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6E4E63" w14:textId="77777777" w:rsidR="009F0062" w:rsidRDefault="00000000">
      <w:pPr>
        <w:spacing w:after="0" w:line="285" w:lineRule="auto"/>
        <w:jc w:val="center"/>
        <w:rPr>
          <w:sz w:val="0"/>
        </w:rPr>
      </w:pPr>
      <w:r>
        <w:rPr>
          <w:rFonts w:ascii="Merriweather" w:eastAsia="Merriweather" w:hAnsi="Merriweather" w:cs="Merriweather"/>
          <w:b/>
          <w:bCs/>
          <w:color w:val="2E3D50"/>
          <w:sz w:val="31"/>
          <w:szCs w:val="31"/>
        </w:rPr>
        <w:t>Charles Bloomberg</w:t>
      </w:r>
    </w:p>
    <w:p w14:paraId="11C1FDB7" w14:textId="77777777" w:rsidR="009F0062" w:rsidRDefault="00000000">
      <w:pPr>
        <w:spacing w:after="0" w:line="285" w:lineRule="auto"/>
        <w:jc w:val="center"/>
        <w:rPr>
          <w:sz w:val="0"/>
        </w:rPr>
      </w:pPr>
      <w:r>
        <w:rPr>
          <w:noProof/>
        </w:rPr>
        <w:drawing>
          <wp:inline distT="0" distB="0" distL="0" distR="0" wp14:anchorId="77CA0C03" wp14:editId="1D3BCA0D">
            <wp:extent cx="96520" cy="96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C4E"/>
          <w:sz w:val="14"/>
          <w:szCs w:val="14"/>
        </w:rPr>
        <w:t xml:space="preserve">United States  </w:t>
      </w:r>
      <w:r>
        <w:rPr>
          <w:noProof/>
        </w:rPr>
        <w:drawing>
          <wp:inline distT="0" distB="0" distL="0" distR="0" wp14:anchorId="19C30B0C" wp14:editId="6A8B9948">
            <wp:extent cx="96520" cy="96520"/>
            <wp:effectExtent l="0" t="0" r="0" b="0"/>
            <wp:docPr id="56916680" name="Picture 56916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C4E"/>
          <w:sz w:val="14"/>
          <w:szCs w:val="14"/>
        </w:rPr>
        <w:t xml:space="preserve">charlesbloomberg@wisc.edu  </w:t>
      </w:r>
      <w:r>
        <w:rPr>
          <w:noProof/>
        </w:rPr>
        <w:drawing>
          <wp:inline distT="0" distB="0" distL="0" distR="0" wp14:anchorId="08845BC4" wp14:editId="58C1244D">
            <wp:extent cx="96520" cy="96520"/>
            <wp:effectExtent l="0" t="0" r="0" b="0"/>
            <wp:docPr id="1253197265" name="Picture 125319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C4E"/>
          <w:sz w:val="14"/>
          <w:szCs w:val="14"/>
        </w:rPr>
        <w:t xml:space="preserve">(621) 799-5548  </w:t>
      </w:r>
      <w:r>
        <w:rPr>
          <w:noProof/>
        </w:rPr>
        <w:drawing>
          <wp:inline distT="0" distB="0" distL="0" distR="0" wp14:anchorId="049A7D5C" wp14:editId="35C7EEAA">
            <wp:extent cx="96520" cy="96520"/>
            <wp:effectExtent l="0" t="0" r="0" b="0"/>
            <wp:docPr id="351925950" name="Picture 351925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" cy="9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erriweather Light" w:cs="Merriweather Light"/>
          <w:color w:val="2E3C4E"/>
          <w:sz w:val="14"/>
          <w:szCs w:val="14"/>
        </w:rPr>
        <w:t>in/bloomberg</w:t>
      </w:r>
    </w:p>
    <w:p w14:paraId="5A2F0F79" w14:textId="77777777" w:rsidR="009F0062" w:rsidRDefault="00000000">
      <w:pPr>
        <w:pStyle w:val="ReziHeading"/>
        <w:spacing w:before="218" w:after="60" w:line="285" w:lineRule="auto"/>
        <w:rPr>
          <w:sz w:val="21"/>
        </w:rPr>
      </w:pPr>
      <w:r>
        <w:rPr>
          <w:rFonts w:ascii="Merriweather" w:eastAsia="Merriweather" w:hAnsi="Merriweather" w:cs="Merriweather"/>
          <w:b/>
          <w:bCs/>
          <w:color w:val="2E3C4E"/>
          <w:sz w:val="21"/>
          <w:szCs w:val="21"/>
        </w:rPr>
        <w:t>EXPERIENCE</w:t>
      </w:r>
    </w:p>
    <w:p w14:paraId="5A71856C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Associate Project Manager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Company A | New York, NY | June 2025 - Present</w:t>
      </w:r>
    </w:p>
    <w:p w14:paraId="501872B9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Led end-to-end execution of 100+ B2B multi-channel marketing campaigns for clients ranging from Fortune 500s to early-stage startups, collectively valued at over $2M, driving strong client retention and satisfaction.</w:t>
      </w:r>
    </w:p>
    <w:p w14:paraId="54F61206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Regularly led stakeholder kickoff meetings to align internal teams and external clients on campaign goals, timelines, and deliverables; asked clarifying questions and documented action items to ensure shared understanding, contributing to 98%+ on-time campaign launches.</w:t>
      </w:r>
    </w:p>
    <w:p w14:paraId="7F1E62D1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Used campaign analytics and project management tools (e.g., Monday.com, Smartsheet) to identify and resolve workflow bottlenecks, collaborating with cross-functional stakeholders to streamline asset approvals and cut turnaround time by 3-14 business days per campaign.</w:t>
      </w:r>
    </w:p>
    <w:p w14:paraId="4BC1E8AE" w14:textId="77777777" w:rsidR="009F0062" w:rsidRDefault="009F0062">
      <w:pPr>
        <w:spacing w:after="0" w:line="160" w:lineRule="auto"/>
      </w:pPr>
    </w:p>
    <w:p w14:paraId="690845AF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Production Intern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Company B | New York, NY | June 2024 - June 2025</w:t>
      </w:r>
    </w:p>
    <w:p w14:paraId="7D6628AE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Coordinated across design, logistics, and merchandising teams to support production planning, streamlining workflows and ensuring 100% on-time delivery of two seasonal product collections.</w:t>
      </w:r>
    </w:p>
    <w:p w14:paraId="5333A0CF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Managed vendor communication and pricing negotiations with overseas factories, maintaining a strict 65% profit margin across key product lines.</w:t>
      </w:r>
    </w:p>
    <w:p w14:paraId="7EACF9F1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Conducted product quality assurance checks on over 100 incoming samples, identifying production issues and recommending adjustments that improved SKU consistency and reduced rework costs.</w:t>
      </w:r>
    </w:p>
    <w:p w14:paraId="4CFD7D19" w14:textId="77777777" w:rsidR="009F0062" w:rsidRDefault="009F0062">
      <w:pPr>
        <w:spacing w:after="0" w:line="160" w:lineRule="auto"/>
      </w:pPr>
    </w:p>
    <w:p w14:paraId="33B50D29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Digital Production Intern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Company C | New York, NY | June 2023 - June 2024</w:t>
      </w:r>
    </w:p>
    <w:p w14:paraId="43C6B902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Collaborated with cross-functional teams to deliver digital assets for healthcare marketing campaigns for pharmaceutical and medical technology clients, ensuring brand and compliance alignment and supporting the on-time launch of 10+ initiatives.</w:t>
      </w:r>
    </w:p>
    <w:p w14:paraId="39B456C5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Executed A/B and multivariate tests across digital channels, contributing insights that informed campaign optimization and audience targeting strategies.</w:t>
      </w:r>
    </w:p>
    <w:p w14:paraId="5671A3A0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Audited creative assets for UX consistency and accessibility standards, helping reduce stakeholder revisions and approval time by 20%.</w:t>
      </w:r>
    </w:p>
    <w:p w14:paraId="609F05B8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Organized campaign performance data and developed actionable reports for senior stakeholders; additionally, researched AI tools to improve internal workflows and led a mock campaign pitch to senior leadership, showcasing strategic positioning and digital engagement tactics.</w:t>
      </w:r>
    </w:p>
    <w:p w14:paraId="4FAB4074" w14:textId="77777777" w:rsidR="009F0062" w:rsidRDefault="009F0062">
      <w:pPr>
        <w:spacing w:after="0" w:line="160" w:lineRule="auto"/>
      </w:pPr>
    </w:p>
    <w:p w14:paraId="77D48F75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Social Media Intern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Company D | New York, NY | June 2022 - June 2023</w:t>
      </w:r>
    </w:p>
    <w:p w14:paraId="30907C3B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Created and scheduled branded content across multiple social platforms, ensuring alignment with seasonal marketing initiatives and maintaining a consistent brand voice.</w:t>
      </w:r>
    </w:p>
    <w:p w14:paraId="31FABF86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Optimized Shopify storefront content and backend settings for SEO, improving product discoverability and contributing to a 50% increase in organic traffic.</w:t>
      </w:r>
    </w:p>
    <w:p w14:paraId="7B923438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Conducted market research to identify influencer partners aligned with brand values, resulting in targeted influencer activations that increased brand relevance and contributed to audience growth.</w:t>
      </w:r>
    </w:p>
    <w:p w14:paraId="32EA3F8E" w14:textId="77777777" w:rsidR="009F0062" w:rsidRDefault="009F0062">
      <w:pPr>
        <w:spacing w:after="0" w:line="160" w:lineRule="auto"/>
      </w:pPr>
    </w:p>
    <w:p w14:paraId="5F950420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Instrument Electronics Engineer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Company E | New York, NY | June 2021 - June 2022</w:t>
      </w:r>
    </w:p>
    <w:p w14:paraId="72CC1BC9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Developed automation scripts to streamline data processing workflows, helping improve efficiency and reduce manual effort.</w:t>
      </w:r>
    </w:p>
    <w:p w14:paraId="1B52D7E5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Assisted with troubleshooting and debugging instrumentation systems to enhance the accuracy and reliability of collected data.</w:t>
      </w:r>
    </w:p>
    <w:p w14:paraId="543138FE" w14:textId="77777777" w:rsidR="009F0062" w:rsidRDefault="00000000">
      <w:pPr>
        <w:numPr>
          <w:ilvl w:val="0"/>
          <w:numId w:val="1"/>
        </w:numPr>
        <w:spacing w:after="0" w:line="285" w:lineRule="auto"/>
        <w:ind w:left="111"/>
        <w:rPr>
          <w:sz w:val="16"/>
        </w:rPr>
      </w:pPr>
      <w:r>
        <w:rPr>
          <w:color w:val="2E3C4E"/>
          <w:sz w:val="16"/>
          <w:szCs w:val="16"/>
        </w:rPr>
        <w:t>Improved file organization and digital storage methods to support better long-term access and usability of research data.</w:t>
      </w:r>
    </w:p>
    <w:p w14:paraId="7F644914" w14:textId="77777777" w:rsidR="009F0062" w:rsidRDefault="00000000">
      <w:pPr>
        <w:pStyle w:val="ReziHeading"/>
        <w:spacing w:before="218" w:after="60" w:line="285" w:lineRule="auto"/>
        <w:rPr>
          <w:sz w:val="21"/>
        </w:rPr>
      </w:pPr>
      <w:r>
        <w:rPr>
          <w:rFonts w:ascii="Merriweather" w:eastAsia="Merriweather" w:hAnsi="Merriweather" w:cs="Merriweather"/>
          <w:b/>
          <w:bCs/>
          <w:color w:val="2E3C4E"/>
          <w:sz w:val="21"/>
          <w:szCs w:val="21"/>
        </w:rPr>
        <w:t>EDUCATION</w:t>
      </w:r>
    </w:p>
    <w:p w14:paraId="4554782E" w14:textId="77777777" w:rsidR="009F0062" w:rsidRDefault="00000000">
      <w:pPr>
        <w:spacing w:after="0" w:line="285" w:lineRule="auto"/>
        <w:rPr>
          <w:sz w:val="19"/>
        </w:rPr>
      </w:pPr>
      <w:r>
        <w:rPr>
          <w:rFonts w:ascii="Merriweather" w:eastAsia="Merriweather" w:hAnsi="Merriweather" w:cs="Merriweather"/>
          <w:b/>
          <w:bCs/>
          <w:color w:val="2E3D50"/>
          <w:sz w:val="19"/>
          <w:szCs w:val="19"/>
        </w:rPr>
        <w:t>Bachelors of Science in Integrated Design and Media</w:t>
      </w:r>
      <w:r>
        <w:rPr>
          <w:rFonts w:ascii="Merriweather" w:eastAsia="Merriweather" w:hAnsi="Merriweather" w:cs="Merriweather"/>
          <w:b/>
          <w:bCs/>
          <w:color w:val="2E3C4E"/>
          <w:sz w:val="19"/>
          <w:szCs w:val="19"/>
        </w:rPr>
        <w:t xml:space="preserve"> | New York University | New York, NY | 2023</w:t>
      </w:r>
    </w:p>
    <w:p w14:paraId="5493568D" w14:textId="77777777" w:rsidR="009F0062" w:rsidRDefault="00000000">
      <w:pPr>
        <w:pStyle w:val="ReziHeading"/>
        <w:spacing w:before="218" w:after="60" w:line="285" w:lineRule="auto"/>
        <w:rPr>
          <w:sz w:val="21"/>
        </w:rPr>
      </w:pPr>
      <w:r>
        <w:rPr>
          <w:rFonts w:ascii="Merriweather" w:eastAsia="Merriweather" w:hAnsi="Merriweather" w:cs="Merriweather"/>
          <w:b/>
          <w:bCs/>
          <w:color w:val="2E3C4E"/>
          <w:sz w:val="21"/>
          <w:szCs w:val="21"/>
        </w:rPr>
        <w:t>SKILLS</w:t>
      </w:r>
    </w:p>
    <w:p w14:paraId="336C30E5" w14:textId="77777777" w:rsidR="009F0062" w:rsidRDefault="00000000">
      <w:pPr>
        <w:spacing w:after="0" w:line="285" w:lineRule="auto"/>
        <w:rPr>
          <w:sz w:val="0"/>
        </w:rPr>
      </w:pPr>
      <w:r>
        <w:rPr>
          <w:color w:val="2E3C4E"/>
          <w:sz w:val="16"/>
          <w:szCs w:val="16"/>
        </w:rPr>
        <w:t>Technical &amp; Analytical Skills: Python, HTML/CSS</w:t>
      </w:r>
    </w:p>
    <w:p w14:paraId="589C9A94" w14:textId="77777777" w:rsidR="009F0062" w:rsidRDefault="009F0062">
      <w:pPr>
        <w:spacing w:after="0" w:line="160" w:lineRule="auto"/>
      </w:pPr>
    </w:p>
    <w:p w14:paraId="0AE3145C" w14:textId="77777777" w:rsidR="009F0062" w:rsidRDefault="00000000">
      <w:pPr>
        <w:spacing w:after="0" w:line="285" w:lineRule="auto"/>
        <w:rPr>
          <w:sz w:val="0"/>
        </w:rPr>
      </w:pPr>
      <w:r>
        <w:rPr>
          <w:color w:val="2E3C4E"/>
          <w:sz w:val="16"/>
          <w:szCs w:val="16"/>
        </w:rPr>
        <w:lastRenderedPageBreak/>
        <w:t>Design &amp; Creative Tools: Figma, Adobe Illustrator, Photoshop, InDesign, Premiere Pro, After Effects</w:t>
      </w:r>
    </w:p>
    <w:p w14:paraId="4490B2D0" w14:textId="77777777" w:rsidR="009F0062" w:rsidRDefault="009F0062">
      <w:pPr>
        <w:spacing w:after="0" w:line="160" w:lineRule="auto"/>
      </w:pPr>
    </w:p>
    <w:p w14:paraId="7E28A189" w14:textId="7B7A3B42" w:rsidR="009F0062" w:rsidRDefault="00000000">
      <w:pPr>
        <w:spacing w:after="0" w:line="285" w:lineRule="auto"/>
        <w:rPr>
          <w:color w:val="2E3C4E"/>
          <w:sz w:val="16"/>
          <w:szCs w:val="16"/>
        </w:rPr>
      </w:pPr>
      <w:r>
        <w:rPr>
          <w:color w:val="2E3C4E"/>
          <w:sz w:val="16"/>
          <w:szCs w:val="16"/>
        </w:rPr>
        <w:t>Project Management &amp; Collaboration: Monday.com, Trello, Smartsheet, Slack, Notion, Google Workspace</w:t>
      </w:r>
    </w:p>
    <w:p w14:paraId="682F9D98" w14:textId="77777777" w:rsidR="008C78FA" w:rsidRDefault="008C78FA">
      <w:pPr>
        <w:spacing w:after="0" w:line="285" w:lineRule="auto"/>
        <w:rPr>
          <w:color w:val="2E3C4E"/>
          <w:sz w:val="16"/>
          <w:szCs w:val="16"/>
        </w:rPr>
      </w:pPr>
    </w:p>
    <w:p w14:paraId="6262658E" w14:textId="77777777" w:rsidR="008C78FA" w:rsidRPr="00FB74D6" w:rsidRDefault="008C78FA" w:rsidP="008C78FA">
      <w:pPr>
        <w:spacing w:after="0" w:line="300" w:lineRule="auto"/>
        <w:jc w:val="center"/>
        <w:rPr>
          <w:rFonts w:hint="eastAsia"/>
          <w:color w:val="45B0E1" w:themeColor="accent1" w:themeTint="99"/>
          <w:sz w:val="60"/>
          <w:szCs w:val="60"/>
        </w:rPr>
      </w:pPr>
      <w:r w:rsidRPr="00FB74D6">
        <w:rPr>
          <w:color w:val="45B0E1" w:themeColor="accent1" w:themeTint="99"/>
          <w:sz w:val="60"/>
          <w:szCs w:val="60"/>
        </w:rPr>
        <w:t>Thanks for downloading this template! If you need help editing it or would like real</w:t>
      </w:r>
      <w:r>
        <w:rPr>
          <w:color w:val="45B0E1" w:themeColor="accent1" w:themeTint="99"/>
          <w:sz w:val="60"/>
          <w:szCs w:val="60"/>
        </w:rPr>
        <w:t>-</w:t>
      </w:r>
      <w:r w:rsidRPr="00FB74D6">
        <w:rPr>
          <w:color w:val="45B0E1" w:themeColor="accent1" w:themeTint="99"/>
          <w:sz w:val="60"/>
          <w:szCs w:val="60"/>
        </w:rPr>
        <w:t xml:space="preserve">time feedback, try </w:t>
      </w:r>
      <w:hyperlink r:id="rId11" w:history="1">
        <w:r w:rsidRPr="00FB74D6">
          <w:rPr>
            <w:rStyle w:val="Hyperlink"/>
            <w:b/>
            <w:bCs/>
            <w:color w:val="86B3C0" w:themeColor="hyperlink" w:themeTint="99"/>
            <w:sz w:val="60"/>
            <w:szCs w:val="60"/>
          </w:rPr>
          <w:t>Resumatic</w:t>
        </w:r>
      </w:hyperlink>
      <w:r w:rsidRPr="00FB74D6">
        <w:rPr>
          <w:color w:val="45B0E1" w:themeColor="accent1" w:themeTint="99"/>
          <w:sz w:val="60"/>
          <w:szCs w:val="60"/>
        </w:rPr>
        <w:t>!</w:t>
      </w:r>
    </w:p>
    <w:p w14:paraId="5C848154" w14:textId="77777777" w:rsidR="008C78FA" w:rsidRDefault="008C78FA">
      <w:pPr>
        <w:spacing w:after="0" w:line="285" w:lineRule="auto"/>
        <w:rPr>
          <w:sz w:val="0"/>
        </w:rPr>
      </w:pPr>
    </w:p>
    <w:sectPr w:rsidR="008C78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820E" w14:textId="77777777" w:rsidR="00DB1E2A" w:rsidRDefault="00DB1E2A" w:rsidP="008C78FA">
      <w:pPr>
        <w:spacing w:after="0" w:line="240" w:lineRule="auto"/>
      </w:pPr>
      <w:r>
        <w:separator/>
      </w:r>
    </w:p>
  </w:endnote>
  <w:endnote w:type="continuationSeparator" w:id="0">
    <w:p w14:paraId="19C868AC" w14:textId="77777777" w:rsidR="00DB1E2A" w:rsidRDefault="00DB1E2A" w:rsidP="008C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0000400000000000000"/>
    <w:charset w:val="4D"/>
    <w:family w:val="auto"/>
    <w:pitch w:val="variable"/>
    <w:sig w:usb0="20000207" w:usb1="00000002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E4C7" w14:textId="77777777" w:rsidR="008C78FA" w:rsidRDefault="008C7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5CA2" w14:textId="77777777" w:rsidR="008C78FA" w:rsidRDefault="008C7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98D8" w14:textId="77777777" w:rsidR="008C78FA" w:rsidRDefault="008C7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2B9F" w14:textId="77777777" w:rsidR="00DB1E2A" w:rsidRDefault="00DB1E2A" w:rsidP="008C78FA">
      <w:pPr>
        <w:spacing w:after="0" w:line="240" w:lineRule="auto"/>
      </w:pPr>
      <w:r>
        <w:separator/>
      </w:r>
    </w:p>
  </w:footnote>
  <w:footnote w:type="continuationSeparator" w:id="0">
    <w:p w14:paraId="7F6FDCD4" w14:textId="77777777" w:rsidR="00DB1E2A" w:rsidRDefault="00DB1E2A" w:rsidP="008C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95E3" w14:textId="77777777" w:rsidR="008C78FA" w:rsidRDefault="008C7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1BE3" w14:textId="77777777" w:rsidR="008C78FA" w:rsidRDefault="008C78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234F" w14:textId="77777777" w:rsidR="008C78FA" w:rsidRDefault="008C7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4714"/>
    <w:multiLevelType w:val="multilevel"/>
    <w:tmpl w:val="1E5E67C8"/>
    <w:lvl w:ilvl="0">
      <w:start w:val="1"/>
      <w:numFmt w:val="bullet"/>
      <w:lvlText w:val="•"/>
      <w:lvlJc w:val="left"/>
      <w:pPr>
        <w:ind w:left="0" w:hanging="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55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2"/>
    <w:rsid w:val="008C78FA"/>
    <w:rsid w:val="009F0062"/>
    <w:rsid w:val="00B5189C"/>
    <w:rsid w:val="00D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535A"/>
  <w15:docId w15:val="{D3B48867-F5FF-CE48-BD3F-6F0D2021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 Light" w:eastAsia="SimSun" w:hAnsi="Merriweather Light" w:cs="Georgia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tAsianStyle">
    <w:name w:val="East Asian Style"/>
    <w:rPr>
      <w:rFonts w:eastAsia="Yu Gothic" w:hAnsi="Georgia"/>
    </w:rPr>
  </w:style>
  <w:style w:type="paragraph" w:customStyle="1" w:styleId="ReziHeading">
    <w:name w:val="Rezi_Heading"/>
    <w:pPr>
      <w:pBdr>
        <w:top w:val="single" w:sz="1" w:space="11" w:color="E5E7EB"/>
        <w:bottom w:val="single" w:sz="1" w:space="1" w:color="000000"/>
      </w:pBdr>
    </w:pPr>
  </w:style>
  <w:style w:type="paragraph" w:styleId="Header">
    <w:name w:val="header"/>
    <w:basedOn w:val="Normal"/>
    <w:link w:val="HeaderChar"/>
    <w:uiPriority w:val="99"/>
    <w:unhideWhenUsed/>
    <w:rsid w:val="008C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8FA"/>
  </w:style>
  <w:style w:type="paragraph" w:styleId="Footer">
    <w:name w:val="footer"/>
    <w:basedOn w:val="Normal"/>
    <w:link w:val="FooterChar"/>
    <w:uiPriority w:val="99"/>
    <w:unhideWhenUsed/>
    <w:rsid w:val="008C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8FA"/>
  </w:style>
  <w:style w:type="character" w:styleId="Hyperlink">
    <w:name w:val="Hyperlink"/>
    <w:basedOn w:val="DefaultParagraphFont"/>
    <w:uiPriority w:val="99"/>
    <w:unhideWhenUsed/>
    <w:rsid w:val="008C78F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atic.rezi.ai/sign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3454</Characters>
  <Application>Microsoft Office Word</Application>
  <DocSecurity>0</DocSecurity>
  <Lines>53</Lines>
  <Paragraphs>35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Alex Khamis</cp:lastModifiedBy>
  <cp:revision>2</cp:revision>
  <dcterms:created xsi:type="dcterms:W3CDTF">2024-03-28T00:35:00Z</dcterms:created>
  <dcterms:modified xsi:type="dcterms:W3CDTF">2026-06-07T14:23:00Z</dcterms:modified>
</cp:coreProperties>
</file>