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C8" w:rsidRPr="0006756B" w:rsidRDefault="00D206C8" w:rsidP="00582D92">
      <w:pPr>
        <w:jc w:val="center"/>
        <w:rPr>
          <w:sz w:val="28"/>
          <w:szCs w:val="28"/>
        </w:rPr>
      </w:pPr>
      <w:r w:rsidRPr="0006756B">
        <w:rPr>
          <w:sz w:val="28"/>
          <w:szCs w:val="28"/>
        </w:rPr>
        <w:t>CNA Competency Checklist</w:t>
      </w:r>
    </w:p>
    <w:tbl>
      <w:tblPr>
        <w:tblStyle w:val="TableGrid"/>
        <w:tblW w:w="11520" w:type="dxa"/>
        <w:tblInd w:w="-882" w:type="dxa"/>
        <w:tblLook w:val="04A0" w:firstRow="1" w:lastRow="0" w:firstColumn="1" w:lastColumn="0" w:noHBand="0" w:noVBand="1"/>
      </w:tblPr>
      <w:tblGrid>
        <w:gridCol w:w="7740"/>
        <w:gridCol w:w="900"/>
        <w:gridCol w:w="1080"/>
        <w:gridCol w:w="1800"/>
      </w:tblGrid>
      <w:tr w:rsidR="00D206C8" w:rsidTr="0006756B">
        <w:tc>
          <w:tcPr>
            <w:tcW w:w="7740" w:type="dxa"/>
          </w:tcPr>
          <w:p w:rsidR="00D206C8" w:rsidRPr="00D206C8" w:rsidRDefault="00D206C8">
            <w:r>
              <w:rPr>
                <w:i/>
              </w:rPr>
              <w:t>I</w:t>
            </w:r>
            <w:r w:rsidRPr="002A262F">
              <w:rPr>
                <w:b/>
                <w:i/>
              </w:rPr>
              <w:t>ntroduction</w:t>
            </w:r>
          </w:p>
        </w:tc>
        <w:tc>
          <w:tcPr>
            <w:tcW w:w="900" w:type="dxa"/>
          </w:tcPr>
          <w:p w:rsidR="00D206C8" w:rsidRPr="002A262F" w:rsidRDefault="002A262F" w:rsidP="002A262F">
            <w:pPr>
              <w:jc w:val="center"/>
              <w:rPr>
                <w:b/>
              </w:rPr>
            </w:pPr>
            <w:r w:rsidRPr="002A262F">
              <w:rPr>
                <w:b/>
              </w:rPr>
              <w:t>Met</w:t>
            </w:r>
          </w:p>
        </w:tc>
        <w:tc>
          <w:tcPr>
            <w:tcW w:w="1080" w:type="dxa"/>
          </w:tcPr>
          <w:p w:rsidR="00D206C8" w:rsidRPr="002A262F" w:rsidRDefault="002A262F" w:rsidP="002A262F">
            <w:pPr>
              <w:jc w:val="center"/>
              <w:rPr>
                <w:b/>
              </w:rPr>
            </w:pPr>
            <w:r w:rsidRPr="002A262F">
              <w:rPr>
                <w:b/>
              </w:rPr>
              <w:t>Not Met</w:t>
            </w:r>
          </w:p>
        </w:tc>
        <w:tc>
          <w:tcPr>
            <w:tcW w:w="1800" w:type="dxa"/>
          </w:tcPr>
          <w:p w:rsidR="00D206C8" w:rsidRPr="002A262F" w:rsidRDefault="002A262F" w:rsidP="002A262F">
            <w:pPr>
              <w:jc w:val="center"/>
              <w:rPr>
                <w:b/>
              </w:rPr>
            </w:pPr>
            <w:r w:rsidRPr="002A262F">
              <w:rPr>
                <w:b/>
              </w:rPr>
              <w:t>Comments</w:t>
            </w:r>
          </w:p>
        </w:tc>
      </w:tr>
      <w:tr w:rsidR="00D206C8" w:rsidTr="0006756B">
        <w:tc>
          <w:tcPr>
            <w:tcW w:w="7740" w:type="dxa"/>
          </w:tcPr>
          <w:p w:rsidR="00D206C8" w:rsidRDefault="00D206C8">
            <w:r>
              <w:t>1. Greet resident, address by (preferred name) and introduce self</w:t>
            </w:r>
          </w:p>
        </w:tc>
        <w:tc>
          <w:tcPr>
            <w:tcW w:w="900" w:type="dxa"/>
          </w:tcPr>
          <w:p w:rsidR="00D206C8" w:rsidRDefault="00D206C8"/>
        </w:tc>
        <w:tc>
          <w:tcPr>
            <w:tcW w:w="1080" w:type="dxa"/>
          </w:tcPr>
          <w:p w:rsidR="00D206C8" w:rsidRDefault="00D206C8"/>
        </w:tc>
        <w:tc>
          <w:tcPr>
            <w:tcW w:w="1800" w:type="dxa"/>
          </w:tcPr>
          <w:p w:rsidR="00D206C8" w:rsidRDefault="00D206C8"/>
        </w:tc>
      </w:tr>
      <w:tr w:rsidR="00D206C8" w:rsidTr="0006756B">
        <w:tc>
          <w:tcPr>
            <w:tcW w:w="7740" w:type="dxa"/>
          </w:tcPr>
          <w:p w:rsidR="00D206C8" w:rsidRDefault="00D206C8">
            <w:r>
              <w:t>2. Provide explanation to the resident about care to be provided</w:t>
            </w:r>
          </w:p>
        </w:tc>
        <w:tc>
          <w:tcPr>
            <w:tcW w:w="900" w:type="dxa"/>
          </w:tcPr>
          <w:p w:rsidR="00D206C8" w:rsidRDefault="00D206C8"/>
        </w:tc>
        <w:tc>
          <w:tcPr>
            <w:tcW w:w="1080" w:type="dxa"/>
          </w:tcPr>
          <w:p w:rsidR="00D206C8" w:rsidRDefault="00D206C8"/>
        </w:tc>
        <w:tc>
          <w:tcPr>
            <w:tcW w:w="1800" w:type="dxa"/>
          </w:tcPr>
          <w:p w:rsidR="00D206C8" w:rsidRDefault="00D206C8"/>
        </w:tc>
      </w:tr>
      <w:tr w:rsidR="00D206C8" w:rsidTr="0006756B">
        <w:tc>
          <w:tcPr>
            <w:tcW w:w="7740" w:type="dxa"/>
          </w:tcPr>
          <w:p w:rsidR="00D206C8" w:rsidRDefault="00D206C8">
            <w:r>
              <w:t>3. Promote resident’s rights and ensure privacy during care</w:t>
            </w:r>
          </w:p>
        </w:tc>
        <w:tc>
          <w:tcPr>
            <w:tcW w:w="900" w:type="dxa"/>
          </w:tcPr>
          <w:p w:rsidR="00D206C8" w:rsidRDefault="00D206C8"/>
        </w:tc>
        <w:tc>
          <w:tcPr>
            <w:tcW w:w="1080" w:type="dxa"/>
          </w:tcPr>
          <w:p w:rsidR="00D206C8" w:rsidRDefault="00D206C8"/>
        </w:tc>
        <w:tc>
          <w:tcPr>
            <w:tcW w:w="1800" w:type="dxa"/>
          </w:tcPr>
          <w:p w:rsidR="00D206C8" w:rsidRDefault="00D206C8"/>
        </w:tc>
      </w:tr>
      <w:tr w:rsidR="00D206C8" w:rsidTr="0006756B">
        <w:tc>
          <w:tcPr>
            <w:tcW w:w="7740" w:type="dxa"/>
          </w:tcPr>
          <w:p w:rsidR="00D206C8" w:rsidRDefault="00D206C8">
            <w:r>
              <w:t>4. Performs appropriate hand hygiene before providing care</w:t>
            </w:r>
          </w:p>
        </w:tc>
        <w:tc>
          <w:tcPr>
            <w:tcW w:w="900" w:type="dxa"/>
          </w:tcPr>
          <w:p w:rsidR="00D206C8" w:rsidRDefault="00D206C8"/>
        </w:tc>
        <w:tc>
          <w:tcPr>
            <w:tcW w:w="1080" w:type="dxa"/>
          </w:tcPr>
          <w:p w:rsidR="00D206C8" w:rsidRDefault="00D206C8"/>
        </w:tc>
        <w:tc>
          <w:tcPr>
            <w:tcW w:w="1800" w:type="dxa"/>
          </w:tcPr>
          <w:p w:rsidR="00D206C8" w:rsidRDefault="00D206C8"/>
        </w:tc>
      </w:tr>
      <w:tr w:rsidR="002A262F" w:rsidTr="0006756B">
        <w:tc>
          <w:tcPr>
            <w:tcW w:w="7740" w:type="dxa"/>
          </w:tcPr>
          <w:p w:rsidR="002A262F" w:rsidRPr="00E27EC3" w:rsidRDefault="002A262F" w:rsidP="00DF714A">
            <w:pPr>
              <w:rPr>
                <w:i/>
              </w:rPr>
            </w:pPr>
            <w:r w:rsidRPr="00E27EC3">
              <w:rPr>
                <w:b/>
                <w:i/>
              </w:rPr>
              <w:t>Vital Signs (Obtain and Record)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Default="002A262F" w:rsidP="00DF714A">
            <w:r>
              <w:t>Temperature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Default="002A262F" w:rsidP="00DF714A">
            <w:r>
              <w:t>a. Axillary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Default="002A262F" w:rsidP="00DF714A">
            <w:r>
              <w:t>b. Oral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Default="002A262F" w:rsidP="00DF714A">
            <w:r>
              <w:t>Weight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Default="002A262F" w:rsidP="00DF714A">
            <w:r>
              <w:t>a. Using chair scale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Default="002A262F" w:rsidP="00DF714A">
            <w:r>
              <w:t>b. Using Hoyer scale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Pr="00E27EC3" w:rsidRDefault="00E27EC3">
            <w:pPr>
              <w:rPr>
                <w:b/>
                <w:i/>
              </w:rPr>
            </w:pPr>
            <w:r>
              <w:rPr>
                <w:b/>
                <w:i/>
              </w:rPr>
              <w:t>Specimen Collection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Pr="00E27EC3" w:rsidRDefault="00E27EC3">
            <w:r>
              <w:t>1. Urine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2A262F" w:rsidTr="0006756B">
        <w:tc>
          <w:tcPr>
            <w:tcW w:w="7740" w:type="dxa"/>
          </w:tcPr>
          <w:p w:rsidR="002A262F" w:rsidRPr="00E27EC3" w:rsidRDefault="00E27EC3">
            <w:r>
              <w:t>2. Stool</w:t>
            </w:r>
          </w:p>
        </w:tc>
        <w:tc>
          <w:tcPr>
            <w:tcW w:w="900" w:type="dxa"/>
          </w:tcPr>
          <w:p w:rsidR="002A262F" w:rsidRDefault="002A262F"/>
        </w:tc>
        <w:tc>
          <w:tcPr>
            <w:tcW w:w="1080" w:type="dxa"/>
          </w:tcPr>
          <w:p w:rsidR="002A262F" w:rsidRDefault="002A262F"/>
        </w:tc>
        <w:tc>
          <w:tcPr>
            <w:tcW w:w="1800" w:type="dxa"/>
          </w:tcPr>
          <w:p w:rsidR="002A262F" w:rsidRDefault="002A262F"/>
        </w:tc>
      </w:tr>
      <w:tr w:rsidR="00C47186" w:rsidTr="0006756B">
        <w:tc>
          <w:tcPr>
            <w:tcW w:w="7740" w:type="dxa"/>
          </w:tcPr>
          <w:p w:rsidR="00C47186" w:rsidRPr="00E27EC3" w:rsidRDefault="00C47186" w:rsidP="00DF714A">
            <w:pPr>
              <w:rPr>
                <w:b/>
                <w:i/>
              </w:rPr>
            </w:pPr>
            <w:r>
              <w:rPr>
                <w:b/>
                <w:i/>
              </w:rPr>
              <w:t>Nutrition and Hydration</w:t>
            </w:r>
          </w:p>
        </w:tc>
        <w:tc>
          <w:tcPr>
            <w:tcW w:w="900" w:type="dxa"/>
          </w:tcPr>
          <w:p w:rsidR="00C47186" w:rsidRDefault="00C47186"/>
        </w:tc>
        <w:tc>
          <w:tcPr>
            <w:tcW w:w="1080" w:type="dxa"/>
          </w:tcPr>
          <w:p w:rsidR="00C47186" w:rsidRDefault="00C47186"/>
        </w:tc>
        <w:tc>
          <w:tcPr>
            <w:tcW w:w="1800" w:type="dxa"/>
          </w:tcPr>
          <w:p w:rsidR="00C47186" w:rsidRDefault="00C47186"/>
        </w:tc>
      </w:tr>
      <w:tr w:rsidR="00C47186" w:rsidTr="0006756B">
        <w:tc>
          <w:tcPr>
            <w:tcW w:w="7740" w:type="dxa"/>
          </w:tcPr>
          <w:p w:rsidR="00C47186" w:rsidRPr="00E27EC3" w:rsidRDefault="00C47186" w:rsidP="00DF714A">
            <w:r>
              <w:t>1. Sets up resident’s tray during meal times</w:t>
            </w:r>
          </w:p>
        </w:tc>
        <w:tc>
          <w:tcPr>
            <w:tcW w:w="900" w:type="dxa"/>
          </w:tcPr>
          <w:p w:rsidR="00C47186" w:rsidRDefault="00C47186"/>
        </w:tc>
        <w:tc>
          <w:tcPr>
            <w:tcW w:w="1080" w:type="dxa"/>
          </w:tcPr>
          <w:p w:rsidR="00C47186" w:rsidRDefault="00C47186"/>
        </w:tc>
        <w:tc>
          <w:tcPr>
            <w:tcW w:w="1800" w:type="dxa"/>
          </w:tcPr>
          <w:p w:rsidR="00C47186" w:rsidRDefault="00C47186"/>
        </w:tc>
      </w:tr>
      <w:tr w:rsidR="00C47186" w:rsidTr="0006756B">
        <w:tc>
          <w:tcPr>
            <w:tcW w:w="7740" w:type="dxa"/>
          </w:tcPr>
          <w:p w:rsidR="00C47186" w:rsidRPr="00E27EC3" w:rsidRDefault="00C47186" w:rsidP="00DF714A">
            <w:r>
              <w:t>2. Appropriately assists with feeding (sitting during feeding, allows enough time in between each bite, etc.)</w:t>
            </w:r>
          </w:p>
        </w:tc>
        <w:tc>
          <w:tcPr>
            <w:tcW w:w="900" w:type="dxa"/>
          </w:tcPr>
          <w:p w:rsidR="00C47186" w:rsidRDefault="00C47186"/>
        </w:tc>
        <w:tc>
          <w:tcPr>
            <w:tcW w:w="1080" w:type="dxa"/>
          </w:tcPr>
          <w:p w:rsidR="00C47186" w:rsidRDefault="00C47186"/>
        </w:tc>
        <w:tc>
          <w:tcPr>
            <w:tcW w:w="1800" w:type="dxa"/>
          </w:tcPr>
          <w:p w:rsidR="00C47186" w:rsidRDefault="00C47186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3. Types of diets</w:t>
            </w:r>
          </w:p>
        </w:tc>
        <w:tc>
          <w:tcPr>
            <w:tcW w:w="900" w:type="dxa"/>
          </w:tcPr>
          <w:p w:rsidR="00C47186" w:rsidRDefault="00C47186"/>
        </w:tc>
        <w:tc>
          <w:tcPr>
            <w:tcW w:w="1080" w:type="dxa"/>
          </w:tcPr>
          <w:p w:rsidR="00C47186" w:rsidRDefault="00C47186"/>
        </w:tc>
        <w:tc>
          <w:tcPr>
            <w:tcW w:w="1800" w:type="dxa"/>
          </w:tcPr>
          <w:p w:rsidR="00C47186" w:rsidRDefault="00C47186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4. Documenting intake at meal times</w:t>
            </w:r>
          </w:p>
        </w:tc>
        <w:tc>
          <w:tcPr>
            <w:tcW w:w="900" w:type="dxa"/>
          </w:tcPr>
          <w:p w:rsidR="00C47186" w:rsidRDefault="00C47186"/>
        </w:tc>
        <w:tc>
          <w:tcPr>
            <w:tcW w:w="1080" w:type="dxa"/>
          </w:tcPr>
          <w:p w:rsidR="00C47186" w:rsidRDefault="00C47186"/>
        </w:tc>
        <w:tc>
          <w:tcPr>
            <w:tcW w:w="1800" w:type="dxa"/>
          </w:tcPr>
          <w:p w:rsidR="00C47186" w:rsidRDefault="00C47186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5. Measuring and documenting output for residents with external catheters</w:t>
            </w:r>
          </w:p>
        </w:tc>
        <w:tc>
          <w:tcPr>
            <w:tcW w:w="900" w:type="dxa"/>
          </w:tcPr>
          <w:p w:rsidR="00C47186" w:rsidRDefault="00C47186"/>
        </w:tc>
        <w:tc>
          <w:tcPr>
            <w:tcW w:w="1080" w:type="dxa"/>
          </w:tcPr>
          <w:p w:rsidR="00C47186" w:rsidRDefault="00C47186"/>
        </w:tc>
        <w:tc>
          <w:tcPr>
            <w:tcW w:w="1800" w:type="dxa"/>
          </w:tcPr>
          <w:p w:rsidR="00C47186" w:rsidRDefault="00C47186"/>
        </w:tc>
      </w:tr>
      <w:tr w:rsidR="00C47186" w:rsidTr="0006756B">
        <w:tc>
          <w:tcPr>
            <w:tcW w:w="7740" w:type="dxa"/>
          </w:tcPr>
          <w:p w:rsidR="00C47186" w:rsidRPr="00C47186" w:rsidRDefault="00C47186" w:rsidP="00DF714A">
            <w:r>
              <w:t>6. Able to identify and report signs/symptoms of dysphagia</w:t>
            </w:r>
          </w:p>
        </w:tc>
        <w:tc>
          <w:tcPr>
            <w:tcW w:w="900" w:type="dxa"/>
          </w:tcPr>
          <w:p w:rsidR="00C47186" w:rsidRDefault="00C47186"/>
        </w:tc>
        <w:tc>
          <w:tcPr>
            <w:tcW w:w="1080" w:type="dxa"/>
          </w:tcPr>
          <w:p w:rsidR="00C47186" w:rsidRDefault="00C47186"/>
        </w:tc>
        <w:tc>
          <w:tcPr>
            <w:tcW w:w="1800" w:type="dxa"/>
          </w:tcPr>
          <w:p w:rsidR="00C47186" w:rsidRDefault="00C47186"/>
        </w:tc>
      </w:tr>
      <w:tr w:rsidR="00DB15E6" w:rsidTr="0006756B">
        <w:tc>
          <w:tcPr>
            <w:tcW w:w="7740" w:type="dxa"/>
          </w:tcPr>
          <w:p w:rsidR="00DB15E6" w:rsidRPr="00DB15E6" w:rsidRDefault="00DB15E6" w:rsidP="00DF714A">
            <w:pPr>
              <w:rPr>
                <w:b/>
                <w:i/>
              </w:rPr>
            </w:pPr>
            <w:r>
              <w:rPr>
                <w:b/>
                <w:i/>
              </w:rPr>
              <w:t>Personal Care</w:t>
            </w:r>
          </w:p>
        </w:tc>
        <w:tc>
          <w:tcPr>
            <w:tcW w:w="900" w:type="dxa"/>
          </w:tcPr>
          <w:p w:rsidR="00DB15E6" w:rsidRDefault="00DB15E6"/>
        </w:tc>
        <w:tc>
          <w:tcPr>
            <w:tcW w:w="1080" w:type="dxa"/>
          </w:tcPr>
          <w:p w:rsidR="00DB15E6" w:rsidRDefault="00DB15E6"/>
        </w:tc>
        <w:tc>
          <w:tcPr>
            <w:tcW w:w="1800" w:type="dxa"/>
          </w:tcPr>
          <w:p w:rsidR="00DB15E6" w:rsidRDefault="00DB15E6"/>
        </w:tc>
      </w:tr>
      <w:tr w:rsidR="00C47186" w:rsidTr="0006756B">
        <w:tc>
          <w:tcPr>
            <w:tcW w:w="7740" w:type="dxa"/>
          </w:tcPr>
          <w:p w:rsidR="00C47186" w:rsidRPr="00DB15E6" w:rsidRDefault="00C47186" w:rsidP="00DF714A">
            <w:pPr>
              <w:rPr>
                <w:b/>
              </w:rPr>
            </w:pPr>
            <w:r w:rsidRPr="00DB15E6">
              <w:rPr>
                <w:b/>
              </w:rPr>
              <w:t>Oral Hygiene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Pr="002A262F" w:rsidRDefault="00C47186" w:rsidP="00DF714A">
            <w:pPr>
              <w:rPr>
                <w:b/>
              </w:rPr>
            </w:pPr>
            <w:r w:rsidRPr="002A262F">
              <w:rPr>
                <w:b/>
              </w:rPr>
              <w:t>Resident who has teeth: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1. (If the resident is in bed) Assist resident to sitting position by raising HOB and using pillows to position resident upright (60-90 degrees) before brushing teeth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2. Protect resident’s clothing before providing mouth care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3. Moisten toothbrush with water and apply toothpaste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4. Wear gloves when brushing resident’s teeth: brush sides and biting surfaces of teeth and gum line with gentle motion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5. Offer resident cup of water to rinse mouth after brushing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6. (If the resident is in bed) Provide resident with emesis basin or disposable cup to use for spitting after rinsing mouth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7. Ensure that area around resident’s mouth is clean and dry when care is completed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Pr="002A262F" w:rsidRDefault="00C47186" w:rsidP="00DF714A">
            <w:pPr>
              <w:rPr>
                <w:b/>
              </w:rPr>
            </w:pPr>
            <w:r w:rsidRPr="002A262F">
              <w:rPr>
                <w:b/>
              </w:rPr>
              <w:t>Resident who has dentures: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1. Wear gloves when handling denture(s), providing mouth care, and rinsing equipment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>2. Protect denture from damage and from contamination during cleaning. Brush all surfaces of the denture using a toothbrush or denture brush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C47186" w:rsidTr="0006756B">
        <w:tc>
          <w:tcPr>
            <w:tcW w:w="7740" w:type="dxa"/>
          </w:tcPr>
          <w:p w:rsidR="00C47186" w:rsidRDefault="00C47186" w:rsidP="00DF714A">
            <w:r>
              <w:t xml:space="preserve">3. Provide mouth care by cleaning upper and lower gums using moistened swabs or toothbrush. </w:t>
            </w:r>
          </w:p>
        </w:tc>
        <w:tc>
          <w:tcPr>
            <w:tcW w:w="900" w:type="dxa"/>
          </w:tcPr>
          <w:p w:rsidR="00C47186" w:rsidRDefault="00C47186" w:rsidP="00DF714A"/>
        </w:tc>
        <w:tc>
          <w:tcPr>
            <w:tcW w:w="1080" w:type="dxa"/>
          </w:tcPr>
          <w:p w:rsidR="00C47186" w:rsidRDefault="00C47186" w:rsidP="00DF714A"/>
        </w:tc>
        <w:tc>
          <w:tcPr>
            <w:tcW w:w="1800" w:type="dxa"/>
          </w:tcPr>
          <w:p w:rsidR="00C47186" w:rsidRDefault="00C47186" w:rsidP="00DF714A"/>
        </w:tc>
      </w:tr>
      <w:tr w:rsidR="0006756B" w:rsidTr="0006756B">
        <w:tc>
          <w:tcPr>
            <w:tcW w:w="7740" w:type="dxa"/>
          </w:tcPr>
          <w:p w:rsidR="0006756B" w:rsidRPr="00DB15E6" w:rsidRDefault="0006756B" w:rsidP="00DF714A">
            <w:pPr>
              <w:rPr>
                <w:b/>
              </w:rPr>
            </w:pPr>
            <w:r>
              <w:rPr>
                <w:b/>
              </w:rPr>
              <w:lastRenderedPageBreak/>
              <w:t>Bathing</w:t>
            </w:r>
          </w:p>
        </w:tc>
        <w:tc>
          <w:tcPr>
            <w:tcW w:w="900" w:type="dxa"/>
          </w:tcPr>
          <w:p w:rsidR="0006756B" w:rsidRPr="002A262F" w:rsidRDefault="0006756B" w:rsidP="00DF714A">
            <w:pPr>
              <w:jc w:val="center"/>
              <w:rPr>
                <w:b/>
              </w:rPr>
            </w:pPr>
            <w:r w:rsidRPr="002A262F">
              <w:rPr>
                <w:b/>
              </w:rPr>
              <w:t>Met</w:t>
            </w:r>
          </w:p>
        </w:tc>
        <w:tc>
          <w:tcPr>
            <w:tcW w:w="1080" w:type="dxa"/>
          </w:tcPr>
          <w:p w:rsidR="0006756B" w:rsidRPr="002A262F" w:rsidRDefault="0006756B" w:rsidP="00DF714A">
            <w:pPr>
              <w:jc w:val="center"/>
              <w:rPr>
                <w:b/>
              </w:rPr>
            </w:pPr>
            <w:r w:rsidRPr="002A262F">
              <w:rPr>
                <w:b/>
              </w:rPr>
              <w:t>Not Met</w:t>
            </w:r>
          </w:p>
        </w:tc>
        <w:tc>
          <w:tcPr>
            <w:tcW w:w="1800" w:type="dxa"/>
          </w:tcPr>
          <w:p w:rsidR="0006756B" w:rsidRPr="002A262F" w:rsidRDefault="0006756B" w:rsidP="00DF714A">
            <w:pPr>
              <w:jc w:val="center"/>
              <w:rPr>
                <w:b/>
              </w:rPr>
            </w:pPr>
            <w:r w:rsidRPr="002A262F">
              <w:rPr>
                <w:b/>
              </w:rPr>
              <w:t>Comments</w:t>
            </w:r>
          </w:p>
        </w:tc>
      </w:tr>
      <w:tr w:rsidR="0006756B" w:rsidTr="0006756B">
        <w:tc>
          <w:tcPr>
            <w:tcW w:w="7740" w:type="dxa"/>
          </w:tcPr>
          <w:p w:rsidR="0006756B" w:rsidRPr="00DB15E6" w:rsidRDefault="0006756B" w:rsidP="00DF714A">
            <w:r>
              <w:t>1. Bed bath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2. Tub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3. Shower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DB15E6" w:rsidRDefault="0006756B" w:rsidP="00DF714A">
            <w:pPr>
              <w:rPr>
                <w:b/>
              </w:rPr>
            </w:pPr>
            <w:r>
              <w:rPr>
                <w:b/>
              </w:rPr>
              <w:t>Nail Care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DB15E6" w:rsidRDefault="0006756B" w:rsidP="00DF714A">
            <w:pPr>
              <w:rPr>
                <w:b/>
              </w:rPr>
            </w:pPr>
            <w:r>
              <w:rPr>
                <w:b/>
              </w:rPr>
              <w:t>Shaving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1. Safety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2. Electric Razor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DB15E6" w:rsidRDefault="0006756B" w:rsidP="00DF714A">
            <w:r>
              <w:rPr>
                <w:b/>
              </w:rPr>
              <w:t>Dressing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C47186" w:rsidRDefault="0006756B" w:rsidP="00DF714A">
            <w:pPr>
              <w:rPr>
                <w:b/>
                <w:i/>
              </w:rPr>
            </w:pPr>
            <w:r w:rsidRPr="00C47186">
              <w:rPr>
                <w:b/>
                <w:i/>
              </w:rPr>
              <w:t>Elimination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E27EC3" w:rsidRDefault="0006756B" w:rsidP="00DF714A">
            <w:r>
              <w:t>1. Bed Pan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2. Urinal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3. Bedside commode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4. Care for residents with urinary catheters (including external catheter care)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5. Perineal care for female resident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6. Perineal care for male resident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2A262F" w:rsidRDefault="0006756B" w:rsidP="00DF714A">
            <w:pPr>
              <w:rPr>
                <w:b/>
                <w:i/>
              </w:rPr>
            </w:pPr>
            <w:r>
              <w:rPr>
                <w:b/>
                <w:i/>
              </w:rPr>
              <w:t>Mobility / Turning &amp; Positioning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1. Supine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2. Side lying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3. Use of draw sheet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4. Range of motion exercises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DF714A">
            <w:pPr>
              <w:rPr>
                <w:b/>
              </w:rPr>
            </w:pPr>
            <w:proofErr w:type="spellStart"/>
            <w:r>
              <w:rPr>
                <w:b/>
                <w:i/>
              </w:rPr>
              <w:t>Bedmaking</w:t>
            </w:r>
            <w:proofErr w:type="spellEnd"/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1. Occupied bed (linen change)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2. Unoccupied bed (linen change)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DF714A">
            <w:pPr>
              <w:rPr>
                <w:b/>
                <w:i/>
              </w:rPr>
            </w:pPr>
            <w:r>
              <w:rPr>
                <w:b/>
                <w:i/>
              </w:rPr>
              <w:t>Transfers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1. Weight-bearing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2. Pivot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3. Wheelchair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4. Two-person transfer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5. Hoyer lift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 xml:space="preserve">6. </w:t>
            </w:r>
            <w:proofErr w:type="spellStart"/>
            <w:r>
              <w:t>Sarita</w:t>
            </w:r>
            <w:proofErr w:type="spellEnd"/>
            <w:r>
              <w:t xml:space="preserve"> lift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7. Gait belt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160B3A" w:rsidTr="0006756B">
        <w:tc>
          <w:tcPr>
            <w:tcW w:w="7740" w:type="dxa"/>
          </w:tcPr>
          <w:p w:rsidR="00160B3A" w:rsidRDefault="00160B3A" w:rsidP="00DF714A">
            <w:r>
              <w:t>8. Sliding Board</w:t>
            </w:r>
            <w:bookmarkStart w:id="0" w:name="_GoBack"/>
            <w:bookmarkEnd w:id="0"/>
          </w:p>
        </w:tc>
        <w:tc>
          <w:tcPr>
            <w:tcW w:w="900" w:type="dxa"/>
          </w:tcPr>
          <w:p w:rsidR="00160B3A" w:rsidRDefault="00160B3A" w:rsidP="00DF714A"/>
        </w:tc>
        <w:tc>
          <w:tcPr>
            <w:tcW w:w="1080" w:type="dxa"/>
          </w:tcPr>
          <w:p w:rsidR="00160B3A" w:rsidRDefault="00160B3A" w:rsidP="00DF714A"/>
        </w:tc>
        <w:tc>
          <w:tcPr>
            <w:tcW w:w="1800" w:type="dxa"/>
          </w:tcPr>
          <w:p w:rsidR="00160B3A" w:rsidRDefault="00160B3A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DF714A">
            <w:r>
              <w:rPr>
                <w:b/>
                <w:i/>
              </w:rPr>
              <w:t>Other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DF714A">
            <w:r w:rsidRPr="0006756B">
              <w:t>Prosthesis Care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06756B">
            <w:r w:rsidRPr="0006756B">
              <w:t>Hearing Aid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DF714A">
            <w:r w:rsidRPr="0006756B">
              <w:t>Eyeglasses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DF714A">
            <w:pPr>
              <w:rPr>
                <w:b/>
                <w:i/>
              </w:rPr>
            </w:pPr>
            <w:r>
              <w:rPr>
                <w:b/>
                <w:i/>
              </w:rPr>
              <w:t>Observations/Reporting/Documentation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Pr="0006756B" w:rsidRDefault="0006756B" w:rsidP="00DF714A">
            <w:r>
              <w:t>1. Changes in functional status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2. Changes in skin condition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  <w:tr w:rsidR="0006756B" w:rsidTr="0006756B">
        <w:tc>
          <w:tcPr>
            <w:tcW w:w="7740" w:type="dxa"/>
          </w:tcPr>
          <w:p w:rsidR="0006756B" w:rsidRDefault="0006756B" w:rsidP="00DF714A">
            <w:r>
              <w:t>3. Change in behavior and/or mental status</w:t>
            </w:r>
          </w:p>
        </w:tc>
        <w:tc>
          <w:tcPr>
            <w:tcW w:w="900" w:type="dxa"/>
          </w:tcPr>
          <w:p w:rsidR="0006756B" w:rsidRDefault="0006756B" w:rsidP="00DF714A"/>
        </w:tc>
        <w:tc>
          <w:tcPr>
            <w:tcW w:w="1080" w:type="dxa"/>
          </w:tcPr>
          <w:p w:rsidR="0006756B" w:rsidRDefault="0006756B" w:rsidP="00DF714A"/>
        </w:tc>
        <w:tc>
          <w:tcPr>
            <w:tcW w:w="1800" w:type="dxa"/>
          </w:tcPr>
          <w:p w:rsidR="0006756B" w:rsidRDefault="0006756B" w:rsidP="00DF714A"/>
        </w:tc>
      </w:tr>
    </w:tbl>
    <w:p w:rsidR="0006756B" w:rsidRDefault="0006756B"/>
    <w:p w:rsidR="0006756B" w:rsidRDefault="000675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1177152</wp:posOffset>
                </wp:positionH>
                <wp:positionV relativeFrom="paragraph">
                  <wp:posOffset>144145</wp:posOffset>
                </wp:positionV>
                <wp:extent cx="3732028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2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1.35pt" to="386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" strokecolor="black [3040]"/>
            </w:pict>
          </mc:Fallback>
        </mc:AlternateContent>
      </w:r>
      <w:r>
        <w:t>Employee Name</w:t>
      </w:r>
    </w:p>
    <w:p w:rsidR="0006756B" w:rsidRDefault="000675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998EA" wp14:editId="248C1729">
                <wp:simplePos x="0" y="0"/>
                <wp:positionH relativeFrom="column">
                  <wp:posOffset>1226185</wp:posOffset>
                </wp:positionH>
                <wp:positionV relativeFrom="paragraph">
                  <wp:posOffset>132080</wp:posOffset>
                </wp:positionV>
                <wp:extent cx="3731895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10.4pt" to="390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" strokecolor="black [3040]"/>
            </w:pict>
          </mc:Fallback>
        </mc:AlternateContent>
      </w:r>
      <w:r>
        <w:t>Employee Signature</w:t>
      </w:r>
    </w:p>
    <w:p w:rsidR="0006756B" w:rsidRDefault="0006756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6FDAF" wp14:editId="6C7ECFD4">
                <wp:simplePos x="0" y="0"/>
                <wp:positionH relativeFrom="column">
                  <wp:posOffset>1225633</wp:posOffset>
                </wp:positionH>
                <wp:positionV relativeFrom="paragraph">
                  <wp:posOffset>134620</wp:posOffset>
                </wp:positionV>
                <wp:extent cx="3731895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pt,10.6pt" to="390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" strokecolor="black [3040]"/>
            </w:pict>
          </mc:Fallback>
        </mc:AlternateContent>
      </w:r>
      <w:r>
        <w:t>Evaluator Signature</w:t>
      </w:r>
    </w:p>
    <w:sectPr w:rsidR="00067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92"/>
    <w:rsid w:val="0006756B"/>
    <w:rsid w:val="000D46E7"/>
    <w:rsid w:val="00160B3A"/>
    <w:rsid w:val="00213B92"/>
    <w:rsid w:val="002A262F"/>
    <w:rsid w:val="00582D92"/>
    <w:rsid w:val="00C47186"/>
    <w:rsid w:val="00D206C8"/>
    <w:rsid w:val="00DB15E6"/>
    <w:rsid w:val="00E27EC3"/>
    <w:rsid w:val="00E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 Villacarlos</dc:creator>
  <cp:lastModifiedBy>Princess Villacarlos</cp:lastModifiedBy>
  <cp:revision>7</cp:revision>
  <dcterms:created xsi:type="dcterms:W3CDTF">2017-08-28T17:35:00Z</dcterms:created>
  <dcterms:modified xsi:type="dcterms:W3CDTF">2018-02-14T15:44:00Z</dcterms:modified>
</cp:coreProperties>
</file>