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4675"/>
      </w:tblGrid>
      <w:tr w:rsidR="00A8302A" w:rsidRPr="00A70104" w14:paraId="1DE82AB9" w14:textId="77777777" w:rsidTr="003D0871">
        <w:tc>
          <w:tcPr>
            <w:tcW w:w="4675" w:type="dxa"/>
          </w:tcPr>
          <w:p w14:paraId="13569DA5" w14:textId="77777777" w:rsidR="00972859" w:rsidRPr="001D03E2" w:rsidRDefault="00972859" w:rsidP="00972859">
            <w:pPr>
              <w:keepNext/>
              <w:spacing w:line="360" w:lineRule="auto"/>
              <w:outlineLvl w:val="3"/>
              <w:rPr>
                <w:b/>
                <w:bCs/>
                <w:sz w:val="24"/>
                <w:szCs w:val="24"/>
              </w:rPr>
            </w:pPr>
            <w:bookmarkStart w:id="0" w:name="_Hlk50994750"/>
            <w:r w:rsidRPr="001D03E2">
              <w:rPr>
                <w:b/>
                <w:bCs/>
                <w:sz w:val="24"/>
                <w:szCs w:val="24"/>
              </w:rPr>
              <w:t>POLICY:</w:t>
            </w:r>
            <w:r>
              <w:rPr>
                <w:b/>
                <w:bCs/>
                <w:sz w:val="24"/>
                <w:szCs w:val="24"/>
              </w:rPr>
              <w:t xml:space="preserve">  Testing of Staff during a Pandemic</w:t>
            </w:r>
          </w:p>
          <w:p w14:paraId="6EFFFDC2" w14:textId="27D0E10E" w:rsidR="00A8302A" w:rsidRPr="00A70104" w:rsidRDefault="00A8302A" w:rsidP="003D0871">
            <w:pPr>
              <w:spacing w:after="160" w:line="259" w:lineRule="auto"/>
              <w:rPr>
                <w:rFonts w:ascii="Times New Roman" w:hAnsi="Times New Roman" w:cs="Times New Roman"/>
                <w:b/>
                <w:bCs/>
              </w:rPr>
            </w:pPr>
          </w:p>
        </w:tc>
        <w:tc>
          <w:tcPr>
            <w:tcW w:w="4675" w:type="dxa"/>
          </w:tcPr>
          <w:p w14:paraId="6DB6EE7D" w14:textId="77777777" w:rsidR="00A8302A" w:rsidRPr="00A70104" w:rsidRDefault="00A8302A" w:rsidP="003D0871">
            <w:pPr>
              <w:spacing w:after="160" w:line="259" w:lineRule="auto"/>
              <w:rPr>
                <w:rFonts w:ascii="Times New Roman" w:hAnsi="Times New Roman" w:cs="Times New Roman"/>
                <w:b/>
                <w:bCs/>
              </w:rPr>
            </w:pPr>
            <w:r w:rsidRPr="00A70104">
              <w:rPr>
                <w:rFonts w:ascii="Times New Roman" w:hAnsi="Times New Roman" w:cs="Times New Roman"/>
                <w:b/>
                <w:bCs/>
              </w:rPr>
              <w:t xml:space="preserve">Subject: </w:t>
            </w:r>
            <w:r>
              <w:rPr>
                <w:rFonts w:ascii="Times New Roman" w:hAnsi="Times New Roman" w:cs="Times New Roman"/>
                <w:b/>
                <w:bCs/>
              </w:rPr>
              <w:t>Pandemic Plan</w:t>
            </w:r>
          </w:p>
        </w:tc>
      </w:tr>
      <w:tr w:rsidR="00A8302A" w:rsidRPr="00A70104" w14:paraId="527FA4DF" w14:textId="77777777" w:rsidTr="003D0871">
        <w:tc>
          <w:tcPr>
            <w:tcW w:w="4675" w:type="dxa"/>
          </w:tcPr>
          <w:p w14:paraId="6EBBB1AD" w14:textId="77777777" w:rsidR="00A8302A" w:rsidRPr="00A70104" w:rsidRDefault="00A8302A" w:rsidP="003D0871">
            <w:pPr>
              <w:spacing w:line="259" w:lineRule="auto"/>
              <w:rPr>
                <w:rFonts w:ascii="Times New Roman" w:hAnsi="Times New Roman" w:cs="Times New Roman"/>
                <w:b/>
                <w:bCs/>
              </w:rPr>
            </w:pPr>
            <w:r w:rsidRPr="00A70104">
              <w:rPr>
                <w:rFonts w:ascii="Times New Roman" w:hAnsi="Times New Roman" w:cs="Times New Roman"/>
                <w:b/>
                <w:bCs/>
              </w:rPr>
              <w:t xml:space="preserve">Approved by: </w:t>
            </w:r>
          </w:p>
          <w:p w14:paraId="319C3C13" w14:textId="77777777" w:rsidR="00A8302A" w:rsidRPr="00A70104" w:rsidRDefault="00A8302A" w:rsidP="003D0871">
            <w:pPr>
              <w:rPr>
                <w:rFonts w:ascii="Times New Roman" w:hAnsi="Times New Roman" w:cs="Times New Roman"/>
              </w:rPr>
            </w:pPr>
          </w:p>
        </w:tc>
        <w:tc>
          <w:tcPr>
            <w:tcW w:w="4675" w:type="dxa"/>
          </w:tcPr>
          <w:p w14:paraId="51B9730D" w14:textId="77777777" w:rsidR="00A8302A" w:rsidRPr="00A70104" w:rsidRDefault="00A8302A" w:rsidP="003D0871">
            <w:pPr>
              <w:spacing w:after="160" w:line="259" w:lineRule="auto"/>
              <w:rPr>
                <w:rFonts w:ascii="Times New Roman" w:hAnsi="Times New Roman" w:cs="Times New Roman"/>
              </w:rPr>
            </w:pPr>
          </w:p>
        </w:tc>
      </w:tr>
      <w:tr w:rsidR="00A8302A" w:rsidRPr="00A70104" w14:paraId="03FD0D81" w14:textId="77777777" w:rsidTr="003D0871">
        <w:tc>
          <w:tcPr>
            <w:tcW w:w="4675" w:type="dxa"/>
          </w:tcPr>
          <w:p w14:paraId="05E4CF1D" w14:textId="77777777" w:rsidR="00A8302A" w:rsidRPr="00A70104" w:rsidRDefault="00A8302A" w:rsidP="003D0871">
            <w:pPr>
              <w:spacing w:after="160" w:line="259" w:lineRule="auto"/>
              <w:rPr>
                <w:rFonts w:ascii="Times New Roman" w:hAnsi="Times New Roman" w:cs="Times New Roman"/>
                <w:b/>
                <w:bCs/>
              </w:rPr>
            </w:pPr>
            <w:r w:rsidRPr="00A70104">
              <w:rPr>
                <w:rFonts w:ascii="Times New Roman" w:hAnsi="Times New Roman" w:cs="Times New Roman"/>
                <w:b/>
                <w:bCs/>
              </w:rPr>
              <w:t xml:space="preserve">Effective:  </w:t>
            </w:r>
          </w:p>
        </w:tc>
        <w:tc>
          <w:tcPr>
            <w:tcW w:w="4675" w:type="dxa"/>
          </w:tcPr>
          <w:p w14:paraId="35EA45AE" w14:textId="77777777" w:rsidR="00A8302A" w:rsidRPr="00A70104" w:rsidRDefault="00A8302A" w:rsidP="003D0871">
            <w:pPr>
              <w:rPr>
                <w:rFonts w:ascii="Times New Roman" w:hAnsi="Times New Roman" w:cs="Times New Roman"/>
              </w:rPr>
            </w:pPr>
            <w:r w:rsidRPr="00A70104">
              <w:rPr>
                <w:rFonts w:ascii="Times New Roman" w:hAnsi="Times New Roman" w:cs="Times New Roman"/>
                <w:b/>
                <w:bCs/>
              </w:rPr>
              <w:t xml:space="preserve">Revised: </w:t>
            </w:r>
          </w:p>
          <w:p w14:paraId="777FFC40" w14:textId="77777777" w:rsidR="00A8302A" w:rsidRPr="00A70104" w:rsidRDefault="00A8302A" w:rsidP="003D0871">
            <w:pPr>
              <w:spacing w:after="160" w:line="259" w:lineRule="auto"/>
              <w:rPr>
                <w:rFonts w:ascii="Times New Roman" w:hAnsi="Times New Roman" w:cs="Times New Roman"/>
              </w:rPr>
            </w:pPr>
          </w:p>
        </w:tc>
      </w:tr>
    </w:tbl>
    <w:bookmarkEnd w:id="0"/>
    <w:p w14:paraId="6BE76386" w14:textId="0EE644AA" w:rsidR="00A8302A" w:rsidRPr="00FC4B36" w:rsidRDefault="00A8302A" w:rsidP="00A8302A">
      <w:pPr>
        <w:spacing w:after="0"/>
        <w:rPr>
          <w:rFonts w:ascii="Times New Roman" w:hAnsi="Times New Roman" w:cs="Times New Roman"/>
          <w:sz w:val="24"/>
          <w:szCs w:val="24"/>
        </w:rPr>
      </w:pPr>
      <w:r w:rsidRPr="00FC4B36">
        <w:rPr>
          <w:rFonts w:ascii="Times New Roman" w:hAnsi="Times New Roman" w:cs="Times New Roman"/>
          <w:b/>
          <w:bCs/>
          <w:sz w:val="24"/>
          <w:szCs w:val="24"/>
        </w:rPr>
        <w:t xml:space="preserve">POLICY: </w:t>
      </w:r>
      <w:r w:rsidRPr="00FC4B36">
        <w:rPr>
          <w:rFonts w:ascii="Times New Roman" w:hAnsi="Times New Roman" w:cs="Times New Roman"/>
          <w:sz w:val="24"/>
          <w:szCs w:val="24"/>
        </w:rPr>
        <w:t xml:space="preserve">In the event of a Pandemic, the facility will implement guidelines to screen Residents and any prospective admission for signs and symptoms associated with the infectious pathogen. Where applicable, the facility will follow guidelines established by the Centers for Disease Control and Prevention (CDC) and/or the New York State Department of Health (NYSDOH). </w:t>
      </w:r>
    </w:p>
    <w:p w14:paraId="2148191D" w14:textId="77777777" w:rsidR="00AE4AD9" w:rsidRDefault="00AE4AD9" w:rsidP="00A8302A">
      <w:pPr>
        <w:spacing w:after="0"/>
        <w:rPr>
          <w:rFonts w:ascii="Times New Roman" w:hAnsi="Times New Roman" w:cs="Times New Roman"/>
          <w:b/>
          <w:bCs/>
          <w:sz w:val="24"/>
          <w:szCs w:val="24"/>
        </w:rPr>
      </w:pPr>
    </w:p>
    <w:p w14:paraId="26E1F8A1" w14:textId="6B1F0D24" w:rsidR="00A8302A" w:rsidRPr="00FC4B36" w:rsidRDefault="00A8302A" w:rsidP="00A8302A">
      <w:pPr>
        <w:spacing w:after="0"/>
        <w:rPr>
          <w:rFonts w:ascii="Times New Roman" w:hAnsi="Times New Roman" w:cs="Times New Roman"/>
          <w:sz w:val="24"/>
          <w:szCs w:val="24"/>
        </w:rPr>
      </w:pPr>
      <w:r w:rsidRPr="00FC4B36">
        <w:rPr>
          <w:rFonts w:ascii="Times New Roman" w:hAnsi="Times New Roman" w:cs="Times New Roman"/>
          <w:b/>
          <w:bCs/>
          <w:sz w:val="24"/>
          <w:szCs w:val="24"/>
        </w:rPr>
        <w:t>PROCEDURE</w:t>
      </w:r>
      <w:r w:rsidRPr="00FC4B36">
        <w:rPr>
          <w:rFonts w:ascii="Times New Roman" w:hAnsi="Times New Roman" w:cs="Times New Roman"/>
          <w:sz w:val="24"/>
          <w:szCs w:val="24"/>
        </w:rPr>
        <w:t>:</w:t>
      </w:r>
    </w:p>
    <w:p w14:paraId="460BF029" w14:textId="77777777" w:rsidR="00A8302A" w:rsidRPr="00FC4B36" w:rsidRDefault="00A8302A" w:rsidP="00A8302A">
      <w:pPr>
        <w:spacing w:after="0"/>
        <w:rPr>
          <w:rFonts w:ascii="Times New Roman" w:hAnsi="Times New Roman" w:cs="Times New Roman"/>
          <w:b/>
          <w:bCs/>
          <w:sz w:val="24"/>
          <w:szCs w:val="24"/>
          <w:u w:val="single"/>
        </w:rPr>
      </w:pPr>
      <w:r w:rsidRPr="00FC4B36">
        <w:rPr>
          <w:rFonts w:ascii="Times New Roman" w:hAnsi="Times New Roman" w:cs="Times New Roman"/>
          <w:b/>
          <w:bCs/>
          <w:sz w:val="24"/>
          <w:szCs w:val="24"/>
          <w:u w:val="single"/>
        </w:rPr>
        <w:t>In-House Residents</w:t>
      </w:r>
    </w:p>
    <w:p w14:paraId="53092D29" w14:textId="77777777" w:rsidR="00A8302A" w:rsidRPr="00FC4B36" w:rsidRDefault="00A8302A" w:rsidP="00A8302A">
      <w:pPr>
        <w:pStyle w:val="ListParagraph"/>
        <w:numPr>
          <w:ilvl w:val="0"/>
          <w:numId w:val="1"/>
        </w:numPr>
        <w:spacing w:after="0"/>
        <w:rPr>
          <w:rFonts w:ascii="Times New Roman" w:hAnsi="Times New Roman" w:cs="Times New Roman"/>
          <w:sz w:val="24"/>
          <w:szCs w:val="24"/>
        </w:rPr>
      </w:pPr>
      <w:r w:rsidRPr="00FC4B36">
        <w:rPr>
          <w:rFonts w:ascii="Times New Roman" w:hAnsi="Times New Roman" w:cs="Times New Roman"/>
          <w:sz w:val="24"/>
          <w:szCs w:val="24"/>
        </w:rPr>
        <w:t xml:space="preserve">The facility will develop a screening tool/questionnaire for residents to identify those experiencing symptoms associated with the novel infectious pathogen. The screening tool may include temperature monitoring, symptom check, and other vital signs as stipulated by the NYS DOH/CDC guidelines. </w:t>
      </w:r>
    </w:p>
    <w:p w14:paraId="221656B0" w14:textId="77777777" w:rsidR="00A8302A" w:rsidRPr="00FC4B36" w:rsidRDefault="00A8302A" w:rsidP="00A8302A">
      <w:pPr>
        <w:pStyle w:val="ListParagraph"/>
        <w:numPr>
          <w:ilvl w:val="0"/>
          <w:numId w:val="1"/>
        </w:numPr>
        <w:spacing w:after="0"/>
        <w:rPr>
          <w:rFonts w:ascii="Times New Roman" w:hAnsi="Times New Roman" w:cs="Times New Roman"/>
          <w:sz w:val="24"/>
          <w:szCs w:val="24"/>
        </w:rPr>
      </w:pPr>
      <w:r w:rsidRPr="00FC4B36">
        <w:rPr>
          <w:rFonts w:ascii="Times New Roman" w:hAnsi="Times New Roman" w:cs="Times New Roman"/>
          <w:sz w:val="24"/>
          <w:szCs w:val="24"/>
        </w:rPr>
        <w:t>The screening tool will be done daily or if indicated with any changes in condition.</w:t>
      </w:r>
    </w:p>
    <w:p w14:paraId="4E085AC7" w14:textId="77777777" w:rsidR="00A8302A" w:rsidRPr="00FC4B36" w:rsidRDefault="00A8302A" w:rsidP="00A8302A">
      <w:pPr>
        <w:pStyle w:val="ListParagraph"/>
        <w:numPr>
          <w:ilvl w:val="0"/>
          <w:numId w:val="1"/>
        </w:numPr>
        <w:spacing w:after="0"/>
        <w:rPr>
          <w:rFonts w:ascii="Times New Roman" w:hAnsi="Times New Roman" w:cs="Times New Roman"/>
          <w:sz w:val="24"/>
          <w:szCs w:val="24"/>
        </w:rPr>
      </w:pPr>
      <w:r w:rsidRPr="00FC4B36">
        <w:rPr>
          <w:rFonts w:ascii="Times New Roman" w:hAnsi="Times New Roman" w:cs="Times New Roman"/>
          <w:sz w:val="24"/>
          <w:szCs w:val="24"/>
        </w:rPr>
        <w:t>The following interventions will be taken for Residents that trigger for signs/symptoms associated with the novel infectious pathogen:</w:t>
      </w:r>
    </w:p>
    <w:p w14:paraId="318F7104" w14:textId="77777777" w:rsidR="00A8302A" w:rsidRPr="00FC4B36" w:rsidRDefault="00A8302A" w:rsidP="00A8302A">
      <w:pPr>
        <w:pStyle w:val="ListParagraph"/>
        <w:numPr>
          <w:ilvl w:val="0"/>
          <w:numId w:val="3"/>
        </w:numPr>
        <w:spacing w:after="0"/>
        <w:rPr>
          <w:rFonts w:ascii="Times New Roman" w:hAnsi="Times New Roman" w:cs="Times New Roman"/>
          <w:sz w:val="24"/>
          <w:szCs w:val="24"/>
        </w:rPr>
      </w:pPr>
      <w:r w:rsidRPr="00FC4B36">
        <w:rPr>
          <w:rFonts w:ascii="Times New Roman" w:hAnsi="Times New Roman" w:cs="Times New Roman"/>
          <w:sz w:val="24"/>
          <w:szCs w:val="24"/>
        </w:rPr>
        <w:t>RNS assessment</w:t>
      </w:r>
    </w:p>
    <w:p w14:paraId="66EF6F6E" w14:textId="77777777" w:rsidR="00A8302A" w:rsidRPr="00FC4B36" w:rsidRDefault="00A8302A" w:rsidP="00A8302A">
      <w:pPr>
        <w:pStyle w:val="ListParagraph"/>
        <w:numPr>
          <w:ilvl w:val="0"/>
          <w:numId w:val="3"/>
        </w:numPr>
        <w:spacing w:after="0"/>
        <w:rPr>
          <w:rFonts w:ascii="Times New Roman" w:hAnsi="Times New Roman" w:cs="Times New Roman"/>
          <w:sz w:val="24"/>
          <w:szCs w:val="24"/>
        </w:rPr>
      </w:pPr>
      <w:r w:rsidRPr="00FC4B36">
        <w:rPr>
          <w:rFonts w:ascii="Times New Roman" w:hAnsi="Times New Roman" w:cs="Times New Roman"/>
          <w:sz w:val="24"/>
          <w:szCs w:val="24"/>
        </w:rPr>
        <w:t>PMD notification</w:t>
      </w:r>
    </w:p>
    <w:p w14:paraId="0A92CC05" w14:textId="77777777" w:rsidR="00A8302A" w:rsidRPr="00FC4B36" w:rsidRDefault="00A8302A" w:rsidP="00A8302A">
      <w:pPr>
        <w:pStyle w:val="ListParagraph"/>
        <w:numPr>
          <w:ilvl w:val="0"/>
          <w:numId w:val="3"/>
        </w:numPr>
        <w:spacing w:after="0"/>
        <w:rPr>
          <w:rFonts w:ascii="Times New Roman" w:hAnsi="Times New Roman" w:cs="Times New Roman"/>
          <w:sz w:val="24"/>
          <w:szCs w:val="24"/>
        </w:rPr>
      </w:pPr>
      <w:r w:rsidRPr="00FC4B36">
        <w:rPr>
          <w:rFonts w:ascii="Times New Roman" w:hAnsi="Times New Roman" w:cs="Times New Roman"/>
          <w:sz w:val="24"/>
          <w:szCs w:val="24"/>
        </w:rPr>
        <w:t>Transmission Based Precautions as indicated</w:t>
      </w:r>
    </w:p>
    <w:p w14:paraId="3CA9955D" w14:textId="77777777" w:rsidR="00A8302A" w:rsidRPr="00FC4B36" w:rsidRDefault="00A8302A" w:rsidP="00A8302A">
      <w:pPr>
        <w:pStyle w:val="ListParagraph"/>
        <w:numPr>
          <w:ilvl w:val="0"/>
          <w:numId w:val="3"/>
        </w:numPr>
        <w:spacing w:after="0"/>
        <w:rPr>
          <w:rFonts w:ascii="Times New Roman" w:hAnsi="Times New Roman" w:cs="Times New Roman"/>
          <w:sz w:val="24"/>
          <w:szCs w:val="24"/>
        </w:rPr>
      </w:pPr>
      <w:r w:rsidRPr="00FC4B36">
        <w:rPr>
          <w:rFonts w:ascii="Times New Roman" w:hAnsi="Times New Roman" w:cs="Times New Roman"/>
          <w:sz w:val="24"/>
          <w:szCs w:val="24"/>
        </w:rPr>
        <w:t>Representative notification</w:t>
      </w:r>
    </w:p>
    <w:p w14:paraId="50D3D771" w14:textId="77777777" w:rsidR="00A8302A" w:rsidRPr="00FC4B36" w:rsidRDefault="00A8302A" w:rsidP="00A8302A">
      <w:pPr>
        <w:pStyle w:val="ListParagraph"/>
        <w:numPr>
          <w:ilvl w:val="0"/>
          <w:numId w:val="3"/>
        </w:numPr>
        <w:spacing w:after="0"/>
        <w:rPr>
          <w:rFonts w:ascii="Times New Roman" w:hAnsi="Times New Roman" w:cs="Times New Roman"/>
          <w:sz w:val="24"/>
          <w:szCs w:val="24"/>
        </w:rPr>
      </w:pPr>
      <w:r w:rsidRPr="00FC4B36">
        <w:rPr>
          <w:rFonts w:ascii="Times New Roman" w:hAnsi="Times New Roman" w:cs="Times New Roman"/>
          <w:sz w:val="24"/>
          <w:szCs w:val="24"/>
        </w:rPr>
        <w:t>Lab testing and diagnostic work up as ordered</w:t>
      </w:r>
    </w:p>
    <w:p w14:paraId="69FCEEE7" w14:textId="77777777" w:rsidR="00A8302A" w:rsidRPr="00FC4B36" w:rsidRDefault="00A8302A" w:rsidP="00A8302A">
      <w:pPr>
        <w:pStyle w:val="ListParagraph"/>
        <w:numPr>
          <w:ilvl w:val="0"/>
          <w:numId w:val="3"/>
        </w:numPr>
        <w:spacing w:after="0"/>
        <w:rPr>
          <w:rFonts w:ascii="Times New Roman" w:hAnsi="Times New Roman" w:cs="Times New Roman"/>
          <w:sz w:val="24"/>
          <w:szCs w:val="24"/>
        </w:rPr>
      </w:pPr>
      <w:r w:rsidRPr="00FC4B36">
        <w:rPr>
          <w:rFonts w:ascii="Times New Roman" w:hAnsi="Times New Roman" w:cs="Times New Roman"/>
          <w:sz w:val="24"/>
          <w:szCs w:val="24"/>
        </w:rPr>
        <w:t xml:space="preserve">Vital sign monitoring each shift including pulse oximetry as indicated </w:t>
      </w:r>
    </w:p>
    <w:p w14:paraId="2766007E" w14:textId="77777777" w:rsidR="00A8302A" w:rsidRPr="00FC4B36" w:rsidRDefault="00A8302A" w:rsidP="00A8302A">
      <w:pPr>
        <w:pStyle w:val="ListParagraph"/>
        <w:numPr>
          <w:ilvl w:val="0"/>
          <w:numId w:val="1"/>
        </w:numPr>
        <w:spacing w:after="0"/>
        <w:rPr>
          <w:rFonts w:ascii="Times New Roman" w:hAnsi="Times New Roman" w:cs="Times New Roman"/>
          <w:sz w:val="24"/>
          <w:szCs w:val="24"/>
        </w:rPr>
      </w:pPr>
      <w:r w:rsidRPr="00FC4B36">
        <w:rPr>
          <w:rFonts w:ascii="Times New Roman" w:hAnsi="Times New Roman" w:cs="Times New Roman"/>
          <w:sz w:val="24"/>
          <w:szCs w:val="24"/>
        </w:rPr>
        <w:t>Residents that trigger for signs/symptoms associated with the novel infectious pathogen will be discussed at the Morning QI meeting and placed on the Line List for the novel infectious agent.</w:t>
      </w:r>
    </w:p>
    <w:p w14:paraId="0F2D9CD2" w14:textId="77777777" w:rsidR="00A8302A" w:rsidRPr="00FC4B36" w:rsidRDefault="00A8302A" w:rsidP="00A8302A">
      <w:pPr>
        <w:pStyle w:val="ListParagraph"/>
        <w:numPr>
          <w:ilvl w:val="0"/>
          <w:numId w:val="1"/>
        </w:numPr>
        <w:spacing w:after="0"/>
        <w:rPr>
          <w:rFonts w:ascii="Times New Roman" w:hAnsi="Times New Roman" w:cs="Times New Roman"/>
          <w:sz w:val="24"/>
          <w:szCs w:val="24"/>
        </w:rPr>
      </w:pPr>
      <w:r w:rsidRPr="00FC4B36">
        <w:rPr>
          <w:rFonts w:ascii="Times New Roman" w:hAnsi="Times New Roman" w:cs="Times New Roman"/>
          <w:sz w:val="24"/>
          <w:szCs w:val="24"/>
        </w:rPr>
        <w:t>During the recovery phase all residents will have vital signs monitored daily.</w:t>
      </w:r>
    </w:p>
    <w:p w14:paraId="63E5DCDC" w14:textId="77777777" w:rsidR="00A8302A" w:rsidRPr="00FC4B36" w:rsidRDefault="00A8302A" w:rsidP="00A8302A">
      <w:pPr>
        <w:pStyle w:val="NoSpacing"/>
        <w:rPr>
          <w:rFonts w:ascii="Times New Roman" w:hAnsi="Times New Roman" w:cs="Times New Roman"/>
          <w:b/>
          <w:bCs/>
          <w:sz w:val="24"/>
          <w:szCs w:val="24"/>
          <w:u w:val="single"/>
        </w:rPr>
      </w:pPr>
      <w:r w:rsidRPr="00FC4B36">
        <w:rPr>
          <w:rFonts w:ascii="Times New Roman" w:hAnsi="Times New Roman" w:cs="Times New Roman"/>
          <w:sz w:val="24"/>
          <w:szCs w:val="24"/>
        </w:rPr>
        <w:t xml:space="preserve">      </w:t>
      </w:r>
      <w:r w:rsidRPr="00FC4B36">
        <w:rPr>
          <w:rFonts w:ascii="Times New Roman" w:hAnsi="Times New Roman" w:cs="Times New Roman"/>
          <w:b/>
          <w:bCs/>
          <w:sz w:val="24"/>
          <w:szCs w:val="24"/>
          <w:u w:val="single"/>
        </w:rPr>
        <w:t>Prospective Admissions/Re-admissions</w:t>
      </w:r>
    </w:p>
    <w:p w14:paraId="0456C316" w14:textId="77777777" w:rsidR="00A8302A" w:rsidRPr="00FC4B36" w:rsidRDefault="00A8302A" w:rsidP="00A8302A">
      <w:pPr>
        <w:pStyle w:val="NoSpacing"/>
        <w:numPr>
          <w:ilvl w:val="0"/>
          <w:numId w:val="1"/>
        </w:numPr>
        <w:rPr>
          <w:rFonts w:ascii="Times New Roman" w:hAnsi="Times New Roman" w:cs="Times New Roman"/>
          <w:sz w:val="24"/>
          <w:szCs w:val="24"/>
        </w:rPr>
      </w:pPr>
      <w:r w:rsidRPr="00FC4B36">
        <w:rPr>
          <w:rFonts w:ascii="Times New Roman" w:hAnsi="Times New Roman" w:cs="Times New Roman"/>
          <w:sz w:val="24"/>
          <w:szCs w:val="24"/>
        </w:rPr>
        <w:t>All new and readmissions will be pre-screened by Admission Office for the presence of the novel infectious pathogen</w:t>
      </w:r>
    </w:p>
    <w:p w14:paraId="0F86CA55" w14:textId="77777777" w:rsidR="00A8302A" w:rsidRPr="00FC4B36" w:rsidRDefault="00A8302A" w:rsidP="00A8302A">
      <w:pPr>
        <w:pStyle w:val="NoSpacing"/>
        <w:numPr>
          <w:ilvl w:val="0"/>
          <w:numId w:val="2"/>
        </w:numPr>
        <w:rPr>
          <w:rFonts w:ascii="Times New Roman" w:hAnsi="Times New Roman" w:cs="Times New Roman"/>
          <w:sz w:val="24"/>
          <w:szCs w:val="24"/>
        </w:rPr>
      </w:pPr>
      <w:r w:rsidRPr="00FC4B36">
        <w:rPr>
          <w:rFonts w:ascii="Times New Roman" w:hAnsi="Times New Roman" w:cs="Times New Roman"/>
          <w:sz w:val="24"/>
          <w:szCs w:val="24"/>
        </w:rPr>
        <w:t>The admission office will ascertain from the sending facility if the resident being admitted or re-admitted has been exposed to a confirmed or suspected of the infectious pathogen</w:t>
      </w:r>
    </w:p>
    <w:p w14:paraId="410CE037" w14:textId="77777777" w:rsidR="00A8302A" w:rsidRPr="00FC4B36" w:rsidRDefault="00A8302A" w:rsidP="00A8302A">
      <w:pPr>
        <w:pStyle w:val="NoSpacing"/>
        <w:numPr>
          <w:ilvl w:val="0"/>
          <w:numId w:val="2"/>
        </w:numPr>
        <w:rPr>
          <w:rFonts w:ascii="Times New Roman" w:hAnsi="Times New Roman" w:cs="Times New Roman"/>
          <w:sz w:val="24"/>
          <w:szCs w:val="24"/>
        </w:rPr>
      </w:pPr>
      <w:r w:rsidRPr="00FC4B36">
        <w:rPr>
          <w:rFonts w:ascii="Times New Roman" w:hAnsi="Times New Roman" w:cs="Times New Roman"/>
          <w:sz w:val="24"/>
          <w:szCs w:val="24"/>
        </w:rPr>
        <w:t>The admission office will ascertain the type of transmission-based precautions that the resident received during has required airborne precautions while in acute care.</w:t>
      </w:r>
    </w:p>
    <w:p w14:paraId="260286CF" w14:textId="77777777" w:rsidR="00A8302A" w:rsidRPr="00FC4B36" w:rsidRDefault="00A8302A" w:rsidP="00A8302A">
      <w:pPr>
        <w:pStyle w:val="NoSpacing"/>
        <w:numPr>
          <w:ilvl w:val="0"/>
          <w:numId w:val="2"/>
        </w:numPr>
        <w:rPr>
          <w:rFonts w:ascii="Times New Roman" w:hAnsi="Times New Roman" w:cs="Times New Roman"/>
          <w:sz w:val="24"/>
          <w:szCs w:val="24"/>
        </w:rPr>
      </w:pPr>
      <w:r w:rsidRPr="00FC4B36">
        <w:rPr>
          <w:rFonts w:ascii="Times New Roman" w:hAnsi="Times New Roman" w:cs="Times New Roman"/>
          <w:sz w:val="24"/>
          <w:szCs w:val="24"/>
        </w:rPr>
        <w:lastRenderedPageBreak/>
        <w:t>The admission department will ascertain if the resident was tested for the novel infectious pathogen in accordance with NYS DOH /CDC criteria.</w:t>
      </w:r>
    </w:p>
    <w:p w14:paraId="49FA6B18" w14:textId="77777777" w:rsidR="00A8302A" w:rsidRPr="00FC4B36" w:rsidRDefault="00A8302A" w:rsidP="00A8302A">
      <w:pPr>
        <w:pStyle w:val="NoSpacing"/>
        <w:numPr>
          <w:ilvl w:val="0"/>
          <w:numId w:val="2"/>
        </w:numPr>
        <w:rPr>
          <w:rFonts w:ascii="Times New Roman" w:hAnsi="Times New Roman" w:cs="Times New Roman"/>
          <w:sz w:val="24"/>
          <w:szCs w:val="24"/>
        </w:rPr>
      </w:pPr>
      <w:r w:rsidRPr="00FC4B36">
        <w:rPr>
          <w:rFonts w:ascii="Times New Roman" w:hAnsi="Times New Roman" w:cs="Times New Roman"/>
          <w:sz w:val="24"/>
          <w:szCs w:val="24"/>
        </w:rPr>
        <w:t>The DNS and Infection Control Preventionist will be notified and review information prior to admission to determine if the facility can provide the needed care for the resident.</w:t>
      </w:r>
    </w:p>
    <w:p w14:paraId="26EB64E4" w14:textId="77777777" w:rsidR="00A8302A" w:rsidRPr="00FC4B36" w:rsidRDefault="00A8302A" w:rsidP="00A8302A">
      <w:pPr>
        <w:pStyle w:val="NoSpacing"/>
        <w:numPr>
          <w:ilvl w:val="0"/>
          <w:numId w:val="2"/>
        </w:numPr>
        <w:rPr>
          <w:rFonts w:ascii="Times New Roman" w:hAnsi="Times New Roman" w:cs="Times New Roman"/>
          <w:sz w:val="24"/>
          <w:szCs w:val="24"/>
        </w:rPr>
      </w:pPr>
      <w:r w:rsidRPr="00FC4B36">
        <w:rPr>
          <w:rFonts w:ascii="Times New Roman" w:hAnsi="Times New Roman" w:cs="Times New Roman"/>
          <w:sz w:val="24"/>
          <w:szCs w:val="24"/>
        </w:rPr>
        <w:t xml:space="preserve">New /Readmissions will be </w:t>
      </w:r>
      <w:proofErr w:type="spellStart"/>
      <w:r w:rsidRPr="00FC4B36">
        <w:rPr>
          <w:rFonts w:ascii="Times New Roman" w:hAnsi="Times New Roman" w:cs="Times New Roman"/>
          <w:sz w:val="24"/>
          <w:szCs w:val="24"/>
        </w:rPr>
        <w:t>cohorted</w:t>
      </w:r>
      <w:proofErr w:type="spellEnd"/>
      <w:r w:rsidRPr="00FC4B36">
        <w:rPr>
          <w:rFonts w:ascii="Times New Roman" w:hAnsi="Times New Roman" w:cs="Times New Roman"/>
          <w:sz w:val="24"/>
          <w:szCs w:val="24"/>
        </w:rPr>
        <w:t xml:space="preserve"> based on infectious status and /or placed on quarantined with transmission-based precautions with vital sign monitoring daily and as needed in accordance with CDC and NYSDOH guidance.</w:t>
      </w:r>
    </w:p>
    <w:p w14:paraId="2F8A4B42" w14:textId="77777777" w:rsidR="00A8302A" w:rsidRPr="00FC4B36" w:rsidRDefault="00A8302A" w:rsidP="00A8302A">
      <w:pPr>
        <w:pStyle w:val="NoSpacing"/>
        <w:numPr>
          <w:ilvl w:val="0"/>
          <w:numId w:val="1"/>
        </w:numPr>
        <w:rPr>
          <w:rFonts w:ascii="Times New Roman" w:hAnsi="Times New Roman" w:cs="Times New Roman"/>
          <w:sz w:val="24"/>
          <w:szCs w:val="24"/>
        </w:rPr>
      </w:pPr>
      <w:r w:rsidRPr="00FC4B36">
        <w:rPr>
          <w:rFonts w:ascii="Times New Roman" w:hAnsi="Times New Roman" w:cs="Times New Roman"/>
          <w:sz w:val="24"/>
          <w:szCs w:val="24"/>
        </w:rPr>
        <w:t>Residents that are newly admitted and readmitted will have vital sings monitored each shift in accordance with the number of days the infectious pathogen can incubate.</w:t>
      </w:r>
    </w:p>
    <w:p w14:paraId="7E201D92" w14:textId="04C6E13C" w:rsidR="00351065" w:rsidRDefault="00351065" w:rsidP="00A8302A">
      <w:pPr>
        <w:rPr>
          <w:rFonts w:ascii="Times New Roman" w:hAnsi="Times New Roman" w:cs="Times New Roman"/>
          <w:sz w:val="24"/>
          <w:szCs w:val="24"/>
        </w:rPr>
      </w:pPr>
    </w:p>
    <w:p w14:paraId="5CBB5C4A" w14:textId="1AD06424" w:rsidR="009F0C88" w:rsidRDefault="009F0C88" w:rsidP="00A8302A">
      <w:pPr>
        <w:rPr>
          <w:rFonts w:ascii="Times New Roman" w:hAnsi="Times New Roman" w:cs="Times New Roman"/>
          <w:sz w:val="24"/>
          <w:szCs w:val="24"/>
        </w:rPr>
      </w:pPr>
    </w:p>
    <w:p w14:paraId="46A5B59A" w14:textId="77777777" w:rsidR="009F0C88" w:rsidRPr="006D08C2" w:rsidRDefault="009F0C88" w:rsidP="009F0C88">
      <w:pPr>
        <w:spacing w:after="0" w:line="240" w:lineRule="auto"/>
        <w:rPr>
          <w:rFonts w:ascii="Calibri" w:eastAsia="Calibri" w:hAnsi="Calibri" w:cs="Calibri"/>
          <w:sz w:val="20"/>
          <w:szCs w:val="20"/>
        </w:rPr>
      </w:pPr>
      <w:r w:rsidRPr="006D08C2">
        <w:rPr>
          <w:rFonts w:ascii="Calibri" w:eastAsia="Calibri" w:hAnsi="Calibri" w:cs="Calibri"/>
          <w:sz w:val="20"/>
          <w:szCs w:val="20"/>
        </w:rPr>
        <w:t xml:space="preserve">All posted Policies and Procedures are current as of September 15, </w:t>
      </w:r>
      <w:proofErr w:type="gramStart"/>
      <w:r w:rsidRPr="006D08C2">
        <w:rPr>
          <w:rFonts w:ascii="Calibri" w:eastAsia="Calibri" w:hAnsi="Calibri" w:cs="Calibri"/>
          <w:sz w:val="20"/>
          <w:szCs w:val="20"/>
        </w:rPr>
        <w:t>2020</w:t>
      </w:r>
      <w:proofErr w:type="gramEnd"/>
      <w:r w:rsidRPr="006D08C2">
        <w:rPr>
          <w:rFonts w:ascii="Calibri" w:eastAsia="Calibri" w:hAnsi="Calibri" w:cs="Calibri"/>
          <w:sz w:val="20"/>
          <w:szCs w:val="20"/>
        </w:rPr>
        <w:t xml:space="preserve"> and are based on the current knowledge of COVID-19, CDC and NYS DOH guidelines, regulations and NY Executive Orders as they exist.  The Policies and Procedures are subject to amendment in accordance with any change to regulations, guidance, and/or executive orders.</w:t>
      </w:r>
    </w:p>
    <w:p w14:paraId="479E8A13" w14:textId="2823E24E" w:rsidR="009F0C88" w:rsidRDefault="009F0C88" w:rsidP="00A8302A">
      <w:pPr>
        <w:rPr>
          <w:rFonts w:ascii="Times New Roman" w:hAnsi="Times New Roman" w:cs="Times New Roman"/>
          <w:sz w:val="24"/>
          <w:szCs w:val="24"/>
        </w:rPr>
      </w:pPr>
    </w:p>
    <w:p w14:paraId="03AD974B" w14:textId="3591BA44" w:rsidR="009F0C88" w:rsidRDefault="009F0C88" w:rsidP="00A8302A">
      <w:pPr>
        <w:rPr>
          <w:rFonts w:ascii="Times New Roman" w:hAnsi="Times New Roman" w:cs="Times New Roman"/>
          <w:sz w:val="24"/>
          <w:szCs w:val="24"/>
        </w:rPr>
      </w:pPr>
    </w:p>
    <w:p w14:paraId="32A38803" w14:textId="77777777" w:rsidR="009F0C88" w:rsidRPr="00FC4B36" w:rsidRDefault="009F0C88" w:rsidP="00A8302A">
      <w:pPr>
        <w:rPr>
          <w:rFonts w:ascii="Times New Roman" w:hAnsi="Times New Roman" w:cs="Times New Roman"/>
          <w:sz w:val="24"/>
          <w:szCs w:val="24"/>
        </w:rPr>
      </w:pPr>
    </w:p>
    <w:sectPr w:rsidR="009F0C88" w:rsidRPr="00FC4B36" w:rsidSect="00E0663C">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161E8" w14:textId="77777777" w:rsidR="00CA0E9D" w:rsidRDefault="00CA0E9D" w:rsidP="0082334C">
      <w:pPr>
        <w:spacing w:after="0" w:line="240" w:lineRule="auto"/>
      </w:pPr>
      <w:r>
        <w:separator/>
      </w:r>
    </w:p>
  </w:endnote>
  <w:endnote w:type="continuationSeparator" w:id="0">
    <w:p w14:paraId="291875E6" w14:textId="77777777" w:rsidR="00CA0E9D" w:rsidRDefault="00CA0E9D" w:rsidP="008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47576" w14:textId="77777777" w:rsidR="00CA0E9D" w:rsidRDefault="00CA0E9D" w:rsidP="0082334C">
      <w:pPr>
        <w:spacing w:after="0" w:line="240" w:lineRule="auto"/>
      </w:pPr>
      <w:r>
        <w:separator/>
      </w:r>
    </w:p>
  </w:footnote>
  <w:footnote w:type="continuationSeparator" w:id="0">
    <w:p w14:paraId="02B097DA" w14:textId="77777777" w:rsidR="00CA0E9D" w:rsidRDefault="00CA0E9D" w:rsidP="0082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36AC" w14:textId="77777777" w:rsidR="00923F68" w:rsidRDefault="001C0ECF" w:rsidP="00923F68">
    <w:pPr>
      <w:pStyle w:val="Header"/>
      <w:jc w:val="center"/>
    </w:pPr>
    <w:r>
      <w:rPr>
        <w:noProof/>
      </w:rPr>
      <w:drawing>
        <wp:inline distT="0" distB="0" distL="0" distR="0" wp14:anchorId="793DFBC5" wp14:editId="59F0B91D">
          <wp:extent cx="6334125" cy="7680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Y logo.png"/>
                  <pic:cNvPicPr/>
                </pic:nvPicPr>
                <pic:blipFill>
                  <a:blip r:embed="rId1">
                    <a:extLst>
                      <a:ext uri="{28A0092B-C50C-407E-A947-70E740481C1C}">
                        <a14:useLocalDpi xmlns:a14="http://schemas.microsoft.com/office/drawing/2010/main" val="0"/>
                      </a:ext>
                    </a:extLst>
                  </a:blip>
                  <a:stretch>
                    <a:fillRect/>
                  </a:stretch>
                </pic:blipFill>
                <pic:spPr>
                  <a:xfrm>
                    <a:off x="0" y="0"/>
                    <a:ext cx="6334125" cy="768080"/>
                  </a:xfrm>
                  <a:prstGeom prst="rect">
                    <a:avLst/>
                  </a:prstGeom>
                </pic:spPr>
              </pic:pic>
            </a:graphicData>
          </a:graphic>
        </wp:inline>
      </w:drawing>
    </w:r>
  </w:p>
  <w:p w14:paraId="058B2CCB" w14:textId="77777777" w:rsidR="00923F68" w:rsidRDefault="00BB4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97E70"/>
    <w:multiLevelType w:val="hybridMultilevel"/>
    <w:tmpl w:val="BF92FD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445B2B90"/>
    <w:multiLevelType w:val="hybridMultilevel"/>
    <w:tmpl w:val="52CE2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B94876"/>
    <w:multiLevelType w:val="hybridMultilevel"/>
    <w:tmpl w:val="57605B5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806393469">
    <w:abstractNumId w:val="1"/>
  </w:num>
  <w:num w:numId="2" w16cid:durableId="1745029884">
    <w:abstractNumId w:val="0"/>
  </w:num>
  <w:num w:numId="3" w16cid:durableId="1084035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AE"/>
    <w:rsid w:val="00033044"/>
    <w:rsid w:val="000962E3"/>
    <w:rsid w:val="000B786D"/>
    <w:rsid w:val="00172921"/>
    <w:rsid w:val="001B7D1F"/>
    <w:rsid w:val="001C0ECF"/>
    <w:rsid w:val="002A201F"/>
    <w:rsid w:val="002D1538"/>
    <w:rsid w:val="00351065"/>
    <w:rsid w:val="003C5BCA"/>
    <w:rsid w:val="003E0F92"/>
    <w:rsid w:val="003E4D1E"/>
    <w:rsid w:val="0062796C"/>
    <w:rsid w:val="006625DA"/>
    <w:rsid w:val="006662B1"/>
    <w:rsid w:val="00792C85"/>
    <w:rsid w:val="0082334C"/>
    <w:rsid w:val="0086123D"/>
    <w:rsid w:val="008F1515"/>
    <w:rsid w:val="00972859"/>
    <w:rsid w:val="00972C85"/>
    <w:rsid w:val="009920F6"/>
    <w:rsid w:val="009D62A3"/>
    <w:rsid w:val="009F0C88"/>
    <w:rsid w:val="00A8302A"/>
    <w:rsid w:val="00AE4AD9"/>
    <w:rsid w:val="00BB4154"/>
    <w:rsid w:val="00C76B72"/>
    <w:rsid w:val="00CA0E9D"/>
    <w:rsid w:val="00D44BDD"/>
    <w:rsid w:val="00D56DA3"/>
    <w:rsid w:val="00D81F15"/>
    <w:rsid w:val="00E0663C"/>
    <w:rsid w:val="00E132F2"/>
    <w:rsid w:val="00E31FEA"/>
    <w:rsid w:val="00ED64A5"/>
    <w:rsid w:val="00F40AAE"/>
    <w:rsid w:val="00FC4B36"/>
    <w:rsid w:val="00FE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CA14"/>
  <w15:docId w15:val="{303F4F13-D411-4134-BDD2-A353B64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F92"/>
    <w:pPr>
      <w:spacing w:after="0" w:line="240" w:lineRule="auto"/>
    </w:pPr>
  </w:style>
  <w:style w:type="table" w:styleId="TableGrid">
    <w:name w:val="Table Grid"/>
    <w:basedOn w:val="TableNormal"/>
    <w:uiPriority w:val="59"/>
    <w:rsid w:val="003E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F92"/>
  </w:style>
  <w:style w:type="paragraph" w:styleId="BalloonText">
    <w:name w:val="Balloon Text"/>
    <w:basedOn w:val="Normal"/>
    <w:link w:val="BalloonTextChar"/>
    <w:uiPriority w:val="99"/>
    <w:semiHidden/>
    <w:unhideWhenUsed/>
    <w:rsid w:val="003E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F92"/>
    <w:rPr>
      <w:rFonts w:ascii="Tahoma" w:hAnsi="Tahoma" w:cs="Tahoma"/>
      <w:sz w:val="16"/>
      <w:szCs w:val="16"/>
    </w:rPr>
  </w:style>
  <w:style w:type="paragraph" w:styleId="Footer">
    <w:name w:val="footer"/>
    <w:basedOn w:val="Normal"/>
    <w:link w:val="FooterChar"/>
    <w:uiPriority w:val="99"/>
    <w:unhideWhenUsed/>
    <w:rsid w:val="0082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4C"/>
  </w:style>
  <w:style w:type="table" w:customStyle="1" w:styleId="TableGrid0">
    <w:name w:val="TableGrid"/>
    <w:rsid w:val="00E31FEA"/>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A8302A"/>
    <w:pPr>
      <w:spacing w:after="160" w:line="259" w:lineRule="auto"/>
      <w:ind w:left="720"/>
      <w:contextualSpacing/>
    </w:pPr>
  </w:style>
  <w:style w:type="paragraph" w:customStyle="1" w:styleId="TaffScreening">
    <w:name w:val="Taff Screening"/>
    <w:basedOn w:val="Normal"/>
    <w:qFormat/>
    <w:rsid w:val="00A8302A"/>
    <w:pPr>
      <w:spacing w:after="160" w:line="259"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Mock Survey doc</vt:lpstr>
    </vt:vector>
  </TitlesOfParts>
  <Company>Hewlett-Packard Company</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Survey doc</dc:title>
  <dc:creator>Princess Villacarlos;mgw rev</dc:creator>
  <cp:lastModifiedBy>Laura Brick</cp:lastModifiedBy>
  <cp:revision>2</cp:revision>
  <dcterms:created xsi:type="dcterms:W3CDTF">2023-05-12T17:26:00Z</dcterms:created>
  <dcterms:modified xsi:type="dcterms:W3CDTF">2023-05-12T17:26:00Z</dcterms:modified>
</cp:coreProperties>
</file>