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EE219" w14:textId="77777777" w:rsidR="008E481F" w:rsidRDefault="008E481F" w:rsidP="008E481F">
      <w:pPr>
        <w:pStyle w:val="Heading1"/>
      </w:pPr>
    </w:p>
    <w:p w14:paraId="3394C6EE" w14:textId="77777777" w:rsidR="008E481F" w:rsidRPr="007647B0" w:rsidRDefault="008E481F" w:rsidP="008E481F"/>
    <w:p w14:paraId="6DA056E0" w14:textId="77777777" w:rsidR="008E481F" w:rsidRPr="007647B0" w:rsidRDefault="008E481F" w:rsidP="008E481F"/>
    <w:p w14:paraId="3B31B4FA" w14:textId="77777777" w:rsidR="008E481F" w:rsidRPr="007647B0" w:rsidRDefault="008E481F" w:rsidP="008E481F">
      <w:pPr>
        <w:pStyle w:val="Title"/>
      </w:pPr>
    </w:p>
    <w:p w14:paraId="7CF8C058" w14:textId="77777777" w:rsidR="008E481F" w:rsidRDefault="008E481F" w:rsidP="008E481F">
      <w:pPr>
        <w:pStyle w:val="titlepagehead"/>
      </w:pPr>
      <w:r w:rsidRPr="003E72EA">
        <w:t xml:space="preserve">QAPI </w:t>
      </w:r>
      <w:r>
        <w:t xml:space="preserve">Written </w:t>
      </w:r>
      <w:r w:rsidRPr="003E72EA">
        <w:t>Plan How-To Guide</w:t>
      </w:r>
    </w:p>
    <w:p w14:paraId="6DF7F4E4" w14:textId="77777777" w:rsidR="008E481F" w:rsidRDefault="008E481F" w:rsidP="008E481F">
      <w:pPr>
        <w:pStyle w:val="Heading2"/>
        <w:jc w:val="center"/>
      </w:pPr>
    </w:p>
    <w:p w14:paraId="5C7AB1A8" w14:textId="77777777" w:rsidR="008E481F" w:rsidRPr="00855E9C" w:rsidRDefault="008E481F" w:rsidP="008E481F">
      <w:pPr>
        <w:pStyle w:val="subtitlepage"/>
      </w:pPr>
      <w:r w:rsidRPr="00855E9C">
        <w:t>Created by Lake Superior Quality Innovation Network</w:t>
      </w:r>
    </w:p>
    <w:p w14:paraId="69FE6A59" w14:textId="77777777" w:rsidR="008E481F" w:rsidRPr="00855E9C" w:rsidRDefault="008E481F" w:rsidP="008E481F">
      <w:pPr>
        <w:pStyle w:val="subtitlepage"/>
      </w:pPr>
      <w:r>
        <w:t>For</w:t>
      </w:r>
      <w:r w:rsidRPr="00855E9C">
        <w:t xml:space="preserve"> </w:t>
      </w:r>
      <w:r>
        <w:t>P</w:t>
      </w:r>
      <w:r w:rsidRPr="00855E9C">
        <w:t>articipants</w:t>
      </w:r>
    </w:p>
    <w:p w14:paraId="6042BCE2" w14:textId="77777777" w:rsidR="008E481F" w:rsidRPr="00855E9C" w:rsidRDefault="008E481F" w:rsidP="008E481F">
      <w:pPr>
        <w:pStyle w:val="subtitlepage"/>
      </w:pPr>
      <w:r w:rsidRPr="00855E9C">
        <w:t>In the National Nursing Home Quality Care Collaborative</w:t>
      </w:r>
    </w:p>
    <w:p w14:paraId="7B552129" w14:textId="77777777" w:rsidR="008E481F" w:rsidRDefault="008E481F" w:rsidP="008E481F">
      <w:pPr>
        <w:pStyle w:val="subtitlepage"/>
      </w:pPr>
    </w:p>
    <w:p w14:paraId="1491E375" w14:textId="5552B1C1" w:rsidR="008E481F" w:rsidRDefault="00F9138D" w:rsidP="00CF5829">
      <w:pPr>
        <w:pStyle w:val="subtitlepage"/>
      </w:pPr>
      <w:r>
        <w:t>November</w:t>
      </w:r>
      <w:r w:rsidR="005915C0">
        <w:t xml:space="preserve"> 2016</w:t>
      </w:r>
    </w:p>
    <w:p w14:paraId="3BCFC663" w14:textId="77777777" w:rsidR="008E481F" w:rsidRDefault="008E481F" w:rsidP="008E481F">
      <w:pPr>
        <w:pStyle w:val="Heading2"/>
      </w:pPr>
    </w:p>
    <w:p w14:paraId="2CFA975D" w14:textId="77777777" w:rsidR="008E481F" w:rsidRDefault="008E481F" w:rsidP="008E481F">
      <w:pPr>
        <w:pStyle w:val="Heading2"/>
      </w:pPr>
    </w:p>
    <w:p w14:paraId="48787424" w14:textId="77777777" w:rsidR="00E2334C" w:rsidRPr="00E2334C" w:rsidRDefault="00E2334C" w:rsidP="00E2334C"/>
    <w:p w14:paraId="06F0BAE6" w14:textId="77777777" w:rsidR="00E2334C" w:rsidRPr="00E2334C" w:rsidRDefault="00E2334C" w:rsidP="00E2334C"/>
    <w:p w14:paraId="6F2B7EF6" w14:textId="77777777" w:rsidR="00E2334C" w:rsidRPr="00E2334C" w:rsidRDefault="00E2334C" w:rsidP="00E2334C"/>
    <w:p w14:paraId="495C93D2" w14:textId="77777777" w:rsidR="00E2334C" w:rsidRPr="00E2334C" w:rsidRDefault="00E2334C" w:rsidP="00E2334C"/>
    <w:p w14:paraId="71218399" w14:textId="7F9FAABD" w:rsidR="00E2334C" w:rsidRDefault="00E2334C" w:rsidP="00E2334C"/>
    <w:p w14:paraId="2B66117E" w14:textId="05B9D9EE" w:rsidR="00E2334C" w:rsidRDefault="00E2334C" w:rsidP="00E2334C"/>
    <w:p w14:paraId="45EA3A0E" w14:textId="77777777" w:rsidR="008E481F" w:rsidRPr="00E2334C" w:rsidRDefault="008E481F" w:rsidP="00E2334C">
      <w:pPr>
        <w:sectPr w:rsidR="008E481F" w:rsidRPr="00E2334C" w:rsidSect="005441EE">
          <w:headerReference w:type="default" r:id="rId12"/>
          <w:footerReference w:type="default" r:id="rId13"/>
          <w:pgSz w:w="12240" w:h="15840"/>
          <w:pgMar w:top="1080" w:right="1152" w:bottom="360" w:left="1152" w:header="2016" w:footer="576" w:gutter="0"/>
          <w:cols w:space="720"/>
          <w:docGrid w:linePitch="360"/>
        </w:sectPr>
      </w:pPr>
    </w:p>
    <w:p w14:paraId="25A72C64" w14:textId="77777777" w:rsidR="008E481F" w:rsidRPr="009272E2" w:rsidRDefault="008E481F" w:rsidP="008E481F">
      <w:pPr>
        <w:pStyle w:val="TOCHeading"/>
        <w:rPr>
          <w:rFonts w:ascii="Arial" w:hAnsi="Arial" w:cs="Arial"/>
          <w:b/>
          <w:color w:val="0070C0"/>
        </w:rPr>
      </w:pPr>
      <w:r w:rsidRPr="009272E2">
        <w:rPr>
          <w:rFonts w:ascii="Arial" w:hAnsi="Arial" w:cs="Arial"/>
          <w:b/>
          <w:color w:val="0070C0"/>
        </w:rPr>
        <w:lastRenderedPageBreak/>
        <w:t>Table of Contents</w:t>
      </w:r>
    </w:p>
    <w:p w14:paraId="6D133491" w14:textId="77777777" w:rsidR="00402478" w:rsidRDefault="008E481F">
      <w:pPr>
        <w:pStyle w:val="TOC1"/>
        <w:tabs>
          <w:tab w:val="right" w:leader="dot" w:pos="9926"/>
        </w:tabs>
        <w:rPr>
          <w:rFonts w:asciiTheme="minorHAnsi" w:eastAsiaTheme="minorEastAsia" w:hAnsiTheme="minorHAnsi" w:cstheme="minorBidi"/>
          <w:noProof/>
          <w:color w:val="auto"/>
          <w:sz w:val="22"/>
          <w:szCs w:val="22"/>
        </w:rPr>
      </w:pPr>
      <w:r>
        <w:fldChar w:fldCharType="begin"/>
      </w:r>
      <w:r>
        <w:instrText xml:space="preserve"> TOC \h \z \t "Heading 1,1,Heading 2,2,table title example,3,Heading 2 Resources,2" </w:instrText>
      </w:r>
      <w:r>
        <w:fldChar w:fldCharType="separate"/>
      </w:r>
      <w:hyperlink w:anchor="_Toc466357292" w:history="1">
        <w:r w:rsidR="00402478" w:rsidRPr="00692E0F">
          <w:rPr>
            <w:rStyle w:val="Hyperlink"/>
            <w:noProof/>
          </w:rPr>
          <w:t>QAPI Written Plan: Introduction</w:t>
        </w:r>
        <w:r w:rsidR="00402478">
          <w:rPr>
            <w:noProof/>
            <w:webHidden/>
          </w:rPr>
          <w:tab/>
        </w:r>
        <w:r w:rsidR="00402478">
          <w:rPr>
            <w:noProof/>
            <w:webHidden/>
          </w:rPr>
          <w:fldChar w:fldCharType="begin"/>
        </w:r>
        <w:r w:rsidR="00402478">
          <w:rPr>
            <w:noProof/>
            <w:webHidden/>
          </w:rPr>
          <w:instrText xml:space="preserve"> PAGEREF _Toc466357292 \h </w:instrText>
        </w:r>
        <w:r w:rsidR="00402478">
          <w:rPr>
            <w:noProof/>
            <w:webHidden/>
          </w:rPr>
        </w:r>
        <w:r w:rsidR="00402478">
          <w:rPr>
            <w:noProof/>
            <w:webHidden/>
          </w:rPr>
          <w:fldChar w:fldCharType="separate"/>
        </w:r>
        <w:r w:rsidR="00402478">
          <w:rPr>
            <w:noProof/>
            <w:webHidden/>
          </w:rPr>
          <w:t>1</w:t>
        </w:r>
        <w:r w:rsidR="00402478">
          <w:rPr>
            <w:noProof/>
            <w:webHidden/>
          </w:rPr>
          <w:fldChar w:fldCharType="end"/>
        </w:r>
      </w:hyperlink>
    </w:p>
    <w:p w14:paraId="14D488ED" w14:textId="77777777" w:rsidR="00402478" w:rsidRDefault="00FD09F3">
      <w:pPr>
        <w:pStyle w:val="TOC1"/>
        <w:tabs>
          <w:tab w:val="right" w:leader="dot" w:pos="9926"/>
        </w:tabs>
        <w:rPr>
          <w:rFonts w:asciiTheme="minorHAnsi" w:eastAsiaTheme="minorEastAsia" w:hAnsiTheme="minorHAnsi" w:cstheme="minorBidi"/>
          <w:noProof/>
          <w:color w:val="auto"/>
          <w:sz w:val="22"/>
          <w:szCs w:val="22"/>
        </w:rPr>
      </w:pPr>
      <w:hyperlink w:anchor="_Toc466357293" w:history="1">
        <w:r w:rsidR="00402478" w:rsidRPr="00692E0F">
          <w:rPr>
            <w:rStyle w:val="Hyperlink"/>
            <w:noProof/>
          </w:rPr>
          <w:t>Purpose of Your Organization’s QAPI Plan</w:t>
        </w:r>
        <w:r w:rsidR="00402478">
          <w:rPr>
            <w:noProof/>
            <w:webHidden/>
          </w:rPr>
          <w:tab/>
        </w:r>
        <w:r w:rsidR="00402478">
          <w:rPr>
            <w:noProof/>
            <w:webHidden/>
          </w:rPr>
          <w:fldChar w:fldCharType="begin"/>
        </w:r>
        <w:r w:rsidR="00402478">
          <w:rPr>
            <w:noProof/>
            <w:webHidden/>
          </w:rPr>
          <w:instrText xml:space="preserve"> PAGEREF _Toc466357293 \h </w:instrText>
        </w:r>
        <w:r w:rsidR="00402478">
          <w:rPr>
            <w:noProof/>
            <w:webHidden/>
          </w:rPr>
        </w:r>
        <w:r w:rsidR="00402478">
          <w:rPr>
            <w:noProof/>
            <w:webHidden/>
          </w:rPr>
          <w:fldChar w:fldCharType="separate"/>
        </w:r>
        <w:r w:rsidR="00402478">
          <w:rPr>
            <w:noProof/>
            <w:webHidden/>
          </w:rPr>
          <w:t>1</w:t>
        </w:r>
        <w:r w:rsidR="00402478">
          <w:rPr>
            <w:noProof/>
            <w:webHidden/>
          </w:rPr>
          <w:fldChar w:fldCharType="end"/>
        </w:r>
      </w:hyperlink>
    </w:p>
    <w:p w14:paraId="3895B574" w14:textId="77777777" w:rsidR="00402478" w:rsidRDefault="00FD09F3">
      <w:pPr>
        <w:pStyle w:val="TOC1"/>
        <w:tabs>
          <w:tab w:val="right" w:leader="dot" w:pos="9926"/>
        </w:tabs>
        <w:rPr>
          <w:rFonts w:asciiTheme="minorHAnsi" w:eastAsiaTheme="minorEastAsia" w:hAnsiTheme="minorHAnsi" w:cstheme="minorBidi"/>
          <w:noProof/>
          <w:color w:val="auto"/>
          <w:sz w:val="22"/>
          <w:szCs w:val="22"/>
        </w:rPr>
      </w:pPr>
      <w:hyperlink w:anchor="_Toc466357294" w:history="1">
        <w:r w:rsidR="00402478" w:rsidRPr="00692E0F">
          <w:rPr>
            <w:rStyle w:val="Hyperlink"/>
            <w:noProof/>
          </w:rPr>
          <w:t>Scope</w:t>
        </w:r>
        <w:r w:rsidR="00402478">
          <w:rPr>
            <w:noProof/>
            <w:webHidden/>
          </w:rPr>
          <w:tab/>
        </w:r>
        <w:r w:rsidR="00402478">
          <w:rPr>
            <w:noProof/>
            <w:webHidden/>
          </w:rPr>
          <w:fldChar w:fldCharType="begin"/>
        </w:r>
        <w:r w:rsidR="00402478">
          <w:rPr>
            <w:noProof/>
            <w:webHidden/>
          </w:rPr>
          <w:instrText xml:space="preserve"> PAGEREF _Toc466357294 \h </w:instrText>
        </w:r>
        <w:r w:rsidR="00402478">
          <w:rPr>
            <w:noProof/>
            <w:webHidden/>
          </w:rPr>
        </w:r>
        <w:r w:rsidR="00402478">
          <w:rPr>
            <w:noProof/>
            <w:webHidden/>
          </w:rPr>
          <w:fldChar w:fldCharType="separate"/>
        </w:r>
        <w:r w:rsidR="00402478">
          <w:rPr>
            <w:noProof/>
            <w:webHidden/>
          </w:rPr>
          <w:t>3</w:t>
        </w:r>
        <w:r w:rsidR="00402478">
          <w:rPr>
            <w:noProof/>
            <w:webHidden/>
          </w:rPr>
          <w:fldChar w:fldCharType="end"/>
        </w:r>
      </w:hyperlink>
    </w:p>
    <w:p w14:paraId="625EF64F" w14:textId="77777777" w:rsidR="00402478" w:rsidRDefault="00FD09F3">
      <w:pPr>
        <w:pStyle w:val="TOC1"/>
        <w:tabs>
          <w:tab w:val="right" w:leader="dot" w:pos="9926"/>
        </w:tabs>
        <w:rPr>
          <w:rFonts w:asciiTheme="minorHAnsi" w:eastAsiaTheme="minorEastAsia" w:hAnsiTheme="minorHAnsi" w:cstheme="minorBidi"/>
          <w:noProof/>
          <w:color w:val="auto"/>
          <w:sz w:val="22"/>
          <w:szCs w:val="22"/>
        </w:rPr>
      </w:pPr>
      <w:hyperlink w:anchor="_Toc466357295" w:history="1">
        <w:r w:rsidR="00402478" w:rsidRPr="00692E0F">
          <w:rPr>
            <w:rStyle w:val="Hyperlink"/>
            <w:noProof/>
          </w:rPr>
          <w:t>Guidelines for Governance and Leadership</w:t>
        </w:r>
        <w:r w:rsidR="00402478">
          <w:rPr>
            <w:noProof/>
            <w:webHidden/>
          </w:rPr>
          <w:tab/>
        </w:r>
        <w:r w:rsidR="00402478">
          <w:rPr>
            <w:noProof/>
            <w:webHidden/>
          </w:rPr>
          <w:fldChar w:fldCharType="begin"/>
        </w:r>
        <w:r w:rsidR="00402478">
          <w:rPr>
            <w:noProof/>
            <w:webHidden/>
          </w:rPr>
          <w:instrText xml:space="preserve"> PAGEREF _Toc466357295 \h </w:instrText>
        </w:r>
        <w:r w:rsidR="00402478">
          <w:rPr>
            <w:noProof/>
            <w:webHidden/>
          </w:rPr>
        </w:r>
        <w:r w:rsidR="00402478">
          <w:rPr>
            <w:noProof/>
            <w:webHidden/>
          </w:rPr>
          <w:fldChar w:fldCharType="separate"/>
        </w:r>
        <w:r w:rsidR="00402478">
          <w:rPr>
            <w:noProof/>
            <w:webHidden/>
          </w:rPr>
          <w:t>6</w:t>
        </w:r>
        <w:r w:rsidR="00402478">
          <w:rPr>
            <w:noProof/>
            <w:webHidden/>
          </w:rPr>
          <w:fldChar w:fldCharType="end"/>
        </w:r>
      </w:hyperlink>
    </w:p>
    <w:p w14:paraId="701C265D" w14:textId="77777777" w:rsidR="00402478" w:rsidRDefault="00FD09F3">
      <w:pPr>
        <w:pStyle w:val="TOC1"/>
        <w:tabs>
          <w:tab w:val="right" w:leader="dot" w:pos="9926"/>
        </w:tabs>
        <w:rPr>
          <w:rFonts w:asciiTheme="minorHAnsi" w:eastAsiaTheme="minorEastAsia" w:hAnsiTheme="minorHAnsi" w:cstheme="minorBidi"/>
          <w:noProof/>
          <w:color w:val="auto"/>
          <w:sz w:val="22"/>
          <w:szCs w:val="22"/>
        </w:rPr>
      </w:pPr>
      <w:hyperlink w:anchor="_Toc466357296" w:history="1">
        <w:r w:rsidR="00402478" w:rsidRPr="00692E0F">
          <w:rPr>
            <w:rStyle w:val="Hyperlink"/>
            <w:noProof/>
          </w:rPr>
          <w:t>Feedback, Data Systems, and Monitoring</w:t>
        </w:r>
        <w:r w:rsidR="00402478">
          <w:rPr>
            <w:noProof/>
            <w:webHidden/>
          </w:rPr>
          <w:tab/>
        </w:r>
        <w:r w:rsidR="00402478">
          <w:rPr>
            <w:noProof/>
            <w:webHidden/>
          </w:rPr>
          <w:fldChar w:fldCharType="begin"/>
        </w:r>
        <w:r w:rsidR="00402478">
          <w:rPr>
            <w:noProof/>
            <w:webHidden/>
          </w:rPr>
          <w:instrText xml:space="preserve"> PAGEREF _Toc466357296 \h </w:instrText>
        </w:r>
        <w:r w:rsidR="00402478">
          <w:rPr>
            <w:noProof/>
            <w:webHidden/>
          </w:rPr>
        </w:r>
        <w:r w:rsidR="00402478">
          <w:rPr>
            <w:noProof/>
            <w:webHidden/>
          </w:rPr>
          <w:fldChar w:fldCharType="separate"/>
        </w:r>
        <w:r w:rsidR="00402478">
          <w:rPr>
            <w:noProof/>
            <w:webHidden/>
          </w:rPr>
          <w:t>9</w:t>
        </w:r>
        <w:r w:rsidR="00402478">
          <w:rPr>
            <w:noProof/>
            <w:webHidden/>
          </w:rPr>
          <w:fldChar w:fldCharType="end"/>
        </w:r>
      </w:hyperlink>
    </w:p>
    <w:p w14:paraId="02F8ACAF" w14:textId="77777777" w:rsidR="00402478" w:rsidRDefault="00FD09F3">
      <w:pPr>
        <w:pStyle w:val="TOC1"/>
        <w:tabs>
          <w:tab w:val="right" w:leader="dot" w:pos="9926"/>
        </w:tabs>
        <w:rPr>
          <w:rFonts w:asciiTheme="minorHAnsi" w:eastAsiaTheme="minorEastAsia" w:hAnsiTheme="minorHAnsi" w:cstheme="minorBidi"/>
          <w:noProof/>
          <w:color w:val="auto"/>
          <w:sz w:val="22"/>
          <w:szCs w:val="22"/>
        </w:rPr>
      </w:pPr>
      <w:hyperlink w:anchor="_Toc466357297" w:history="1">
        <w:r w:rsidR="00402478" w:rsidRPr="00692E0F">
          <w:rPr>
            <w:rStyle w:val="Hyperlink"/>
            <w:noProof/>
          </w:rPr>
          <w:t>Example</w:t>
        </w:r>
        <w:r w:rsidR="00402478">
          <w:rPr>
            <w:noProof/>
            <w:webHidden/>
          </w:rPr>
          <w:tab/>
        </w:r>
        <w:r w:rsidR="00402478">
          <w:rPr>
            <w:noProof/>
            <w:webHidden/>
          </w:rPr>
          <w:fldChar w:fldCharType="begin"/>
        </w:r>
        <w:r w:rsidR="00402478">
          <w:rPr>
            <w:noProof/>
            <w:webHidden/>
          </w:rPr>
          <w:instrText xml:space="preserve"> PAGEREF _Toc466357297 \h </w:instrText>
        </w:r>
        <w:r w:rsidR="00402478">
          <w:rPr>
            <w:noProof/>
            <w:webHidden/>
          </w:rPr>
        </w:r>
        <w:r w:rsidR="00402478">
          <w:rPr>
            <w:noProof/>
            <w:webHidden/>
          </w:rPr>
          <w:fldChar w:fldCharType="separate"/>
        </w:r>
        <w:r w:rsidR="00402478">
          <w:rPr>
            <w:noProof/>
            <w:webHidden/>
          </w:rPr>
          <w:t>10</w:t>
        </w:r>
        <w:r w:rsidR="00402478">
          <w:rPr>
            <w:noProof/>
            <w:webHidden/>
          </w:rPr>
          <w:fldChar w:fldCharType="end"/>
        </w:r>
      </w:hyperlink>
    </w:p>
    <w:p w14:paraId="19056275" w14:textId="77777777" w:rsidR="00402478" w:rsidRDefault="00FD09F3">
      <w:pPr>
        <w:pStyle w:val="TOC1"/>
        <w:tabs>
          <w:tab w:val="right" w:leader="dot" w:pos="9926"/>
        </w:tabs>
        <w:rPr>
          <w:rFonts w:asciiTheme="minorHAnsi" w:eastAsiaTheme="minorEastAsia" w:hAnsiTheme="minorHAnsi" w:cstheme="minorBidi"/>
          <w:noProof/>
          <w:color w:val="auto"/>
          <w:sz w:val="22"/>
          <w:szCs w:val="22"/>
        </w:rPr>
      </w:pPr>
      <w:hyperlink w:anchor="_Toc466357298" w:history="1">
        <w:r w:rsidR="00402478" w:rsidRPr="00692E0F">
          <w:rPr>
            <w:rStyle w:val="Hyperlink"/>
            <w:noProof/>
          </w:rPr>
          <w:t>Performance Improvement Projects (PIPs)</w:t>
        </w:r>
        <w:r w:rsidR="00402478">
          <w:rPr>
            <w:noProof/>
            <w:webHidden/>
          </w:rPr>
          <w:tab/>
        </w:r>
        <w:r w:rsidR="00402478">
          <w:rPr>
            <w:noProof/>
            <w:webHidden/>
          </w:rPr>
          <w:fldChar w:fldCharType="begin"/>
        </w:r>
        <w:r w:rsidR="00402478">
          <w:rPr>
            <w:noProof/>
            <w:webHidden/>
          </w:rPr>
          <w:instrText xml:space="preserve"> PAGEREF _Toc466357298 \h </w:instrText>
        </w:r>
        <w:r w:rsidR="00402478">
          <w:rPr>
            <w:noProof/>
            <w:webHidden/>
          </w:rPr>
        </w:r>
        <w:r w:rsidR="00402478">
          <w:rPr>
            <w:noProof/>
            <w:webHidden/>
          </w:rPr>
          <w:fldChar w:fldCharType="separate"/>
        </w:r>
        <w:r w:rsidR="00402478">
          <w:rPr>
            <w:noProof/>
            <w:webHidden/>
          </w:rPr>
          <w:t>12</w:t>
        </w:r>
        <w:r w:rsidR="00402478">
          <w:rPr>
            <w:noProof/>
            <w:webHidden/>
          </w:rPr>
          <w:fldChar w:fldCharType="end"/>
        </w:r>
      </w:hyperlink>
    </w:p>
    <w:p w14:paraId="7E9EF4C6" w14:textId="77777777" w:rsidR="00402478" w:rsidRDefault="00FD09F3">
      <w:pPr>
        <w:pStyle w:val="TOC1"/>
        <w:tabs>
          <w:tab w:val="right" w:leader="dot" w:pos="9926"/>
        </w:tabs>
        <w:rPr>
          <w:rFonts w:asciiTheme="minorHAnsi" w:eastAsiaTheme="minorEastAsia" w:hAnsiTheme="minorHAnsi" w:cstheme="minorBidi"/>
          <w:noProof/>
          <w:color w:val="auto"/>
          <w:sz w:val="22"/>
          <w:szCs w:val="22"/>
        </w:rPr>
      </w:pPr>
      <w:hyperlink w:anchor="_Toc466357299" w:history="1">
        <w:r w:rsidR="00402478" w:rsidRPr="00692E0F">
          <w:rPr>
            <w:rStyle w:val="Hyperlink"/>
            <w:noProof/>
          </w:rPr>
          <w:t>Systematic Analysis and Systemic Action</w:t>
        </w:r>
        <w:r w:rsidR="00402478">
          <w:rPr>
            <w:noProof/>
            <w:webHidden/>
          </w:rPr>
          <w:tab/>
        </w:r>
        <w:r w:rsidR="00402478">
          <w:rPr>
            <w:noProof/>
            <w:webHidden/>
          </w:rPr>
          <w:fldChar w:fldCharType="begin"/>
        </w:r>
        <w:r w:rsidR="00402478">
          <w:rPr>
            <w:noProof/>
            <w:webHidden/>
          </w:rPr>
          <w:instrText xml:space="preserve"> PAGEREF _Toc466357299 \h </w:instrText>
        </w:r>
        <w:r w:rsidR="00402478">
          <w:rPr>
            <w:noProof/>
            <w:webHidden/>
          </w:rPr>
        </w:r>
        <w:r w:rsidR="00402478">
          <w:rPr>
            <w:noProof/>
            <w:webHidden/>
          </w:rPr>
          <w:fldChar w:fldCharType="separate"/>
        </w:r>
        <w:r w:rsidR="00402478">
          <w:rPr>
            <w:noProof/>
            <w:webHidden/>
          </w:rPr>
          <w:t>16</w:t>
        </w:r>
        <w:r w:rsidR="00402478">
          <w:rPr>
            <w:noProof/>
            <w:webHidden/>
          </w:rPr>
          <w:fldChar w:fldCharType="end"/>
        </w:r>
      </w:hyperlink>
    </w:p>
    <w:p w14:paraId="332151B5" w14:textId="77777777" w:rsidR="00402478" w:rsidRDefault="00FD09F3">
      <w:pPr>
        <w:pStyle w:val="TOC1"/>
        <w:tabs>
          <w:tab w:val="right" w:leader="dot" w:pos="9926"/>
        </w:tabs>
        <w:rPr>
          <w:rFonts w:asciiTheme="minorHAnsi" w:eastAsiaTheme="minorEastAsia" w:hAnsiTheme="minorHAnsi" w:cstheme="minorBidi"/>
          <w:noProof/>
          <w:color w:val="auto"/>
          <w:sz w:val="22"/>
          <w:szCs w:val="22"/>
        </w:rPr>
      </w:pPr>
      <w:hyperlink w:anchor="_Toc466357300" w:history="1">
        <w:r w:rsidR="00402478" w:rsidRPr="00692E0F">
          <w:rPr>
            <w:rStyle w:val="Hyperlink"/>
            <w:noProof/>
          </w:rPr>
          <w:t>Appendix: Template Sections, and Blank Table</w:t>
        </w:r>
        <w:r w:rsidR="00402478">
          <w:rPr>
            <w:noProof/>
            <w:webHidden/>
          </w:rPr>
          <w:tab/>
        </w:r>
        <w:r w:rsidR="00402478">
          <w:rPr>
            <w:noProof/>
            <w:webHidden/>
          </w:rPr>
          <w:fldChar w:fldCharType="begin"/>
        </w:r>
        <w:r w:rsidR="00402478">
          <w:rPr>
            <w:noProof/>
            <w:webHidden/>
          </w:rPr>
          <w:instrText xml:space="preserve"> PAGEREF _Toc466357300 \h </w:instrText>
        </w:r>
        <w:r w:rsidR="00402478">
          <w:rPr>
            <w:noProof/>
            <w:webHidden/>
          </w:rPr>
        </w:r>
        <w:r w:rsidR="00402478">
          <w:rPr>
            <w:noProof/>
            <w:webHidden/>
          </w:rPr>
          <w:fldChar w:fldCharType="separate"/>
        </w:r>
        <w:r w:rsidR="00402478">
          <w:rPr>
            <w:noProof/>
            <w:webHidden/>
          </w:rPr>
          <w:t>20</w:t>
        </w:r>
        <w:r w:rsidR="00402478">
          <w:rPr>
            <w:noProof/>
            <w:webHidden/>
          </w:rPr>
          <w:fldChar w:fldCharType="end"/>
        </w:r>
      </w:hyperlink>
    </w:p>
    <w:p w14:paraId="2048574F" w14:textId="77777777" w:rsidR="00402478" w:rsidRDefault="00FD09F3">
      <w:pPr>
        <w:pStyle w:val="TOC1"/>
        <w:tabs>
          <w:tab w:val="right" w:leader="dot" w:pos="9926"/>
        </w:tabs>
        <w:rPr>
          <w:rFonts w:asciiTheme="minorHAnsi" w:eastAsiaTheme="minorEastAsia" w:hAnsiTheme="minorHAnsi" w:cstheme="minorBidi"/>
          <w:noProof/>
          <w:color w:val="auto"/>
          <w:sz w:val="22"/>
          <w:szCs w:val="22"/>
        </w:rPr>
      </w:pPr>
      <w:hyperlink w:anchor="_Toc466357301" w:history="1">
        <w:r w:rsidR="00402478" w:rsidRPr="00692E0F">
          <w:rPr>
            <w:rStyle w:val="Hyperlink"/>
            <w:noProof/>
          </w:rPr>
          <w:t>Feedback, Data Systems, and Monitoring</w:t>
        </w:r>
        <w:r w:rsidR="00402478">
          <w:rPr>
            <w:noProof/>
            <w:webHidden/>
          </w:rPr>
          <w:tab/>
        </w:r>
        <w:r w:rsidR="00402478">
          <w:rPr>
            <w:noProof/>
            <w:webHidden/>
          </w:rPr>
          <w:fldChar w:fldCharType="begin"/>
        </w:r>
        <w:r w:rsidR="00402478">
          <w:rPr>
            <w:noProof/>
            <w:webHidden/>
          </w:rPr>
          <w:instrText xml:space="preserve"> PAGEREF _Toc466357301 \h </w:instrText>
        </w:r>
        <w:r w:rsidR="00402478">
          <w:rPr>
            <w:noProof/>
            <w:webHidden/>
          </w:rPr>
        </w:r>
        <w:r w:rsidR="00402478">
          <w:rPr>
            <w:noProof/>
            <w:webHidden/>
          </w:rPr>
          <w:fldChar w:fldCharType="separate"/>
        </w:r>
        <w:r w:rsidR="00402478">
          <w:rPr>
            <w:noProof/>
            <w:webHidden/>
          </w:rPr>
          <w:t>21</w:t>
        </w:r>
        <w:r w:rsidR="00402478">
          <w:rPr>
            <w:noProof/>
            <w:webHidden/>
          </w:rPr>
          <w:fldChar w:fldCharType="end"/>
        </w:r>
      </w:hyperlink>
    </w:p>
    <w:p w14:paraId="124A4147" w14:textId="77777777" w:rsidR="00402478" w:rsidRDefault="00FD09F3">
      <w:pPr>
        <w:pStyle w:val="TOC1"/>
        <w:tabs>
          <w:tab w:val="right" w:leader="dot" w:pos="9926"/>
        </w:tabs>
        <w:rPr>
          <w:rFonts w:asciiTheme="minorHAnsi" w:eastAsiaTheme="minorEastAsia" w:hAnsiTheme="minorHAnsi" w:cstheme="minorBidi"/>
          <w:noProof/>
          <w:color w:val="auto"/>
          <w:sz w:val="22"/>
          <w:szCs w:val="22"/>
        </w:rPr>
      </w:pPr>
      <w:hyperlink w:anchor="_Toc466357302" w:history="1">
        <w:r w:rsidR="00402478" w:rsidRPr="00692E0F">
          <w:rPr>
            <w:rStyle w:val="Hyperlink"/>
            <w:noProof/>
          </w:rPr>
          <w:t>About Lake Superior Quality Innovation Network</w:t>
        </w:r>
        <w:r w:rsidR="00402478">
          <w:rPr>
            <w:noProof/>
            <w:webHidden/>
          </w:rPr>
          <w:tab/>
        </w:r>
        <w:r w:rsidR="00402478">
          <w:rPr>
            <w:noProof/>
            <w:webHidden/>
          </w:rPr>
          <w:fldChar w:fldCharType="begin"/>
        </w:r>
        <w:r w:rsidR="00402478">
          <w:rPr>
            <w:noProof/>
            <w:webHidden/>
          </w:rPr>
          <w:instrText xml:space="preserve"> PAGEREF _Toc466357302 \h </w:instrText>
        </w:r>
        <w:r w:rsidR="00402478">
          <w:rPr>
            <w:noProof/>
            <w:webHidden/>
          </w:rPr>
        </w:r>
        <w:r w:rsidR="00402478">
          <w:rPr>
            <w:noProof/>
            <w:webHidden/>
          </w:rPr>
          <w:fldChar w:fldCharType="separate"/>
        </w:r>
        <w:r w:rsidR="00402478">
          <w:rPr>
            <w:noProof/>
            <w:webHidden/>
          </w:rPr>
          <w:t>22</w:t>
        </w:r>
        <w:r w:rsidR="00402478">
          <w:rPr>
            <w:noProof/>
            <w:webHidden/>
          </w:rPr>
          <w:fldChar w:fldCharType="end"/>
        </w:r>
      </w:hyperlink>
    </w:p>
    <w:p w14:paraId="5D8A2228" w14:textId="77777777" w:rsidR="008E481F" w:rsidRDefault="008E481F" w:rsidP="008E481F">
      <w:pPr>
        <w:pStyle w:val="Heading1"/>
        <w:sectPr w:rsidR="008E481F" w:rsidSect="005441EE">
          <w:headerReference w:type="default" r:id="rId14"/>
          <w:footerReference w:type="default" r:id="rId15"/>
          <w:pgSz w:w="12240" w:h="15840"/>
          <w:pgMar w:top="1080" w:right="1152" w:bottom="360" w:left="1152" w:header="720" w:footer="720" w:gutter="0"/>
          <w:cols w:space="720"/>
          <w:docGrid w:linePitch="360"/>
        </w:sectPr>
      </w:pPr>
      <w:r>
        <w:rPr>
          <w:rFonts w:ascii="Times New Roman" w:eastAsiaTheme="minorHAnsi" w:hAnsi="Times New Roman" w:cs="Times New Roman"/>
          <w:color w:val="000000" w:themeColor="text1"/>
          <w:sz w:val="24"/>
          <w:szCs w:val="24"/>
        </w:rPr>
        <w:fldChar w:fldCharType="end"/>
      </w:r>
    </w:p>
    <w:p w14:paraId="174D4255" w14:textId="77777777" w:rsidR="008E481F" w:rsidRDefault="008E481F" w:rsidP="008E481F">
      <w:pPr>
        <w:pStyle w:val="Heading1"/>
      </w:pPr>
      <w:bookmarkStart w:id="0" w:name="_Toc466357292"/>
      <w:r>
        <w:lastRenderedPageBreak/>
        <w:t>QAPI Written Plan: Introduction</w:t>
      </w:r>
      <w:bookmarkEnd w:id="0"/>
    </w:p>
    <w:p w14:paraId="5018572D" w14:textId="17540CA2" w:rsidR="008E481F" w:rsidRDefault="008E481F" w:rsidP="008E481F">
      <w:r w:rsidRPr="005F7B3B">
        <w:t>Quality Assurance and Performance Improve</w:t>
      </w:r>
      <w:r w:rsidR="00F92009">
        <w:t>ment (QAPI) is a data driven and</w:t>
      </w:r>
      <w:r w:rsidRPr="005F7B3B">
        <w:t xml:space="preserve"> proactive approach to </w:t>
      </w:r>
      <w:bookmarkStart w:id="1" w:name="_GoBack"/>
      <w:bookmarkEnd w:id="1"/>
      <w:r w:rsidRPr="005F7B3B">
        <w:t xml:space="preserve">quality improvement. </w:t>
      </w:r>
      <w:r>
        <w:t>All members of an organization, including residents</w:t>
      </w:r>
      <w:r w:rsidR="007F6219">
        <w:t>,</w:t>
      </w:r>
      <w:r>
        <w:t xml:space="preserve"> are involved in continuously identifying opportunities for improvement. Gaps in systems are addressed through planned interventions with a goal of improving the overall quality of life and quality of care and services delivered to nursing home residents. </w:t>
      </w:r>
    </w:p>
    <w:p w14:paraId="1CD1D8DB" w14:textId="3D3B804F" w:rsidR="008E481F" w:rsidRDefault="008E481F" w:rsidP="008E481F">
      <w:r>
        <w:t>The QAPI plan will guide your organization’s performance improvement efforts.</w:t>
      </w:r>
      <w:r w:rsidRPr="00613DBF">
        <w:t xml:space="preserve"> </w:t>
      </w:r>
      <w:r w:rsidR="00F92009">
        <w:t xml:space="preserve">The </w:t>
      </w:r>
      <w:r w:rsidR="00123CF1">
        <w:t xml:space="preserve">QAPI regulation </w:t>
      </w:r>
      <w:r w:rsidR="00F92009">
        <w:t>requires</w:t>
      </w:r>
      <w:r>
        <w:t xml:space="preserve"> a written plan. This plan is a framework for an effective, comprehensive, data driven program that focuses on the indicators that reflect outcomes of care and quality of life. The plan will assist your organization in achieving what you have identified as the purpose of QAPI in your organization. The QAPI plan </w:t>
      </w:r>
      <w:r w:rsidR="007F6219">
        <w:t>also is</w:t>
      </w:r>
      <w:r>
        <w:t xml:space="preserve"> intended to be a living document that your organization will continue to review and revise. Your written QAPI plan will be made available to a state agency, federal surveyor, or CMS upon request. It reflects the way your organization has developed, implemented, and maintained your quality program.</w:t>
      </w:r>
    </w:p>
    <w:p w14:paraId="38F514DA" w14:textId="18B03BD4" w:rsidR="00FA7B98" w:rsidRDefault="008E481F" w:rsidP="008E481F">
      <w:r>
        <w:t xml:space="preserve">To write your organization’s </w:t>
      </w:r>
      <w:r w:rsidR="00F9138D">
        <w:t xml:space="preserve">written </w:t>
      </w:r>
      <w:r>
        <w:t>QAPI plan</w:t>
      </w:r>
      <w:r w:rsidR="00F92009">
        <w:t xml:space="preserve"> using this how-to-guide</w:t>
      </w:r>
      <w:r>
        <w:t>, use the numbered sections, highlighted in gold. These sect</w:t>
      </w:r>
      <w:r w:rsidR="00F9138D">
        <w:t xml:space="preserve">ions reflect the </w:t>
      </w:r>
      <w:r w:rsidR="00F9138D" w:rsidRPr="00123CF1">
        <w:rPr>
          <w:i/>
        </w:rPr>
        <w:t>Reform of Requirements for Long-Term Care Facilities</w:t>
      </w:r>
      <w:r>
        <w:t xml:space="preserve"> </w:t>
      </w:r>
      <w:r w:rsidR="00F9138D">
        <w:t>released by CMS in October of 2016</w:t>
      </w:r>
      <w:r>
        <w:t xml:space="preserve"> and </w:t>
      </w:r>
      <w:r w:rsidR="00F9138D">
        <w:t xml:space="preserve">information </w:t>
      </w:r>
      <w:r>
        <w:t>previously published in CMS’s</w:t>
      </w:r>
      <w:r w:rsidR="00F9138D">
        <w:t xml:space="preserve"> </w:t>
      </w:r>
      <w:r>
        <w:t>QAPI tools and resources. Under each section, there is a description of what your organization should include in the s</w:t>
      </w:r>
      <w:r w:rsidR="00E132E2">
        <w:t xml:space="preserve">ection, followed by an example. </w:t>
      </w:r>
      <w:r>
        <w:t xml:space="preserve">You can begin with this language, but should include language that best describes the unique characteristics of your organization. </w:t>
      </w:r>
      <w:r w:rsidR="00F9138D">
        <w:t xml:space="preserve">Use of the </w:t>
      </w:r>
      <w:r w:rsidR="00F9138D" w:rsidRPr="00123CF1">
        <w:rPr>
          <w:i/>
        </w:rPr>
        <w:t>QAPI Written Plan: How-to-Guide</w:t>
      </w:r>
      <w:r w:rsidR="00F9138D">
        <w:t xml:space="preserve"> is not mandatory nor does its use guarantee compliance with the regulation. It is intended to provide guidance</w:t>
      </w:r>
      <w:r w:rsidR="00FA7B98">
        <w:t xml:space="preserve"> and structure for writing your organization’s written QAPI plan.</w:t>
      </w:r>
    </w:p>
    <w:p w14:paraId="52F15645" w14:textId="349D510C" w:rsidR="008E481F" w:rsidRPr="00496D12" w:rsidRDefault="008E481F" w:rsidP="008E481F">
      <w:r>
        <w:t>An Appendix is provided you for to write your QAPI plan. This Word format document is intended to allow you to write, copy, paste, edit, etc. When completed, you wil</w:t>
      </w:r>
      <w:r w:rsidR="00395A39">
        <w:t xml:space="preserve">l have your written QAPI plan. </w:t>
      </w:r>
    </w:p>
    <w:p w14:paraId="0F8778E0" w14:textId="77777777" w:rsidR="008E481F" w:rsidRPr="00AB23D5" w:rsidRDefault="008E481F" w:rsidP="008E481F">
      <w:pPr>
        <w:pStyle w:val="Heading1"/>
      </w:pPr>
      <w:bookmarkStart w:id="2" w:name="_Toc466357293"/>
      <w:r>
        <w:t>Purpose of Y</w:t>
      </w:r>
      <w:r w:rsidRPr="00AB23D5">
        <w:t>our</w:t>
      </w:r>
      <w:r>
        <w:t xml:space="preserve"> O</w:t>
      </w:r>
      <w:r w:rsidRPr="00AB23D5">
        <w:t>rganization’s QAPI Plan</w:t>
      </w:r>
      <w:bookmarkEnd w:id="2"/>
    </w:p>
    <w:p w14:paraId="1770B8B4" w14:textId="2EB62EF7" w:rsidR="008E481F" w:rsidRDefault="008E481F" w:rsidP="00247912">
      <w:r>
        <w:t>The first section will describe the purpose of your QAPI plan. Before writing this section,</w:t>
      </w:r>
      <w:r w:rsidR="005441EE">
        <w:t xml:space="preserve"> one suggestion is </w:t>
      </w:r>
      <w:r w:rsidR="005915C0">
        <w:t>to review your</w:t>
      </w:r>
      <w:r>
        <w:t xml:space="preserve"> organization’s mission statement, vision statement, and/or guiding values</w:t>
      </w:r>
      <w:r w:rsidR="005441EE">
        <w:t>.</w:t>
      </w:r>
      <w:r>
        <w:t xml:space="preserve"> </w:t>
      </w:r>
      <w:r w:rsidR="005441EE">
        <w:t>It’s not required to include these statements for compliance</w:t>
      </w:r>
      <w:r w:rsidR="003D4DD3">
        <w:t xml:space="preserve"> purposes</w:t>
      </w:r>
      <w:r w:rsidR="005441EE">
        <w:t>, however</w:t>
      </w:r>
      <w:r w:rsidR="007F6219">
        <w:t>,</w:t>
      </w:r>
      <w:r w:rsidR="005441EE">
        <w:t xml:space="preserve"> having them available can guide the development of your QAPI plan.</w:t>
      </w:r>
    </w:p>
    <w:p w14:paraId="5A6A9A5F" w14:textId="77777777" w:rsidR="008E481F" w:rsidRPr="007C7BDE" w:rsidRDefault="008E481F" w:rsidP="008E481F">
      <w:pPr>
        <w:pStyle w:val="BulletedList"/>
        <w:numPr>
          <w:ilvl w:val="0"/>
          <w:numId w:val="7"/>
        </w:numPr>
      </w:pPr>
      <w:r>
        <w:t>A</w:t>
      </w:r>
      <w:r w:rsidRPr="007C7BDE">
        <w:t xml:space="preserve"> </w:t>
      </w:r>
      <w:r w:rsidRPr="007C7BDE">
        <w:rPr>
          <w:b/>
        </w:rPr>
        <w:t>vision statement</w:t>
      </w:r>
      <w:r w:rsidRPr="007C7BDE">
        <w:t xml:space="preserve"> describes what your organization str</w:t>
      </w:r>
      <w:r>
        <w:t>ives to do and is sometimes referred to as</w:t>
      </w:r>
      <w:r w:rsidRPr="007C7BDE">
        <w:t xml:space="preserve"> a picture of your organization in the future. The vision statement is what you</w:t>
      </w:r>
      <w:r>
        <w:t>r organization</w:t>
      </w:r>
      <w:r w:rsidRPr="007C7BDE">
        <w:t xml:space="preserve"> aspire</w:t>
      </w:r>
      <w:r>
        <w:t>s to</w:t>
      </w:r>
      <w:r w:rsidRPr="007C7BDE">
        <w:t xml:space="preserve"> and is the framework for strategic planning.</w:t>
      </w:r>
    </w:p>
    <w:p w14:paraId="46B10534" w14:textId="77777777" w:rsidR="008E481F" w:rsidRPr="007C7BDE" w:rsidRDefault="008E481F" w:rsidP="008E481F">
      <w:pPr>
        <w:pStyle w:val="BulletedList"/>
        <w:numPr>
          <w:ilvl w:val="0"/>
          <w:numId w:val="7"/>
        </w:numPr>
      </w:pPr>
      <w:r>
        <w:t>A</w:t>
      </w:r>
      <w:r w:rsidRPr="007C7BDE">
        <w:t xml:space="preserve"> </w:t>
      </w:r>
      <w:r w:rsidRPr="007C7BDE">
        <w:rPr>
          <w:b/>
        </w:rPr>
        <w:t>mission statement</w:t>
      </w:r>
      <w:r w:rsidRPr="007C7BDE">
        <w:t xml:space="preserve"> describes the purpose of your organization. It guides the decision-making and defin</w:t>
      </w:r>
      <w:r>
        <w:t>es overall goals and actions. The mission statement</w:t>
      </w:r>
      <w:r w:rsidRPr="007C7BDE">
        <w:t xml:space="preserve"> provides a framework </w:t>
      </w:r>
      <w:r>
        <w:t>or context for the organization’</w:t>
      </w:r>
      <w:r w:rsidRPr="007C7BDE">
        <w:t xml:space="preserve">s strategies. </w:t>
      </w:r>
    </w:p>
    <w:p w14:paraId="10217BCD" w14:textId="21F2BA96" w:rsidR="00247912" w:rsidRDefault="008E481F" w:rsidP="008E481F">
      <w:pPr>
        <w:pStyle w:val="BulletedList"/>
        <w:numPr>
          <w:ilvl w:val="0"/>
          <w:numId w:val="7"/>
        </w:numPr>
      </w:pPr>
      <w:r w:rsidRPr="007C7BDE">
        <w:rPr>
          <w:b/>
        </w:rPr>
        <w:t>Guiding values or principles</w:t>
      </w:r>
      <w:r w:rsidRPr="007C7BDE">
        <w:t xml:space="preserve"> are defined actions that all staff will perform. It’s a guidance for everyone in the organization and frames the culture in the organization</w:t>
      </w:r>
      <w:r>
        <w:t>.</w:t>
      </w:r>
    </w:p>
    <w:p w14:paraId="41422784" w14:textId="5447B3D4" w:rsidR="008E481F" w:rsidRPr="00247912" w:rsidRDefault="00247912" w:rsidP="00247912">
      <w:pPr>
        <w:spacing w:before="0" w:after="160"/>
        <w:rPr>
          <w:rFonts w:cs="Times New Roman"/>
          <w:color w:val="000000" w:themeColor="text1"/>
          <w:szCs w:val="24"/>
        </w:rPr>
      </w:pPr>
      <w:r>
        <w:br w:type="page"/>
      </w:r>
    </w:p>
    <w:p w14:paraId="231500D4" w14:textId="523670E2" w:rsidR="008E481F" w:rsidRDefault="008E481F" w:rsidP="00A04EA6">
      <w:pPr>
        <w:pStyle w:val="yellowshading"/>
      </w:pPr>
      <w:r w:rsidRPr="002451DB">
        <w:lastRenderedPageBreak/>
        <w:t>Write the Purpose of Your Organization’s QAPI Plan</w:t>
      </w:r>
    </w:p>
    <w:p w14:paraId="0991A9BC" w14:textId="72173F70" w:rsidR="00443201" w:rsidRDefault="005441EE" w:rsidP="005441EE">
      <w:r>
        <w:t xml:space="preserve">Describe the </w:t>
      </w:r>
      <w:r w:rsidR="003D4DD3">
        <w:t xml:space="preserve">purpose and </w:t>
      </w:r>
      <w:r>
        <w:t>goals the QAPI plan will strive to meet. Describe how your organization works to continuously improve the areas that are of great importance.</w:t>
      </w:r>
      <w:r w:rsidRPr="000311B8">
        <w:t xml:space="preserve"> </w:t>
      </w:r>
      <w:r w:rsidRPr="004357EA">
        <w:t>Describe how o</w:t>
      </w:r>
      <w:r>
        <w:t>ften this plan will be reviewed</w:t>
      </w:r>
      <w:r w:rsidR="00D829DF">
        <w:t xml:space="preserve"> </w:t>
      </w:r>
      <w:r w:rsidR="005F3169">
        <w:t>and who</w:t>
      </w:r>
      <w:r>
        <w:t xml:space="preserve"> will be reviewing it</w:t>
      </w:r>
      <w:r w:rsidR="00D829DF">
        <w:t xml:space="preserve">. Keep in mind that any team/committee that is formed to review QAPI processes is tasked with addressing both Quality Assessment and Assurance (QAA) as well as Performance Improvement (PI). Also </w:t>
      </w:r>
      <w:r w:rsidR="00443201">
        <w:t xml:space="preserve">describe </w:t>
      </w:r>
      <w:r w:rsidR="00443201" w:rsidRPr="004357EA">
        <w:t>who</w:t>
      </w:r>
      <w:r w:rsidRPr="004357EA">
        <w:t xml:space="preserve"> will receive communication about any revisions to the pla</w:t>
      </w:r>
      <w:r>
        <w:t>n, and the method of communicatio</w:t>
      </w:r>
      <w:r w:rsidRPr="004357EA">
        <w:t>n</w:t>
      </w:r>
      <w:r>
        <w:t>.</w:t>
      </w:r>
    </w:p>
    <w:p w14:paraId="7E94E42C" w14:textId="5BDA1545" w:rsidR="005441EE" w:rsidRDefault="005441EE" w:rsidP="005441EE">
      <w:r>
        <w:t>One suggestion is to i</w:t>
      </w:r>
      <w:r w:rsidR="003D4DD3">
        <w:t>nclude language</w:t>
      </w:r>
      <w:r>
        <w:t xml:space="preserve"> from your vision statement, mission statement, and/or guiding principles. This is not</w:t>
      </w:r>
      <w:r w:rsidR="003D4DD3">
        <w:t xml:space="preserve"> required, but may be helpful in</w:t>
      </w:r>
      <w:r>
        <w:t xml:space="preserve"> describing how QAPI is integrated into your </w:t>
      </w:r>
      <w:r w:rsidR="003D4DD3">
        <w:t>organization.</w:t>
      </w:r>
      <w:r>
        <w:t xml:space="preserve"> Describe how the QAPI plan is consistent with and framed on the principles that guide your organization. Provide as much description as possible to show the connectedness between your vision, mission, guiding principles, and the quality improvement culture within your organization.</w:t>
      </w:r>
    </w:p>
    <w:p w14:paraId="23CD4655" w14:textId="3B4DD0D1" w:rsidR="008E481F" w:rsidRDefault="005F3169" w:rsidP="008E481F">
      <w:r w:rsidRPr="005C26B3">
        <w:t>NOTE: In the examples throughout this guide, the team leading the QAPI efforts is</w:t>
      </w:r>
      <w:r w:rsidR="005915C0" w:rsidRPr="005C26B3">
        <w:t xml:space="preserve"> referred to as the QAA</w:t>
      </w:r>
      <w:r w:rsidRPr="005C26B3">
        <w:t xml:space="preserve"> committee. </w:t>
      </w:r>
      <w:r w:rsidR="005915C0" w:rsidRPr="005C26B3">
        <w:t>Regulation requires a QAA committee that plans its work around quality assurance and performance improvement.</w:t>
      </w:r>
      <w:r w:rsidR="009C0F4B" w:rsidRPr="005C26B3">
        <w:t xml:space="preserve"> T</w:t>
      </w:r>
      <w:r w:rsidR="006959AF" w:rsidRPr="005C26B3">
        <w:t xml:space="preserve">he committee is responsible for both Quality Assessment and Assurance activities </w:t>
      </w:r>
      <w:r w:rsidR="005915C0" w:rsidRPr="005C26B3">
        <w:t>and ongoing</w:t>
      </w:r>
      <w:r w:rsidR="006959AF" w:rsidRPr="005C26B3">
        <w:t xml:space="preserve">, proactive performance improvement </w:t>
      </w:r>
      <w:r w:rsidR="005915C0" w:rsidRPr="005C26B3">
        <w:t>activities</w:t>
      </w:r>
      <w:r w:rsidR="009C0F4B" w:rsidRPr="005C26B3">
        <w:t>.</w:t>
      </w:r>
    </w:p>
    <w:p w14:paraId="150FE480" w14:textId="77777777" w:rsidR="008E481F" w:rsidRPr="001265AA" w:rsidRDefault="008E481F" w:rsidP="00A04EA6">
      <w:pPr>
        <w:pStyle w:val="exampleheadingrevised"/>
      </w:pPr>
      <w:r w:rsidRPr="001265AA">
        <w:t>Example</w:t>
      </w:r>
    </w:p>
    <w:p w14:paraId="15E63C5C" w14:textId="0C064EEC" w:rsidR="008E481F" w:rsidRDefault="008E481F" w:rsidP="00445E37">
      <w:pPr>
        <w:pStyle w:val="exampletextinexample"/>
      </w:pPr>
      <w:r w:rsidRPr="00F2548D">
        <w:t>Our organization’s written QAPI plan provides guidance for our overall quality improvement program. Quality assurance performance improvement principles will drive the decision making within our organization. Decisions will be made to promote excellence in quality of care, quality of life, resident choice, person directed care, and resident transitions. Focus areas will include all systems that affect resi</w:t>
      </w:r>
      <w:r>
        <w:t>dent and family satisfaction,</w:t>
      </w:r>
      <w:r w:rsidRPr="00F2548D">
        <w:t xml:space="preserve"> quality of care and services provided</w:t>
      </w:r>
      <w:r>
        <w:t>,</w:t>
      </w:r>
      <w:r w:rsidRPr="00F2548D">
        <w:t xml:space="preserve"> and all areas that affect the quality of life for persons liv</w:t>
      </w:r>
      <w:r>
        <w:t>ing and working in our organization</w:t>
      </w:r>
      <w:r w:rsidRPr="00F2548D">
        <w:t xml:space="preserve">. </w:t>
      </w:r>
      <w:r>
        <w:t xml:space="preserve">                                               </w:t>
      </w:r>
    </w:p>
    <w:p w14:paraId="5524703F" w14:textId="690E6B54" w:rsidR="008E481F" w:rsidRDefault="008E481F" w:rsidP="00445E37">
      <w:pPr>
        <w:pStyle w:val="exampletextinexample"/>
      </w:pPr>
      <w:r>
        <w:t>The administrator will assure that the QAPI plan is reviewed minimall</w:t>
      </w:r>
      <w:r w:rsidR="009C0F4B">
        <w:t>y on an annual basis by the QAA</w:t>
      </w:r>
      <w:r>
        <w:t xml:space="preserve"> committee. Revisions will be made to the plan ongoing, as the need arises, to reflect current practices within our organization. These re</w:t>
      </w:r>
      <w:r w:rsidR="009C0F4B">
        <w:t>visions will be made by the QAA</w:t>
      </w:r>
      <w:r>
        <w:t xml:space="preserve"> committee.                         </w:t>
      </w:r>
    </w:p>
    <w:p w14:paraId="71F31193" w14:textId="77777777" w:rsidR="008E481F" w:rsidRPr="00F2548D" w:rsidRDefault="008E481F" w:rsidP="008E481F">
      <w:pPr>
        <w:pStyle w:val="exampletextinexample"/>
      </w:pPr>
      <w:r>
        <w:t>Revisions to the QAPI plan will be communicated as they occur to board members, residents, families, and staff through meetings and newsletters.</w:t>
      </w:r>
    </w:p>
    <w:p w14:paraId="14F63BCD" w14:textId="77777777" w:rsidR="008E481F" w:rsidRDefault="008E481F" w:rsidP="008E481F">
      <w:pPr>
        <w:pStyle w:val="Heading2"/>
        <w:sectPr w:rsidR="008E481F" w:rsidSect="005A5A3B">
          <w:footerReference w:type="default" r:id="rId16"/>
          <w:pgSz w:w="12240" w:h="15840"/>
          <w:pgMar w:top="1080" w:right="1152" w:bottom="360" w:left="1152" w:header="720" w:footer="432" w:gutter="0"/>
          <w:pgNumType w:start="1"/>
          <w:cols w:space="720"/>
          <w:docGrid w:linePitch="360"/>
        </w:sectPr>
      </w:pPr>
      <w:r>
        <w:t xml:space="preserve">       </w:t>
      </w:r>
    </w:p>
    <w:p w14:paraId="4560E3A4" w14:textId="77777777" w:rsidR="008E481F" w:rsidRDefault="008E481F" w:rsidP="008E481F">
      <w:pPr>
        <w:pStyle w:val="Heading1"/>
      </w:pPr>
      <w:bookmarkStart w:id="3" w:name="_Toc466357294"/>
      <w:r w:rsidRPr="00203805">
        <w:lastRenderedPageBreak/>
        <w:t>Scope</w:t>
      </w:r>
      <w:bookmarkEnd w:id="3"/>
    </w:p>
    <w:p w14:paraId="62BAD7FB" w14:textId="03D8B6A3" w:rsidR="008E481F" w:rsidRDefault="008E481F" w:rsidP="008E481F">
      <w:r>
        <w:t xml:space="preserve">This section describes the scope of how QAPI is integrated across and into the full range of care and service areas of your organization. Each of these services areas will be involved in the organization’s overall QAPI plan and involved in QAPI activities.  </w:t>
      </w:r>
    </w:p>
    <w:p w14:paraId="5D406AE3" w14:textId="1BE82060" w:rsidR="008E481F" w:rsidRDefault="008E481F" w:rsidP="00A04EA6">
      <w:pPr>
        <w:pStyle w:val="yellowshading"/>
      </w:pPr>
      <w:r>
        <w:t xml:space="preserve">List of Services You Provide to Residents </w:t>
      </w:r>
    </w:p>
    <w:p w14:paraId="4DD3EBE4" w14:textId="0B48BB47" w:rsidR="008E481F" w:rsidRDefault="008E481F" w:rsidP="008E481F">
      <w:r>
        <w:t>List</w:t>
      </w:r>
      <w:r w:rsidRPr="0053081F">
        <w:t xml:space="preserve"> all </w:t>
      </w:r>
      <w:r>
        <w:t xml:space="preserve">care and </w:t>
      </w:r>
      <w:r w:rsidRPr="0053081F">
        <w:t>services your orga</w:t>
      </w:r>
      <w:r>
        <w:t>nization provides for residents. These service areas</w:t>
      </w:r>
      <w:r w:rsidRPr="0053081F">
        <w:t xml:space="preserve"> wil</w:t>
      </w:r>
      <w:r>
        <w:t>l be included in the QAPI plan and involved in QAPI activities. Describe the full range of care and services</w:t>
      </w:r>
      <w:r w:rsidR="007653B7">
        <w:t xml:space="preserve"> that are provided both during day-to-day operations and emergencies.</w:t>
      </w:r>
      <w:r>
        <w:t xml:space="preserve"> </w:t>
      </w:r>
      <w:r w:rsidR="00224D26">
        <w:t>On an annual basis</w:t>
      </w:r>
      <w:r w:rsidR="007653B7">
        <w:t xml:space="preserve">, </w:t>
      </w:r>
      <w:r w:rsidR="00DB6BA4" w:rsidRPr="00DB6BA4">
        <w:rPr>
          <w:u w:val="single"/>
        </w:rPr>
        <w:t>and</w:t>
      </w:r>
      <w:r w:rsidR="00224D26">
        <w:t xml:space="preserve"> </w:t>
      </w:r>
      <w:r w:rsidR="0063435D">
        <w:t>as</w:t>
      </w:r>
      <w:r w:rsidR="005C26B3">
        <w:t xml:space="preserve"> needed</w:t>
      </w:r>
      <w:r w:rsidR="0063435D">
        <w:t>,</w:t>
      </w:r>
      <w:r w:rsidR="006126FA">
        <w:t xml:space="preserve"> the organization must complete</w:t>
      </w:r>
      <w:r w:rsidR="00E767AB">
        <w:t xml:space="preserve"> a</w:t>
      </w:r>
      <w:r w:rsidR="007653B7">
        <w:t xml:space="preserve"> </w:t>
      </w:r>
      <w:r w:rsidR="00365321">
        <w:t>F</w:t>
      </w:r>
      <w:r w:rsidR="0063435D">
        <w:t>acility</w:t>
      </w:r>
      <w:r w:rsidR="007653B7">
        <w:t xml:space="preserve"> </w:t>
      </w:r>
      <w:r w:rsidR="00365321">
        <w:t>A</w:t>
      </w:r>
      <w:r w:rsidR="00E767AB">
        <w:t>ssessment that includes an overview of the services and/or care areas that are provided</w:t>
      </w:r>
      <w:r w:rsidR="007653B7">
        <w:t xml:space="preserve">. </w:t>
      </w:r>
      <w:r w:rsidR="00E767AB">
        <w:t>All new services, care areas, and/or changes in population must be reflected in the</w:t>
      </w:r>
      <w:r w:rsidR="00365321">
        <w:t xml:space="preserve"> Facility Assessment and</w:t>
      </w:r>
      <w:r w:rsidR="00E767AB">
        <w:t xml:space="preserve"> QAPI plan. </w:t>
      </w:r>
      <w:r w:rsidR="007653B7">
        <w:t xml:space="preserve">The </w:t>
      </w:r>
      <w:r w:rsidR="00365321">
        <w:t>Facility A</w:t>
      </w:r>
      <w:r w:rsidR="007653B7">
        <w:t>ssessment</w:t>
      </w:r>
      <w:r w:rsidR="00365321">
        <w:t xml:space="preserve"> determines the unique needs of each organization’s population, as well as identifies facility and community risk factors. It is through the QAPI program that the organization ensures the needs and risk factors are addressed. </w:t>
      </w:r>
      <w:r>
        <w:t>Areas that might be included are: dementia care, hospice, long t</w:t>
      </w:r>
      <w:r w:rsidR="00224D26">
        <w:t xml:space="preserve">erm care, memory care, post </w:t>
      </w:r>
      <w:r>
        <w:t xml:space="preserve">acute care, rehabilitation services, etc. </w:t>
      </w:r>
    </w:p>
    <w:p w14:paraId="560D7B6B" w14:textId="77777777" w:rsidR="008E481F" w:rsidRDefault="008E481F" w:rsidP="00A04EA6">
      <w:pPr>
        <w:pStyle w:val="exampleheadingrevised"/>
      </w:pPr>
      <w:r>
        <w:t>Example</w:t>
      </w:r>
    </w:p>
    <w:p w14:paraId="5E449FCC" w14:textId="102A2CFC" w:rsidR="008E481F" w:rsidRDefault="008E481F" w:rsidP="008E481F">
      <w:pPr>
        <w:pStyle w:val="BulletedList"/>
        <w:numPr>
          <w:ilvl w:val="0"/>
          <w:numId w:val="0"/>
        </w:numPr>
        <w:pBdr>
          <w:top w:val="single" w:sz="4" w:space="1" w:color="F1CB00"/>
          <w:left w:val="single" w:sz="4" w:space="4" w:color="F1CB00"/>
          <w:bottom w:val="single" w:sz="4" w:space="1" w:color="F1CB00"/>
          <w:right w:val="single" w:sz="4" w:space="4" w:color="F1CB00"/>
        </w:pBdr>
        <w:ind w:left="720"/>
      </w:pPr>
      <w:r>
        <w:t xml:space="preserve">QAPI activities will be integrated across all the care and service areas of our organization. Each area </w:t>
      </w:r>
      <w:r w:rsidR="0063435D">
        <w:t>should</w:t>
      </w:r>
      <w:r>
        <w:t xml:space="preserve"> h</w:t>
      </w:r>
      <w:r w:rsidR="0063435D">
        <w:t>ave a representative on the QAA committee</w:t>
      </w:r>
      <w:r>
        <w:t xml:space="preserve">. </w:t>
      </w:r>
      <w:r w:rsidR="0063435D">
        <w:t xml:space="preserve">If a representative is not available, the area should still be addressed through committee discussions. </w:t>
      </w:r>
      <w:r>
        <w:t xml:space="preserve">Our service areas will work together whenever possible to integrate care and services across our continuum of care to better meet the needs of the residents living in our community. Our QAPI activities will cross service areas and departments and we will work together to assure we address all concerns and strive to continuously improve the provided services. </w:t>
      </w:r>
      <w:r w:rsidR="00E767AB">
        <w:t>On an annual basis,</w:t>
      </w:r>
      <w:r w:rsidR="00365321">
        <w:t xml:space="preserve"> and</w:t>
      </w:r>
      <w:r w:rsidR="00E767AB">
        <w:t xml:space="preserve"> as needed, </w:t>
      </w:r>
      <w:r w:rsidR="00365321">
        <w:t>a Facility Assessmen</w:t>
      </w:r>
      <w:r w:rsidR="00CA19EA">
        <w:t>t will be conducted to include an overview of the services and care areas that are provided. Any new service areas or changes in population or service areas identified during the Facility Assessment will be included in our QAPI plan.</w:t>
      </w:r>
    </w:p>
    <w:p w14:paraId="09B32C7B" w14:textId="77777777" w:rsidR="008E481F" w:rsidRDefault="008E481F" w:rsidP="008E481F">
      <w:pPr>
        <w:pStyle w:val="BulletedList"/>
        <w:numPr>
          <w:ilvl w:val="0"/>
          <w:numId w:val="0"/>
        </w:numPr>
        <w:pBdr>
          <w:top w:val="single" w:sz="4" w:space="1" w:color="F1CB00"/>
          <w:left w:val="single" w:sz="4" w:space="4" w:color="F1CB00"/>
          <w:bottom w:val="single" w:sz="4" w:space="1" w:color="F1CB00"/>
          <w:right w:val="single" w:sz="4" w:space="4" w:color="F1CB00"/>
        </w:pBdr>
        <w:ind w:left="720"/>
      </w:pPr>
    </w:p>
    <w:p w14:paraId="39BE1638" w14:textId="77777777" w:rsidR="008E481F" w:rsidRDefault="008E481F" w:rsidP="008E481F">
      <w:pPr>
        <w:pStyle w:val="BulletedList"/>
        <w:numPr>
          <w:ilvl w:val="0"/>
          <w:numId w:val="0"/>
        </w:numPr>
        <w:pBdr>
          <w:top w:val="single" w:sz="4" w:space="1" w:color="F1CB00"/>
          <w:left w:val="single" w:sz="4" w:space="4" w:color="F1CB00"/>
          <w:bottom w:val="single" w:sz="4" w:space="1" w:color="F1CB00"/>
          <w:right w:val="single" w:sz="4" w:space="4" w:color="F1CB00"/>
        </w:pBdr>
        <w:ind w:left="1080" w:hanging="360"/>
      </w:pPr>
      <w:r>
        <w:t xml:space="preserve">Our service areas include: </w:t>
      </w:r>
    </w:p>
    <w:p w14:paraId="4C672A46" w14:textId="77777777" w:rsidR="008E481F" w:rsidRDefault="008E481F" w:rsidP="008E481F">
      <w:pPr>
        <w:pStyle w:val="BulletedList"/>
        <w:pBdr>
          <w:top w:val="single" w:sz="4" w:space="1" w:color="F1CB00"/>
          <w:left w:val="single" w:sz="4" w:space="4" w:color="F1CB00"/>
          <w:bottom w:val="single" w:sz="4" w:space="1" w:color="F1CB00"/>
          <w:right w:val="single" w:sz="4" w:space="4" w:color="F1CB00"/>
        </w:pBdr>
      </w:pPr>
      <w:r w:rsidRPr="00F2548D">
        <w:t>Dementia Care</w:t>
      </w:r>
    </w:p>
    <w:p w14:paraId="2CCDA7A8" w14:textId="77777777" w:rsidR="008E481F" w:rsidRPr="00F2548D" w:rsidRDefault="008E481F" w:rsidP="008E481F">
      <w:pPr>
        <w:pStyle w:val="BulletedList"/>
        <w:pBdr>
          <w:top w:val="single" w:sz="4" w:space="1" w:color="F1CB00"/>
          <w:left w:val="single" w:sz="4" w:space="4" w:color="F1CB00"/>
          <w:bottom w:val="single" w:sz="4" w:space="1" w:color="F1CB00"/>
          <w:right w:val="single" w:sz="4" w:space="4" w:color="F1CB00"/>
        </w:pBdr>
      </w:pPr>
      <w:r>
        <w:t>Hospice</w:t>
      </w:r>
    </w:p>
    <w:p w14:paraId="68A5A4E8" w14:textId="77777777" w:rsidR="008E481F" w:rsidRPr="00F2548D" w:rsidRDefault="008E481F" w:rsidP="008E481F">
      <w:pPr>
        <w:pStyle w:val="BulletedList"/>
        <w:pBdr>
          <w:top w:val="single" w:sz="4" w:space="1" w:color="F1CB00"/>
          <w:left w:val="single" w:sz="4" w:space="4" w:color="F1CB00"/>
          <w:bottom w:val="single" w:sz="4" w:space="1" w:color="F1CB00"/>
          <w:right w:val="single" w:sz="4" w:space="4" w:color="F1CB00"/>
        </w:pBdr>
      </w:pPr>
      <w:r>
        <w:t>Long Term C</w:t>
      </w:r>
      <w:r w:rsidRPr="00F2548D">
        <w:t>are</w:t>
      </w:r>
    </w:p>
    <w:p w14:paraId="35B4400F" w14:textId="77777777" w:rsidR="008E481F" w:rsidRPr="00F2548D" w:rsidRDefault="008E481F" w:rsidP="008E481F">
      <w:pPr>
        <w:pStyle w:val="BulletedList"/>
        <w:pBdr>
          <w:top w:val="single" w:sz="4" w:space="1" w:color="F1CB00"/>
          <w:left w:val="single" w:sz="4" w:space="4" w:color="F1CB00"/>
          <w:bottom w:val="single" w:sz="4" w:space="1" w:color="F1CB00"/>
          <w:right w:val="single" w:sz="4" w:space="4" w:color="F1CB00"/>
        </w:pBdr>
      </w:pPr>
      <w:r w:rsidRPr="00F2548D">
        <w:t>Palliative Care</w:t>
      </w:r>
    </w:p>
    <w:p w14:paraId="5F0A48E1" w14:textId="7D639BA1" w:rsidR="008E481F" w:rsidRPr="00F2548D" w:rsidRDefault="00DB6BA4" w:rsidP="008E481F">
      <w:pPr>
        <w:pStyle w:val="BulletedList"/>
        <w:pBdr>
          <w:top w:val="single" w:sz="4" w:space="1" w:color="F1CB00"/>
          <w:left w:val="single" w:sz="4" w:space="4" w:color="F1CB00"/>
          <w:bottom w:val="single" w:sz="4" w:space="1" w:color="F1CB00"/>
          <w:right w:val="single" w:sz="4" w:space="4" w:color="F1CB00"/>
        </w:pBdr>
      </w:pPr>
      <w:r>
        <w:t>Post acute</w:t>
      </w:r>
      <w:r w:rsidR="008E481F">
        <w:t xml:space="preserve"> C</w:t>
      </w:r>
      <w:r w:rsidR="008E481F" w:rsidRPr="00F2548D">
        <w:t>are</w:t>
      </w:r>
    </w:p>
    <w:p w14:paraId="289AB9E1" w14:textId="77777777" w:rsidR="008E481F" w:rsidRDefault="008E481F" w:rsidP="008E481F">
      <w:pPr>
        <w:pStyle w:val="BulletedList"/>
        <w:pBdr>
          <w:top w:val="single" w:sz="4" w:space="1" w:color="F1CB00"/>
          <w:left w:val="single" w:sz="4" w:space="4" w:color="F1CB00"/>
          <w:bottom w:val="single" w:sz="4" w:space="1" w:color="F1CB00"/>
          <w:right w:val="single" w:sz="4" w:space="4" w:color="F1CB00"/>
        </w:pBdr>
      </w:pPr>
      <w:r w:rsidRPr="00F2548D">
        <w:t>Rehabilitation services</w:t>
      </w:r>
    </w:p>
    <w:p w14:paraId="122980DE" w14:textId="4E54972A" w:rsidR="009C18E0" w:rsidRDefault="008E481F" w:rsidP="00982526">
      <w:pPr>
        <w:pStyle w:val="BulletedList"/>
        <w:pBdr>
          <w:top w:val="single" w:sz="4" w:space="1" w:color="F1CB00"/>
          <w:left w:val="single" w:sz="4" w:space="4" w:color="F1CB00"/>
          <w:bottom w:val="single" w:sz="4" w:space="1" w:color="F1CB00"/>
          <w:right w:val="single" w:sz="4" w:space="4" w:color="F1CB00"/>
        </w:pBdr>
      </w:pPr>
      <w:r>
        <w:t>Transitional Care</w:t>
      </w:r>
    </w:p>
    <w:p w14:paraId="7E53BA00" w14:textId="093D69C1" w:rsidR="008E481F" w:rsidRPr="00395A39" w:rsidRDefault="008E481F" w:rsidP="00A04EA6">
      <w:pPr>
        <w:pStyle w:val="yellowshading"/>
      </w:pPr>
      <w:r>
        <w:t>Describe How Your QAPI Plan Will Address Key Issues</w:t>
      </w:r>
    </w:p>
    <w:p w14:paraId="6D137EB8" w14:textId="77777777" w:rsidR="008E481F" w:rsidRDefault="008E481F" w:rsidP="008E481F">
      <w:r w:rsidRPr="00CA19EA">
        <w:rPr>
          <w:rFonts w:cs="Times New Roman"/>
          <w:szCs w:val="24"/>
        </w:rPr>
        <w:t>Describe how your QAPI plan will address</w:t>
      </w:r>
      <w:r>
        <w:t>:</w:t>
      </w:r>
    </w:p>
    <w:p w14:paraId="1FF14844" w14:textId="77777777" w:rsidR="008E481F" w:rsidRDefault="008E481F" w:rsidP="008E481F">
      <w:pPr>
        <w:pStyle w:val="BulletedList"/>
      </w:pPr>
      <w:r>
        <w:t>C</w:t>
      </w:r>
      <w:r w:rsidRPr="00150ED8">
        <w:t>linical care</w:t>
      </w:r>
    </w:p>
    <w:p w14:paraId="066E1014" w14:textId="77777777" w:rsidR="008E481F" w:rsidRPr="00150ED8" w:rsidRDefault="008E481F" w:rsidP="008E481F">
      <w:pPr>
        <w:pStyle w:val="BulletedList"/>
      </w:pPr>
      <w:r>
        <w:t>I</w:t>
      </w:r>
      <w:r w:rsidRPr="00150ED8">
        <w:t>ndividualized goals and approaches for care</w:t>
      </w:r>
    </w:p>
    <w:p w14:paraId="476B8BA8" w14:textId="77777777" w:rsidR="008E481F" w:rsidRPr="00150ED8" w:rsidRDefault="008E481F" w:rsidP="008E481F">
      <w:pPr>
        <w:pStyle w:val="BulletedList"/>
      </w:pPr>
      <w:r>
        <w:t>Q</w:t>
      </w:r>
      <w:r w:rsidRPr="00150ED8">
        <w:t>uality of life</w:t>
      </w:r>
    </w:p>
    <w:p w14:paraId="03D9954F" w14:textId="77777777" w:rsidR="008E481F" w:rsidRPr="00150ED8" w:rsidRDefault="008E481F" w:rsidP="00CA19EA">
      <w:pPr>
        <w:pStyle w:val="BulletedList"/>
      </w:pPr>
      <w:r>
        <w:t>R</w:t>
      </w:r>
      <w:r w:rsidRPr="00150ED8">
        <w:t>esident choice</w:t>
      </w:r>
    </w:p>
    <w:p w14:paraId="4D41B30B" w14:textId="431ADD46" w:rsidR="008E481F" w:rsidRDefault="008E481F" w:rsidP="00CA19EA">
      <w:pPr>
        <w:pStyle w:val="BulletedList"/>
      </w:pPr>
      <w:r>
        <w:t>S</w:t>
      </w:r>
      <w:r w:rsidRPr="00150ED8">
        <w:t>afety and high quality clinical interventions while emphasizing autonomy and choice for residents and their families</w:t>
      </w:r>
    </w:p>
    <w:p w14:paraId="40458805" w14:textId="6D8A0FE1" w:rsidR="00E767AB" w:rsidRPr="00150ED8" w:rsidRDefault="00E767AB" w:rsidP="00395A39">
      <w:pPr>
        <w:pStyle w:val="BulletedList"/>
      </w:pPr>
      <w:r>
        <w:t>Organizational management practices, i.e., staffing, admissions, d</w:t>
      </w:r>
      <w:r w:rsidR="00395A39">
        <w:t>ischarges, resident funds, etc.</w:t>
      </w:r>
    </w:p>
    <w:p w14:paraId="63693600" w14:textId="6D8453CE" w:rsidR="00E767AB" w:rsidRPr="00CA19EA" w:rsidRDefault="00E767AB" w:rsidP="00E767AB">
      <w:pPr>
        <w:rPr>
          <w:rFonts w:cs="Times New Roman"/>
          <w:szCs w:val="24"/>
        </w:rPr>
      </w:pPr>
      <w:r w:rsidRPr="00CA19EA">
        <w:rPr>
          <w:rFonts w:cs="Times New Roman"/>
          <w:szCs w:val="24"/>
        </w:rPr>
        <w:t>The QAPI plan includes the policies and procedures that describe how the organization will:</w:t>
      </w:r>
    </w:p>
    <w:p w14:paraId="5649778A" w14:textId="77777777" w:rsidR="00E767AB" w:rsidRPr="00CA19EA" w:rsidRDefault="00E767AB" w:rsidP="00E767AB">
      <w:pPr>
        <w:numPr>
          <w:ilvl w:val="0"/>
          <w:numId w:val="24"/>
        </w:numPr>
        <w:contextualSpacing/>
        <w:rPr>
          <w:rFonts w:cs="Times New Roman"/>
          <w:szCs w:val="24"/>
        </w:rPr>
      </w:pPr>
      <w:r w:rsidRPr="00CA19EA">
        <w:rPr>
          <w:rFonts w:cs="Times New Roman"/>
          <w:szCs w:val="24"/>
        </w:rPr>
        <w:t>Identify and use data to monitor its performance;</w:t>
      </w:r>
    </w:p>
    <w:p w14:paraId="5B7BC54B" w14:textId="77777777" w:rsidR="00E767AB" w:rsidRPr="00CA19EA" w:rsidRDefault="00E767AB" w:rsidP="00E767AB">
      <w:pPr>
        <w:numPr>
          <w:ilvl w:val="0"/>
          <w:numId w:val="24"/>
        </w:numPr>
        <w:contextualSpacing/>
        <w:rPr>
          <w:rFonts w:cs="Times New Roman"/>
          <w:szCs w:val="24"/>
        </w:rPr>
      </w:pPr>
      <w:r w:rsidRPr="00CA19EA">
        <w:rPr>
          <w:rFonts w:cs="Times New Roman"/>
          <w:szCs w:val="24"/>
        </w:rPr>
        <w:t>Establish goals and thresholds for performance measurement;</w:t>
      </w:r>
    </w:p>
    <w:p w14:paraId="364CB81F" w14:textId="77777777" w:rsidR="00E767AB" w:rsidRPr="00CA19EA" w:rsidRDefault="00E767AB" w:rsidP="00E767AB">
      <w:pPr>
        <w:numPr>
          <w:ilvl w:val="0"/>
          <w:numId w:val="24"/>
        </w:numPr>
        <w:contextualSpacing/>
        <w:rPr>
          <w:rFonts w:cs="Times New Roman"/>
          <w:szCs w:val="24"/>
        </w:rPr>
      </w:pPr>
      <w:r w:rsidRPr="00CA19EA">
        <w:rPr>
          <w:rFonts w:cs="Times New Roman"/>
          <w:szCs w:val="24"/>
        </w:rPr>
        <w:t>Utilize resident and staff input;</w:t>
      </w:r>
    </w:p>
    <w:p w14:paraId="384049FD" w14:textId="77777777" w:rsidR="00E767AB" w:rsidRPr="00CA19EA" w:rsidRDefault="00E767AB" w:rsidP="00E767AB">
      <w:pPr>
        <w:numPr>
          <w:ilvl w:val="0"/>
          <w:numId w:val="24"/>
        </w:numPr>
        <w:contextualSpacing/>
        <w:rPr>
          <w:rFonts w:cs="Times New Roman"/>
          <w:szCs w:val="24"/>
        </w:rPr>
      </w:pPr>
      <w:r w:rsidRPr="00CA19EA">
        <w:rPr>
          <w:rFonts w:cs="Times New Roman"/>
          <w:szCs w:val="24"/>
        </w:rPr>
        <w:t>Identify and prioritize problems and opportunities for improvement;</w:t>
      </w:r>
    </w:p>
    <w:p w14:paraId="156348C1" w14:textId="77777777" w:rsidR="00E767AB" w:rsidRPr="00CA19EA" w:rsidRDefault="00E767AB" w:rsidP="00E767AB">
      <w:pPr>
        <w:numPr>
          <w:ilvl w:val="0"/>
          <w:numId w:val="24"/>
        </w:numPr>
        <w:contextualSpacing/>
        <w:rPr>
          <w:rFonts w:cs="Times New Roman"/>
          <w:szCs w:val="24"/>
        </w:rPr>
      </w:pPr>
      <w:r w:rsidRPr="00CA19EA">
        <w:rPr>
          <w:rFonts w:cs="Times New Roman"/>
          <w:szCs w:val="24"/>
        </w:rPr>
        <w:t>Systematically analyze underlying causes of systemic problems and adverse events; and</w:t>
      </w:r>
    </w:p>
    <w:p w14:paraId="6C7E8170" w14:textId="1CEABF6D" w:rsidR="008E481F" w:rsidRPr="00CA19EA" w:rsidRDefault="00E767AB" w:rsidP="00E767AB">
      <w:pPr>
        <w:ind w:firstLine="720"/>
      </w:pPr>
      <w:r w:rsidRPr="00CA19EA">
        <w:rPr>
          <w:rFonts w:cs="Times New Roman"/>
          <w:szCs w:val="24"/>
        </w:rPr>
        <w:t>Develop corrective action or performance improvement activities.</w:t>
      </w:r>
    </w:p>
    <w:p w14:paraId="4C389ABA" w14:textId="77777777" w:rsidR="008E481F" w:rsidRDefault="008E481F" w:rsidP="00A04EA6">
      <w:pPr>
        <w:pStyle w:val="exampleheadingrevised"/>
      </w:pPr>
      <w:r>
        <w:t>Example</w:t>
      </w:r>
    </w:p>
    <w:p w14:paraId="7A0D3BE0" w14:textId="77777777" w:rsidR="00395A39" w:rsidRDefault="0046178F" w:rsidP="00395A39">
      <w:pPr>
        <w:pStyle w:val="exampletextinexample"/>
      </w:pPr>
      <w:r>
        <w:t xml:space="preserve">Our organization provides services across the continuum of care. These services have an impact on the clinical care and quality of life for residents living in our community. All departments and services will be involved in QAPI activities and the organization’s efforts to continuously improve services. </w:t>
      </w:r>
    </w:p>
    <w:p w14:paraId="7CB929D7" w14:textId="68BEF09E" w:rsidR="0046178F" w:rsidRDefault="0046178F" w:rsidP="00395A39">
      <w:pPr>
        <w:pStyle w:val="exampletextinexample"/>
      </w:pPr>
      <w:r>
        <w:t>Our QAPI plan includes the policies and procedures used to:</w:t>
      </w:r>
    </w:p>
    <w:p w14:paraId="668704E1" w14:textId="5C0F60E3" w:rsidR="0046178F" w:rsidRDefault="0046178F" w:rsidP="00395A39">
      <w:pPr>
        <w:pStyle w:val="exampletextinexample"/>
        <w:numPr>
          <w:ilvl w:val="0"/>
          <w:numId w:val="30"/>
        </w:numPr>
        <w:ind w:left="1080"/>
      </w:pPr>
      <w:r>
        <w:t xml:space="preserve">Identify and use data to monitor our performance  </w:t>
      </w:r>
    </w:p>
    <w:p w14:paraId="64D31B9B" w14:textId="35C2BCF1" w:rsidR="0046178F" w:rsidRDefault="0046178F" w:rsidP="00395A39">
      <w:pPr>
        <w:pStyle w:val="exampletextinexample"/>
        <w:numPr>
          <w:ilvl w:val="0"/>
          <w:numId w:val="30"/>
        </w:numPr>
        <w:ind w:left="1080"/>
      </w:pPr>
      <w:r>
        <w:t>Establish goals and thresholds for our performance measurement</w:t>
      </w:r>
    </w:p>
    <w:p w14:paraId="11D6EA6B" w14:textId="008036A6" w:rsidR="0046178F" w:rsidRDefault="0046178F" w:rsidP="00395A39">
      <w:pPr>
        <w:pStyle w:val="exampletextinexample"/>
        <w:numPr>
          <w:ilvl w:val="0"/>
          <w:numId w:val="30"/>
        </w:numPr>
        <w:ind w:left="1080"/>
      </w:pPr>
      <w:r>
        <w:t>Utilize resident, staff and family input</w:t>
      </w:r>
    </w:p>
    <w:p w14:paraId="7CEBCDEE" w14:textId="628A730F" w:rsidR="0046178F" w:rsidRDefault="0046178F" w:rsidP="00395A39">
      <w:pPr>
        <w:pStyle w:val="exampletextinexample"/>
        <w:numPr>
          <w:ilvl w:val="0"/>
          <w:numId w:val="30"/>
        </w:numPr>
        <w:ind w:left="1080"/>
      </w:pPr>
      <w:r>
        <w:t>Identify and prioritize problems and opportunities for improvement</w:t>
      </w:r>
    </w:p>
    <w:p w14:paraId="7D48131A" w14:textId="1429976A" w:rsidR="0046178F" w:rsidRDefault="0046178F" w:rsidP="00395A39">
      <w:pPr>
        <w:pStyle w:val="exampletextinexample"/>
        <w:numPr>
          <w:ilvl w:val="0"/>
          <w:numId w:val="30"/>
        </w:numPr>
        <w:ind w:left="1080"/>
      </w:pPr>
      <w:r>
        <w:t>Systematically analyze underlying causes of systemic problems and adverse events</w:t>
      </w:r>
    </w:p>
    <w:p w14:paraId="30DF6555" w14:textId="65D239D6" w:rsidR="0046178F" w:rsidRDefault="0046178F" w:rsidP="00395A39">
      <w:pPr>
        <w:pStyle w:val="exampletextinexample"/>
        <w:numPr>
          <w:ilvl w:val="0"/>
          <w:numId w:val="30"/>
        </w:numPr>
        <w:ind w:left="1080"/>
      </w:pPr>
      <w:r>
        <w:t xml:space="preserve">Develop corrective action or performance improvement activities </w:t>
      </w:r>
    </w:p>
    <w:p w14:paraId="053F34C4" w14:textId="77777777" w:rsidR="0046178F" w:rsidRDefault="0046178F" w:rsidP="0046178F">
      <w:pPr>
        <w:pStyle w:val="exampletextinexample"/>
      </w:pPr>
      <w:r>
        <w:t>The principles of QAPI will be taught to all staff, volunteers, and board members on an ongoing basis. QAPI activities will aim for the highest levels of safety, excellence in clinical interventions, resident and family satisfaction and management practices. All organizational decisions involving residents will be focused on their autonomy, individualized choices and preferences, and to minimize unplanned transitions of care.</w:t>
      </w:r>
    </w:p>
    <w:p w14:paraId="4B280E01" w14:textId="77777777" w:rsidR="0046178F" w:rsidRDefault="0046178F" w:rsidP="0046178F">
      <w:pPr>
        <w:pStyle w:val="exampletextinexample"/>
      </w:pPr>
      <w:r>
        <w:t xml:space="preserve">The organization will partner with each resident, their family, and/or advocate to achieve their individualized goals and provide care that respects their autonomy, preferences and choices. When the need is identified, we will implement corrective action plans or performance improvement projects to improve processes, systems, outcomes, and satisfaction. </w:t>
      </w:r>
    </w:p>
    <w:p w14:paraId="0AEE3EED" w14:textId="79FDF274" w:rsidR="00247912" w:rsidRDefault="0046178F" w:rsidP="0046178F">
      <w:pPr>
        <w:pStyle w:val="exampletextinexample"/>
      </w:pPr>
      <w:r>
        <w:t>Our organization strives to employ evidence based practices related to performance excellence in all management practices, clinical care and resident and family satisfaction. We will solicit and utilize staff, resident and family input into all aspects of our QAPI program.</w:t>
      </w:r>
    </w:p>
    <w:p w14:paraId="5ECDC043" w14:textId="218C395B" w:rsidR="008E481F" w:rsidRDefault="008E481F" w:rsidP="00A04EA6">
      <w:pPr>
        <w:pStyle w:val="yellowshading"/>
      </w:pPr>
      <w:r>
        <w:t xml:space="preserve">Current Quality </w:t>
      </w:r>
      <w:r w:rsidR="00A4236D">
        <w:t xml:space="preserve">Assessment and </w:t>
      </w:r>
      <w:r>
        <w:t>Assurance Activities</w:t>
      </w:r>
    </w:p>
    <w:p w14:paraId="71512A4F" w14:textId="4084B9DD" w:rsidR="008E481F" w:rsidRDefault="008E481F" w:rsidP="008E481F">
      <w:r>
        <w:t xml:space="preserve">Describe how QAPI will integrate and expand current quality </w:t>
      </w:r>
      <w:r w:rsidR="00A4236D">
        <w:t xml:space="preserve">assessment and </w:t>
      </w:r>
      <w:r>
        <w:t>assurance activities. The review of data must continue to assure that systems are being monitored and processes are maintained to achieve the highest level of quality for your organization. Data should be reviewed against benchmarks, such as national, state, corporate, or organizational targets. In addition, data must be monitored to identify new areas for improvement. This monitoring and review of data and systems will begin the identification of</w:t>
      </w:r>
      <w:r w:rsidR="00395A39">
        <w:t xml:space="preserve"> quality improvement projects. </w:t>
      </w:r>
    </w:p>
    <w:p w14:paraId="51D0FFE0" w14:textId="77777777" w:rsidR="008E481F" w:rsidRDefault="008E481F" w:rsidP="00A04EA6">
      <w:pPr>
        <w:pStyle w:val="exampleheadingrevised"/>
      </w:pPr>
      <w:r>
        <w:t xml:space="preserve">Example </w:t>
      </w:r>
    </w:p>
    <w:p w14:paraId="29E15DA3" w14:textId="3EDB33A5" w:rsidR="008E481F" w:rsidRPr="00395A39" w:rsidRDefault="008E481F" w:rsidP="00395A39">
      <w:pPr>
        <w:pStyle w:val="exampletextinexample"/>
      </w:pPr>
      <w:r>
        <w:t>T</w:t>
      </w:r>
      <w:r w:rsidR="004C2BAF">
        <w:t xml:space="preserve">he QAA </w:t>
      </w:r>
      <w:r>
        <w:t xml:space="preserve">committee will review data from areas the organization believes it needs to monitor on a monthly basis to assure systems are being monitored and maintained to achieve the highest level of quality for our organization. </w:t>
      </w:r>
    </w:p>
    <w:p w14:paraId="22E1E73F" w14:textId="2991BDCF" w:rsidR="008E481F" w:rsidRDefault="008E481F" w:rsidP="00A04EA6">
      <w:pPr>
        <w:pStyle w:val="yellowshading"/>
      </w:pPr>
      <w:r>
        <w:t>Use of Best Available Evidence</w:t>
      </w:r>
    </w:p>
    <w:p w14:paraId="4F71337A" w14:textId="77777777" w:rsidR="008E481F" w:rsidRDefault="008E481F" w:rsidP="008E481F">
      <w:r>
        <w:t>Describe how your organization will utilize the best available evidence (e.g., data, corporate, regional, state and national benchmarks, recognized best practices, clinical guidelines, etc.) to compare your organization against, establish goals for improvement, and define measurements to show improvement.</w:t>
      </w:r>
    </w:p>
    <w:p w14:paraId="5F03EE98" w14:textId="715145DB" w:rsidR="00552DB3" w:rsidRDefault="00053517" w:rsidP="00A04EA6">
      <w:pPr>
        <w:pStyle w:val="exampleheadingrevised"/>
      </w:pPr>
      <w:bookmarkStart w:id="4" w:name="_Toc458410920"/>
      <w:r>
        <w:t>Example</w:t>
      </w:r>
    </w:p>
    <w:p w14:paraId="3C1BD23F" w14:textId="5F56E987" w:rsidR="00552DB3" w:rsidRPr="00552DB3" w:rsidRDefault="00552DB3" w:rsidP="00552DB3">
      <w:pPr>
        <w:pStyle w:val="exampletextinexample"/>
      </w:pPr>
      <w:r>
        <w:t>Our organization will use the be</w:t>
      </w:r>
      <w:r w:rsidR="009C18E0">
        <w:t>st available evidence and data to benchmark our organization</w:t>
      </w:r>
      <w:r>
        <w:t xml:space="preserve">, establish goals </w:t>
      </w:r>
      <w:r w:rsidR="00C662DC">
        <w:t xml:space="preserve">and define measurements </w:t>
      </w:r>
      <w:r>
        <w:t>for improvement</w:t>
      </w:r>
      <w:r w:rsidR="00C662DC">
        <w:t>.</w:t>
      </w:r>
      <w:r w:rsidR="009C18E0">
        <w:t xml:space="preserve"> The QAA Committee will review</w:t>
      </w:r>
      <w:r>
        <w:t xml:space="preserve"> data from our corporation</w:t>
      </w:r>
      <w:r w:rsidR="003764F4">
        <w:t>, state, and national sources</w:t>
      </w:r>
      <w:r>
        <w:t xml:space="preserve"> to compare our organization against. When establishing goals, defining measurement and choosing interventions, we will use the best available evidence</w:t>
      </w:r>
      <w:r w:rsidR="009C18E0">
        <w:t xml:space="preserve"> based practices and guidelines to guide our decision-making. </w:t>
      </w:r>
    </w:p>
    <w:bookmarkEnd w:id="4"/>
    <w:p w14:paraId="24AA38F6" w14:textId="3A260592" w:rsidR="00794BF2" w:rsidRDefault="00794BF2" w:rsidP="008E481F"/>
    <w:p w14:paraId="65E51861" w14:textId="77777777" w:rsidR="00794BF2" w:rsidRPr="00794BF2" w:rsidRDefault="00794BF2" w:rsidP="00794BF2"/>
    <w:p w14:paraId="12A2850A" w14:textId="77777777" w:rsidR="00794BF2" w:rsidRPr="00794BF2" w:rsidRDefault="00794BF2" w:rsidP="00794BF2"/>
    <w:p w14:paraId="674B8D2A" w14:textId="77777777" w:rsidR="00794BF2" w:rsidRPr="00794BF2" w:rsidRDefault="00794BF2" w:rsidP="00794BF2"/>
    <w:p w14:paraId="6007130F" w14:textId="77777777" w:rsidR="00794BF2" w:rsidRPr="00794BF2" w:rsidRDefault="00794BF2" w:rsidP="00794BF2"/>
    <w:p w14:paraId="7AD3120C" w14:textId="77777777" w:rsidR="00794BF2" w:rsidRPr="00794BF2" w:rsidRDefault="00794BF2" w:rsidP="00794BF2"/>
    <w:p w14:paraId="55829067" w14:textId="77777777" w:rsidR="00794BF2" w:rsidRPr="00794BF2" w:rsidRDefault="00794BF2" w:rsidP="00794BF2"/>
    <w:p w14:paraId="1E1D7520" w14:textId="77777777" w:rsidR="00794BF2" w:rsidRPr="00794BF2" w:rsidRDefault="00794BF2" w:rsidP="00794BF2"/>
    <w:p w14:paraId="3CBE6977" w14:textId="77777777" w:rsidR="00794BF2" w:rsidRPr="00794BF2" w:rsidRDefault="00794BF2" w:rsidP="00794BF2"/>
    <w:p w14:paraId="1F9C038F" w14:textId="77777777" w:rsidR="00794BF2" w:rsidRPr="00794BF2" w:rsidRDefault="00794BF2" w:rsidP="00794BF2"/>
    <w:p w14:paraId="5FB072A0" w14:textId="3F413D39" w:rsidR="00794BF2" w:rsidRDefault="00794BF2" w:rsidP="00794BF2">
      <w:pPr>
        <w:jc w:val="right"/>
      </w:pPr>
    </w:p>
    <w:p w14:paraId="44D676FE" w14:textId="729FCC75" w:rsidR="00794BF2" w:rsidRDefault="00794BF2" w:rsidP="00794BF2"/>
    <w:p w14:paraId="77738AB4" w14:textId="77777777" w:rsidR="00794BF2" w:rsidRPr="00794BF2" w:rsidRDefault="00794BF2" w:rsidP="00794BF2">
      <w:pPr>
        <w:sectPr w:rsidR="00794BF2" w:rsidRPr="00794BF2" w:rsidSect="005441EE">
          <w:footerReference w:type="default" r:id="rId17"/>
          <w:pgSz w:w="12240" w:h="15840"/>
          <w:pgMar w:top="1080" w:right="1152" w:bottom="1080" w:left="1152" w:header="720" w:footer="720" w:gutter="0"/>
          <w:cols w:space="720"/>
          <w:docGrid w:linePitch="360"/>
        </w:sectPr>
      </w:pPr>
    </w:p>
    <w:p w14:paraId="5EEA7DDE" w14:textId="208E0847" w:rsidR="008E481F" w:rsidRPr="00C86205" w:rsidRDefault="008E481F" w:rsidP="00C86205">
      <w:pPr>
        <w:pStyle w:val="Heading1"/>
      </w:pPr>
      <w:bookmarkStart w:id="5" w:name="_Toc466357295"/>
      <w:r>
        <w:t>Guidelines for Governance and Leadership</w:t>
      </w:r>
      <w:bookmarkEnd w:id="5"/>
    </w:p>
    <w:p w14:paraId="3EB8EA0B" w14:textId="3EB6DFC8" w:rsidR="008E481F" w:rsidRDefault="008E481F" w:rsidP="00A04EA6">
      <w:pPr>
        <w:pStyle w:val="yellowshading"/>
      </w:pPr>
      <w:r>
        <w:t>Responsibility and Accountability</w:t>
      </w:r>
    </w:p>
    <w:p w14:paraId="6EC71139" w14:textId="08B3E010" w:rsidR="008E481F" w:rsidRDefault="008E481F" w:rsidP="008E481F">
      <w:r>
        <w:t xml:space="preserve">Describe how QAPI is integrated into the responsibilities and accountabilities of </w:t>
      </w:r>
      <w:r w:rsidRPr="00BE6590">
        <w:t>top-level management</w:t>
      </w:r>
      <w:r>
        <w:t>. Who will have responsibility and accountability to assure QAPI is implemented in the organization? Is it the administrator, CEO, director of nursing, board of directors, etc.?</w:t>
      </w:r>
      <w:r w:rsidR="00A4236D">
        <w:t xml:space="preserve"> Describe</w:t>
      </w:r>
      <w:r>
        <w:t xml:space="preserve"> </w:t>
      </w:r>
      <w:r w:rsidR="00A4236D">
        <w:t>how the governing body or executive leadership will be made aware of QAPI activities. Will reports and/or minutes be shared? Is it appropriate for someone on the board of directors or executive leadership be on the QA</w:t>
      </w:r>
      <w:r w:rsidR="004C2BAF">
        <w:t>A</w:t>
      </w:r>
      <w:r w:rsidR="00A4236D">
        <w:t xml:space="preserve"> committee? Does someone from the QA</w:t>
      </w:r>
      <w:r w:rsidR="004C2BAF">
        <w:t>A</w:t>
      </w:r>
      <w:r w:rsidR="00A4236D">
        <w:t xml:space="preserve"> committee report to the governing body?</w:t>
      </w:r>
    </w:p>
    <w:p w14:paraId="65ECB61C" w14:textId="77777777" w:rsidR="008E481F" w:rsidRPr="000C245A" w:rsidRDefault="008E481F" w:rsidP="00A04EA6">
      <w:pPr>
        <w:pStyle w:val="exampleheadingrevised"/>
      </w:pPr>
      <w:r>
        <w:t>Example</w:t>
      </w:r>
    </w:p>
    <w:p w14:paraId="0DB7EA50" w14:textId="77A78892" w:rsidR="008E481F" w:rsidRDefault="008E481F" w:rsidP="00794BF2">
      <w:pPr>
        <w:pStyle w:val="exampletextinexample"/>
      </w:pPr>
      <w:r w:rsidRPr="0081322B">
        <w:t>The administrator has responsibility and is accountable to the</w:t>
      </w:r>
      <w:r>
        <w:t xml:space="preserve"> board of directors</w:t>
      </w:r>
      <w:r w:rsidR="00637B2C">
        <w:t xml:space="preserve"> and our </w:t>
      </w:r>
      <w:r>
        <w:t>corporation for ensur</w:t>
      </w:r>
      <w:r w:rsidRPr="0081322B">
        <w:t>ing that QAPI is implemented throughout our organization.</w:t>
      </w:r>
      <w:r w:rsidR="004C2BAF">
        <w:t xml:space="preserve"> QAPI activities and discussion will be a standing item o</w:t>
      </w:r>
      <w:r w:rsidR="00C662DC">
        <w:t>n our board of director meeting agendas</w:t>
      </w:r>
      <w:r w:rsidR="004C2BAF">
        <w:t>.</w:t>
      </w:r>
      <w:r w:rsidR="00A4236D">
        <w:t xml:space="preserve"> The administrator will attend all board of director meetings, report on and solicit input on all QAPI activities on a regular basis. </w:t>
      </w:r>
      <w:r w:rsidR="00637B2C">
        <w:t xml:space="preserve">The administrator is responsible for assuring that all QAPI activities and required documentation is provided to our corporation. </w:t>
      </w:r>
    </w:p>
    <w:p w14:paraId="426D5244" w14:textId="450B348B" w:rsidR="008E481F" w:rsidRDefault="00481E38" w:rsidP="00A04EA6">
      <w:pPr>
        <w:pStyle w:val="yellowshading"/>
      </w:pPr>
      <w:r>
        <w:t>Describe How QAPI Will Be Adequately S</w:t>
      </w:r>
      <w:r w:rsidR="008E481F">
        <w:t>ourced</w:t>
      </w:r>
    </w:p>
    <w:p w14:paraId="6BDF8D32" w14:textId="46056970" w:rsidR="008E481F" w:rsidRDefault="008E481F" w:rsidP="008E481F">
      <w:r>
        <w:t>QAPI activities need leadership support as well as financial resources to en</w:t>
      </w:r>
      <w:r w:rsidR="004C2BAF">
        <w:t>sure the activities can occur. Performance improvement project</w:t>
      </w:r>
      <w:r>
        <w:t>s need staff meeting time, as well as time to implement the strategies they develop. Often, nursing assistants, nurses, and others involved in direct care activities need to be replaced for meetings so that resident care does not suffer. Sometimes performance improvement projects require environmental changes or staffing changes. This takes planning and responsiveness from leadership who control budgets. Describe the proce</w:t>
      </w:r>
      <w:r w:rsidR="00794BF2">
        <w:t>ss for addressing these issues.</w:t>
      </w:r>
    </w:p>
    <w:p w14:paraId="7A38B4AA" w14:textId="77777777" w:rsidR="008E481F" w:rsidRDefault="008E481F" w:rsidP="00A04EA6">
      <w:pPr>
        <w:pStyle w:val="exampleheadingrevised"/>
      </w:pPr>
      <w:r>
        <w:t>Example</w:t>
      </w:r>
    </w:p>
    <w:p w14:paraId="2995D7AD" w14:textId="3ACB4339" w:rsidR="003764F4" w:rsidRDefault="008E481F" w:rsidP="00794BF2">
      <w:pPr>
        <w:pStyle w:val="exampletextinexample"/>
      </w:pPr>
      <w:r>
        <w:t>The administrator and financial officer will establish a budget to ensure that QAPI activities are supported. These expenses may include, but are not limited to staff time for being involved in Performance Improvement Projects and meetings, monies needed for improvement projects, staff training and education, etc. This budget will be reviewed on a monthly basis by the administrator and revised as neces</w:t>
      </w:r>
      <w:r w:rsidR="004C2BAF">
        <w:t>sary. The administrator and QAA</w:t>
      </w:r>
      <w:r>
        <w:t xml:space="preserve"> committee will work together to review budgetary needs and share decision making regarding per</w:t>
      </w:r>
      <w:r w:rsidR="003764F4">
        <w:t xml:space="preserve">formance improvement projects. </w:t>
      </w:r>
    </w:p>
    <w:p w14:paraId="34A5C4D8" w14:textId="0397654C" w:rsidR="003764F4" w:rsidRDefault="00481E38" w:rsidP="00A04EA6">
      <w:pPr>
        <w:pStyle w:val="yellowshading"/>
      </w:pPr>
      <w:r>
        <w:t>Determine the Plan for Mandatory QAPI Staff Training and O</w:t>
      </w:r>
      <w:r w:rsidR="003764F4" w:rsidRPr="003764F4">
        <w:t>rientation</w:t>
      </w:r>
    </w:p>
    <w:p w14:paraId="5A14C350" w14:textId="2078F187" w:rsidR="008E481F" w:rsidRDefault="008E481F" w:rsidP="00794BF2">
      <w:r>
        <w:t>Describe how your organization will ensure that all staff receive training on QAPI principles and how your organization implements QAPI. Staff responsibilities on how to bring forward opportunities for im</w:t>
      </w:r>
      <w:r w:rsidR="004C2BAF">
        <w:t>provement and participation on performance improvement project teams and the QAA</w:t>
      </w:r>
      <w:r>
        <w:t xml:space="preserve"> committee should be discussed. This education is mandatory for all employees on an annual basis and is part of new employee orientation.</w:t>
      </w:r>
      <w:r w:rsidR="00794BF2">
        <w:t xml:space="preserve">  </w:t>
      </w:r>
    </w:p>
    <w:p w14:paraId="6995C5CD" w14:textId="77777777" w:rsidR="008E481F" w:rsidRDefault="008E481F" w:rsidP="00A04EA6">
      <w:pPr>
        <w:pStyle w:val="exampleheadingrevised"/>
      </w:pPr>
      <w:r>
        <w:t>Example</w:t>
      </w:r>
    </w:p>
    <w:p w14:paraId="1B7309CC" w14:textId="5AD679F2" w:rsidR="008E481F" w:rsidRDefault="008E481F" w:rsidP="00794BF2">
      <w:pPr>
        <w:pStyle w:val="exampletextinexample"/>
      </w:pPr>
      <w:r>
        <w:t>QAPI principles and staff responsibilities related to QAPI and ongoing quality improvement will be included in orientation for all new employees. QAPI will be included in the three day organizational orientation that all new employees are required to attend. All staff will participate in ongoing annual QAPI training which will include quality improvement principles and practices, how to identify areas for improvement, updates on current performance improvement projects, an</w:t>
      </w:r>
      <w:r w:rsidR="00D208F0">
        <w:t xml:space="preserve">d how staff </w:t>
      </w:r>
      <w:r>
        <w:t>can be involved in performance improvement projects.</w:t>
      </w:r>
    </w:p>
    <w:p w14:paraId="089FD792" w14:textId="5E8C24BB" w:rsidR="00574AB1" w:rsidRDefault="00574AB1" w:rsidP="00A04EA6">
      <w:pPr>
        <w:pStyle w:val="yellowshading"/>
      </w:pPr>
      <w:r>
        <w:t>Framework for QAPI</w:t>
      </w:r>
    </w:p>
    <w:p w14:paraId="1A12F704" w14:textId="3C99EC32" w:rsidR="008E481F" w:rsidRDefault="008E481F" w:rsidP="00300D2E">
      <w:r>
        <w:t>Determine who the individuals are that will provide the framework or structure for QAPI in your organization</w:t>
      </w:r>
      <w:r w:rsidR="00D829DF">
        <w:t xml:space="preserve"> and how</w:t>
      </w:r>
      <w:r w:rsidR="000C2AE4">
        <w:t xml:space="preserve"> the QAA</w:t>
      </w:r>
      <w:r>
        <w:t xml:space="preserve"> committee will work together to communicate and coordinate QAPI activities.</w:t>
      </w:r>
      <w:r w:rsidR="00D829DF">
        <w:t xml:space="preserve"> Determine</w:t>
      </w:r>
      <w:r w:rsidR="00637B2C">
        <w:t xml:space="preserve"> </w:t>
      </w:r>
      <w:r w:rsidR="00D829DF">
        <w:t>w</w:t>
      </w:r>
      <w:r w:rsidR="00637B2C">
        <w:t>hen</w:t>
      </w:r>
      <w:r w:rsidR="00D829DF">
        <w:t xml:space="preserve"> it is</w:t>
      </w:r>
      <w:r w:rsidR="00637B2C">
        <w:t xml:space="preserve"> appropriate</w:t>
      </w:r>
      <w:r w:rsidR="00F370FB">
        <w:t xml:space="preserve"> for</w:t>
      </w:r>
      <w:r w:rsidR="00637B2C">
        <w:t xml:space="preserve"> resident</w:t>
      </w:r>
      <w:r w:rsidR="00F370FB">
        <w:t>s</w:t>
      </w:r>
      <w:r w:rsidR="00637B2C">
        <w:t xml:space="preserve"> and/or family members </w:t>
      </w:r>
      <w:r w:rsidR="00F370FB">
        <w:t>to</w:t>
      </w:r>
      <w:r w:rsidR="00637B2C">
        <w:t xml:space="preserve"> </w:t>
      </w:r>
      <w:r w:rsidR="00481E38">
        <w:t>be included in QAPI activities.</w:t>
      </w:r>
      <w:r w:rsidR="00637B2C">
        <w:t xml:space="preserve"> Their input and feedback </w:t>
      </w:r>
      <w:r w:rsidR="00273ECE">
        <w:t xml:space="preserve">always is strongly encouraged. </w:t>
      </w:r>
      <w:r w:rsidR="00637B2C">
        <w:t xml:space="preserve">When </w:t>
      </w:r>
      <w:r w:rsidR="00F370FB">
        <w:t xml:space="preserve">residents and/or family </w:t>
      </w:r>
      <w:r w:rsidR="000C2AE4">
        <w:t>members are</w:t>
      </w:r>
      <w:r w:rsidR="00637B2C">
        <w:t xml:space="preserve"> included in QAPI activities, safeguards must be taken to protect all resident and staff confidentiality and protected health information. </w:t>
      </w:r>
    </w:p>
    <w:p w14:paraId="649B2513" w14:textId="77777777" w:rsidR="008E481F" w:rsidRDefault="008E481F" w:rsidP="00A04EA6">
      <w:pPr>
        <w:pStyle w:val="exampleheadingrevised"/>
      </w:pPr>
      <w:r>
        <w:t>Example</w:t>
      </w:r>
    </w:p>
    <w:p w14:paraId="3422CBF5" w14:textId="4340D468" w:rsidR="00300D2E" w:rsidRDefault="008E481F" w:rsidP="00794BF2">
      <w:pPr>
        <w:pStyle w:val="exampletextinexample"/>
      </w:pPr>
      <w:r>
        <w:t>All department managers, the administrator, the director of nursing, infection control and prevention officer, medical director, consulting pharmacist, resident and/or family representative</w:t>
      </w:r>
      <w:r w:rsidR="008F31D2">
        <w:t xml:space="preserve">s </w:t>
      </w:r>
      <w:r w:rsidR="00273ECE">
        <w:t>(</w:t>
      </w:r>
      <w:r w:rsidR="008F31D2">
        <w:t>if appropriate</w:t>
      </w:r>
      <w:r w:rsidR="00273ECE">
        <w:t>)</w:t>
      </w:r>
      <w:r>
        <w:t>, and three additional staff will provide QAPI</w:t>
      </w:r>
      <w:r w:rsidR="000C2AE4">
        <w:t xml:space="preserve"> leadership by being on the QAA</w:t>
      </w:r>
      <w:r>
        <w:t xml:space="preserve"> committee. The three general staff members will be chosen from staff that have direct care and/or service responsibilities, including nursing assistants, nurses, housekeeping aides, maintenance w</w:t>
      </w:r>
      <w:r w:rsidR="00300D2E">
        <w:t>orkers, and dietary aides. The three general</w:t>
      </w:r>
      <w:r>
        <w:t xml:space="preserve"> staff will serve a one year commitment and the positions will be rotated among staf</w:t>
      </w:r>
      <w:r w:rsidR="00300D2E">
        <w:t>f to ensure as many persons</w:t>
      </w:r>
      <w:r>
        <w:t xml:space="preserve"> as possible have the opportunity to serve on the committee.</w:t>
      </w:r>
      <w:r w:rsidR="00F370FB">
        <w:t xml:space="preserve"> Participating residents and/or family members will receive confidentiality training prior to participating in </w:t>
      </w:r>
      <w:r w:rsidR="008F31D2">
        <w:t>any QAPI activity</w:t>
      </w:r>
      <w:r w:rsidR="00F370FB">
        <w:t>.</w:t>
      </w:r>
      <w:r w:rsidR="000C2AE4">
        <w:t xml:space="preserve"> </w:t>
      </w:r>
    </w:p>
    <w:p w14:paraId="69F96435" w14:textId="0DE08560" w:rsidR="008E481F" w:rsidRDefault="000C2AE4" w:rsidP="00794BF2">
      <w:pPr>
        <w:pStyle w:val="exampletextinexample"/>
      </w:pPr>
      <w:r>
        <w:t>The QAA</w:t>
      </w:r>
      <w:r w:rsidR="008E481F">
        <w:t xml:space="preserve"> committee will meet monthly. QAPI activities and outcomes will be on the agenda of every staff meeting and shared with residents and family members through their respective councils and monthly newsletter. The minutes from all meetings will be posted throughout the organization</w:t>
      </w:r>
      <w:r w:rsidR="00300D2E">
        <w:t>.</w:t>
      </w:r>
      <w:r w:rsidR="00AE175D">
        <w:t xml:space="preserve"> The QAA</w:t>
      </w:r>
      <w:r w:rsidR="008E481F">
        <w:t xml:space="preserve"> committee will report all activities to the board of </w:t>
      </w:r>
      <w:r w:rsidR="00AE175D">
        <w:t>directors during their regularly scheduled</w:t>
      </w:r>
      <w:r w:rsidR="008E481F">
        <w:t xml:space="preserve"> meeting</w:t>
      </w:r>
      <w:r w:rsidR="00AE175D">
        <w:t>s</w:t>
      </w:r>
      <w:r w:rsidR="00794BF2">
        <w:t>.</w:t>
      </w:r>
    </w:p>
    <w:p w14:paraId="04DDE464" w14:textId="197982A3" w:rsidR="00AE175D" w:rsidRDefault="008E481F" w:rsidP="00794BF2">
      <w:pPr>
        <w:pStyle w:val="exampletextinexample"/>
      </w:pPr>
      <w:r>
        <w:t xml:space="preserve">The </w:t>
      </w:r>
      <w:r w:rsidR="00AE175D">
        <w:t xml:space="preserve">QAA </w:t>
      </w:r>
      <w:r>
        <w:t xml:space="preserve">committee will have responsibility for reviewing data, suggestions, and input from residents, staff, family members, </w:t>
      </w:r>
      <w:r w:rsidR="00AE175D">
        <w:t>and other stakeholders. The QAA</w:t>
      </w:r>
      <w:r>
        <w:t xml:space="preserve"> committee will prioritize opportunities for improvement and determine which performance improvement projects will be initiated. </w:t>
      </w:r>
      <w:r w:rsidR="00637B2C">
        <w:t xml:space="preserve">When an issue or problem is identified that </w:t>
      </w:r>
      <w:r w:rsidR="00AE175D">
        <w:t>is not systemic and does</w:t>
      </w:r>
      <w:r w:rsidR="00637B2C">
        <w:t xml:space="preserve"> not require a performance im</w:t>
      </w:r>
      <w:r w:rsidR="00451D5C">
        <w:t>provement project, the QA</w:t>
      </w:r>
      <w:r w:rsidR="00AE175D">
        <w:t>A</w:t>
      </w:r>
      <w:r w:rsidR="00451D5C">
        <w:t xml:space="preserve"> </w:t>
      </w:r>
      <w:r w:rsidR="00AE175D">
        <w:t>committee will</w:t>
      </w:r>
      <w:r w:rsidR="00451D5C">
        <w:t xml:space="preserve"> decide how to correct the </w:t>
      </w:r>
      <w:r w:rsidR="00AE175D">
        <w:t>issue or problem</w:t>
      </w:r>
      <w:r w:rsidR="00451D5C">
        <w:t>. The</w:t>
      </w:r>
      <w:r w:rsidR="00AE175D">
        <w:t xml:space="preserve">se corrections </w:t>
      </w:r>
      <w:r w:rsidR="00451D5C">
        <w:t>may include an easy decision, corrective action plan, or rapid improvement cycle</w:t>
      </w:r>
      <w:r w:rsidR="00AE175D">
        <w:t>.</w:t>
      </w:r>
    </w:p>
    <w:p w14:paraId="7A3DCC8A" w14:textId="740640D0" w:rsidR="008E481F" w:rsidRDefault="008E481F" w:rsidP="00794BF2">
      <w:pPr>
        <w:pStyle w:val="exampletextinexample"/>
      </w:pPr>
      <w:r>
        <w:t xml:space="preserve">The committee will solicit individuals </w:t>
      </w:r>
      <w:r w:rsidR="00D078D0">
        <w:t>from the organization to participate in</w:t>
      </w:r>
      <w:r>
        <w:t xml:space="preserve"> performance improvement projects. The committee will monitor progress, provide input, and ensure the individuals involved in the project have t</w:t>
      </w:r>
      <w:r w:rsidR="00AE175D">
        <w:t>he resources they need. The QAA</w:t>
      </w:r>
      <w:r>
        <w:t xml:space="preserve"> committee will use a charter for all QAPI projects.</w:t>
      </w:r>
      <w:r w:rsidR="00794BF2">
        <w:t xml:space="preserve">  </w:t>
      </w:r>
    </w:p>
    <w:p w14:paraId="42962AA6" w14:textId="76722C4E" w:rsidR="008E481F" w:rsidRDefault="008E481F" w:rsidP="00A04EA6">
      <w:pPr>
        <w:pStyle w:val="yellowshading"/>
      </w:pPr>
      <w:r>
        <w:t xml:space="preserve"> </w:t>
      </w:r>
      <w:r w:rsidR="0025703A">
        <w:t>Determine How the QAPI Activities Will Be R</w:t>
      </w:r>
      <w:r>
        <w:t>eported to</w:t>
      </w:r>
      <w:r w:rsidR="0025703A">
        <w:t xml:space="preserve"> the Governing B</w:t>
      </w:r>
      <w:r>
        <w:t>ody</w:t>
      </w:r>
    </w:p>
    <w:p w14:paraId="09692A5B" w14:textId="321A621D" w:rsidR="008E481F" w:rsidRDefault="008E481F" w:rsidP="008E481F">
      <w:r>
        <w:t>Describe how the QAPI activities will be shared and input solicited from the governing bod</w:t>
      </w:r>
      <w:r w:rsidR="002A17F7">
        <w:t>y</w:t>
      </w:r>
      <w:r w:rsidR="00794BF2">
        <w:t xml:space="preserve">. </w:t>
      </w:r>
    </w:p>
    <w:p w14:paraId="228A8907" w14:textId="77777777" w:rsidR="008E481F" w:rsidRDefault="008E481F" w:rsidP="00A04EA6">
      <w:pPr>
        <w:pStyle w:val="exampleheadingrevised"/>
      </w:pPr>
      <w:r>
        <w:t>Example</w:t>
      </w:r>
    </w:p>
    <w:p w14:paraId="0FD22FC4" w14:textId="3932B659" w:rsidR="003764F4" w:rsidRDefault="008E481F" w:rsidP="00794BF2">
      <w:pPr>
        <w:pStyle w:val="exampletextinexample"/>
      </w:pPr>
      <w:r>
        <w:t>The administrator will facilitate discussion on QAPI activities at the quarterly board of director meetings. QAPI will be a standing agenda item for these meetings. Input will be solicited from board members on QAPI activities. All current projects and outcomes will be reviewed at the board meetings.</w:t>
      </w:r>
    </w:p>
    <w:p w14:paraId="686BD029" w14:textId="65CE58B9" w:rsidR="008E481F" w:rsidRDefault="003764F4" w:rsidP="00A04EA6">
      <w:pPr>
        <w:pStyle w:val="yellowshading"/>
      </w:pPr>
      <w:r>
        <w:t xml:space="preserve"> </w:t>
      </w:r>
      <w:r w:rsidR="0025703A">
        <w:t>Describe H</w:t>
      </w:r>
      <w:r w:rsidR="008E481F">
        <w:t xml:space="preserve">ow a </w:t>
      </w:r>
      <w:r w:rsidR="0025703A">
        <w:t>Fair and J</w:t>
      </w:r>
      <w:r w:rsidR="00451D5C">
        <w:t>ust</w:t>
      </w:r>
      <w:r w:rsidR="0025703A">
        <w:t xml:space="preserve"> Culture for Staff Will Be I</w:t>
      </w:r>
      <w:r w:rsidR="008E481F">
        <w:t>mplemented</w:t>
      </w:r>
    </w:p>
    <w:p w14:paraId="0CB0DDA8" w14:textId="036012FB" w:rsidR="008E481F" w:rsidRDefault="008E481F" w:rsidP="008E481F">
      <w:r>
        <w:t xml:space="preserve">Describe how leadership will ensure accountability while creating an atmosphere in which staff is comfortable identifying </w:t>
      </w:r>
      <w:r w:rsidR="00794BF2">
        <w:t>and reporting quality problems.</w:t>
      </w:r>
    </w:p>
    <w:p w14:paraId="7834248F" w14:textId="77777777" w:rsidR="008E481F" w:rsidRDefault="008E481F" w:rsidP="00A04EA6">
      <w:pPr>
        <w:pStyle w:val="exampleheadingrevised"/>
      </w:pPr>
      <w:r>
        <w:t>Example</w:t>
      </w:r>
    </w:p>
    <w:p w14:paraId="036B7A70" w14:textId="7E926F96" w:rsidR="008E481F" w:rsidRDefault="008E481F" w:rsidP="008E481F">
      <w:pPr>
        <w:pStyle w:val="exampletextinexample"/>
      </w:pPr>
      <w:r>
        <w:t xml:space="preserve">Our organization is a learning environment. We believe in the practices and principles of a </w:t>
      </w:r>
      <w:r w:rsidR="00AE175D">
        <w:t>fair and just culture</w:t>
      </w:r>
      <w:r>
        <w:t>. All managers will promote staff involvement</w:t>
      </w:r>
      <w:r w:rsidR="00AE175D">
        <w:t xml:space="preserve"> in improving quality</w:t>
      </w:r>
      <w:r>
        <w:t xml:space="preserve">. Staff will be encouraged to bring concerns, issues, and opportunities for improvement to any supervisor/manager. The managers will </w:t>
      </w:r>
      <w:r w:rsidR="00AE175D">
        <w:t>respond in a consistent manner</w:t>
      </w:r>
      <w:r>
        <w:t xml:space="preserve"> to encourage</w:t>
      </w:r>
      <w:r w:rsidR="00A96F0F">
        <w:t>, and not discourage,</w:t>
      </w:r>
      <w:r>
        <w:t xml:space="preserve"> staff to bring forward opportunities for improvement. Staff will be encouraged to report errors and near misses to allow the organization to learn from those occurrences and make </w:t>
      </w:r>
      <w:r w:rsidR="00AE175D">
        <w:t>systemic</w:t>
      </w:r>
      <w:r>
        <w:t xml:space="preserve"> changes to prevent recurrences. Staff will be held accountable for their behavioral choices and reckless behavior will not be tolerated. Our goal is to improve the systems that drive our actions.</w:t>
      </w:r>
    </w:p>
    <w:p w14:paraId="6418EDC1" w14:textId="77777777" w:rsidR="008E481F" w:rsidRDefault="008E481F" w:rsidP="008E481F">
      <w:pPr>
        <w:pStyle w:val="ListParagraph"/>
      </w:pPr>
    </w:p>
    <w:p w14:paraId="4C4B278F" w14:textId="77777777" w:rsidR="00C86205" w:rsidRDefault="00C86205" w:rsidP="00C86205">
      <w:pPr>
        <w:sectPr w:rsidR="00C86205" w:rsidSect="00794BF2">
          <w:footerReference w:type="default" r:id="rId18"/>
          <w:pgSz w:w="12240" w:h="15840"/>
          <w:pgMar w:top="1080" w:right="1152" w:bottom="1080" w:left="1152" w:header="720" w:footer="720" w:gutter="0"/>
          <w:cols w:space="720"/>
          <w:docGrid w:linePitch="360"/>
        </w:sectPr>
      </w:pPr>
    </w:p>
    <w:p w14:paraId="07FC1E27" w14:textId="77777777" w:rsidR="008E481F" w:rsidRDefault="008E481F" w:rsidP="008E481F">
      <w:pPr>
        <w:pStyle w:val="Heading1"/>
      </w:pPr>
      <w:bookmarkStart w:id="6" w:name="_Toc466357296"/>
      <w:r>
        <w:t>Feedback, Data Systems, and Monitoring</w:t>
      </w:r>
      <w:bookmarkEnd w:id="6"/>
    </w:p>
    <w:p w14:paraId="6E1D6787" w14:textId="672E49FD" w:rsidR="008E481F" w:rsidRDefault="008E481F" w:rsidP="00A04EA6">
      <w:pPr>
        <w:pStyle w:val="yellowshading"/>
      </w:pPr>
      <w:r>
        <w:t xml:space="preserve"> Identify Data Sources to Analyze Performance</w:t>
      </w:r>
      <w:r w:rsidR="00D078D0">
        <w:t xml:space="preserve">, </w:t>
      </w:r>
      <w:r w:rsidR="003764F4">
        <w:t xml:space="preserve">Identify </w:t>
      </w:r>
      <w:r w:rsidR="00D078D0">
        <w:t>Areas of Risk and Solicit Feedback/Input</w:t>
      </w:r>
    </w:p>
    <w:p w14:paraId="63D2C142" w14:textId="5253AFF5" w:rsidR="008E481F" w:rsidRDefault="00A96F0F" w:rsidP="008E481F">
      <w:pPr>
        <w:pStyle w:val="Default"/>
      </w:pPr>
      <w:r>
        <w:t>Organization</w:t>
      </w:r>
      <w:r w:rsidR="008975AD">
        <w:t>s must effectively</w:t>
      </w:r>
      <w:r>
        <w:t xml:space="preserve"> identify, collect, and use data and information from a</w:t>
      </w:r>
      <w:r w:rsidR="00A15877">
        <w:t>ll departments and the</w:t>
      </w:r>
      <w:r>
        <w:t xml:space="preserve"> facility assessment.</w:t>
      </w:r>
      <w:r w:rsidRPr="00A96F0F">
        <w:t xml:space="preserve"> </w:t>
      </w:r>
      <w:r w:rsidR="00A15877">
        <w:t>Identify data sources, the</w:t>
      </w:r>
      <w:r w:rsidR="00A15877" w:rsidRPr="00B67B31">
        <w:t xml:space="preserve"> freq</w:t>
      </w:r>
      <w:r w:rsidR="008975AD">
        <w:t>uency of data collection/</w:t>
      </w:r>
      <w:r w:rsidR="00A15877" w:rsidRPr="00B67B31">
        <w:t xml:space="preserve">analysis, targets/benchmarks </w:t>
      </w:r>
      <w:r w:rsidR="008975AD">
        <w:t xml:space="preserve">you will use </w:t>
      </w:r>
      <w:r w:rsidR="00A15877">
        <w:t>and</w:t>
      </w:r>
      <w:r w:rsidR="00A15877" w:rsidRPr="00B67B31">
        <w:t xml:space="preserve"> </w:t>
      </w:r>
      <w:r w:rsidR="00A15877">
        <w:t xml:space="preserve">establish </w:t>
      </w:r>
      <w:r w:rsidR="00A15877" w:rsidRPr="00B67B31">
        <w:t>a plan to communicate data analysis</w:t>
      </w:r>
      <w:r w:rsidR="00A15877">
        <w:t>. Ch</w:t>
      </w:r>
      <w:r>
        <w:t xml:space="preserve">oose data sources your organization will use to develop and monitor performance indicators that will track your ongoing performance. </w:t>
      </w:r>
    </w:p>
    <w:p w14:paraId="59B518C4" w14:textId="77777777" w:rsidR="001E3870" w:rsidRPr="001E3870" w:rsidRDefault="001E3870" w:rsidP="008E481F">
      <w:pPr>
        <w:pStyle w:val="Default"/>
        <w:rPr>
          <w:sz w:val="18"/>
          <w:szCs w:val="18"/>
        </w:rPr>
      </w:pPr>
    </w:p>
    <w:tbl>
      <w:tblPr>
        <w:tblStyle w:val="TableGrid"/>
        <w:tblW w:w="14390" w:type="dxa"/>
        <w:jc w:val="center"/>
        <w:tblLayout w:type="fixed"/>
        <w:tblLook w:val="04A0" w:firstRow="1" w:lastRow="0" w:firstColumn="1" w:lastColumn="0" w:noHBand="0" w:noVBand="1"/>
      </w:tblPr>
      <w:tblGrid>
        <w:gridCol w:w="2044"/>
        <w:gridCol w:w="381"/>
        <w:gridCol w:w="1170"/>
        <w:gridCol w:w="1980"/>
        <w:gridCol w:w="1350"/>
        <w:gridCol w:w="1440"/>
        <w:gridCol w:w="1980"/>
        <w:gridCol w:w="1980"/>
        <w:gridCol w:w="2065"/>
      </w:tblGrid>
      <w:tr w:rsidR="008E481F" w:rsidRPr="00AA76F2" w14:paraId="1A68985B" w14:textId="77777777" w:rsidTr="0010699A">
        <w:trPr>
          <w:trHeight w:val="917"/>
          <w:jc w:val="center"/>
        </w:trPr>
        <w:tc>
          <w:tcPr>
            <w:tcW w:w="2044" w:type="dxa"/>
            <w:vMerge w:val="restart"/>
            <w:vAlign w:val="center"/>
          </w:tcPr>
          <w:p w14:paraId="274CF066" w14:textId="77777777" w:rsidR="008E481F" w:rsidRPr="00CF52CB" w:rsidRDefault="008E481F" w:rsidP="005441EE">
            <w:pPr>
              <w:pStyle w:val="Default"/>
              <w:jc w:val="center"/>
              <w:rPr>
                <w:rFonts w:ascii="Arial" w:hAnsi="Arial" w:cs="Arial"/>
                <w:b/>
              </w:rPr>
            </w:pPr>
            <w:r w:rsidRPr="00CF52CB">
              <w:rPr>
                <w:rFonts w:ascii="Arial" w:hAnsi="Arial" w:cs="Arial"/>
                <w:b/>
              </w:rPr>
              <w:t>Data</w:t>
            </w:r>
          </w:p>
          <w:p w14:paraId="4DAF305A" w14:textId="77777777" w:rsidR="008E481F" w:rsidRPr="00AA76F2" w:rsidRDefault="008E481F" w:rsidP="005441EE">
            <w:pPr>
              <w:pStyle w:val="Default"/>
              <w:jc w:val="center"/>
              <w:rPr>
                <w:rFonts w:ascii="Arial" w:hAnsi="Arial" w:cs="Arial"/>
              </w:rPr>
            </w:pPr>
            <w:r w:rsidRPr="00CF52CB">
              <w:rPr>
                <w:rFonts w:ascii="Arial" w:hAnsi="Arial" w:cs="Arial"/>
                <w:b/>
              </w:rPr>
              <w:t>Source</w:t>
            </w:r>
            <w:r>
              <w:rPr>
                <w:rFonts w:ascii="Arial" w:hAnsi="Arial" w:cs="Arial"/>
                <w:b/>
              </w:rPr>
              <w:t>s*</w:t>
            </w:r>
          </w:p>
        </w:tc>
        <w:tc>
          <w:tcPr>
            <w:tcW w:w="1551" w:type="dxa"/>
            <w:gridSpan w:val="2"/>
            <w:shd w:val="clear" w:color="auto" w:fill="D9D9D9" w:themeFill="background1" w:themeFillShade="D9"/>
            <w:vAlign w:val="center"/>
          </w:tcPr>
          <w:p w14:paraId="54DEC87B" w14:textId="77777777" w:rsidR="008E481F" w:rsidRPr="00CF52CB" w:rsidRDefault="008E481F" w:rsidP="005441EE">
            <w:pPr>
              <w:pStyle w:val="Default"/>
              <w:jc w:val="center"/>
              <w:rPr>
                <w:rFonts w:ascii="Arial" w:hAnsi="Arial" w:cs="Arial"/>
                <w:b/>
              </w:rPr>
            </w:pPr>
            <w:r>
              <w:rPr>
                <w:rFonts w:ascii="Arial" w:hAnsi="Arial" w:cs="Arial"/>
                <w:b/>
              </w:rPr>
              <w:t>Data collection f</w:t>
            </w:r>
            <w:r w:rsidRPr="00CF52CB">
              <w:rPr>
                <w:rFonts w:ascii="Arial" w:hAnsi="Arial" w:cs="Arial"/>
                <w:b/>
              </w:rPr>
              <w:t>requency</w:t>
            </w:r>
          </w:p>
        </w:tc>
        <w:tc>
          <w:tcPr>
            <w:tcW w:w="1980" w:type="dxa"/>
            <w:vAlign w:val="center"/>
          </w:tcPr>
          <w:p w14:paraId="01BE0415" w14:textId="64C3E892" w:rsidR="008E481F" w:rsidRPr="00CF52CB" w:rsidRDefault="0010699A" w:rsidP="0010699A">
            <w:pPr>
              <w:pStyle w:val="Default"/>
              <w:jc w:val="center"/>
              <w:rPr>
                <w:rFonts w:ascii="Arial" w:hAnsi="Arial" w:cs="Arial"/>
                <w:b/>
              </w:rPr>
            </w:pPr>
            <w:r>
              <w:rPr>
                <w:rFonts w:ascii="Arial" w:hAnsi="Arial" w:cs="Arial"/>
                <w:b/>
              </w:rPr>
              <w:t xml:space="preserve">Benchmarks </w:t>
            </w:r>
            <w:r w:rsidR="008975AD">
              <w:rPr>
                <w:rFonts w:ascii="Arial" w:hAnsi="Arial" w:cs="Arial"/>
                <w:b/>
              </w:rPr>
              <w:t>to analyze</w:t>
            </w:r>
            <w:r w:rsidR="008E481F" w:rsidRPr="00CF52CB">
              <w:rPr>
                <w:rFonts w:ascii="Arial" w:hAnsi="Arial" w:cs="Arial"/>
                <w:b/>
              </w:rPr>
              <w:t xml:space="preserve"> this data source</w:t>
            </w:r>
          </w:p>
        </w:tc>
        <w:tc>
          <w:tcPr>
            <w:tcW w:w="1350" w:type="dxa"/>
            <w:shd w:val="clear" w:color="auto" w:fill="D9D9D9" w:themeFill="background1" w:themeFillShade="D9"/>
            <w:vAlign w:val="center"/>
          </w:tcPr>
          <w:p w14:paraId="71AF5498" w14:textId="77777777" w:rsidR="008E481F" w:rsidRPr="00CF52CB" w:rsidRDefault="008E481F" w:rsidP="005441EE">
            <w:pPr>
              <w:pStyle w:val="Default"/>
              <w:jc w:val="center"/>
              <w:rPr>
                <w:rFonts w:ascii="Arial" w:hAnsi="Arial" w:cs="Arial"/>
                <w:b/>
              </w:rPr>
            </w:pPr>
            <w:r w:rsidRPr="00CF52CB">
              <w:rPr>
                <w:rFonts w:ascii="Arial" w:hAnsi="Arial" w:cs="Arial"/>
                <w:b/>
              </w:rPr>
              <w:t>Who will analyze the data?</w:t>
            </w:r>
          </w:p>
        </w:tc>
        <w:tc>
          <w:tcPr>
            <w:tcW w:w="1440" w:type="dxa"/>
            <w:vAlign w:val="center"/>
          </w:tcPr>
          <w:p w14:paraId="6E4D498C" w14:textId="77777777" w:rsidR="008E481F" w:rsidRDefault="008E481F" w:rsidP="005441EE">
            <w:pPr>
              <w:pStyle w:val="Default"/>
              <w:jc w:val="center"/>
              <w:rPr>
                <w:rFonts w:ascii="Arial" w:hAnsi="Arial" w:cs="Arial"/>
                <w:b/>
              </w:rPr>
            </w:pPr>
            <w:r>
              <w:rPr>
                <w:rFonts w:ascii="Arial" w:hAnsi="Arial" w:cs="Arial"/>
                <w:b/>
              </w:rPr>
              <w:t>Data</w:t>
            </w:r>
          </w:p>
          <w:p w14:paraId="260B7A38" w14:textId="77777777" w:rsidR="008E481F" w:rsidRDefault="008E481F" w:rsidP="005441EE">
            <w:pPr>
              <w:pStyle w:val="Default"/>
              <w:jc w:val="center"/>
              <w:rPr>
                <w:rFonts w:ascii="Arial" w:hAnsi="Arial" w:cs="Arial"/>
                <w:b/>
              </w:rPr>
            </w:pPr>
            <w:r>
              <w:rPr>
                <w:rFonts w:ascii="Arial" w:hAnsi="Arial" w:cs="Arial"/>
                <w:b/>
              </w:rPr>
              <w:t>analysis</w:t>
            </w:r>
          </w:p>
          <w:p w14:paraId="215C81A6" w14:textId="77777777" w:rsidR="008E481F" w:rsidRPr="00CF52CB" w:rsidRDefault="008E481F" w:rsidP="005441EE">
            <w:pPr>
              <w:pStyle w:val="Default"/>
              <w:jc w:val="center"/>
              <w:rPr>
                <w:rFonts w:ascii="Arial" w:hAnsi="Arial" w:cs="Arial"/>
                <w:b/>
              </w:rPr>
            </w:pPr>
            <w:r>
              <w:rPr>
                <w:rFonts w:ascii="Arial" w:hAnsi="Arial" w:cs="Arial"/>
                <w:b/>
              </w:rPr>
              <w:t>frequency</w:t>
            </w:r>
          </w:p>
        </w:tc>
        <w:tc>
          <w:tcPr>
            <w:tcW w:w="1980" w:type="dxa"/>
            <w:shd w:val="clear" w:color="auto" w:fill="D9D9D9" w:themeFill="background1" w:themeFillShade="D9"/>
            <w:vAlign w:val="center"/>
          </w:tcPr>
          <w:p w14:paraId="74E685D5" w14:textId="77777777" w:rsidR="008E481F" w:rsidRPr="00CF52CB" w:rsidRDefault="008E481F" w:rsidP="005441EE">
            <w:pPr>
              <w:pStyle w:val="Default"/>
              <w:jc w:val="center"/>
              <w:rPr>
                <w:rFonts w:ascii="Arial" w:hAnsi="Arial" w:cs="Arial"/>
                <w:b/>
              </w:rPr>
            </w:pPr>
            <w:r w:rsidRPr="0007427F">
              <w:rPr>
                <w:rFonts w:ascii="Arial" w:hAnsi="Arial" w:cs="Arial"/>
                <w:b/>
              </w:rPr>
              <w:t>Data will be communicated with</w:t>
            </w:r>
          </w:p>
        </w:tc>
        <w:tc>
          <w:tcPr>
            <w:tcW w:w="1980" w:type="dxa"/>
            <w:vAlign w:val="center"/>
          </w:tcPr>
          <w:p w14:paraId="4AA935FD" w14:textId="77777777" w:rsidR="008E481F" w:rsidRPr="00CF52CB" w:rsidRDefault="008E481F" w:rsidP="005441EE">
            <w:pPr>
              <w:pStyle w:val="Default"/>
              <w:jc w:val="center"/>
              <w:rPr>
                <w:rFonts w:ascii="Arial" w:hAnsi="Arial" w:cs="Arial"/>
                <w:b/>
              </w:rPr>
            </w:pPr>
            <w:r w:rsidRPr="00CF52CB">
              <w:rPr>
                <w:rFonts w:ascii="Arial" w:hAnsi="Arial" w:cs="Arial"/>
                <w:b/>
              </w:rPr>
              <w:t>Communicate data analysis via</w:t>
            </w:r>
          </w:p>
        </w:tc>
        <w:tc>
          <w:tcPr>
            <w:tcW w:w="2065" w:type="dxa"/>
            <w:shd w:val="clear" w:color="auto" w:fill="D9D9D9" w:themeFill="background1" w:themeFillShade="D9"/>
            <w:vAlign w:val="center"/>
          </w:tcPr>
          <w:p w14:paraId="5888FD41" w14:textId="77777777" w:rsidR="008E481F" w:rsidRPr="00CF52CB" w:rsidRDefault="008E481F" w:rsidP="005441EE">
            <w:pPr>
              <w:pStyle w:val="Default"/>
              <w:jc w:val="center"/>
              <w:rPr>
                <w:rFonts w:ascii="Arial" w:hAnsi="Arial" w:cs="Arial"/>
                <w:b/>
              </w:rPr>
            </w:pPr>
            <w:r w:rsidRPr="00CF52CB">
              <w:rPr>
                <w:rFonts w:ascii="Arial" w:hAnsi="Arial" w:cs="Arial"/>
                <w:b/>
              </w:rPr>
              <w:t>Frequency of communication</w:t>
            </w:r>
          </w:p>
        </w:tc>
      </w:tr>
      <w:tr w:rsidR="008E481F" w:rsidRPr="00AA76F2" w14:paraId="089C4297" w14:textId="77777777" w:rsidTr="005441EE">
        <w:trPr>
          <w:cantSplit/>
          <w:trHeight w:val="1134"/>
          <w:jc w:val="center"/>
        </w:trPr>
        <w:tc>
          <w:tcPr>
            <w:tcW w:w="2044" w:type="dxa"/>
            <w:vMerge/>
            <w:vAlign w:val="center"/>
          </w:tcPr>
          <w:p w14:paraId="39A9AA8F" w14:textId="77777777" w:rsidR="008E481F" w:rsidRPr="00AA76F2" w:rsidRDefault="008E481F" w:rsidP="005441EE">
            <w:pPr>
              <w:pStyle w:val="Default"/>
              <w:jc w:val="center"/>
              <w:rPr>
                <w:rFonts w:ascii="Arial" w:hAnsi="Arial" w:cs="Arial"/>
              </w:rPr>
            </w:pPr>
          </w:p>
        </w:tc>
        <w:tc>
          <w:tcPr>
            <w:tcW w:w="381" w:type="dxa"/>
            <w:textDirection w:val="btLr"/>
            <w:vAlign w:val="center"/>
          </w:tcPr>
          <w:p w14:paraId="3D00FF13" w14:textId="77777777" w:rsidR="008E481F" w:rsidRPr="00D63165" w:rsidRDefault="008E481F" w:rsidP="005441EE">
            <w:pPr>
              <w:pStyle w:val="Default"/>
              <w:ind w:left="113" w:right="113"/>
              <w:jc w:val="center"/>
              <w:rPr>
                <w:rFonts w:ascii="Arial" w:hAnsi="Arial" w:cs="Arial"/>
                <w:sz w:val="20"/>
                <w:szCs w:val="20"/>
              </w:rPr>
            </w:pPr>
            <w:r>
              <w:rPr>
                <w:rFonts w:ascii="Arial" w:hAnsi="Arial" w:cs="Arial"/>
                <w:sz w:val="20"/>
                <w:szCs w:val="20"/>
              </w:rPr>
              <w:t>Suggestions</w:t>
            </w:r>
          </w:p>
        </w:tc>
        <w:tc>
          <w:tcPr>
            <w:tcW w:w="1170" w:type="dxa"/>
            <w:vAlign w:val="center"/>
          </w:tcPr>
          <w:p w14:paraId="6A464E8C" w14:textId="77777777" w:rsidR="008E481F" w:rsidRDefault="008E481F" w:rsidP="005441EE">
            <w:pPr>
              <w:pStyle w:val="tablebullets"/>
            </w:pPr>
            <w:r>
              <w:t>weekly</w:t>
            </w:r>
          </w:p>
          <w:p w14:paraId="2640381D" w14:textId="77777777" w:rsidR="008E481F" w:rsidRDefault="008E481F" w:rsidP="005441EE">
            <w:pPr>
              <w:pStyle w:val="tablebullets"/>
            </w:pPr>
            <w:r>
              <w:t>monthly</w:t>
            </w:r>
          </w:p>
          <w:p w14:paraId="08B56F8E" w14:textId="77777777" w:rsidR="008E481F" w:rsidRDefault="008E481F" w:rsidP="005441EE">
            <w:pPr>
              <w:pStyle w:val="tablebullets"/>
            </w:pPr>
            <w:r>
              <w:t>quarterly</w:t>
            </w:r>
          </w:p>
          <w:p w14:paraId="338544D9" w14:textId="77777777" w:rsidR="008E481F" w:rsidRPr="00CF52CB" w:rsidRDefault="008E481F" w:rsidP="005441EE">
            <w:pPr>
              <w:pStyle w:val="tablebullets"/>
            </w:pPr>
            <w:r w:rsidRPr="00CF52CB">
              <w:t>annually</w:t>
            </w:r>
          </w:p>
        </w:tc>
        <w:tc>
          <w:tcPr>
            <w:tcW w:w="1980" w:type="dxa"/>
            <w:vAlign w:val="center"/>
          </w:tcPr>
          <w:p w14:paraId="1AAEFD65" w14:textId="77777777" w:rsidR="008E481F" w:rsidRPr="00CF52CB" w:rsidRDefault="008E481F" w:rsidP="005441EE">
            <w:pPr>
              <w:pStyle w:val="tablebullets"/>
            </w:pPr>
            <w:r w:rsidRPr="00CF52CB">
              <w:t>applicable clinical guidelines</w:t>
            </w:r>
          </w:p>
          <w:p w14:paraId="463BC6E2" w14:textId="77777777" w:rsidR="008E481F" w:rsidRDefault="008E481F" w:rsidP="005441EE">
            <w:pPr>
              <w:pStyle w:val="tablebullets"/>
            </w:pPr>
            <w:r>
              <w:t>identified best practices</w:t>
            </w:r>
          </w:p>
          <w:p w14:paraId="7E49B8F8" w14:textId="77777777" w:rsidR="008E481F" w:rsidRDefault="008E481F" w:rsidP="005441EE">
            <w:pPr>
              <w:pStyle w:val="tablebullets"/>
            </w:pPr>
            <w:r>
              <w:t>national data</w:t>
            </w:r>
          </w:p>
          <w:p w14:paraId="6D49FF5F" w14:textId="785CD154" w:rsidR="008E481F" w:rsidRDefault="00451D5C" w:rsidP="005441EE">
            <w:pPr>
              <w:pStyle w:val="tablebullets"/>
            </w:pPr>
            <w:r>
              <w:t xml:space="preserve">corporate </w:t>
            </w:r>
            <w:r w:rsidR="008E481F">
              <w:t>data</w:t>
            </w:r>
          </w:p>
          <w:p w14:paraId="693CF408" w14:textId="77777777" w:rsidR="008E481F" w:rsidRDefault="008E481F" w:rsidP="005441EE">
            <w:pPr>
              <w:pStyle w:val="tablebullets"/>
            </w:pPr>
            <w:r>
              <w:t>state data</w:t>
            </w:r>
          </w:p>
          <w:p w14:paraId="4AD6D453" w14:textId="1D664FD7" w:rsidR="00451D5C" w:rsidRPr="00CF52CB" w:rsidRDefault="00451D5C" w:rsidP="005441EE">
            <w:pPr>
              <w:pStyle w:val="tablebullets"/>
            </w:pPr>
            <w:r>
              <w:t>facility identified performance indicators</w:t>
            </w:r>
            <w:r w:rsidR="00FE4561">
              <w:t>/goals/  thresholds/targets</w:t>
            </w:r>
          </w:p>
        </w:tc>
        <w:tc>
          <w:tcPr>
            <w:tcW w:w="1350" w:type="dxa"/>
            <w:vAlign w:val="center"/>
          </w:tcPr>
          <w:p w14:paraId="2E9C54E3" w14:textId="77777777" w:rsidR="008E481F" w:rsidRDefault="008E481F" w:rsidP="005441EE">
            <w:pPr>
              <w:pStyle w:val="tablebullets"/>
            </w:pPr>
            <w:r>
              <w:t>HR</w:t>
            </w:r>
          </w:p>
          <w:p w14:paraId="3E714F0C" w14:textId="77777777" w:rsidR="008E481F" w:rsidRPr="00CF52CB" w:rsidRDefault="008E481F" w:rsidP="005441EE">
            <w:pPr>
              <w:pStyle w:val="tablebullets"/>
            </w:pPr>
            <w:r w:rsidRPr="00CF52CB">
              <w:t>Leadership Team</w:t>
            </w:r>
          </w:p>
          <w:p w14:paraId="1BF25D3F" w14:textId="77777777" w:rsidR="008E481F" w:rsidRPr="00CF52CB" w:rsidRDefault="008E481F" w:rsidP="005441EE">
            <w:pPr>
              <w:pStyle w:val="tablebullets"/>
            </w:pPr>
            <w:r>
              <w:t>QAPI committee</w:t>
            </w:r>
          </w:p>
        </w:tc>
        <w:tc>
          <w:tcPr>
            <w:tcW w:w="1440" w:type="dxa"/>
            <w:vAlign w:val="center"/>
          </w:tcPr>
          <w:p w14:paraId="3BF00437" w14:textId="77777777" w:rsidR="008E481F" w:rsidRDefault="008E481F" w:rsidP="005441EE">
            <w:pPr>
              <w:pStyle w:val="tablebullets"/>
            </w:pPr>
            <w:r>
              <w:t>weekly</w:t>
            </w:r>
          </w:p>
          <w:p w14:paraId="01DE9304" w14:textId="77777777" w:rsidR="008E481F" w:rsidRDefault="008E481F" w:rsidP="005441EE">
            <w:pPr>
              <w:pStyle w:val="tablebullets"/>
            </w:pPr>
            <w:r>
              <w:t>monthly</w:t>
            </w:r>
          </w:p>
          <w:p w14:paraId="52BABC8B" w14:textId="77777777" w:rsidR="008E481F" w:rsidRDefault="008E481F" w:rsidP="005441EE">
            <w:pPr>
              <w:pStyle w:val="tablebullets"/>
            </w:pPr>
            <w:r>
              <w:t>quarterly</w:t>
            </w:r>
          </w:p>
          <w:p w14:paraId="60E01443" w14:textId="77777777" w:rsidR="008E481F" w:rsidRPr="00432D79" w:rsidRDefault="008E481F" w:rsidP="005441EE">
            <w:pPr>
              <w:pStyle w:val="tablebullets"/>
            </w:pPr>
            <w:r w:rsidRPr="00432D79">
              <w:t>annually</w:t>
            </w:r>
          </w:p>
        </w:tc>
        <w:tc>
          <w:tcPr>
            <w:tcW w:w="1980" w:type="dxa"/>
            <w:vAlign w:val="center"/>
          </w:tcPr>
          <w:p w14:paraId="0F76312C" w14:textId="77777777" w:rsidR="008E481F" w:rsidRDefault="008E481F" w:rsidP="005441EE">
            <w:pPr>
              <w:pStyle w:val="tablebullets"/>
            </w:pPr>
            <w:r>
              <w:t>board members</w:t>
            </w:r>
          </w:p>
          <w:p w14:paraId="44492EDD" w14:textId="77777777" w:rsidR="008E481F" w:rsidRPr="00CF52CB" w:rsidRDefault="008E481F" w:rsidP="005441EE">
            <w:pPr>
              <w:pStyle w:val="tablebullets"/>
            </w:pPr>
            <w:r w:rsidRPr="00CF52CB">
              <w:t>caregivers</w:t>
            </w:r>
          </w:p>
          <w:p w14:paraId="4697B1DF" w14:textId="77777777" w:rsidR="008E481F" w:rsidRDefault="008E481F" w:rsidP="005441EE">
            <w:pPr>
              <w:pStyle w:val="tablebullets"/>
            </w:pPr>
            <w:r>
              <w:t>community</w:t>
            </w:r>
          </w:p>
          <w:p w14:paraId="448F8CD5" w14:textId="77777777" w:rsidR="008E481F" w:rsidRDefault="008E481F" w:rsidP="005441EE">
            <w:pPr>
              <w:pStyle w:val="tablebullets"/>
            </w:pPr>
            <w:r>
              <w:t>e</w:t>
            </w:r>
            <w:r w:rsidRPr="00CF52CB">
              <w:t>xecutive leadership</w:t>
            </w:r>
          </w:p>
          <w:p w14:paraId="60744C5D" w14:textId="2C86031D" w:rsidR="008E481F" w:rsidRDefault="00AE175D" w:rsidP="00AE175D">
            <w:pPr>
              <w:pStyle w:val="tablebullets"/>
            </w:pPr>
            <w:r>
              <w:t>families</w:t>
            </w:r>
          </w:p>
          <w:p w14:paraId="68A26745" w14:textId="77777777" w:rsidR="008E481F" w:rsidRDefault="008E481F" w:rsidP="005441EE">
            <w:pPr>
              <w:pStyle w:val="tablebullets"/>
            </w:pPr>
            <w:r>
              <w:t>residents</w:t>
            </w:r>
          </w:p>
          <w:p w14:paraId="3960B9F4" w14:textId="77777777" w:rsidR="008E481F" w:rsidRPr="00CF52CB" w:rsidRDefault="008E481F" w:rsidP="005441EE">
            <w:pPr>
              <w:pStyle w:val="tablebullets"/>
            </w:pPr>
            <w:r>
              <w:t>volunteers</w:t>
            </w:r>
          </w:p>
        </w:tc>
        <w:tc>
          <w:tcPr>
            <w:tcW w:w="1980" w:type="dxa"/>
            <w:vAlign w:val="center"/>
          </w:tcPr>
          <w:p w14:paraId="4ECA9118" w14:textId="77777777" w:rsidR="008E481F" w:rsidRDefault="008E481F" w:rsidP="005441EE">
            <w:pPr>
              <w:pStyle w:val="tablebullets"/>
            </w:pPr>
            <w:r>
              <w:t>board meetings</w:t>
            </w:r>
          </w:p>
          <w:p w14:paraId="4C2D1C30" w14:textId="77777777" w:rsidR="008E481F" w:rsidRDefault="008E481F" w:rsidP="005441EE">
            <w:pPr>
              <w:pStyle w:val="tablebullets"/>
            </w:pPr>
            <w:r>
              <w:t>bulletin boards</w:t>
            </w:r>
          </w:p>
          <w:p w14:paraId="799F2870" w14:textId="77777777" w:rsidR="008E481F" w:rsidRDefault="008E481F" w:rsidP="005441EE">
            <w:pPr>
              <w:pStyle w:val="tablebullets"/>
            </w:pPr>
            <w:r w:rsidRPr="00CF52CB">
              <w:t>dashboards</w:t>
            </w:r>
          </w:p>
          <w:p w14:paraId="69DF4A12" w14:textId="77777777" w:rsidR="008E481F" w:rsidRDefault="008E481F" w:rsidP="005441EE">
            <w:pPr>
              <w:pStyle w:val="tablebullets"/>
            </w:pPr>
            <w:r>
              <w:t>newsletters</w:t>
            </w:r>
          </w:p>
          <w:p w14:paraId="36297845" w14:textId="77777777" w:rsidR="008E481F" w:rsidRDefault="008E481F" w:rsidP="005441EE">
            <w:pPr>
              <w:pStyle w:val="tablebullets"/>
            </w:pPr>
            <w:r w:rsidRPr="00CF52CB">
              <w:t>posters</w:t>
            </w:r>
          </w:p>
          <w:p w14:paraId="6FF7BFD6" w14:textId="77777777" w:rsidR="008E481F" w:rsidRDefault="008E481F" w:rsidP="005441EE">
            <w:pPr>
              <w:pStyle w:val="tablebullets"/>
            </w:pPr>
            <w:r w:rsidRPr="00CF52CB">
              <w:t>QAPI</w:t>
            </w:r>
            <w:r>
              <w:t xml:space="preserve"> interdisciplinary meetings</w:t>
            </w:r>
          </w:p>
          <w:p w14:paraId="0E876D9B" w14:textId="77777777" w:rsidR="008E481F" w:rsidRPr="00CF52CB" w:rsidRDefault="008E481F" w:rsidP="005441EE">
            <w:pPr>
              <w:pStyle w:val="tablebullets"/>
            </w:pPr>
            <w:r w:rsidRPr="00CF52CB">
              <w:t>staff meetings</w:t>
            </w:r>
          </w:p>
        </w:tc>
        <w:tc>
          <w:tcPr>
            <w:tcW w:w="2065" w:type="dxa"/>
            <w:vAlign w:val="center"/>
          </w:tcPr>
          <w:p w14:paraId="7C848655" w14:textId="77777777" w:rsidR="008E481F" w:rsidRDefault="008E481F" w:rsidP="005441EE">
            <w:pPr>
              <w:pStyle w:val="tablebullets"/>
            </w:pPr>
            <w:r>
              <w:t>weekly</w:t>
            </w:r>
          </w:p>
          <w:p w14:paraId="03225F79" w14:textId="77777777" w:rsidR="008E481F" w:rsidRDefault="008E481F" w:rsidP="005441EE">
            <w:pPr>
              <w:pStyle w:val="tablebullets"/>
            </w:pPr>
            <w:r>
              <w:t>monthly</w:t>
            </w:r>
          </w:p>
          <w:p w14:paraId="58B54A58" w14:textId="77777777" w:rsidR="008E481F" w:rsidRDefault="008E481F" w:rsidP="005441EE">
            <w:pPr>
              <w:pStyle w:val="tablebullets"/>
            </w:pPr>
            <w:r>
              <w:t>quarterly</w:t>
            </w:r>
          </w:p>
          <w:p w14:paraId="3DF20450" w14:textId="77777777" w:rsidR="008E481F" w:rsidRPr="00432D79" w:rsidRDefault="008E481F" w:rsidP="005441EE">
            <w:pPr>
              <w:pStyle w:val="tablebullets"/>
            </w:pPr>
            <w:r w:rsidRPr="00432D79">
              <w:t>annually</w:t>
            </w:r>
          </w:p>
        </w:tc>
      </w:tr>
      <w:tr w:rsidR="008E481F" w:rsidRPr="00AA76F2" w14:paraId="6CF0E701" w14:textId="77777777" w:rsidTr="005441EE">
        <w:trPr>
          <w:jc w:val="center"/>
        </w:trPr>
        <w:tc>
          <w:tcPr>
            <w:tcW w:w="2044" w:type="dxa"/>
            <w:vAlign w:val="center"/>
          </w:tcPr>
          <w:p w14:paraId="6DB33FF1" w14:textId="77777777" w:rsidR="008E481F" w:rsidRPr="003D7C5B" w:rsidRDefault="008E481F" w:rsidP="005441EE">
            <w:pPr>
              <w:pStyle w:val="Default"/>
              <w:rPr>
                <w:rFonts w:ascii="Arial" w:hAnsi="Arial" w:cs="Arial"/>
              </w:rPr>
            </w:pPr>
            <w:r>
              <w:rPr>
                <w:rFonts w:ascii="Arial" w:hAnsi="Arial" w:cs="Arial"/>
              </w:rPr>
              <w:t>Choose a data source</w:t>
            </w:r>
          </w:p>
        </w:tc>
        <w:tc>
          <w:tcPr>
            <w:tcW w:w="1551" w:type="dxa"/>
            <w:gridSpan w:val="2"/>
            <w:shd w:val="clear" w:color="auto" w:fill="D9D9D9" w:themeFill="background1" w:themeFillShade="D9"/>
            <w:vAlign w:val="center"/>
          </w:tcPr>
          <w:p w14:paraId="10A8FD62" w14:textId="77777777" w:rsidR="008E481F" w:rsidRPr="00CF52CB" w:rsidRDefault="008E481F" w:rsidP="005441EE">
            <w:pPr>
              <w:pStyle w:val="Default"/>
              <w:jc w:val="center"/>
              <w:rPr>
                <w:rFonts w:ascii="Arial" w:hAnsi="Arial" w:cs="Arial"/>
              </w:rPr>
            </w:pPr>
          </w:p>
        </w:tc>
        <w:tc>
          <w:tcPr>
            <w:tcW w:w="1980" w:type="dxa"/>
            <w:vAlign w:val="center"/>
          </w:tcPr>
          <w:p w14:paraId="3E0D63C1"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22B8C413" w14:textId="77777777" w:rsidR="008E481F" w:rsidRPr="00CF52CB" w:rsidRDefault="008E481F" w:rsidP="005441EE">
            <w:pPr>
              <w:pStyle w:val="Default"/>
              <w:jc w:val="center"/>
              <w:rPr>
                <w:rFonts w:ascii="Arial" w:hAnsi="Arial" w:cs="Arial"/>
              </w:rPr>
            </w:pPr>
          </w:p>
        </w:tc>
        <w:tc>
          <w:tcPr>
            <w:tcW w:w="1440" w:type="dxa"/>
            <w:vAlign w:val="center"/>
          </w:tcPr>
          <w:p w14:paraId="2546C207"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268E5811" w14:textId="77777777" w:rsidR="008E481F" w:rsidRPr="00CF52CB" w:rsidRDefault="008E481F" w:rsidP="005441EE">
            <w:pPr>
              <w:pStyle w:val="Default"/>
              <w:jc w:val="center"/>
              <w:rPr>
                <w:rFonts w:ascii="Arial" w:hAnsi="Arial" w:cs="Arial"/>
              </w:rPr>
            </w:pPr>
          </w:p>
        </w:tc>
        <w:tc>
          <w:tcPr>
            <w:tcW w:w="1980" w:type="dxa"/>
            <w:vAlign w:val="center"/>
          </w:tcPr>
          <w:p w14:paraId="3DD54FA1"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3B5CA9F5" w14:textId="77777777" w:rsidR="008E481F" w:rsidRPr="00CF52CB" w:rsidRDefault="008E481F" w:rsidP="005441EE">
            <w:pPr>
              <w:pStyle w:val="Default"/>
              <w:jc w:val="center"/>
              <w:rPr>
                <w:rFonts w:ascii="Arial" w:hAnsi="Arial" w:cs="Arial"/>
              </w:rPr>
            </w:pPr>
          </w:p>
        </w:tc>
      </w:tr>
      <w:tr w:rsidR="008E481F" w:rsidRPr="00AA76F2" w14:paraId="485CE7E8" w14:textId="77777777" w:rsidTr="00DF55BE">
        <w:trPr>
          <w:jc w:val="center"/>
        </w:trPr>
        <w:tc>
          <w:tcPr>
            <w:tcW w:w="2044" w:type="dxa"/>
            <w:tcBorders>
              <w:bottom w:val="single" w:sz="4" w:space="0" w:color="auto"/>
            </w:tcBorders>
            <w:vAlign w:val="center"/>
          </w:tcPr>
          <w:p w14:paraId="70DB0ABF" w14:textId="77777777" w:rsidR="008E481F" w:rsidRPr="003D7C5B" w:rsidRDefault="008E481F" w:rsidP="005441EE">
            <w:pPr>
              <w:pStyle w:val="Default"/>
              <w:rPr>
                <w:rFonts w:ascii="Arial" w:hAnsi="Arial" w:cs="Arial"/>
              </w:rPr>
            </w:pPr>
            <w:r>
              <w:rPr>
                <w:rFonts w:ascii="Arial" w:hAnsi="Arial" w:cs="Arial"/>
              </w:rPr>
              <w:t>Choose a data source</w:t>
            </w:r>
          </w:p>
        </w:tc>
        <w:tc>
          <w:tcPr>
            <w:tcW w:w="1551" w:type="dxa"/>
            <w:gridSpan w:val="2"/>
            <w:tcBorders>
              <w:bottom w:val="single" w:sz="4" w:space="0" w:color="auto"/>
            </w:tcBorders>
            <w:shd w:val="clear" w:color="auto" w:fill="D9D9D9" w:themeFill="background1" w:themeFillShade="D9"/>
            <w:vAlign w:val="center"/>
          </w:tcPr>
          <w:p w14:paraId="1E38251E" w14:textId="77777777" w:rsidR="008E481F" w:rsidRPr="00CF52CB" w:rsidRDefault="008E481F" w:rsidP="005441EE">
            <w:pPr>
              <w:pStyle w:val="Default"/>
              <w:jc w:val="center"/>
              <w:rPr>
                <w:rFonts w:ascii="Arial" w:hAnsi="Arial" w:cs="Arial"/>
              </w:rPr>
            </w:pPr>
          </w:p>
        </w:tc>
        <w:tc>
          <w:tcPr>
            <w:tcW w:w="1980" w:type="dxa"/>
            <w:tcBorders>
              <w:bottom w:val="single" w:sz="4" w:space="0" w:color="auto"/>
            </w:tcBorders>
            <w:vAlign w:val="center"/>
          </w:tcPr>
          <w:p w14:paraId="6AF4C0BE" w14:textId="77777777" w:rsidR="008E481F" w:rsidRPr="00CF52CB" w:rsidRDefault="008E481F" w:rsidP="005441EE">
            <w:pPr>
              <w:pStyle w:val="Default"/>
              <w:jc w:val="center"/>
              <w:rPr>
                <w:rFonts w:ascii="Arial" w:hAnsi="Arial" w:cs="Arial"/>
              </w:rPr>
            </w:pPr>
          </w:p>
        </w:tc>
        <w:tc>
          <w:tcPr>
            <w:tcW w:w="1350" w:type="dxa"/>
            <w:tcBorders>
              <w:bottom w:val="single" w:sz="4" w:space="0" w:color="auto"/>
            </w:tcBorders>
            <w:shd w:val="clear" w:color="auto" w:fill="D9D9D9" w:themeFill="background1" w:themeFillShade="D9"/>
            <w:vAlign w:val="center"/>
          </w:tcPr>
          <w:p w14:paraId="4A9338DA" w14:textId="77777777" w:rsidR="008E481F" w:rsidRPr="00CF52CB" w:rsidRDefault="008E481F" w:rsidP="005441EE">
            <w:pPr>
              <w:pStyle w:val="Default"/>
              <w:jc w:val="center"/>
              <w:rPr>
                <w:rFonts w:ascii="Arial" w:hAnsi="Arial" w:cs="Arial"/>
              </w:rPr>
            </w:pPr>
          </w:p>
        </w:tc>
        <w:tc>
          <w:tcPr>
            <w:tcW w:w="1440" w:type="dxa"/>
            <w:tcBorders>
              <w:bottom w:val="single" w:sz="4" w:space="0" w:color="auto"/>
            </w:tcBorders>
            <w:vAlign w:val="center"/>
          </w:tcPr>
          <w:p w14:paraId="0CF8D88B" w14:textId="77777777" w:rsidR="008E481F" w:rsidRPr="00CF52CB" w:rsidRDefault="008E481F" w:rsidP="005441EE">
            <w:pPr>
              <w:pStyle w:val="Default"/>
              <w:jc w:val="center"/>
              <w:rPr>
                <w:rFonts w:ascii="Arial" w:hAnsi="Arial" w:cs="Arial"/>
              </w:rPr>
            </w:pPr>
          </w:p>
        </w:tc>
        <w:tc>
          <w:tcPr>
            <w:tcW w:w="1980" w:type="dxa"/>
            <w:tcBorders>
              <w:bottom w:val="single" w:sz="4" w:space="0" w:color="auto"/>
            </w:tcBorders>
            <w:shd w:val="clear" w:color="auto" w:fill="D9D9D9" w:themeFill="background1" w:themeFillShade="D9"/>
            <w:vAlign w:val="center"/>
          </w:tcPr>
          <w:p w14:paraId="4197FBB3" w14:textId="77777777" w:rsidR="008E481F" w:rsidRPr="00CF52CB" w:rsidRDefault="008E481F" w:rsidP="005441EE">
            <w:pPr>
              <w:pStyle w:val="Default"/>
              <w:jc w:val="center"/>
              <w:rPr>
                <w:rFonts w:ascii="Arial" w:hAnsi="Arial" w:cs="Arial"/>
              </w:rPr>
            </w:pPr>
          </w:p>
        </w:tc>
        <w:tc>
          <w:tcPr>
            <w:tcW w:w="1980" w:type="dxa"/>
            <w:tcBorders>
              <w:bottom w:val="single" w:sz="4" w:space="0" w:color="auto"/>
            </w:tcBorders>
            <w:vAlign w:val="center"/>
          </w:tcPr>
          <w:p w14:paraId="7E9FEC7F" w14:textId="77777777" w:rsidR="008E481F" w:rsidRPr="00CF52CB" w:rsidRDefault="008E481F" w:rsidP="005441EE">
            <w:pPr>
              <w:pStyle w:val="Default"/>
              <w:jc w:val="center"/>
              <w:rPr>
                <w:rFonts w:ascii="Arial" w:hAnsi="Arial" w:cs="Arial"/>
              </w:rPr>
            </w:pPr>
          </w:p>
        </w:tc>
        <w:tc>
          <w:tcPr>
            <w:tcW w:w="2065" w:type="dxa"/>
            <w:tcBorders>
              <w:bottom w:val="single" w:sz="4" w:space="0" w:color="auto"/>
            </w:tcBorders>
            <w:shd w:val="clear" w:color="auto" w:fill="D9D9D9" w:themeFill="background1" w:themeFillShade="D9"/>
            <w:vAlign w:val="center"/>
          </w:tcPr>
          <w:p w14:paraId="5840C89C" w14:textId="77777777" w:rsidR="008E481F" w:rsidRPr="00CF52CB" w:rsidRDefault="008E481F" w:rsidP="005441EE">
            <w:pPr>
              <w:pStyle w:val="Default"/>
              <w:jc w:val="center"/>
              <w:rPr>
                <w:rFonts w:ascii="Arial" w:hAnsi="Arial" w:cs="Arial"/>
              </w:rPr>
            </w:pPr>
          </w:p>
        </w:tc>
      </w:tr>
    </w:tbl>
    <w:p w14:paraId="4EA64CC0" w14:textId="77777777" w:rsidR="00DF55BE" w:rsidRDefault="00DF55BE" w:rsidP="00DF55BE">
      <w:pPr>
        <w:spacing w:before="0" w:after="0"/>
        <w:ind w:left="-360"/>
        <w:rPr>
          <w:rFonts w:ascii="Arial Narrow" w:hAnsi="Arial Narrow"/>
          <w:sz w:val="22"/>
        </w:rPr>
        <w:sectPr w:rsidR="00DF55BE" w:rsidSect="001E3870">
          <w:headerReference w:type="default" r:id="rId19"/>
          <w:footerReference w:type="default" r:id="rId20"/>
          <w:pgSz w:w="15840" w:h="12240" w:orient="landscape"/>
          <w:pgMar w:top="1152" w:right="1080" w:bottom="1152" w:left="1080" w:header="432" w:footer="432" w:gutter="0"/>
          <w:cols w:space="720"/>
          <w:docGrid w:linePitch="360"/>
        </w:sectPr>
      </w:pPr>
    </w:p>
    <w:p w14:paraId="547035A5" w14:textId="77777777" w:rsidR="00DF55BE" w:rsidRPr="00DF55BE" w:rsidRDefault="00DF55BE" w:rsidP="00445E37">
      <w:pPr>
        <w:pStyle w:val="Header1"/>
      </w:pPr>
      <w:r w:rsidRPr="00DF55BE">
        <w:t>Suggested Data Sources:</w:t>
      </w:r>
    </w:p>
    <w:p w14:paraId="532FFA21" w14:textId="77777777" w:rsidR="00C67B85" w:rsidRDefault="00C67B85" w:rsidP="00C67B85">
      <w:pPr>
        <w:pStyle w:val="SuggestedDataSources"/>
        <w:sectPr w:rsidR="00C67B85" w:rsidSect="00C67B85">
          <w:type w:val="continuous"/>
          <w:pgSz w:w="15840" w:h="12240" w:orient="landscape"/>
          <w:pgMar w:top="1152" w:right="1080" w:bottom="1152" w:left="1080" w:header="720" w:footer="720" w:gutter="0"/>
          <w:cols w:num="4" w:space="1152" w:equalWidth="0">
            <w:col w:w="2985" w:space="1152"/>
            <w:col w:w="2903" w:space="1152"/>
            <w:col w:w="2695" w:space="1152"/>
            <w:col w:w="1641"/>
          </w:cols>
          <w:docGrid w:linePitch="360"/>
        </w:sectPr>
      </w:pPr>
    </w:p>
    <w:p w14:paraId="262C230A" w14:textId="26603077" w:rsidR="00DF55BE" w:rsidRPr="00DF55BE" w:rsidRDefault="00DF55BE" w:rsidP="00445E37">
      <w:pPr>
        <w:pStyle w:val="SuggestedDataSources"/>
        <w:ind w:right="-525"/>
      </w:pPr>
      <w:r w:rsidRPr="00DF55BE">
        <w:t>Advanced care planning audits</w:t>
      </w:r>
    </w:p>
    <w:p w14:paraId="0648FA99" w14:textId="60B692C6" w:rsidR="00DF55BE" w:rsidRPr="00DF55BE" w:rsidRDefault="00DF55BE" w:rsidP="00445E37">
      <w:pPr>
        <w:pStyle w:val="SuggestedDataSources"/>
        <w:ind w:right="-525"/>
      </w:pPr>
      <w:r w:rsidRPr="00DF55BE">
        <w:t xml:space="preserve">CMS Quality </w:t>
      </w:r>
      <w:r>
        <w:t>Measures (long-stay; short-stay</w:t>
      </w:r>
    </w:p>
    <w:p w14:paraId="38C26965" w14:textId="77777777" w:rsidR="00DF55BE" w:rsidRPr="00DF55BE" w:rsidRDefault="00DF55BE" w:rsidP="00445E37">
      <w:pPr>
        <w:pStyle w:val="SuggestedDataSources"/>
        <w:ind w:right="-525"/>
      </w:pPr>
      <w:r w:rsidRPr="00DF55BE">
        <w:t>Case Mix</w:t>
      </w:r>
    </w:p>
    <w:p w14:paraId="155208CF" w14:textId="77777777" w:rsidR="00DF55BE" w:rsidRPr="00DF55BE" w:rsidRDefault="00DF55BE" w:rsidP="00445E37">
      <w:pPr>
        <w:pStyle w:val="SuggestedDataSources"/>
        <w:ind w:right="-525"/>
      </w:pPr>
      <w:r w:rsidRPr="00DF55BE">
        <w:t>CASPER report</w:t>
      </w:r>
    </w:p>
    <w:p w14:paraId="07289AC2" w14:textId="77777777" w:rsidR="00DF55BE" w:rsidRPr="00DF55BE" w:rsidRDefault="00DF55BE" w:rsidP="00445E37">
      <w:pPr>
        <w:pStyle w:val="SuggestedDataSources"/>
        <w:ind w:right="-525"/>
      </w:pPr>
      <w:r w:rsidRPr="00DF55BE">
        <w:t>Community activities</w:t>
      </w:r>
    </w:p>
    <w:p w14:paraId="3BC5C8BD" w14:textId="77777777" w:rsidR="00DF55BE" w:rsidRPr="00DF55BE" w:rsidRDefault="00DF55BE" w:rsidP="00445E37">
      <w:pPr>
        <w:pStyle w:val="SuggestedDataSources"/>
        <w:ind w:right="-525"/>
      </w:pPr>
      <w:r w:rsidRPr="00DF55BE">
        <w:t>Consistent assignment</w:t>
      </w:r>
    </w:p>
    <w:p w14:paraId="2DB2C058" w14:textId="77777777" w:rsidR="00DF55BE" w:rsidRPr="00DF55BE" w:rsidRDefault="00DF55BE" w:rsidP="00445E37">
      <w:pPr>
        <w:pStyle w:val="SuggestedDataSources"/>
        <w:ind w:right="-525"/>
      </w:pPr>
      <w:r w:rsidRPr="00DF55BE">
        <w:t>Discharged resident surveys</w:t>
      </w:r>
    </w:p>
    <w:p w14:paraId="3D89C6F6" w14:textId="77777777" w:rsidR="00DF55BE" w:rsidRPr="00DF55BE" w:rsidRDefault="00DF55BE" w:rsidP="00445E37">
      <w:pPr>
        <w:pStyle w:val="SuggestedDataSources"/>
        <w:ind w:right="-525"/>
      </w:pPr>
      <w:r w:rsidRPr="00DF55BE">
        <w:t>Drug regimen review summary</w:t>
      </w:r>
    </w:p>
    <w:p w14:paraId="69A2A0C9" w14:textId="77777777" w:rsidR="00DF55BE" w:rsidRPr="00DF55BE" w:rsidRDefault="00DF55BE" w:rsidP="00445E37">
      <w:pPr>
        <w:pStyle w:val="SuggestedDataSources"/>
        <w:ind w:right="-525"/>
      </w:pPr>
      <w:r w:rsidRPr="00DF55BE">
        <w:t>Falls</w:t>
      </w:r>
    </w:p>
    <w:p w14:paraId="1EFF1B8F" w14:textId="77777777" w:rsidR="00DF55BE" w:rsidRPr="00DF55BE" w:rsidRDefault="00DF55BE" w:rsidP="00445E37">
      <w:pPr>
        <w:pStyle w:val="SuggestedDataSources"/>
        <w:ind w:right="-525"/>
      </w:pPr>
      <w:r w:rsidRPr="00DF55BE">
        <w:t>Family Satisfaction</w:t>
      </w:r>
    </w:p>
    <w:p w14:paraId="3BD0FCF0" w14:textId="71188341" w:rsidR="00DF55BE" w:rsidRPr="00DF55BE" w:rsidRDefault="00DF55BE" w:rsidP="00445E37">
      <w:pPr>
        <w:pStyle w:val="SuggestedDataSources"/>
        <w:ind w:right="-525"/>
      </w:pPr>
      <w:r>
        <w:t>Fire safety deficiencies</w:t>
      </w:r>
      <w:r w:rsidRPr="00DF55BE">
        <w:tab/>
      </w:r>
    </w:p>
    <w:p w14:paraId="5B8461AC" w14:textId="77777777" w:rsidR="00DF55BE" w:rsidRPr="00DF55BE" w:rsidRDefault="00DF55BE" w:rsidP="00445E37">
      <w:pPr>
        <w:pStyle w:val="SuggestedDataSources"/>
        <w:ind w:right="-525"/>
      </w:pPr>
      <w:r w:rsidRPr="00DF55BE">
        <w:t>Infection Prevention and Control Program</w:t>
      </w:r>
    </w:p>
    <w:p w14:paraId="00A3DF33" w14:textId="77777777" w:rsidR="00DF55BE" w:rsidRPr="00DF55BE" w:rsidRDefault="00DF55BE" w:rsidP="00445E37">
      <w:pPr>
        <w:pStyle w:val="SuggestedDataSources"/>
        <w:ind w:right="-525"/>
      </w:pPr>
      <w:r w:rsidRPr="00DF55BE">
        <w:t>Info from providers, physicians, contractors, vendors</w:t>
      </w:r>
    </w:p>
    <w:p w14:paraId="29B66798" w14:textId="77777777" w:rsidR="00DF55BE" w:rsidRPr="00DF55BE" w:rsidRDefault="00DF55BE" w:rsidP="00445E37">
      <w:pPr>
        <w:pStyle w:val="SuggestedDataSources"/>
        <w:ind w:right="-525"/>
      </w:pPr>
      <w:r w:rsidRPr="00DF55BE">
        <w:t>Licensed nurse staff hours/resident day</w:t>
      </w:r>
    </w:p>
    <w:p w14:paraId="55B0F14F" w14:textId="77777777" w:rsidR="00DF55BE" w:rsidRPr="00DF55BE" w:rsidRDefault="00DF55BE" w:rsidP="00445E37">
      <w:pPr>
        <w:pStyle w:val="SuggestedDataSources"/>
        <w:ind w:right="-525"/>
      </w:pPr>
      <w:r w:rsidRPr="00DF55BE">
        <w:t>Medication administration audits</w:t>
      </w:r>
    </w:p>
    <w:p w14:paraId="002646CC" w14:textId="77777777" w:rsidR="00DF55BE" w:rsidRPr="00DF55BE" w:rsidRDefault="00DF55BE" w:rsidP="00445E37">
      <w:pPr>
        <w:pStyle w:val="SuggestedDataSources"/>
        <w:ind w:right="-525"/>
      </w:pPr>
      <w:r w:rsidRPr="00DF55BE">
        <w:t>Medication errors</w:t>
      </w:r>
    </w:p>
    <w:p w14:paraId="5776A8DF" w14:textId="77777777" w:rsidR="00DF55BE" w:rsidRPr="00DF55BE" w:rsidRDefault="00DF55BE" w:rsidP="00445E37">
      <w:pPr>
        <w:pStyle w:val="SuggestedDataSources"/>
        <w:ind w:right="-525"/>
      </w:pPr>
      <w:r w:rsidRPr="00DF55BE">
        <w:t>Medication room audits</w:t>
      </w:r>
    </w:p>
    <w:p w14:paraId="7E3945A8" w14:textId="77777777" w:rsidR="00DF55BE" w:rsidRPr="00DF55BE" w:rsidRDefault="00DF55BE" w:rsidP="00445E37">
      <w:pPr>
        <w:pStyle w:val="SuggestedDataSources"/>
        <w:ind w:right="-525"/>
      </w:pPr>
      <w:r w:rsidRPr="00DF55BE">
        <w:t>Near Misses (incidents w/out serious harm)</w:t>
      </w:r>
    </w:p>
    <w:p w14:paraId="763233AA" w14:textId="77777777" w:rsidR="00DF55BE" w:rsidRPr="00DF55BE" w:rsidRDefault="00DF55BE" w:rsidP="00445E37">
      <w:pPr>
        <w:pStyle w:val="SuggestedDataSources"/>
        <w:ind w:right="-525"/>
      </w:pPr>
      <w:r w:rsidRPr="00DF55BE">
        <w:t>Nursing Assistant staff hours/resident day</w:t>
      </w:r>
    </w:p>
    <w:p w14:paraId="7EF507DA" w14:textId="77777777" w:rsidR="00DF55BE" w:rsidRPr="00DF55BE" w:rsidRDefault="00DF55BE" w:rsidP="00445E37">
      <w:pPr>
        <w:pStyle w:val="SuggestedDataSources"/>
        <w:ind w:right="-525"/>
      </w:pPr>
      <w:r w:rsidRPr="00DF55BE">
        <w:t>Occupancy rates</w:t>
      </w:r>
    </w:p>
    <w:p w14:paraId="193B2338" w14:textId="77777777" w:rsidR="00DF55BE" w:rsidRPr="00DF55BE" w:rsidRDefault="00DF55BE" w:rsidP="00445E37">
      <w:pPr>
        <w:pStyle w:val="SuggestedDataSources"/>
        <w:ind w:right="-525"/>
      </w:pPr>
      <w:r w:rsidRPr="00DF55BE">
        <w:t>Performance Indicators</w:t>
      </w:r>
    </w:p>
    <w:p w14:paraId="0CC2D9EA" w14:textId="29216649" w:rsidR="00DF55BE" w:rsidRPr="00DF55BE" w:rsidRDefault="00DF55BE" w:rsidP="00445E37">
      <w:pPr>
        <w:pStyle w:val="SuggestedDataSources"/>
        <w:ind w:right="-525"/>
      </w:pPr>
      <w:r w:rsidRPr="00DF55BE">
        <w:t>Rehospitalization rates</w:t>
      </w:r>
    </w:p>
    <w:p w14:paraId="2A2E8CD3" w14:textId="77777777" w:rsidR="00DF55BE" w:rsidRPr="00DF55BE" w:rsidRDefault="00DF55BE" w:rsidP="00445E37">
      <w:pPr>
        <w:pStyle w:val="SuggestedDataSources"/>
        <w:ind w:right="-525"/>
      </w:pPr>
      <w:r w:rsidRPr="00DF55BE">
        <w:t>Resident council minutes</w:t>
      </w:r>
    </w:p>
    <w:p w14:paraId="56DD3193" w14:textId="77777777" w:rsidR="00DF55BE" w:rsidRPr="00DF55BE" w:rsidRDefault="00DF55BE" w:rsidP="00445E37">
      <w:pPr>
        <w:pStyle w:val="SuggestedDataSources"/>
        <w:ind w:right="-525"/>
      </w:pPr>
      <w:r w:rsidRPr="00DF55BE">
        <w:t>Resident satisfaction surveys</w:t>
      </w:r>
    </w:p>
    <w:p w14:paraId="7EC3B3B5" w14:textId="77777777" w:rsidR="00DF55BE" w:rsidRPr="00DF55BE" w:rsidRDefault="00DF55BE" w:rsidP="00445E37">
      <w:pPr>
        <w:pStyle w:val="SuggestedDataSources"/>
        <w:ind w:right="-525"/>
      </w:pPr>
      <w:r w:rsidRPr="00DF55BE">
        <w:t>Revenue payer sources mix</w:t>
      </w:r>
    </w:p>
    <w:p w14:paraId="34D228C1" w14:textId="77777777" w:rsidR="00DF55BE" w:rsidRPr="00DF55BE" w:rsidRDefault="00DF55BE" w:rsidP="00445E37">
      <w:pPr>
        <w:pStyle w:val="SuggestedDataSources"/>
        <w:ind w:right="-525"/>
      </w:pPr>
      <w:r w:rsidRPr="00DF55BE">
        <w:t>Staff retention</w:t>
      </w:r>
    </w:p>
    <w:p w14:paraId="7D7253A5" w14:textId="77777777" w:rsidR="00DF55BE" w:rsidRPr="00DF55BE" w:rsidRDefault="00DF55BE" w:rsidP="00445E37">
      <w:pPr>
        <w:pStyle w:val="SuggestedDataSources"/>
        <w:ind w:right="-525"/>
      </w:pPr>
      <w:r w:rsidRPr="00DF55BE">
        <w:t>Staff satisfaction</w:t>
      </w:r>
    </w:p>
    <w:p w14:paraId="25FFD17C" w14:textId="77777777" w:rsidR="00DF55BE" w:rsidRPr="00DF55BE" w:rsidRDefault="00DF55BE" w:rsidP="00445E37">
      <w:pPr>
        <w:pStyle w:val="SuggestedDataSources"/>
        <w:ind w:right="-525"/>
      </w:pPr>
      <w:r w:rsidRPr="00DF55BE">
        <w:t>State survey results</w:t>
      </w:r>
    </w:p>
    <w:p w14:paraId="6214554A" w14:textId="77777777" w:rsidR="00DF55BE" w:rsidRPr="00DF55BE" w:rsidRDefault="00DF55BE" w:rsidP="00445E37">
      <w:pPr>
        <w:pStyle w:val="SuggestedDataSources"/>
        <w:ind w:right="-525"/>
      </w:pPr>
      <w:r w:rsidRPr="00DF55BE">
        <w:t>Staff turnover</w:t>
      </w:r>
    </w:p>
    <w:p w14:paraId="4118F085" w14:textId="77777777" w:rsidR="00DF55BE" w:rsidRPr="00DF55BE" w:rsidRDefault="00DF55BE" w:rsidP="00445E37">
      <w:pPr>
        <w:pStyle w:val="SuggestedDataSources"/>
        <w:ind w:right="-525"/>
      </w:pPr>
      <w:r w:rsidRPr="00DF55BE">
        <w:t>Volunteer hours</w:t>
      </w:r>
    </w:p>
    <w:p w14:paraId="034FD7B9" w14:textId="16575B92" w:rsidR="008E481F" w:rsidRPr="00FC56D3" w:rsidRDefault="00DF55BE" w:rsidP="00445E37">
      <w:pPr>
        <w:pStyle w:val="SuggestedDataSources"/>
        <w:ind w:right="-525"/>
        <w:sectPr w:rsidR="008E481F" w:rsidRPr="00FC56D3" w:rsidSect="00445E37">
          <w:type w:val="continuous"/>
          <w:pgSz w:w="15840" w:h="12240" w:orient="landscape"/>
          <w:pgMar w:top="1152" w:right="1080" w:bottom="1152" w:left="1080" w:header="720" w:footer="720" w:gutter="0"/>
          <w:cols w:num="4" w:space="240" w:equalWidth="0">
            <w:col w:w="2985" w:space="720"/>
            <w:col w:w="3077" w:space="720"/>
            <w:col w:w="3134" w:space="288"/>
            <w:col w:w="2756"/>
          </w:cols>
          <w:docGrid w:linePitch="360"/>
        </w:sectPr>
      </w:pPr>
      <w:r w:rsidRPr="00DF55BE">
        <w:t>Other</w:t>
      </w:r>
    </w:p>
    <w:p w14:paraId="38D0BF80" w14:textId="77777777" w:rsidR="001772F4" w:rsidRDefault="008E481F" w:rsidP="001772F4">
      <w:pPr>
        <w:pStyle w:val="Heading1"/>
      </w:pPr>
      <w:bookmarkStart w:id="7" w:name="_Toc466357297"/>
      <w:r>
        <w:t>E</w:t>
      </w:r>
      <w:r w:rsidR="001772F4">
        <w:t>xample</w:t>
      </w:r>
      <w:bookmarkEnd w:id="7"/>
    </w:p>
    <w:p w14:paraId="6E1C6402" w14:textId="3B4F67D1" w:rsidR="008E481F" w:rsidRPr="00392A78" w:rsidRDefault="008E481F" w:rsidP="00392A78">
      <w:pPr>
        <w:rPr>
          <w:rFonts w:ascii="Arial" w:hAnsi="Arial" w:cs="Arial"/>
          <w:b/>
        </w:rPr>
      </w:pPr>
      <w:r w:rsidRPr="00392A78">
        <w:rPr>
          <w:rFonts w:ascii="Arial" w:hAnsi="Arial" w:cs="Arial"/>
          <w:b/>
        </w:rPr>
        <w:t>Data Sources to Analyze Performance</w:t>
      </w:r>
      <w:r w:rsidR="00A15877" w:rsidRPr="00392A78">
        <w:rPr>
          <w:rFonts w:ascii="Arial" w:hAnsi="Arial" w:cs="Arial"/>
          <w:b/>
        </w:rPr>
        <w:t>, Identify Areas of Risk</w:t>
      </w:r>
      <w:r w:rsidR="00172F10" w:rsidRPr="00392A78">
        <w:rPr>
          <w:rFonts w:ascii="Arial" w:hAnsi="Arial" w:cs="Arial"/>
          <w:b/>
        </w:rPr>
        <w:t>,</w:t>
      </w:r>
      <w:r w:rsidR="00A15877" w:rsidRPr="00392A78">
        <w:rPr>
          <w:rFonts w:ascii="Arial" w:hAnsi="Arial" w:cs="Arial"/>
          <w:b/>
        </w:rPr>
        <w:t xml:space="preserve"> and Solicit Feedback/Input</w:t>
      </w:r>
      <w:r w:rsidRPr="00392A78">
        <w:rPr>
          <w:rFonts w:ascii="Arial" w:hAnsi="Arial" w:cs="Arial"/>
          <w:b/>
        </w:rPr>
        <w:tab/>
      </w:r>
    </w:p>
    <w:tbl>
      <w:tblPr>
        <w:tblStyle w:val="TableGrid"/>
        <w:tblW w:w="14390" w:type="dxa"/>
        <w:jc w:val="center"/>
        <w:tblBorders>
          <w:top w:val="single" w:sz="8" w:space="0" w:color="F1CB00"/>
          <w:left w:val="single" w:sz="8" w:space="0" w:color="F1CB00"/>
          <w:bottom w:val="single" w:sz="8" w:space="0" w:color="F1CB00"/>
          <w:right w:val="single" w:sz="8" w:space="0" w:color="F1CB00"/>
          <w:insideH w:val="single" w:sz="8" w:space="0" w:color="F1CB00"/>
          <w:insideV w:val="single" w:sz="8" w:space="0" w:color="F1CB00"/>
        </w:tblBorders>
        <w:tblLayout w:type="fixed"/>
        <w:tblLook w:val="04A0" w:firstRow="1" w:lastRow="0" w:firstColumn="1" w:lastColumn="0" w:noHBand="0" w:noVBand="1"/>
      </w:tblPr>
      <w:tblGrid>
        <w:gridCol w:w="2044"/>
        <w:gridCol w:w="381"/>
        <w:gridCol w:w="1170"/>
        <w:gridCol w:w="1980"/>
        <w:gridCol w:w="1350"/>
        <w:gridCol w:w="1440"/>
        <w:gridCol w:w="1980"/>
        <w:gridCol w:w="1980"/>
        <w:gridCol w:w="2065"/>
      </w:tblGrid>
      <w:tr w:rsidR="008E481F" w:rsidRPr="00AA76F2" w14:paraId="08E81B18" w14:textId="77777777" w:rsidTr="005A5A3B">
        <w:trPr>
          <w:trHeight w:val="961"/>
          <w:jc w:val="center"/>
        </w:trPr>
        <w:tc>
          <w:tcPr>
            <w:tcW w:w="2044" w:type="dxa"/>
            <w:vMerge w:val="restart"/>
            <w:vAlign w:val="center"/>
          </w:tcPr>
          <w:p w14:paraId="52359757" w14:textId="77777777" w:rsidR="008E481F" w:rsidRPr="00CF52CB" w:rsidRDefault="008E481F" w:rsidP="005441EE">
            <w:pPr>
              <w:pStyle w:val="Default"/>
              <w:jc w:val="center"/>
              <w:rPr>
                <w:rFonts w:ascii="Arial" w:hAnsi="Arial" w:cs="Arial"/>
                <w:b/>
              </w:rPr>
            </w:pPr>
            <w:r w:rsidRPr="00CF52CB">
              <w:rPr>
                <w:rFonts w:ascii="Arial" w:hAnsi="Arial" w:cs="Arial"/>
                <w:b/>
              </w:rPr>
              <w:t>Data</w:t>
            </w:r>
          </w:p>
          <w:p w14:paraId="6CFBB84C" w14:textId="77777777" w:rsidR="008E481F" w:rsidRPr="00AA76F2" w:rsidRDefault="008E481F" w:rsidP="005441EE">
            <w:pPr>
              <w:pStyle w:val="Default"/>
              <w:jc w:val="center"/>
              <w:rPr>
                <w:rFonts w:ascii="Arial" w:hAnsi="Arial" w:cs="Arial"/>
              </w:rPr>
            </w:pPr>
            <w:r w:rsidRPr="00CF52CB">
              <w:rPr>
                <w:rFonts w:ascii="Arial" w:hAnsi="Arial" w:cs="Arial"/>
                <w:b/>
              </w:rPr>
              <w:t>Source</w:t>
            </w:r>
            <w:r>
              <w:rPr>
                <w:rFonts w:ascii="Arial" w:hAnsi="Arial" w:cs="Arial"/>
                <w:b/>
              </w:rPr>
              <w:t>s</w:t>
            </w:r>
          </w:p>
        </w:tc>
        <w:tc>
          <w:tcPr>
            <w:tcW w:w="1551" w:type="dxa"/>
            <w:gridSpan w:val="2"/>
            <w:shd w:val="pct55" w:color="FFFFFF" w:themeColor="background1" w:fill="F1CB00"/>
            <w:vAlign w:val="center"/>
          </w:tcPr>
          <w:p w14:paraId="0FDA37B2" w14:textId="77777777" w:rsidR="008E481F" w:rsidRPr="00CF52CB" w:rsidRDefault="008E481F" w:rsidP="005441EE">
            <w:pPr>
              <w:pStyle w:val="Default"/>
              <w:jc w:val="center"/>
              <w:rPr>
                <w:rFonts w:ascii="Arial" w:hAnsi="Arial" w:cs="Arial"/>
                <w:b/>
              </w:rPr>
            </w:pPr>
            <w:r>
              <w:rPr>
                <w:rFonts w:ascii="Arial" w:hAnsi="Arial" w:cs="Arial"/>
                <w:b/>
              </w:rPr>
              <w:t>Data collection f</w:t>
            </w:r>
            <w:r w:rsidRPr="00CF52CB">
              <w:rPr>
                <w:rFonts w:ascii="Arial" w:hAnsi="Arial" w:cs="Arial"/>
                <w:b/>
              </w:rPr>
              <w:t>requency</w:t>
            </w:r>
          </w:p>
        </w:tc>
        <w:tc>
          <w:tcPr>
            <w:tcW w:w="1980" w:type="dxa"/>
            <w:vAlign w:val="center"/>
          </w:tcPr>
          <w:p w14:paraId="41975359" w14:textId="17E68D57" w:rsidR="008E481F" w:rsidRPr="00CF52CB" w:rsidRDefault="008E481F" w:rsidP="00AA3499">
            <w:pPr>
              <w:pStyle w:val="Default"/>
              <w:jc w:val="center"/>
              <w:rPr>
                <w:rFonts w:ascii="Arial" w:hAnsi="Arial" w:cs="Arial"/>
                <w:b/>
              </w:rPr>
            </w:pPr>
            <w:r w:rsidRPr="00CF52CB">
              <w:rPr>
                <w:rFonts w:ascii="Arial" w:hAnsi="Arial" w:cs="Arial"/>
                <w:b/>
              </w:rPr>
              <w:t xml:space="preserve">Benchmarks </w:t>
            </w:r>
            <w:r w:rsidR="00AA3499">
              <w:rPr>
                <w:rFonts w:ascii="Arial" w:hAnsi="Arial" w:cs="Arial"/>
                <w:b/>
              </w:rPr>
              <w:t>to analyze</w:t>
            </w:r>
            <w:r w:rsidRPr="00CF52CB">
              <w:rPr>
                <w:rFonts w:ascii="Arial" w:hAnsi="Arial" w:cs="Arial"/>
                <w:b/>
              </w:rPr>
              <w:t xml:space="preserve"> this data source</w:t>
            </w:r>
          </w:p>
        </w:tc>
        <w:tc>
          <w:tcPr>
            <w:tcW w:w="1350" w:type="dxa"/>
            <w:shd w:val="pct55" w:color="FFFFFF" w:themeColor="background1" w:fill="F1CB00"/>
            <w:vAlign w:val="center"/>
          </w:tcPr>
          <w:p w14:paraId="65655333" w14:textId="77777777" w:rsidR="008E481F" w:rsidRPr="00CF52CB" w:rsidRDefault="008E481F" w:rsidP="005441EE">
            <w:pPr>
              <w:pStyle w:val="Default"/>
              <w:jc w:val="center"/>
              <w:rPr>
                <w:rFonts w:ascii="Arial" w:hAnsi="Arial" w:cs="Arial"/>
                <w:b/>
              </w:rPr>
            </w:pPr>
            <w:r w:rsidRPr="00CF52CB">
              <w:rPr>
                <w:rFonts w:ascii="Arial" w:hAnsi="Arial" w:cs="Arial"/>
                <w:b/>
              </w:rPr>
              <w:t>Who will analyze the data?</w:t>
            </w:r>
          </w:p>
        </w:tc>
        <w:tc>
          <w:tcPr>
            <w:tcW w:w="1440" w:type="dxa"/>
            <w:vAlign w:val="center"/>
          </w:tcPr>
          <w:p w14:paraId="7B35AB82" w14:textId="77777777" w:rsidR="008E481F" w:rsidRDefault="008E481F" w:rsidP="005441EE">
            <w:pPr>
              <w:pStyle w:val="Default"/>
              <w:jc w:val="center"/>
              <w:rPr>
                <w:rFonts w:ascii="Arial" w:hAnsi="Arial" w:cs="Arial"/>
                <w:b/>
              </w:rPr>
            </w:pPr>
            <w:r>
              <w:rPr>
                <w:rFonts w:ascii="Arial" w:hAnsi="Arial" w:cs="Arial"/>
                <w:b/>
              </w:rPr>
              <w:t>Data</w:t>
            </w:r>
          </w:p>
          <w:p w14:paraId="55018E37" w14:textId="77777777" w:rsidR="008E481F" w:rsidRDefault="008E481F" w:rsidP="005441EE">
            <w:pPr>
              <w:pStyle w:val="Default"/>
              <w:jc w:val="center"/>
              <w:rPr>
                <w:rFonts w:ascii="Arial" w:hAnsi="Arial" w:cs="Arial"/>
                <w:b/>
              </w:rPr>
            </w:pPr>
            <w:r>
              <w:rPr>
                <w:rFonts w:ascii="Arial" w:hAnsi="Arial" w:cs="Arial"/>
                <w:b/>
              </w:rPr>
              <w:t>analysis</w:t>
            </w:r>
          </w:p>
          <w:p w14:paraId="37B9B4B7" w14:textId="77777777" w:rsidR="008E481F" w:rsidRPr="00CF52CB" w:rsidRDefault="008E481F" w:rsidP="005441EE">
            <w:pPr>
              <w:pStyle w:val="Default"/>
              <w:jc w:val="center"/>
              <w:rPr>
                <w:rFonts w:ascii="Arial" w:hAnsi="Arial" w:cs="Arial"/>
                <w:b/>
              </w:rPr>
            </w:pPr>
            <w:r>
              <w:rPr>
                <w:rFonts w:ascii="Arial" w:hAnsi="Arial" w:cs="Arial"/>
                <w:b/>
              </w:rPr>
              <w:t>frequency</w:t>
            </w:r>
          </w:p>
        </w:tc>
        <w:tc>
          <w:tcPr>
            <w:tcW w:w="1980" w:type="dxa"/>
            <w:shd w:val="pct55" w:color="FFFFFF" w:themeColor="background1" w:fill="F1CB00"/>
            <w:vAlign w:val="center"/>
          </w:tcPr>
          <w:p w14:paraId="6A569710" w14:textId="77777777" w:rsidR="008E481F" w:rsidRPr="00CF52CB" w:rsidRDefault="008E481F" w:rsidP="005441EE">
            <w:pPr>
              <w:pStyle w:val="Default"/>
              <w:jc w:val="center"/>
              <w:rPr>
                <w:rFonts w:ascii="Arial" w:hAnsi="Arial" w:cs="Arial"/>
                <w:b/>
              </w:rPr>
            </w:pPr>
            <w:r w:rsidRPr="00685F3D">
              <w:rPr>
                <w:rFonts w:ascii="Arial" w:hAnsi="Arial" w:cs="Arial"/>
                <w:b/>
              </w:rPr>
              <w:t>Data will be communicated with</w:t>
            </w:r>
          </w:p>
        </w:tc>
        <w:tc>
          <w:tcPr>
            <w:tcW w:w="1980" w:type="dxa"/>
            <w:vAlign w:val="center"/>
          </w:tcPr>
          <w:p w14:paraId="16EE1EB3" w14:textId="77777777" w:rsidR="008E481F" w:rsidRPr="00CF52CB" w:rsidRDefault="008E481F" w:rsidP="005441EE">
            <w:pPr>
              <w:pStyle w:val="Default"/>
              <w:jc w:val="center"/>
              <w:rPr>
                <w:rFonts w:ascii="Arial" w:hAnsi="Arial" w:cs="Arial"/>
                <w:b/>
              </w:rPr>
            </w:pPr>
            <w:r w:rsidRPr="00CF52CB">
              <w:rPr>
                <w:rFonts w:ascii="Arial" w:hAnsi="Arial" w:cs="Arial"/>
                <w:b/>
              </w:rPr>
              <w:t>Communicate data analysis via</w:t>
            </w:r>
          </w:p>
        </w:tc>
        <w:tc>
          <w:tcPr>
            <w:tcW w:w="2065" w:type="dxa"/>
            <w:shd w:val="pct55" w:color="FFFFFF" w:themeColor="background1" w:fill="F1CB00"/>
            <w:vAlign w:val="center"/>
          </w:tcPr>
          <w:p w14:paraId="481C835B" w14:textId="77777777" w:rsidR="008E481F" w:rsidRPr="00CF52CB" w:rsidRDefault="008E481F" w:rsidP="005441EE">
            <w:pPr>
              <w:pStyle w:val="Default"/>
              <w:jc w:val="center"/>
              <w:rPr>
                <w:rFonts w:ascii="Arial" w:hAnsi="Arial" w:cs="Arial"/>
                <w:b/>
              </w:rPr>
            </w:pPr>
            <w:r w:rsidRPr="00CF52CB">
              <w:rPr>
                <w:rFonts w:ascii="Arial" w:hAnsi="Arial" w:cs="Arial"/>
                <w:b/>
              </w:rPr>
              <w:t>Frequency of communication</w:t>
            </w:r>
          </w:p>
        </w:tc>
      </w:tr>
      <w:tr w:rsidR="008E481F" w:rsidRPr="00AA76F2" w14:paraId="75B2C97A" w14:textId="77777777" w:rsidTr="005A5A3B">
        <w:trPr>
          <w:cantSplit/>
          <w:trHeight w:val="1134"/>
          <w:jc w:val="center"/>
        </w:trPr>
        <w:tc>
          <w:tcPr>
            <w:tcW w:w="2044" w:type="dxa"/>
            <w:vMerge/>
            <w:vAlign w:val="center"/>
          </w:tcPr>
          <w:p w14:paraId="4B6423D0" w14:textId="77777777" w:rsidR="008E481F" w:rsidRPr="00AA76F2" w:rsidRDefault="008E481F" w:rsidP="005441EE">
            <w:pPr>
              <w:pStyle w:val="Default"/>
              <w:jc w:val="center"/>
              <w:rPr>
                <w:rFonts w:ascii="Arial" w:hAnsi="Arial" w:cs="Arial"/>
              </w:rPr>
            </w:pPr>
          </w:p>
        </w:tc>
        <w:tc>
          <w:tcPr>
            <w:tcW w:w="381" w:type="dxa"/>
            <w:tcBorders>
              <w:bottom w:val="single" w:sz="8" w:space="0" w:color="F1CB00"/>
            </w:tcBorders>
            <w:textDirection w:val="btLr"/>
            <w:vAlign w:val="center"/>
          </w:tcPr>
          <w:p w14:paraId="5BBEAFF6" w14:textId="77777777" w:rsidR="008E481F" w:rsidRPr="00D63165" w:rsidRDefault="008E481F" w:rsidP="005441EE">
            <w:pPr>
              <w:pStyle w:val="Default"/>
              <w:ind w:left="113" w:right="113"/>
              <w:jc w:val="center"/>
              <w:rPr>
                <w:rFonts w:ascii="Arial" w:hAnsi="Arial" w:cs="Arial"/>
                <w:sz w:val="20"/>
                <w:szCs w:val="20"/>
              </w:rPr>
            </w:pPr>
            <w:r>
              <w:rPr>
                <w:rFonts w:ascii="Arial" w:hAnsi="Arial" w:cs="Arial"/>
                <w:sz w:val="20"/>
                <w:szCs w:val="20"/>
              </w:rPr>
              <w:t>Suggestions</w:t>
            </w:r>
          </w:p>
        </w:tc>
        <w:tc>
          <w:tcPr>
            <w:tcW w:w="1170" w:type="dxa"/>
            <w:tcBorders>
              <w:bottom w:val="single" w:sz="8" w:space="0" w:color="F1CB00"/>
            </w:tcBorders>
            <w:vAlign w:val="center"/>
          </w:tcPr>
          <w:p w14:paraId="3D71628F" w14:textId="77777777" w:rsidR="008E481F" w:rsidRDefault="008E481F" w:rsidP="005441EE">
            <w:pPr>
              <w:pStyle w:val="tablebullets"/>
            </w:pPr>
            <w:r>
              <w:t>weekly</w:t>
            </w:r>
          </w:p>
          <w:p w14:paraId="41DEDAE5" w14:textId="77777777" w:rsidR="008E481F" w:rsidRDefault="008E481F" w:rsidP="005441EE">
            <w:pPr>
              <w:pStyle w:val="tablebullets"/>
            </w:pPr>
            <w:r>
              <w:t>monthly</w:t>
            </w:r>
          </w:p>
          <w:p w14:paraId="1D805FF4" w14:textId="77777777" w:rsidR="008E481F" w:rsidRDefault="008E481F" w:rsidP="005441EE">
            <w:pPr>
              <w:pStyle w:val="tablebullets"/>
            </w:pPr>
            <w:r>
              <w:t>quarterly</w:t>
            </w:r>
          </w:p>
          <w:p w14:paraId="60EDE888" w14:textId="77777777" w:rsidR="008E481F" w:rsidRPr="00CF52CB" w:rsidRDefault="008E481F" w:rsidP="005441EE">
            <w:pPr>
              <w:pStyle w:val="tablebullets"/>
            </w:pPr>
            <w:r w:rsidRPr="00CF52CB">
              <w:t>annually</w:t>
            </w:r>
          </w:p>
        </w:tc>
        <w:tc>
          <w:tcPr>
            <w:tcW w:w="1980" w:type="dxa"/>
            <w:vAlign w:val="center"/>
          </w:tcPr>
          <w:p w14:paraId="21FEA1E5" w14:textId="77777777" w:rsidR="008E481F" w:rsidRPr="00CF52CB" w:rsidRDefault="008E481F" w:rsidP="005441EE">
            <w:pPr>
              <w:pStyle w:val="tablebullets"/>
            </w:pPr>
            <w:r w:rsidRPr="00CF52CB">
              <w:t>applicable clinical guidelines</w:t>
            </w:r>
          </w:p>
          <w:p w14:paraId="409584AA" w14:textId="77777777" w:rsidR="008E481F" w:rsidRDefault="008E481F" w:rsidP="005441EE">
            <w:pPr>
              <w:pStyle w:val="tablebullets"/>
            </w:pPr>
            <w:r>
              <w:t>identified best practices</w:t>
            </w:r>
          </w:p>
          <w:p w14:paraId="430F499F" w14:textId="77777777" w:rsidR="008E481F" w:rsidRDefault="008E481F" w:rsidP="005441EE">
            <w:pPr>
              <w:pStyle w:val="tablebullets"/>
            </w:pPr>
            <w:r>
              <w:t>national data</w:t>
            </w:r>
          </w:p>
          <w:p w14:paraId="3C8826C3" w14:textId="3911FA06" w:rsidR="008E481F" w:rsidRDefault="00451D5C" w:rsidP="005441EE">
            <w:pPr>
              <w:pStyle w:val="tablebullets"/>
            </w:pPr>
            <w:r>
              <w:t>corporate</w:t>
            </w:r>
            <w:r w:rsidR="008E481F">
              <w:t xml:space="preserve"> data</w:t>
            </w:r>
          </w:p>
          <w:p w14:paraId="406B27C6" w14:textId="77777777" w:rsidR="008E481F" w:rsidRDefault="008E481F" w:rsidP="005441EE">
            <w:pPr>
              <w:pStyle w:val="tablebullets"/>
            </w:pPr>
            <w:r>
              <w:t>state data</w:t>
            </w:r>
          </w:p>
          <w:p w14:paraId="4E43E40D" w14:textId="1971AE29" w:rsidR="00451D5C" w:rsidRPr="00CF52CB" w:rsidRDefault="00451D5C" w:rsidP="005441EE">
            <w:pPr>
              <w:pStyle w:val="tablebullets"/>
            </w:pPr>
            <w:r>
              <w:t>facility identified performance indicators</w:t>
            </w:r>
          </w:p>
        </w:tc>
        <w:tc>
          <w:tcPr>
            <w:tcW w:w="1350" w:type="dxa"/>
            <w:tcBorders>
              <w:bottom w:val="single" w:sz="8" w:space="0" w:color="F1CB00"/>
            </w:tcBorders>
            <w:vAlign w:val="center"/>
          </w:tcPr>
          <w:p w14:paraId="1D909F11" w14:textId="77777777" w:rsidR="008E481F" w:rsidRDefault="008E481F" w:rsidP="005441EE">
            <w:pPr>
              <w:pStyle w:val="tablebullets"/>
            </w:pPr>
            <w:r>
              <w:t>HR</w:t>
            </w:r>
          </w:p>
          <w:p w14:paraId="50330892" w14:textId="77777777" w:rsidR="008E481F" w:rsidRPr="00CF52CB" w:rsidRDefault="008E481F" w:rsidP="005441EE">
            <w:pPr>
              <w:pStyle w:val="tablebullets"/>
            </w:pPr>
            <w:r>
              <w:t>leadership t</w:t>
            </w:r>
            <w:r w:rsidRPr="00CF52CB">
              <w:t>eam</w:t>
            </w:r>
          </w:p>
          <w:p w14:paraId="50DCA81F" w14:textId="0FD173BE" w:rsidR="008E481F" w:rsidRPr="00CF52CB" w:rsidRDefault="00A15877" w:rsidP="005441EE">
            <w:pPr>
              <w:pStyle w:val="tablebullets"/>
            </w:pPr>
            <w:r>
              <w:t xml:space="preserve">QAA </w:t>
            </w:r>
            <w:r w:rsidR="008E481F">
              <w:t>committee</w:t>
            </w:r>
          </w:p>
        </w:tc>
        <w:tc>
          <w:tcPr>
            <w:tcW w:w="1440" w:type="dxa"/>
            <w:vAlign w:val="center"/>
          </w:tcPr>
          <w:p w14:paraId="3C2A9A5C" w14:textId="77777777" w:rsidR="008E481F" w:rsidRDefault="008E481F" w:rsidP="005441EE">
            <w:pPr>
              <w:pStyle w:val="tablebullets"/>
            </w:pPr>
            <w:r>
              <w:t>weekly</w:t>
            </w:r>
          </w:p>
          <w:p w14:paraId="497080E1" w14:textId="77777777" w:rsidR="008E481F" w:rsidRDefault="008E481F" w:rsidP="005441EE">
            <w:pPr>
              <w:pStyle w:val="tablebullets"/>
            </w:pPr>
            <w:r>
              <w:t>monthly</w:t>
            </w:r>
          </w:p>
          <w:p w14:paraId="7C0D202F" w14:textId="77777777" w:rsidR="008E481F" w:rsidRDefault="008E481F" w:rsidP="005441EE">
            <w:pPr>
              <w:pStyle w:val="tablebullets"/>
            </w:pPr>
            <w:r>
              <w:t>quarterly</w:t>
            </w:r>
          </w:p>
          <w:p w14:paraId="1E98B339" w14:textId="77777777" w:rsidR="008E481F" w:rsidRPr="00432D79" w:rsidRDefault="008E481F" w:rsidP="005441EE">
            <w:pPr>
              <w:pStyle w:val="tablebullets"/>
            </w:pPr>
            <w:r w:rsidRPr="00432D79">
              <w:t>annually</w:t>
            </w:r>
          </w:p>
        </w:tc>
        <w:tc>
          <w:tcPr>
            <w:tcW w:w="1980" w:type="dxa"/>
            <w:tcBorders>
              <w:bottom w:val="single" w:sz="8" w:space="0" w:color="F1CB00"/>
            </w:tcBorders>
            <w:vAlign w:val="center"/>
          </w:tcPr>
          <w:p w14:paraId="632046D4" w14:textId="77777777" w:rsidR="008E481F" w:rsidRDefault="008E481F" w:rsidP="005441EE">
            <w:pPr>
              <w:pStyle w:val="tablebullets"/>
            </w:pPr>
            <w:r>
              <w:t>board members</w:t>
            </w:r>
          </w:p>
          <w:p w14:paraId="684A2AE6" w14:textId="77777777" w:rsidR="008E481F" w:rsidRPr="00CF52CB" w:rsidRDefault="008E481F" w:rsidP="005441EE">
            <w:pPr>
              <w:pStyle w:val="tablebullets"/>
            </w:pPr>
            <w:r w:rsidRPr="00CF52CB">
              <w:t>caregivers</w:t>
            </w:r>
          </w:p>
          <w:p w14:paraId="005CAB60" w14:textId="77777777" w:rsidR="008E481F" w:rsidRDefault="008E481F" w:rsidP="005441EE">
            <w:pPr>
              <w:pStyle w:val="tablebullets"/>
            </w:pPr>
            <w:r>
              <w:t>community</w:t>
            </w:r>
          </w:p>
          <w:p w14:paraId="7E2731FA" w14:textId="1F0FEC2C" w:rsidR="008E481F" w:rsidRDefault="005A5BD7" w:rsidP="005441EE">
            <w:pPr>
              <w:pStyle w:val="tablebullets"/>
            </w:pPr>
            <w:r>
              <w:t xml:space="preserve">Executive. </w:t>
            </w:r>
            <w:r w:rsidR="008E481F" w:rsidRPr="00CF52CB">
              <w:t>leadership</w:t>
            </w:r>
          </w:p>
          <w:p w14:paraId="40B53530" w14:textId="77777777" w:rsidR="008E481F" w:rsidRDefault="008E481F" w:rsidP="005441EE">
            <w:pPr>
              <w:pStyle w:val="tablebullets"/>
            </w:pPr>
            <w:r>
              <w:t>families</w:t>
            </w:r>
          </w:p>
          <w:p w14:paraId="0D8E4447" w14:textId="77777777" w:rsidR="008E481F" w:rsidRDefault="008E481F" w:rsidP="005441EE">
            <w:pPr>
              <w:pStyle w:val="tablebullets"/>
            </w:pPr>
            <w:r>
              <w:t>residents</w:t>
            </w:r>
          </w:p>
          <w:p w14:paraId="25DE0C79" w14:textId="77777777" w:rsidR="008E481F" w:rsidRDefault="008E481F" w:rsidP="005441EE">
            <w:pPr>
              <w:pStyle w:val="tablebullets"/>
            </w:pPr>
            <w:r>
              <w:t>staff</w:t>
            </w:r>
          </w:p>
          <w:p w14:paraId="52913CAC" w14:textId="77777777" w:rsidR="008E481F" w:rsidRPr="00CF52CB" w:rsidRDefault="008E481F" w:rsidP="005441EE">
            <w:pPr>
              <w:pStyle w:val="tablebullets"/>
            </w:pPr>
            <w:r>
              <w:t>volunteers</w:t>
            </w:r>
          </w:p>
        </w:tc>
        <w:tc>
          <w:tcPr>
            <w:tcW w:w="1980" w:type="dxa"/>
            <w:vAlign w:val="center"/>
          </w:tcPr>
          <w:p w14:paraId="28D16D99" w14:textId="77777777" w:rsidR="008E481F" w:rsidRDefault="008E481F" w:rsidP="005441EE">
            <w:pPr>
              <w:pStyle w:val="tablebullets"/>
            </w:pPr>
            <w:r>
              <w:t>board meetings</w:t>
            </w:r>
          </w:p>
          <w:p w14:paraId="05665BA1" w14:textId="77777777" w:rsidR="008E481F" w:rsidRDefault="008E481F" w:rsidP="005441EE">
            <w:pPr>
              <w:pStyle w:val="tablebullets"/>
            </w:pPr>
            <w:r>
              <w:t>bulletin boards</w:t>
            </w:r>
          </w:p>
          <w:p w14:paraId="42D5E92F" w14:textId="77777777" w:rsidR="008E481F" w:rsidRDefault="008E481F" w:rsidP="005441EE">
            <w:pPr>
              <w:pStyle w:val="tablebullets"/>
            </w:pPr>
            <w:r>
              <w:t>dashboard</w:t>
            </w:r>
          </w:p>
          <w:p w14:paraId="235F84AC" w14:textId="77777777" w:rsidR="008E481F" w:rsidRDefault="008E481F" w:rsidP="005441EE">
            <w:pPr>
              <w:pStyle w:val="tablebullets"/>
            </w:pPr>
            <w:r>
              <w:t>newsletters</w:t>
            </w:r>
          </w:p>
          <w:p w14:paraId="227170BC" w14:textId="77777777" w:rsidR="008E481F" w:rsidRDefault="008E481F" w:rsidP="005441EE">
            <w:pPr>
              <w:pStyle w:val="tablebullets"/>
            </w:pPr>
            <w:r w:rsidRPr="00CF52CB">
              <w:t>posters</w:t>
            </w:r>
          </w:p>
          <w:p w14:paraId="74FEA340" w14:textId="77777777" w:rsidR="008E481F" w:rsidRDefault="008E481F" w:rsidP="005441EE">
            <w:pPr>
              <w:pStyle w:val="tablebullets"/>
            </w:pPr>
            <w:r w:rsidRPr="00CF52CB">
              <w:t>QAPI</w:t>
            </w:r>
            <w:r>
              <w:t xml:space="preserve">  meetings</w:t>
            </w:r>
          </w:p>
          <w:p w14:paraId="67C9CEFA" w14:textId="77777777" w:rsidR="008E481F" w:rsidRPr="00CF52CB" w:rsidRDefault="008E481F" w:rsidP="005441EE">
            <w:pPr>
              <w:pStyle w:val="tablebullets"/>
            </w:pPr>
            <w:r w:rsidRPr="00CF52CB">
              <w:t>staff meetings</w:t>
            </w:r>
          </w:p>
        </w:tc>
        <w:tc>
          <w:tcPr>
            <w:tcW w:w="2065" w:type="dxa"/>
            <w:tcBorders>
              <w:bottom w:val="single" w:sz="8" w:space="0" w:color="F1CB00"/>
            </w:tcBorders>
            <w:vAlign w:val="center"/>
          </w:tcPr>
          <w:p w14:paraId="4416290F" w14:textId="77777777" w:rsidR="008E481F" w:rsidRDefault="008E481F" w:rsidP="005441EE">
            <w:pPr>
              <w:pStyle w:val="tablebullets"/>
            </w:pPr>
            <w:r>
              <w:t>weekly</w:t>
            </w:r>
          </w:p>
          <w:p w14:paraId="2131EEEE" w14:textId="77777777" w:rsidR="008E481F" w:rsidRDefault="008E481F" w:rsidP="005441EE">
            <w:pPr>
              <w:pStyle w:val="tablebullets"/>
            </w:pPr>
            <w:r>
              <w:t>monthly</w:t>
            </w:r>
          </w:p>
          <w:p w14:paraId="13A7E912" w14:textId="77777777" w:rsidR="008E481F" w:rsidRDefault="008E481F" w:rsidP="005441EE">
            <w:pPr>
              <w:pStyle w:val="tablebullets"/>
            </w:pPr>
            <w:r>
              <w:t>quarterly</w:t>
            </w:r>
          </w:p>
          <w:p w14:paraId="2BA50B64" w14:textId="77777777" w:rsidR="008E481F" w:rsidRPr="00432D79" w:rsidRDefault="008E481F" w:rsidP="005441EE">
            <w:pPr>
              <w:pStyle w:val="tablebullets"/>
            </w:pPr>
            <w:r w:rsidRPr="00432D79">
              <w:t>annually</w:t>
            </w:r>
          </w:p>
        </w:tc>
      </w:tr>
      <w:tr w:rsidR="00EE6200" w:rsidRPr="00AA76F2" w14:paraId="35A7E253" w14:textId="77777777" w:rsidTr="005A5A3B">
        <w:trPr>
          <w:jc w:val="center"/>
        </w:trPr>
        <w:tc>
          <w:tcPr>
            <w:tcW w:w="2044" w:type="dxa"/>
          </w:tcPr>
          <w:p w14:paraId="531BCFAC" w14:textId="2AE75002" w:rsidR="00EE6200" w:rsidRPr="00AA3499" w:rsidRDefault="00EE6200" w:rsidP="00EE6200">
            <w:pPr>
              <w:pStyle w:val="Default"/>
              <w:jc w:val="center"/>
              <w:rPr>
                <w:rFonts w:ascii="Arial Narrow" w:hAnsi="Arial Narrow" w:cs="Arial"/>
                <w:sz w:val="22"/>
                <w:szCs w:val="22"/>
              </w:rPr>
            </w:pPr>
            <w:r w:rsidRPr="00EE6200">
              <w:rPr>
                <w:rFonts w:ascii="Arial Narrow" w:hAnsi="Arial Narrow" w:cs="Arial"/>
                <w:sz w:val="22"/>
                <w:szCs w:val="22"/>
              </w:rPr>
              <w:t>Abuse, Neglect, Maltreatment reports</w:t>
            </w:r>
          </w:p>
        </w:tc>
        <w:tc>
          <w:tcPr>
            <w:tcW w:w="1551" w:type="dxa"/>
            <w:gridSpan w:val="2"/>
            <w:tcBorders>
              <w:top w:val="nil"/>
              <w:bottom w:val="nil"/>
            </w:tcBorders>
            <w:shd w:val="pct55" w:color="FFFFFF" w:themeColor="background1" w:fill="F1CB00"/>
            <w:vAlign w:val="center"/>
          </w:tcPr>
          <w:p w14:paraId="06F52C01" w14:textId="77777777" w:rsidR="00EE6200" w:rsidRPr="00EE6200" w:rsidRDefault="00EE6200" w:rsidP="00EE6200">
            <w:pPr>
              <w:pStyle w:val="Default"/>
              <w:jc w:val="center"/>
              <w:rPr>
                <w:rFonts w:ascii="Arial Narrow" w:hAnsi="Arial Narrow"/>
                <w:sz w:val="22"/>
                <w:szCs w:val="22"/>
              </w:rPr>
            </w:pPr>
          </w:p>
          <w:p w14:paraId="6CFAE202" w14:textId="06A5DC96"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vAlign w:val="center"/>
          </w:tcPr>
          <w:p w14:paraId="6FBD4F79" w14:textId="240C1F24"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Identified best practices</w:t>
            </w:r>
          </w:p>
        </w:tc>
        <w:tc>
          <w:tcPr>
            <w:tcW w:w="1350" w:type="dxa"/>
            <w:tcBorders>
              <w:top w:val="nil"/>
              <w:bottom w:val="nil"/>
            </w:tcBorders>
            <w:shd w:val="pct55" w:color="FFFFFF" w:themeColor="background1" w:fill="F1CB00"/>
            <w:vAlign w:val="center"/>
          </w:tcPr>
          <w:p w14:paraId="4C9ED2C3" w14:textId="001367D9"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Leadership team</w:t>
            </w:r>
          </w:p>
        </w:tc>
        <w:tc>
          <w:tcPr>
            <w:tcW w:w="1440" w:type="dxa"/>
            <w:vAlign w:val="center"/>
          </w:tcPr>
          <w:p w14:paraId="04085BC9" w14:textId="0383930D"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tcBorders>
              <w:top w:val="nil"/>
              <w:bottom w:val="nil"/>
            </w:tcBorders>
            <w:shd w:val="pct55" w:color="FFFFFF" w:themeColor="background1" w:fill="F1CB00"/>
            <w:vAlign w:val="center"/>
          </w:tcPr>
          <w:p w14:paraId="4FB5D26F" w14:textId="69AD1B6F"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Board members, QAPI committee, state reporting agency,</w:t>
            </w:r>
          </w:p>
        </w:tc>
        <w:tc>
          <w:tcPr>
            <w:tcW w:w="1980" w:type="dxa"/>
            <w:vAlign w:val="center"/>
          </w:tcPr>
          <w:p w14:paraId="0D56D0CE" w14:textId="31026449"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Reporting requirements, meetings</w:t>
            </w:r>
          </w:p>
        </w:tc>
        <w:tc>
          <w:tcPr>
            <w:tcW w:w="2065" w:type="dxa"/>
            <w:tcBorders>
              <w:top w:val="nil"/>
              <w:bottom w:val="nil"/>
            </w:tcBorders>
            <w:shd w:val="pct55" w:color="FFFFFF" w:themeColor="background1" w:fill="F1CB00"/>
            <w:vAlign w:val="center"/>
          </w:tcPr>
          <w:p w14:paraId="56953890" w14:textId="43CE088E"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As needed, weekly</w:t>
            </w:r>
          </w:p>
        </w:tc>
      </w:tr>
      <w:tr w:rsidR="008E481F" w:rsidRPr="00AA76F2" w14:paraId="3E16382B" w14:textId="77777777" w:rsidTr="005A5A3B">
        <w:trPr>
          <w:jc w:val="center"/>
        </w:trPr>
        <w:tc>
          <w:tcPr>
            <w:tcW w:w="2044" w:type="dxa"/>
            <w:vAlign w:val="center"/>
          </w:tcPr>
          <w:p w14:paraId="66E83877" w14:textId="77777777" w:rsidR="008E481F" w:rsidRPr="00AA3499" w:rsidRDefault="008E481F" w:rsidP="005441EE">
            <w:pPr>
              <w:pStyle w:val="Default"/>
              <w:jc w:val="center"/>
              <w:rPr>
                <w:rFonts w:ascii="Arial Narrow" w:hAnsi="Arial Narrow" w:cs="Arial"/>
                <w:sz w:val="22"/>
                <w:szCs w:val="22"/>
              </w:rPr>
            </w:pPr>
            <w:r w:rsidRPr="00AA3499">
              <w:rPr>
                <w:rFonts w:ascii="Arial Narrow" w:hAnsi="Arial Narrow" w:cs="Arial"/>
                <w:sz w:val="22"/>
                <w:szCs w:val="22"/>
              </w:rPr>
              <w:t>CMS Quality Measures (long-stay and short-stay)</w:t>
            </w:r>
          </w:p>
        </w:tc>
        <w:tc>
          <w:tcPr>
            <w:tcW w:w="1551" w:type="dxa"/>
            <w:gridSpan w:val="2"/>
            <w:tcBorders>
              <w:top w:val="nil"/>
              <w:bottom w:val="nil"/>
            </w:tcBorders>
            <w:shd w:val="pct55" w:color="FFFFFF" w:themeColor="background1" w:fill="F1CB00"/>
            <w:vAlign w:val="center"/>
          </w:tcPr>
          <w:p w14:paraId="75CB23D7" w14:textId="77777777" w:rsidR="008E481F" w:rsidRPr="00AA3499" w:rsidRDefault="008E481F" w:rsidP="005441EE">
            <w:pPr>
              <w:pStyle w:val="Default"/>
              <w:jc w:val="center"/>
              <w:rPr>
                <w:rFonts w:ascii="Arial Narrow" w:hAnsi="Arial Narrow"/>
                <w:sz w:val="22"/>
                <w:szCs w:val="22"/>
              </w:rPr>
            </w:pPr>
            <w:r w:rsidRPr="00AA3499">
              <w:rPr>
                <w:rFonts w:ascii="Arial Narrow" w:hAnsi="Arial Narrow"/>
                <w:sz w:val="22"/>
                <w:szCs w:val="22"/>
              </w:rPr>
              <w:t>monthly</w:t>
            </w:r>
          </w:p>
        </w:tc>
        <w:tc>
          <w:tcPr>
            <w:tcW w:w="1980" w:type="dxa"/>
            <w:vAlign w:val="center"/>
          </w:tcPr>
          <w:p w14:paraId="0D2ADD8E" w14:textId="77777777" w:rsidR="008E481F" w:rsidRPr="00AA3499" w:rsidRDefault="008E481F" w:rsidP="005441EE">
            <w:pPr>
              <w:pStyle w:val="Default"/>
              <w:jc w:val="center"/>
              <w:rPr>
                <w:rFonts w:ascii="Arial Narrow" w:hAnsi="Arial Narrow"/>
                <w:sz w:val="22"/>
                <w:szCs w:val="22"/>
              </w:rPr>
            </w:pPr>
            <w:r w:rsidRPr="00AA3499">
              <w:rPr>
                <w:rFonts w:ascii="Arial Narrow" w:hAnsi="Arial Narrow"/>
                <w:sz w:val="22"/>
                <w:szCs w:val="22"/>
              </w:rPr>
              <w:t>state and national data</w:t>
            </w:r>
          </w:p>
        </w:tc>
        <w:tc>
          <w:tcPr>
            <w:tcW w:w="1350" w:type="dxa"/>
            <w:tcBorders>
              <w:top w:val="nil"/>
              <w:bottom w:val="nil"/>
            </w:tcBorders>
            <w:shd w:val="pct55" w:color="FFFFFF" w:themeColor="background1" w:fill="F1CB00"/>
            <w:vAlign w:val="center"/>
          </w:tcPr>
          <w:p w14:paraId="40823A2C" w14:textId="77777777" w:rsidR="008E481F" w:rsidRPr="00AA3499" w:rsidRDefault="008E481F" w:rsidP="005441EE">
            <w:pPr>
              <w:pStyle w:val="Default"/>
              <w:jc w:val="center"/>
              <w:rPr>
                <w:rFonts w:ascii="Arial Narrow" w:hAnsi="Arial Narrow"/>
                <w:sz w:val="22"/>
                <w:szCs w:val="22"/>
              </w:rPr>
            </w:pPr>
            <w:r w:rsidRPr="00AA3499">
              <w:rPr>
                <w:rFonts w:ascii="Arial Narrow" w:hAnsi="Arial Narrow"/>
                <w:sz w:val="22"/>
                <w:szCs w:val="22"/>
              </w:rPr>
              <w:t>Leadership team</w:t>
            </w:r>
          </w:p>
        </w:tc>
        <w:tc>
          <w:tcPr>
            <w:tcW w:w="1440" w:type="dxa"/>
            <w:vAlign w:val="center"/>
          </w:tcPr>
          <w:p w14:paraId="5EFE7C8E" w14:textId="77777777" w:rsidR="008E481F" w:rsidRPr="00AA3499" w:rsidRDefault="008E481F" w:rsidP="005441EE">
            <w:pPr>
              <w:pStyle w:val="Default"/>
              <w:jc w:val="center"/>
              <w:rPr>
                <w:rFonts w:ascii="Arial Narrow" w:hAnsi="Arial Narrow"/>
                <w:sz w:val="22"/>
                <w:szCs w:val="22"/>
              </w:rPr>
            </w:pPr>
            <w:r w:rsidRPr="00AA3499">
              <w:rPr>
                <w:rFonts w:ascii="Arial Narrow" w:hAnsi="Arial Narrow"/>
                <w:sz w:val="22"/>
                <w:szCs w:val="22"/>
              </w:rPr>
              <w:t>monthly</w:t>
            </w:r>
          </w:p>
        </w:tc>
        <w:tc>
          <w:tcPr>
            <w:tcW w:w="1980" w:type="dxa"/>
            <w:tcBorders>
              <w:top w:val="nil"/>
              <w:bottom w:val="nil"/>
            </w:tcBorders>
            <w:shd w:val="pct55" w:color="FFFFFF" w:themeColor="background1" w:fill="F1CB00"/>
            <w:vAlign w:val="center"/>
          </w:tcPr>
          <w:p w14:paraId="63FD33DE" w14:textId="11391926" w:rsidR="008E481F" w:rsidRPr="00AA3499" w:rsidRDefault="008E481F" w:rsidP="00E639DA">
            <w:pPr>
              <w:pStyle w:val="Default"/>
              <w:jc w:val="center"/>
              <w:rPr>
                <w:rFonts w:ascii="Arial Narrow" w:hAnsi="Arial Narrow"/>
                <w:sz w:val="22"/>
                <w:szCs w:val="22"/>
              </w:rPr>
            </w:pPr>
            <w:r w:rsidRPr="00AA3499">
              <w:rPr>
                <w:rFonts w:ascii="Arial Narrow" w:hAnsi="Arial Narrow"/>
                <w:sz w:val="22"/>
                <w:szCs w:val="22"/>
              </w:rPr>
              <w:t>Executive leadership,</w:t>
            </w:r>
            <w:r w:rsidR="00E639DA" w:rsidRPr="00AA3499">
              <w:rPr>
                <w:rFonts w:ascii="Arial Narrow" w:hAnsi="Arial Narrow"/>
                <w:sz w:val="22"/>
                <w:szCs w:val="22"/>
              </w:rPr>
              <w:t xml:space="preserve"> board members,</w:t>
            </w:r>
            <w:r w:rsidRPr="00AA3499">
              <w:rPr>
                <w:rFonts w:ascii="Arial Narrow" w:hAnsi="Arial Narrow"/>
                <w:sz w:val="22"/>
                <w:szCs w:val="22"/>
              </w:rPr>
              <w:t xml:space="preserve"> staff</w:t>
            </w:r>
          </w:p>
        </w:tc>
        <w:tc>
          <w:tcPr>
            <w:tcW w:w="1980" w:type="dxa"/>
            <w:vAlign w:val="center"/>
          </w:tcPr>
          <w:p w14:paraId="03BBB527" w14:textId="059C89FD" w:rsidR="008E481F" w:rsidRPr="00AA3499" w:rsidRDefault="00E639DA" w:rsidP="00E639DA">
            <w:pPr>
              <w:pStyle w:val="Default"/>
              <w:jc w:val="center"/>
              <w:rPr>
                <w:rFonts w:ascii="Arial Narrow" w:hAnsi="Arial Narrow"/>
                <w:sz w:val="22"/>
                <w:szCs w:val="22"/>
              </w:rPr>
            </w:pPr>
            <w:r w:rsidRPr="00AA3499">
              <w:rPr>
                <w:rFonts w:ascii="Arial Narrow" w:hAnsi="Arial Narrow"/>
                <w:sz w:val="22"/>
                <w:szCs w:val="22"/>
              </w:rPr>
              <w:t>QAA and</w:t>
            </w:r>
            <w:r w:rsidR="008E481F" w:rsidRPr="00AA3499">
              <w:rPr>
                <w:rFonts w:ascii="Arial Narrow" w:hAnsi="Arial Narrow"/>
                <w:sz w:val="22"/>
                <w:szCs w:val="22"/>
              </w:rPr>
              <w:t xml:space="preserve"> IDT meetings</w:t>
            </w:r>
          </w:p>
        </w:tc>
        <w:tc>
          <w:tcPr>
            <w:tcW w:w="2065" w:type="dxa"/>
            <w:tcBorders>
              <w:top w:val="nil"/>
              <w:bottom w:val="nil"/>
            </w:tcBorders>
            <w:shd w:val="pct55" w:color="FFFFFF" w:themeColor="background1" w:fill="F1CB00"/>
            <w:vAlign w:val="center"/>
          </w:tcPr>
          <w:p w14:paraId="5321430D" w14:textId="77777777" w:rsidR="008E481F" w:rsidRPr="00AA3499" w:rsidRDefault="008E481F" w:rsidP="005441EE">
            <w:pPr>
              <w:pStyle w:val="Default"/>
              <w:jc w:val="center"/>
              <w:rPr>
                <w:rFonts w:ascii="Arial Narrow" w:hAnsi="Arial Narrow"/>
                <w:sz w:val="22"/>
                <w:szCs w:val="22"/>
              </w:rPr>
            </w:pPr>
            <w:r w:rsidRPr="00AA3499">
              <w:rPr>
                <w:rFonts w:ascii="Arial Narrow" w:hAnsi="Arial Narrow"/>
                <w:sz w:val="22"/>
                <w:szCs w:val="22"/>
              </w:rPr>
              <w:t>Monthly and quarterly</w:t>
            </w:r>
          </w:p>
        </w:tc>
      </w:tr>
      <w:tr w:rsidR="00EE6200" w:rsidRPr="00AA76F2" w14:paraId="41F7C7F1" w14:textId="77777777" w:rsidTr="005A5A3B">
        <w:trPr>
          <w:jc w:val="center"/>
        </w:trPr>
        <w:tc>
          <w:tcPr>
            <w:tcW w:w="2044" w:type="dxa"/>
          </w:tcPr>
          <w:p w14:paraId="7B366932" w14:textId="382D2CDC" w:rsidR="00EE6200" w:rsidRPr="00AA3499" w:rsidRDefault="00EE6200" w:rsidP="00EE6200">
            <w:pPr>
              <w:pStyle w:val="Default"/>
              <w:jc w:val="center"/>
              <w:rPr>
                <w:rFonts w:ascii="Arial Narrow" w:hAnsi="Arial Narrow" w:cs="Arial"/>
                <w:sz w:val="22"/>
                <w:szCs w:val="22"/>
              </w:rPr>
            </w:pPr>
            <w:r w:rsidRPr="00EE6200">
              <w:rPr>
                <w:rFonts w:ascii="Arial Narrow" w:hAnsi="Arial Narrow" w:cs="Arial"/>
                <w:sz w:val="22"/>
                <w:szCs w:val="22"/>
              </w:rPr>
              <w:t>Complaints</w:t>
            </w:r>
          </w:p>
        </w:tc>
        <w:tc>
          <w:tcPr>
            <w:tcW w:w="1551" w:type="dxa"/>
            <w:gridSpan w:val="2"/>
            <w:tcBorders>
              <w:top w:val="nil"/>
              <w:bottom w:val="nil"/>
            </w:tcBorders>
            <w:shd w:val="pct55" w:color="FFFFFF" w:themeColor="background1" w:fill="F1CB00"/>
            <w:vAlign w:val="center"/>
          </w:tcPr>
          <w:p w14:paraId="716E9115" w14:textId="381EC525"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vAlign w:val="center"/>
          </w:tcPr>
          <w:p w14:paraId="39C0BE74" w14:textId="0F7DF263"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Identified best practices, organizational date</w:t>
            </w:r>
          </w:p>
        </w:tc>
        <w:tc>
          <w:tcPr>
            <w:tcW w:w="1350" w:type="dxa"/>
            <w:tcBorders>
              <w:top w:val="nil"/>
              <w:bottom w:val="nil"/>
            </w:tcBorders>
            <w:shd w:val="pct55" w:color="FFFFFF" w:themeColor="background1" w:fill="F1CB00"/>
            <w:vAlign w:val="center"/>
          </w:tcPr>
          <w:p w14:paraId="32572A4E" w14:textId="6DC8808D"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Leadership team</w:t>
            </w:r>
          </w:p>
        </w:tc>
        <w:tc>
          <w:tcPr>
            <w:tcW w:w="1440" w:type="dxa"/>
            <w:vAlign w:val="center"/>
          </w:tcPr>
          <w:p w14:paraId="54FEB4B9" w14:textId="3FF89117"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tcBorders>
              <w:top w:val="nil"/>
              <w:bottom w:val="nil"/>
            </w:tcBorders>
            <w:shd w:val="pct55" w:color="FFFFFF" w:themeColor="background1" w:fill="F1CB00"/>
            <w:vAlign w:val="center"/>
          </w:tcPr>
          <w:p w14:paraId="4A67F480" w14:textId="3DE3008A"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Board members, QAPI committee</w:t>
            </w:r>
          </w:p>
        </w:tc>
        <w:tc>
          <w:tcPr>
            <w:tcW w:w="1980" w:type="dxa"/>
            <w:vAlign w:val="center"/>
          </w:tcPr>
          <w:p w14:paraId="111B9D6E" w14:textId="48987829"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meetings</w:t>
            </w:r>
          </w:p>
        </w:tc>
        <w:tc>
          <w:tcPr>
            <w:tcW w:w="2065" w:type="dxa"/>
            <w:tcBorders>
              <w:top w:val="nil"/>
              <w:bottom w:val="nil"/>
            </w:tcBorders>
            <w:shd w:val="pct55" w:color="FFFFFF" w:themeColor="background1" w:fill="F1CB00"/>
            <w:vAlign w:val="center"/>
          </w:tcPr>
          <w:p w14:paraId="6B735103" w14:textId="1C46A86B"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As needed, weekly</w:t>
            </w:r>
          </w:p>
        </w:tc>
      </w:tr>
      <w:tr w:rsidR="00EE6200" w:rsidRPr="00AA76F2" w14:paraId="79998776" w14:textId="77777777" w:rsidTr="005A5A3B">
        <w:trPr>
          <w:jc w:val="center"/>
        </w:trPr>
        <w:tc>
          <w:tcPr>
            <w:tcW w:w="2044" w:type="dxa"/>
            <w:vAlign w:val="center"/>
          </w:tcPr>
          <w:p w14:paraId="7575996B" w14:textId="77777777" w:rsidR="00EE6200" w:rsidRPr="00AA3499" w:rsidRDefault="00EE6200" w:rsidP="00EE6200">
            <w:pPr>
              <w:pStyle w:val="Default"/>
              <w:jc w:val="center"/>
              <w:rPr>
                <w:rFonts w:ascii="Arial Narrow" w:hAnsi="Arial Narrow" w:cs="Arial"/>
                <w:sz w:val="22"/>
                <w:szCs w:val="22"/>
              </w:rPr>
            </w:pPr>
            <w:r w:rsidRPr="00AA3499">
              <w:rPr>
                <w:rFonts w:ascii="Arial Narrow" w:hAnsi="Arial Narrow" w:cs="Arial"/>
                <w:sz w:val="22"/>
                <w:szCs w:val="22"/>
              </w:rPr>
              <w:t>Falls</w:t>
            </w:r>
          </w:p>
        </w:tc>
        <w:tc>
          <w:tcPr>
            <w:tcW w:w="1551" w:type="dxa"/>
            <w:gridSpan w:val="2"/>
            <w:tcBorders>
              <w:top w:val="nil"/>
              <w:bottom w:val="nil"/>
            </w:tcBorders>
            <w:shd w:val="pct55" w:color="FFFFFF" w:themeColor="background1" w:fill="F1CB00"/>
            <w:vAlign w:val="center"/>
          </w:tcPr>
          <w:p w14:paraId="3B8B88DF"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weekly</w:t>
            </w:r>
          </w:p>
        </w:tc>
        <w:tc>
          <w:tcPr>
            <w:tcW w:w="1980" w:type="dxa"/>
            <w:vAlign w:val="center"/>
          </w:tcPr>
          <w:p w14:paraId="730E952C"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Organizational data</w:t>
            </w:r>
          </w:p>
        </w:tc>
        <w:tc>
          <w:tcPr>
            <w:tcW w:w="1350" w:type="dxa"/>
            <w:tcBorders>
              <w:top w:val="nil"/>
              <w:bottom w:val="nil"/>
            </w:tcBorders>
            <w:shd w:val="pct55" w:color="FFFFFF" w:themeColor="background1" w:fill="F1CB00"/>
            <w:vAlign w:val="center"/>
          </w:tcPr>
          <w:p w14:paraId="117DA1BD" w14:textId="6A597CDB"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Leadership team, QAA committee</w:t>
            </w:r>
          </w:p>
        </w:tc>
        <w:tc>
          <w:tcPr>
            <w:tcW w:w="1440" w:type="dxa"/>
            <w:vAlign w:val="center"/>
          </w:tcPr>
          <w:p w14:paraId="1BB280BE"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weekly</w:t>
            </w:r>
          </w:p>
        </w:tc>
        <w:tc>
          <w:tcPr>
            <w:tcW w:w="1980" w:type="dxa"/>
            <w:tcBorders>
              <w:top w:val="nil"/>
              <w:bottom w:val="nil"/>
            </w:tcBorders>
            <w:shd w:val="pct55" w:color="FFFFFF" w:themeColor="background1" w:fill="F1CB00"/>
            <w:vAlign w:val="center"/>
          </w:tcPr>
          <w:p w14:paraId="2A01AB87" w14:textId="03E6069C"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 xml:space="preserve">Residents, families, staff, </w:t>
            </w:r>
          </w:p>
        </w:tc>
        <w:tc>
          <w:tcPr>
            <w:tcW w:w="1980" w:type="dxa"/>
            <w:vAlign w:val="center"/>
          </w:tcPr>
          <w:p w14:paraId="1D1E1DDB" w14:textId="2417ED9C"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Bulletin boards, dashboard, QAA and IDT meetings</w:t>
            </w:r>
          </w:p>
        </w:tc>
        <w:tc>
          <w:tcPr>
            <w:tcW w:w="2065" w:type="dxa"/>
            <w:tcBorders>
              <w:top w:val="nil"/>
              <w:bottom w:val="nil"/>
            </w:tcBorders>
            <w:shd w:val="pct55" w:color="FFFFFF" w:themeColor="background1" w:fill="F1CB00"/>
            <w:vAlign w:val="center"/>
          </w:tcPr>
          <w:p w14:paraId="276C1CCC"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Monthly</w:t>
            </w:r>
          </w:p>
        </w:tc>
      </w:tr>
      <w:tr w:rsidR="00EE6200" w:rsidRPr="00AA76F2" w14:paraId="588486B5" w14:textId="77777777" w:rsidTr="005A5A3B">
        <w:trPr>
          <w:jc w:val="center"/>
        </w:trPr>
        <w:tc>
          <w:tcPr>
            <w:tcW w:w="2044" w:type="dxa"/>
            <w:vAlign w:val="center"/>
          </w:tcPr>
          <w:p w14:paraId="11EEB367" w14:textId="77777777" w:rsidR="00EE6200" w:rsidRPr="00AA3499" w:rsidRDefault="00EE6200" w:rsidP="00EE6200">
            <w:pPr>
              <w:pStyle w:val="Default"/>
              <w:jc w:val="center"/>
              <w:rPr>
                <w:rFonts w:ascii="Arial Narrow" w:hAnsi="Arial Narrow" w:cs="Arial"/>
                <w:sz w:val="22"/>
                <w:szCs w:val="22"/>
              </w:rPr>
            </w:pPr>
            <w:r w:rsidRPr="00AA3499">
              <w:rPr>
                <w:rFonts w:ascii="Arial Narrow" w:hAnsi="Arial Narrow" w:cs="Arial"/>
                <w:sz w:val="22"/>
                <w:szCs w:val="22"/>
              </w:rPr>
              <w:t>Medication errors</w:t>
            </w:r>
          </w:p>
        </w:tc>
        <w:tc>
          <w:tcPr>
            <w:tcW w:w="1551" w:type="dxa"/>
            <w:gridSpan w:val="2"/>
            <w:tcBorders>
              <w:top w:val="nil"/>
              <w:bottom w:val="nil"/>
            </w:tcBorders>
            <w:shd w:val="pct55" w:color="FFFFFF" w:themeColor="background1" w:fill="F1CB00"/>
            <w:vAlign w:val="center"/>
          </w:tcPr>
          <w:p w14:paraId="0D6541E0"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monthly</w:t>
            </w:r>
          </w:p>
        </w:tc>
        <w:tc>
          <w:tcPr>
            <w:tcW w:w="1980" w:type="dxa"/>
            <w:vAlign w:val="center"/>
          </w:tcPr>
          <w:p w14:paraId="009CDE7C"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Organizational data</w:t>
            </w:r>
          </w:p>
        </w:tc>
        <w:tc>
          <w:tcPr>
            <w:tcW w:w="1350" w:type="dxa"/>
            <w:tcBorders>
              <w:top w:val="nil"/>
              <w:bottom w:val="nil"/>
            </w:tcBorders>
            <w:shd w:val="pct55" w:color="FFFFFF" w:themeColor="background1" w:fill="F1CB00"/>
            <w:vAlign w:val="center"/>
          </w:tcPr>
          <w:p w14:paraId="1D0FDFB0" w14:textId="6ADD98C9"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Leadership team, QAA Committee</w:t>
            </w:r>
          </w:p>
        </w:tc>
        <w:tc>
          <w:tcPr>
            <w:tcW w:w="1440" w:type="dxa"/>
            <w:vAlign w:val="center"/>
          </w:tcPr>
          <w:p w14:paraId="050535F7"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Monthly or asap if adverse drug event</w:t>
            </w:r>
          </w:p>
        </w:tc>
        <w:tc>
          <w:tcPr>
            <w:tcW w:w="1980" w:type="dxa"/>
            <w:tcBorders>
              <w:top w:val="nil"/>
              <w:bottom w:val="nil"/>
            </w:tcBorders>
            <w:shd w:val="pct55" w:color="FFFFFF" w:themeColor="background1" w:fill="F1CB00"/>
            <w:vAlign w:val="center"/>
          </w:tcPr>
          <w:p w14:paraId="33F3E73C" w14:textId="56867496"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Board members, staff</w:t>
            </w:r>
          </w:p>
        </w:tc>
        <w:tc>
          <w:tcPr>
            <w:tcW w:w="1980" w:type="dxa"/>
            <w:vAlign w:val="center"/>
          </w:tcPr>
          <w:p w14:paraId="2EFAC838" w14:textId="722C477A"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Staff meetings, dashboard, QAA Meeting</w:t>
            </w:r>
          </w:p>
        </w:tc>
        <w:tc>
          <w:tcPr>
            <w:tcW w:w="2065" w:type="dxa"/>
            <w:tcBorders>
              <w:top w:val="nil"/>
              <w:bottom w:val="nil"/>
            </w:tcBorders>
            <w:shd w:val="pct55" w:color="FFFFFF" w:themeColor="background1" w:fill="F1CB00"/>
            <w:vAlign w:val="center"/>
          </w:tcPr>
          <w:p w14:paraId="65DFDF40"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 xml:space="preserve">Monthly or sooner if needed </w:t>
            </w:r>
          </w:p>
        </w:tc>
      </w:tr>
      <w:tr w:rsidR="00EE6200" w:rsidRPr="00AA76F2" w14:paraId="36BAD52C" w14:textId="77777777" w:rsidTr="005A5A3B">
        <w:trPr>
          <w:jc w:val="center"/>
        </w:trPr>
        <w:tc>
          <w:tcPr>
            <w:tcW w:w="2044" w:type="dxa"/>
            <w:vAlign w:val="center"/>
          </w:tcPr>
          <w:p w14:paraId="6F30B7DA" w14:textId="77777777" w:rsidR="00EE6200" w:rsidRPr="00AA3499" w:rsidRDefault="00EE6200" w:rsidP="00EE6200">
            <w:pPr>
              <w:pStyle w:val="Default"/>
              <w:jc w:val="center"/>
              <w:rPr>
                <w:rFonts w:ascii="Arial Narrow" w:hAnsi="Arial Narrow" w:cs="Arial"/>
                <w:sz w:val="22"/>
                <w:szCs w:val="22"/>
              </w:rPr>
            </w:pPr>
            <w:r w:rsidRPr="00AA3499">
              <w:rPr>
                <w:rFonts w:ascii="Arial Narrow" w:hAnsi="Arial Narrow" w:cs="Arial"/>
                <w:sz w:val="22"/>
                <w:szCs w:val="22"/>
              </w:rPr>
              <w:t>Rehospitalization Rates</w:t>
            </w:r>
          </w:p>
        </w:tc>
        <w:tc>
          <w:tcPr>
            <w:tcW w:w="1551" w:type="dxa"/>
            <w:gridSpan w:val="2"/>
            <w:tcBorders>
              <w:top w:val="nil"/>
              <w:bottom w:val="nil"/>
            </w:tcBorders>
            <w:shd w:val="pct55" w:color="FFFFFF" w:themeColor="background1" w:fill="F1CB00"/>
            <w:vAlign w:val="center"/>
          </w:tcPr>
          <w:p w14:paraId="3B0A07D4"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monthly</w:t>
            </w:r>
          </w:p>
        </w:tc>
        <w:tc>
          <w:tcPr>
            <w:tcW w:w="1980" w:type="dxa"/>
            <w:vAlign w:val="center"/>
          </w:tcPr>
          <w:p w14:paraId="0ADB1D92"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Organizational, state and national data</w:t>
            </w:r>
          </w:p>
        </w:tc>
        <w:tc>
          <w:tcPr>
            <w:tcW w:w="1350" w:type="dxa"/>
            <w:tcBorders>
              <w:top w:val="nil"/>
              <w:bottom w:val="nil"/>
            </w:tcBorders>
            <w:shd w:val="pct55" w:color="FFFFFF" w:themeColor="background1" w:fill="F1CB00"/>
            <w:vAlign w:val="center"/>
          </w:tcPr>
          <w:p w14:paraId="130A1D71" w14:textId="3ACCFE39"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Leadership team, QAA committee</w:t>
            </w:r>
          </w:p>
        </w:tc>
        <w:tc>
          <w:tcPr>
            <w:tcW w:w="1440" w:type="dxa"/>
            <w:vAlign w:val="center"/>
          </w:tcPr>
          <w:p w14:paraId="061842C2"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monthly</w:t>
            </w:r>
          </w:p>
        </w:tc>
        <w:tc>
          <w:tcPr>
            <w:tcW w:w="1980" w:type="dxa"/>
            <w:tcBorders>
              <w:top w:val="nil"/>
              <w:bottom w:val="nil"/>
            </w:tcBorders>
            <w:shd w:val="pct55" w:color="FFFFFF" w:themeColor="background1" w:fill="F1CB00"/>
            <w:vAlign w:val="center"/>
          </w:tcPr>
          <w:p w14:paraId="6BC5C39F" w14:textId="1C0EC65E"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Board members, Exec. leadership, staff</w:t>
            </w:r>
          </w:p>
        </w:tc>
        <w:tc>
          <w:tcPr>
            <w:tcW w:w="1980" w:type="dxa"/>
            <w:vAlign w:val="center"/>
          </w:tcPr>
          <w:p w14:paraId="1CEE9EFA" w14:textId="03FDF078"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Staff meetings, dashboard, QAA meetings</w:t>
            </w:r>
          </w:p>
        </w:tc>
        <w:tc>
          <w:tcPr>
            <w:tcW w:w="2065" w:type="dxa"/>
            <w:tcBorders>
              <w:top w:val="nil"/>
              <w:bottom w:val="nil"/>
            </w:tcBorders>
            <w:shd w:val="pct55" w:color="FFFFFF" w:themeColor="background1" w:fill="F1CB00"/>
            <w:vAlign w:val="center"/>
          </w:tcPr>
          <w:p w14:paraId="0955AC2C"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 xml:space="preserve">Monthly </w:t>
            </w:r>
          </w:p>
        </w:tc>
      </w:tr>
      <w:tr w:rsidR="00EE6200" w:rsidRPr="00CF52CB" w14:paraId="3BD3C741" w14:textId="77777777" w:rsidTr="00600E47">
        <w:trPr>
          <w:trHeight w:val="1087"/>
          <w:jc w:val="center"/>
        </w:trPr>
        <w:tc>
          <w:tcPr>
            <w:tcW w:w="2044" w:type="dxa"/>
            <w:vMerge w:val="restart"/>
            <w:vAlign w:val="center"/>
          </w:tcPr>
          <w:p w14:paraId="63D562BD" w14:textId="36AF0ADC" w:rsidR="00EE6200" w:rsidRPr="00CF52CB" w:rsidRDefault="00EE6200" w:rsidP="00600E47">
            <w:pPr>
              <w:pStyle w:val="Default"/>
              <w:jc w:val="center"/>
              <w:rPr>
                <w:rFonts w:ascii="Arial" w:hAnsi="Arial" w:cs="Arial"/>
                <w:b/>
              </w:rPr>
            </w:pPr>
            <w:r>
              <w:br w:type="page"/>
            </w:r>
            <w:r w:rsidRPr="00CF52CB">
              <w:rPr>
                <w:rFonts w:ascii="Arial" w:hAnsi="Arial" w:cs="Arial"/>
                <w:b/>
              </w:rPr>
              <w:t>Data</w:t>
            </w:r>
          </w:p>
          <w:p w14:paraId="0C39DD6E" w14:textId="77777777" w:rsidR="00EE6200" w:rsidRPr="00AA76F2" w:rsidRDefault="00EE6200" w:rsidP="00600E47">
            <w:pPr>
              <w:pStyle w:val="Default"/>
              <w:jc w:val="center"/>
              <w:rPr>
                <w:rFonts w:ascii="Arial" w:hAnsi="Arial" w:cs="Arial"/>
              </w:rPr>
            </w:pPr>
            <w:r w:rsidRPr="00CF52CB">
              <w:rPr>
                <w:rFonts w:ascii="Arial" w:hAnsi="Arial" w:cs="Arial"/>
                <w:b/>
              </w:rPr>
              <w:t>Source</w:t>
            </w:r>
            <w:r>
              <w:rPr>
                <w:rFonts w:ascii="Arial" w:hAnsi="Arial" w:cs="Arial"/>
                <w:b/>
              </w:rPr>
              <w:t>s</w:t>
            </w:r>
          </w:p>
        </w:tc>
        <w:tc>
          <w:tcPr>
            <w:tcW w:w="1551" w:type="dxa"/>
            <w:gridSpan w:val="2"/>
            <w:shd w:val="pct55" w:color="FFFFFF" w:themeColor="background1" w:fill="F1CB00"/>
            <w:vAlign w:val="center"/>
          </w:tcPr>
          <w:p w14:paraId="22F0869A" w14:textId="77777777" w:rsidR="00EE6200" w:rsidRPr="00CF52CB" w:rsidRDefault="00EE6200" w:rsidP="00600E47">
            <w:pPr>
              <w:pStyle w:val="Default"/>
              <w:jc w:val="center"/>
              <w:rPr>
                <w:rFonts w:ascii="Arial" w:hAnsi="Arial" w:cs="Arial"/>
                <w:b/>
              </w:rPr>
            </w:pPr>
            <w:r>
              <w:rPr>
                <w:rFonts w:ascii="Arial" w:hAnsi="Arial" w:cs="Arial"/>
                <w:b/>
              </w:rPr>
              <w:t>Data collection f</w:t>
            </w:r>
            <w:r w:rsidRPr="00CF52CB">
              <w:rPr>
                <w:rFonts w:ascii="Arial" w:hAnsi="Arial" w:cs="Arial"/>
                <w:b/>
              </w:rPr>
              <w:t>requency</w:t>
            </w:r>
          </w:p>
        </w:tc>
        <w:tc>
          <w:tcPr>
            <w:tcW w:w="1980" w:type="dxa"/>
            <w:vAlign w:val="center"/>
          </w:tcPr>
          <w:p w14:paraId="006879EC" w14:textId="77777777" w:rsidR="00EE6200" w:rsidRPr="00CF52CB" w:rsidRDefault="00EE6200" w:rsidP="00600E47">
            <w:pPr>
              <w:pStyle w:val="Default"/>
              <w:jc w:val="center"/>
              <w:rPr>
                <w:rFonts w:ascii="Arial" w:hAnsi="Arial" w:cs="Arial"/>
                <w:b/>
              </w:rPr>
            </w:pPr>
            <w:r w:rsidRPr="00CF52CB">
              <w:rPr>
                <w:rFonts w:ascii="Arial" w:hAnsi="Arial" w:cs="Arial"/>
                <w:b/>
              </w:rPr>
              <w:t xml:space="preserve">Benchmarks </w:t>
            </w:r>
            <w:r>
              <w:rPr>
                <w:rFonts w:ascii="Arial" w:hAnsi="Arial" w:cs="Arial"/>
                <w:b/>
              </w:rPr>
              <w:t xml:space="preserve">to analyze </w:t>
            </w:r>
            <w:r w:rsidRPr="00CF52CB">
              <w:rPr>
                <w:rFonts w:ascii="Arial" w:hAnsi="Arial" w:cs="Arial"/>
                <w:b/>
              </w:rPr>
              <w:t>this data source</w:t>
            </w:r>
          </w:p>
        </w:tc>
        <w:tc>
          <w:tcPr>
            <w:tcW w:w="1350" w:type="dxa"/>
            <w:shd w:val="pct55" w:color="FFFFFF" w:themeColor="background1" w:fill="F1CB00"/>
            <w:vAlign w:val="center"/>
          </w:tcPr>
          <w:p w14:paraId="4319FA26" w14:textId="77777777" w:rsidR="00EE6200" w:rsidRPr="00CF52CB" w:rsidRDefault="00EE6200" w:rsidP="00600E47">
            <w:pPr>
              <w:pStyle w:val="Default"/>
              <w:jc w:val="center"/>
              <w:rPr>
                <w:rFonts w:ascii="Arial" w:hAnsi="Arial" w:cs="Arial"/>
                <w:b/>
              </w:rPr>
            </w:pPr>
            <w:r w:rsidRPr="00CF52CB">
              <w:rPr>
                <w:rFonts w:ascii="Arial" w:hAnsi="Arial" w:cs="Arial"/>
                <w:b/>
              </w:rPr>
              <w:t>Who will analyze the data?</w:t>
            </w:r>
          </w:p>
        </w:tc>
        <w:tc>
          <w:tcPr>
            <w:tcW w:w="1440" w:type="dxa"/>
            <w:vAlign w:val="center"/>
          </w:tcPr>
          <w:p w14:paraId="569E4C1C" w14:textId="77777777" w:rsidR="00EE6200" w:rsidRDefault="00EE6200" w:rsidP="00600E47">
            <w:pPr>
              <w:pStyle w:val="Default"/>
              <w:jc w:val="center"/>
              <w:rPr>
                <w:rFonts w:ascii="Arial" w:hAnsi="Arial" w:cs="Arial"/>
                <w:b/>
              </w:rPr>
            </w:pPr>
            <w:r>
              <w:rPr>
                <w:rFonts w:ascii="Arial" w:hAnsi="Arial" w:cs="Arial"/>
                <w:b/>
              </w:rPr>
              <w:t>Data</w:t>
            </w:r>
          </w:p>
          <w:p w14:paraId="11DAC144" w14:textId="77777777" w:rsidR="00EE6200" w:rsidRDefault="00EE6200" w:rsidP="00600E47">
            <w:pPr>
              <w:pStyle w:val="Default"/>
              <w:jc w:val="center"/>
              <w:rPr>
                <w:rFonts w:ascii="Arial" w:hAnsi="Arial" w:cs="Arial"/>
                <w:b/>
              </w:rPr>
            </w:pPr>
            <w:r>
              <w:rPr>
                <w:rFonts w:ascii="Arial" w:hAnsi="Arial" w:cs="Arial"/>
                <w:b/>
              </w:rPr>
              <w:t>analysis</w:t>
            </w:r>
          </w:p>
          <w:p w14:paraId="1035012F" w14:textId="77777777" w:rsidR="00EE6200" w:rsidRPr="00CF52CB" w:rsidRDefault="00EE6200" w:rsidP="00600E47">
            <w:pPr>
              <w:pStyle w:val="Default"/>
              <w:jc w:val="center"/>
              <w:rPr>
                <w:rFonts w:ascii="Arial" w:hAnsi="Arial" w:cs="Arial"/>
                <w:b/>
              </w:rPr>
            </w:pPr>
            <w:r>
              <w:rPr>
                <w:rFonts w:ascii="Arial" w:hAnsi="Arial" w:cs="Arial"/>
                <w:b/>
              </w:rPr>
              <w:t>frequency</w:t>
            </w:r>
          </w:p>
        </w:tc>
        <w:tc>
          <w:tcPr>
            <w:tcW w:w="1980" w:type="dxa"/>
            <w:shd w:val="pct55" w:color="FFFFFF" w:themeColor="background1" w:fill="F1CB00"/>
            <w:vAlign w:val="center"/>
          </w:tcPr>
          <w:p w14:paraId="5C7B1362" w14:textId="77777777" w:rsidR="00EE6200" w:rsidRPr="00CF52CB" w:rsidRDefault="00EE6200" w:rsidP="00600E47">
            <w:pPr>
              <w:pStyle w:val="Default"/>
              <w:jc w:val="center"/>
              <w:rPr>
                <w:rFonts w:ascii="Arial" w:hAnsi="Arial" w:cs="Arial"/>
                <w:b/>
              </w:rPr>
            </w:pPr>
            <w:r w:rsidRPr="00115439">
              <w:rPr>
                <w:rFonts w:ascii="Arial" w:hAnsi="Arial" w:cs="Arial"/>
                <w:b/>
              </w:rPr>
              <w:t>Data will be communicated</w:t>
            </w:r>
            <w:r w:rsidRPr="00CF52CB">
              <w:rPr>
                <w:rFonts w:ascii="Arial" w:hAnsi="Arial" w:cs="Arial"/>
                <w:b/>
              </w:rPr>
              <w:t xml:space="preserve"> with</w:t>
            </w:r>
          </w:p>
        </w:tc>
        <w:tc>
          <w:tcPr>
            <w:tcW w:w="1980" w:type="dxa"/>
            <w:vAlign w:val="center"/>
          </w:tcPr>
          <w:p w14:paraId="78A36FFD" w14:textId="77777777" w:rsidR="00EE6200" w:rsidRPr="00CF52CB" w:rsidRDefault="00EE6200" w:rsidP="00600E47">
            <w:pPr>
              <w:pStyle w:val="Default"/>
              <w:jc w:val="center"/>
              <w:rPr>
                <w:rFonts w:ascii="Arial" w:hAnsi="Arial" w:cs="Arial"/>
                <w:b/>
              </w:rPr>
            </w:pPr>
            <w:r w:rsidRPr="00CF52CB">
              <w:rPr>
                <w:rFonts w:ascii="Arial" w:hAnsi="Arial" w:cs="Arial"/>
                <w:b/>
              </w:rPr>
              <w:t>Communicate data analysis via</w:t>
            </w:r>
          </w:p>
        </w:tc>
        <w:tc>
          <w:tcPr>
            <w:tcW w:w="2065" w:type="dxa"/>
            <w:shd w:val="pct55" w:color="FFFFFF" w:themeColor="background1" w:fill="F1CB00"/>
            <w:vAlign w:val="center"/>
          </w:tcPr>
          <w:p w14:paraId="310C3180" w14:textId="77777777" w:rsidR="00EE6200" w:rsidRPr="00CF52CB" w:rsidRDefault="00EE6200" w:rsidP="00600E47">
            <w:pPr>
              <w:pStyle w:val="Default"/>
              <w:jc w:val="center"/>
              <w:rPr>
                <w:rFonts w:ascii="Arial" w:hAnsi="Arial" w:cs="Arial"/>
                <w:b/>
              </w:rPr>
            </w:pPr>
            <w:r w:rsidRPr="00CF52CB">
              <w:rPr>
                <w:rFonts w:ascii="Arial" w:hAnsi="Arial" w:cs="Arial"/>
                <w:b/>
              </w:rPr>
              <w:t>Frequency of communication</w:t>
            </w:r>
          </w:p>
        </w:tc>
      </w:tr>
      <w:tr w:rsidR="00EE6200" w:rsidRPr="00432D79" w14:paraId="562550D6" w14:textId="77777777" w:rsidTr="00600E47">
        <w:trPr>
          <w:cantSplit/>
          <w:trHeight w:val="1134"/>
          <w:jc w:val="center"/>
        </w:trPr>
        <w:tc>
          <w:tcPr>
            <w:tcW w:w="2044" w:type="dxa"/>
            <w:vMerge/>
            <w:vAlign w:val="center"/>
          </w:tcPr>
          <w:p w14:paraId="468FD497" w14:textId="77777777" w:rsidR="00EE6200" w:rsidRPr="00AA76F2" w:rsidRDefault="00EE6200" w:rsidP="00600E47">
            <w:pPr>
              <w:pStyle w:val="Default"/>
              <w:jc w:val="center"/>
              <w:rPr>
                <w:rFonts w:ascii="Arial" w:hAnsi="Arial" w:cs="Arial"/>
              </w:rPr>
            </w:pPr>
          </w:p>
        </w:tc>
        <w:tc>
          <w:tcPr>
            <w:tcW w:w="381" w:type="dxa"/>
            <w:tcBorders>
              <w:bottom w:val="single" w:sz="8" w:space="0" w:color="F1CB00"/>
            </w:tcBorders>
            <w:textDirection w:val="btLr"/>
            <w:vAlign w:val="center"/>
          </w:tcPr>
          <w:p w14:paraId="16DB85BE" w14:textId="77777777" w:rsidR="00EE6200" w:rsidRPr="00D63165" w:rsidRDefault="00EE6200" w:rsidP="00600E47">
            <w:pPr>
              <w:pStyle w:val="Default"/>
              <w:ind w:left="113" w:right="113"/>
              <w:jc w:val="center"/>
              <w:rPr>
                <w:rFonts w:ascii="Arial" w:hAnsi="Arial" w:cs="Arial"/>
                <w:sz w:val="20"/>
                <w:szCs w:val="20"/>
              </w:rPr>
            </w:pPr>
            <w:r>
              <w:rPr>
                <w:rFonts w:ascii="Arial" w:hAnsi="Arial" w:cs="Arial"/>
                <w:sz w:val="20"/>
                <w:szCs w:val="20"/>
              </w:rPr>
              <w:t>Suggestions</w:t>
            </w:r>
          </w:p>
        </w:tc>
        <w:tc>
          <w:tcPr>
            <w:tcW w:w="1170" w:type="dxa"/>
            <w:tcBorders>
              <w:bottom w:val="single" w:sz="8" w:space="0" w:color="F1CB00"/>
            </w:tcBorders>
            <w:vAlign w:val="center"/>
          </w:tcPr>
          <w:p w14:paraId="7EA6782D" w14:textId="77777777" w:rsidR="00EE6200" w:rsidRDefault="00EE6200" w:rsidP="00600E47">
            <w:pPr>
              <w:pStyle w:val="tablebullets"/>
              <w:jc w:val="center"/>
            </w:pPr>
            <w:r>
              <w:t>weekly</w:t>
            </w:r>
          </w:p>
          <w:p w14:paraId="535D525A" w14:textId="77777777" w:rsidR="00EE6200" w:rsidRDefault="00EE6200" w:rsidP="00600E47">
            <w:pPr>
              <w:pStyle w:val="tablebullets"/>
              <w:jc w:val="center"/>
            </w:pPr>
            <w:r>
              <w:t>monthly</w:t>
            </w:r>
          </w:p>
          <w:p w14:paraId="3E2D3836" w14:textId="77777777" w:rsidR="00EE6200" w:rsidRDefault="00EE6200" w:rsidP="00600E47">
            <w:pPr>
              <w:pStyle w:val="tablebullets"/>
              <w:jc w:val="center"/>
            </w:pPr>
            <w:r>
              <w:t>quarterly</w:t>
            </w:r>
          </w:p>
          <w:p w14:paraId="67D25093" w14:textId="77777777" w:rsidR="00EE6200" w:rsidRPr="00CF52CB" w:rsidRDefault="00EE6200" w:rsidP="00600E47">
            <w:pPr>
              <w:pStyle w:val="tablebullets"/>
              <w:jc w:val="center"/>
            </w:pPr>
            <w:r w:rsidRPr="00CF52CB">
              <w:t>annually</w:t>
            </w:r>
          </w:p>
        </w:tc>
        <w:tc>
          <w:tcPr>
            <w:tcW w:w="1980" w:type="dxa"/>
            <w:vAlign w:val="center"/>
          </w:tcPr>
          <w:p w14:paraId="0A69F2E5" w14:textId="77777777" w:rsidR="00EE6200" w:rsidRPr="00CF52CB" w:rsidRDefault="00EE6200" w:rsidP="00600E47">
            <w:pPr>
              <w:pStyle w:val="tablebullets"/>
              <w:jc w:val="center"/>
            </w:pPr>
            <w:r w:rsidRPr="00CF52CB">
              <w:t>applicable clinical guidelines</w:t>
            </w:r>
          </w:p>
          <w:p w14:paraId="1D97E65A" w14:textId="77777777" w:rsidR="00EE6200" w:rsidRDefault="00EE6200" w:rsidP="00600E47">
            <w:pPr>
              <w:pStyle w:val="tablebullets"/>
              <w:jc w:val="center"/>
            </w:pPr>
            <w:r>
              <w:t>identified best practices</w:t>
            </w:r>
          </w:p>
          <w:p w14:paraId="676CD625" w14:textId="77777777" w:rsidR="00EE6200" w:rsidRDefault="00EE6200" w:rsidP="00600E47">
            <w:pPr>
              <w:pStyle w:val="tablebullets"/>
              <w:jc w:val="center"/>
            </w:pPr>
            <w:r>
              <w:t>national data</w:t>
            </w:r>
          </w:p>
          <w:p w14:paraId="55604645" w14:textId="77777777" w:rsidR="00EE6200" w:rsidRDefault="00EE6200" w:rsidP="00600E47">
            <w:pPr>
              <w:pStyle w:val="tablebullets"/>
              <w:jc w:val="center"/>
            </w:pPr>
            <w:r>
              <w:t>organizational (chain) data</w:t>
            </w:r>
          </w:p>
          <w:p w14:paraId="6974B66E" w14:textId="77777777" w:rsidR="00EE6200" w:rsidRPr="00CF52CB" w:rsidRDefault="00EE6200" w:rsidP="00600E47">
            <w:pPr>
              <w:pStyle w:val="tablebullets"/>
              <w:jc w:val="center"/>
            </w:pPr>
            <w:r>
              <w:t>state data</w:t>
            </w:r>
          </w:p>
        </w:tc>
        <w:tc>
          <w:tcPr>
            <w:tcW w:w="1350" w:type="dxa"/>
            <w:tcBorders>
              <w:bottom w:val="single" w:sz="8" w:space="0" w:color="F1CB00"/>
            </w:tcBorders>
            <w:vAlign w:val="center"/>
          </w:tcPr>
          <w:p w14:paraId="3D879358" w14:textId="77777777" w:rsidR="00EE6200" w:rsidRDefault="00EE6200" w:rsidP="00600E47">
            <w:pPr>
              <w:pStyle w:val="tablebullets"/>
              <w:jc w:val="center"/>
            </w:pPr>
            <w:r>
              <w:t>HR</w:t>
            </w:r>
          </w:p>
          <w:p w14:paraId="152C7AB4" w14:textId="77777777" w:rsidR="00EE6200" w:rsidRPr="00CF52CB" w:rsidRDefault="00EE6200" w:rsidP="00600E47">
            <w:pPr>
              <w:pStyle w:val="tablebullets"/>
              <w:jc w:val="center"/>
            </w:pPr>
            <w:r w:rsidRPr="00CF52CB">
              <w:t>Leadership Team</w:t>
            </w:r>
          </w:p>
          <w:p w14:paraId="666BF5CC" w14:textId="77777777" w:rsidR="00EE6200" w:rsidRPr="00CF52CB" w:rsidRDefault="00EE6200" w:rsidP="00600E47">
            <w:pPr>
              <w:pStyle w:val="tablebullets"/>
              <w:jc w:val="center"/>
            </w:pPr>
            <w:r>
              <w:t>QAPI committee</w:t>
            </w:r>
          </w:p>
        </w:tc>
        <w:tc>
          <w:tcPr>
            <w:tcW w:w="1440" w:type="dxa"/>
            <w:vAlign w:val="center"/>
          </w:tcPr>
          <w:p w14:paraId="56C18BF8" w14:textId="77777777" w:rsidR="00EE6200" w:rsidRDefault="00EE6200" w:rsidP="00600E47">
            <w:pPr>
              <w:pStyle w:val="tablebullets"/>
              <w:jc w:val="center"/>
            </w:pPr>
            <w:r>
              <w:t>weekly</w:t>
            </w:r>
          </w:p>
          <w:p w14:paraId="5A238268" w14:textId="77777777" w:rsidR="00EE6200" w:rsidRDefault="00EE6200" w:rsidP="00600E47">
            <w:pPr>
              <w:pStyle w:val="tablebullets"/>
              <w:jc w:val="center"/>
            </w:pPr>
            <w:r>
              <w:t>monthly</w:t>
            </w:r>
          </w:p>
          <w:p w14:paraId="1F4EBD67" w14:textId="77777777" w:rsidR="00EE6200" w:rsidRDefault="00EE6200" w:rsidP="00600E47">
            <w:pPr>
              <w:pStyle w:val="tablebullets"/>
              <w:jc w:val="center"/>
            </w:pPr>
            <w:r>
              <w:t>quarterly</w:t>
            </w:r>
          </w:p>
          <w:p w14:paraId="2AC4E84B" w14:textId="77777777" w:rsidR="00EE6200" w:rsidRPr="00432D79" w:rsidRDefault="00EE6200" w:rsidP="00600E47">
            <w:pPr>
              <w:pStyle w:val="tablebullets"/>
              <w:jc w:val="center"/>
            </w:pPr>
            <w:r w:rsidRPr="00432D79">
              <w:t>annually</w:t>
            </w:r>
          </w:p>
        </w:tc>
        <w:tc>
          <w:tcPr>
            <w:tcW w:w="1980" w:type="dxa"/>
            <w:tcBorders>
              <w:bottom w:val="single" w:sz="8" w:space="0" w:color="F1CB00"/>
            </w:tcBorders>
            <w:vAlign w:val="center"/>
          </w:tcPr>
          <w:p w14:paraId="5F1050D9" w14:textId="77777777" w:rsidR="00EE6200" w:rsidRDefault="00EE6200" w:rsidP="00600E47">
            <w:pPr>
              <w:pStyle w:val="tablebullets"/>
              <w:jc w:val="center"/>
            </w:pPr>
            <w:r>
              <w:t>board members</w:t>
            </w:r>
          </w:p>
          <w:p w14:paraId="0FFA793D" w14:textId="77777777" w:rsidR="00EE6200" w:rsidRPr="00CF52CB" w:rsidRDefault="00EE6200" w:rsidP="00600E47">
            <w:pPr>
              <w:pStyle w:val="tablebullets"/>
              <w:jc w:val="center"/>
            </w:pPr>
            <w:r w:rsidRPr="00CF52CB">
              <w:t>caregivers</w:t>
            </w:r>
          </w:p>
          <w:p w14:paraId="1709DBED" w14:textId="77777777" w:rsidR="00EE6200" w:rsidRDefault="00EE6200" w:rsidP="00600E47">
            <w:pPr>
              <w:pStyle w:val="tablebullets"/>
              <w:jc w:val="center"/>
            </w:pPr>
            <w:r>
              <w:t>community</w:t>
            </w:r>
          </w:p>
          <w:p w14:paraId="7046C080" w14:textId="77777777" w:rsidR="00EE6200" w:rsidRDefault="00EE6200" w:rsidP="00600E47">
            <w:pPr>
              <w:pStyle w:val="tablebullets"/>
              <w:jc w:val="center"/>
            </w:pPr>
            <w:r>
              <w:t>e</w:t>
            </w:r>
            <w:r w:rsidRPr="00CF52CB">
              <w:t>xecutive leadership</w:t>
            </w:r>
          </w:p>
          <w:p w14:paraId="6553F18C" w14:textId="77777777" w:rsidR="00EE6200" w:rsidRDefault="00EE6200" w:rsidP="00600E47">
            <w:pPr>
              <w:pStyle w:val="tablebullets"/>
              <w:jc w:val="center"/>
            </w:pPr>
            <w:r>
              <w:t>families</w:t>
            </w:r>
          </w:p>
          <w:p w14:paraId="60667C39" w14:textId="77777777" w:rsidR="00EE6200" w:rsidRDefault="00EE6200" w:rsidP="00600E47">
            <w:pPr>
              <w:pStyle w:val="tablebullets"/>
              <w:jc w:val="center"/>
            </w:pPr>
            <w:r>
              <w:t>QAPI committee</w:t>
            </w:r>
          </w:p>
          <w:p w14:paraId="56B873EB" w14:textId="77777777" w:rsidR="00EE6200" w:rsidRDefault="00EE6200" w:rsidP="00600E47">
            <w:pPr>
              <w:pStyle w:val="tablebullets"/>
              <w:jc w:val="center"/>
            </w:pPr>
            <w:r>
              <w:t>residents</w:t>
            </w:r>
          </w:p>
          <w:p w14:paraId="7D43D6B5" w14:textId="77777777" w:rsidR="00EE6200" w:rsidRPr="00CF52CB" w:rsidRDefault="00EE6200" w:rsidP="00600E47">
            <w:pPr>
              <w:pStyle w:val="tablebullets"/>
              <w:jc w:val="center"/>
            </w:pPr>
            <w:r>
              <w:t>volunteers</w:t>
            </w:r>
          </w:p>
        </w:tc>
        <w:tc>
          <w:tcPr>
            <w:tcW w:w="1980" w:type="dxa"/>
            <w:vAlign w:val="center"/>
          </w:tcPr>
          <w:p w14:paraId="2E90E3E0" w14:textId="77777777" w:rsidR="00EE6200" w:rsidRDefault="00EE6200" w:rsidP="00600E47">
            <w:pPr>
              <w:pStyle w:val="tablebullets"/>
              <w:jc w:val="center"/>
            </w:pPr>
            <w:r>
              <w:t>board meetings</w:t>
            </w:r>
          </w:p>
          <w:p w14:paraId="0782E79D" w14:textId="77777777" w:rsidR="00EE6200" w:rsidRDefault="00EE6200" w:rsidP="00600E47">
            <w:pPr>
              <w:pStyle w:val="tablebullets"/>
              <w:jc w:val="center"/>
            </w:pPr>
            <w:r>
              <w:t>bulletin boards</w:t>
            </w:r>
          </w:p>
          <w:p w14:paraId="43FC2057" w14:textId="77777777" w:rsidR="00EE6200" w:rsidRDefault="00EE6200" w:rsidP="00600E47">
            <w:pPr>
              <w:pStyle w:val="tablebullets"/>
              <w:jc w:val="center"/>
            </w:pPr>
            <w:r w:rsidRPr="00CF52CB">
              <w:t>dashboards</w:t>
            </w:r>
          </w:p>
          <w:p w14:paraId="3A718D30" w14:textId="77777777" w:rsidR="00EE6200" w:rsidRDefault="00EE6200" w:rsidP="00600E47">
            <w:pPr>
              <w:pStyle w:val="tablebullets"/>
              <w:jc w:val="center"/>
            </w:pPr>
            <w:r>
              <w:t>newsletters</w:t>
            </w:r>
          </w:p>
          <w:p w14:paraId="31422D46" w14:textId="77777777" w:rsidR="00EE6200" w:rsidRDefault="00EE6200" w:rsidP="00600E47">
            <w:pPr>
              <w:pStyle w:val="tablebullets"/>
              <w:jc w:val="center"/>
            </w:pPr>
            <w:r w:rsidRPr="00CF52CB">
              <w:t>posters</w:t>
            </w:r>
          </w:p>
          <w:p w14:paraId="52CFB12B" w14:textId="77777777" w:rsidR="00EE6200" w:rsidRDefault="00EE6200" w:rsidP="00600E47">
            <w:pPr>
              <w:pStyle w:val="tablebullets"/>
              <w:jc w:val="center"/>
            </w:pPr>
            <w:r w:rsidRPr="00CF52CB">
              <w:t>QAPI</w:t>
            </w:r>
            <w:r>
              <w:t xml:space="preserve"> interdisciplinary meetings</w:t>
            </w:r>
          </w:p>
          <w:p w14:paraId="04CC9731" w14:textId="77777777" w:rsidR="00EE6200" w:rsidRPr="00CF52CB" w:rsidRDefault="00EE6200" w:rsidP="00600E47">
            <w:pPr>
              <w:pStyle w:val="tablebullets"/>
              <w:jc w:val="center"/>
            </w:pPr>
            <w:r w:rsidRPr="00CF52CB">
              <w:t>staff meetings</w:t>
            </w:r>
          </w:p>
        </w:tc>
        <w:tc>
          <w:tcPr>
            <w:tcW w:w="2065" w:type="dxa"/>
            <w:tcBorders>
              <w:bottom w:val="single" w:sz="8" w:space="0" w:color="F1CB00"/>
            </w:tcBorders>
            <w:vAlign w:val="center"/>
          </w:tcPr>
          <w:p w14:paraId="37D0DABD" w14:textId="77777777" w:rsidR="00EE6200" w:rsidRDefault="00EE6200" w:rsidP="00600E47">
            <w:pPr>
              <w:pStyle w:val="tablebullets"/>
              <w:jc w:val="center"/>
            </w:pPr>
            <w:r>
              <w:t>weekly</w:t>
            </w:r>
          </w:p>
          <w:p w14:paraId="62645761" w14:textId="77777777" w:rsidR="00EE6200" w:rsidRDefault="00EE6200" w:rsidP="00600E47">
            <w:pPr>
              <w:pStyle w:val="tablebullets"/>
              <w:jc w:val="center"/>
            </w:pPr>
            <w:r>
              <w:t>monthly</w:t>
            </w:r>
          </w:p>
          <w:p w14:paraId="3E791275" w14:textId="77777777" w:rsidR="00EE6200" w:rsidRDefault="00EE6200" w:rsidP="00600E47">
            <w:pPr>
              <w:pStyle w:val="tablebullets"/>
              <w:jc w:val="center"/>
            </w:pPr>
            <w:r>
              <w:t>quarterly</w:t>
            </w:r>
          </w:p>
          <w:p w14:paraId="45C5F3C3" w14:textId="77777777" w:rsidR="00EE6200" w:rsidRPr="00432D79" w:rsidRDefault="00EE6200" w:rsidP="00600E47">
            <w:pPr>
              <w:pStyle w:val="tablebullets"/>
              <w:jc w:val="center"/>
            </w:pPr>
            <w:r w:rsidRPr="00432D79">
              <w:t>annually</w:t>
            </w:r>
          </w:p>
        </w:tc>
      </w:tr>
      <w:tr w:rsidR="00EE6200" w:rsidRPr="00AA76F2" w14:paraId="53FD192D" w14:textId="77777777" w:rsidTr="00600E47">
        <w:tblPrEx>
          <w:jc w:val="right"/>
        </w:tblPrEx>
        <w:trPr>
          <w:jc w:val="right"/>
        </w:trPr>
        <w:tc>
          <w:tcPr>
            <w:tcW w:w="2044" w:type="dxa"/>
          </w:tcPr>
          <w:p w14:paraId="3C6C39BA" w14:textId="2F34A616" w:rsidR="00EE6200" w:rsidRPr="00AA3499" w:rsidRDefault="00EE6200" w:rsidP="00EE6200">
            <w:pPr>
              <w:pStyle w:val="Default"/>
              <w:jc w:val="center"/>
              <w:rPr>
                <w:rFonts w:ascii="Arial Narrow" w:hAnsi="Arial Narrow" w:cs="Arial"/>
                <w:sz w:val="22"/>
                <w:szCs w:val="22"/>
              </w:rPr>
            </w:pPr>
            <w:r w:rsidRPr="00EE6200">
              <w:rPr>
                <w:rFonts w:ascii="Arial Narrow" w:hAnsi="Arial Narrow" w:cs="Arial"/>
                <w:sz w:val="22"/>
                <w:szCs w:val="22"/>
              </w:rPr>
              <w:t>Resident/Family Council minutes</w:t>
            </w:r>
          </w:p>
        </w:tc>
        <w:tc>
          <w:tcPr>
            <w:tcW w:w="1551" w:type="dxa"/>
            <w:gridSpan w:val="2"/>
            <w:tcBorders>
              <w:top w:val="nil"/>
              <w:bottom w:val="nil"/>
            </w:tcBorders>
            <w:shd w:val="pct55" w:color="FFFFFF" w:themeColor="background1" w:fill="F1CB00"/>
            <w:vAlign w:val="center"/>
          </w:tcPr>
          <w:p w14:paraId="1EEF7801" w14:textId="11D45976"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monthly</w:t>
            </w:r>
          </w:p>
        </w:tc>
        <w:tc>
          <w:tcPr>
            <w:tcW w:w="1980" w:type="dxa"/>
            <w:vAlign w:val="center"/>
          </w:tcPr>
          <w:p w14:paraId="63DB7343" w14:textId="1A78B193"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Organizational data</w:t>
            </w:r>
          </w:p>
        </w:tc>
        <w:tc>
          <w:tcPr>
            <w:tcW w:w="1350" w:type="dxa"/>
            <w:tcBorders>
              <w:top w:val="nil"/>
              <w:bottom w:val="nil"/>
            </w:tcBorders>
            <w:shd w:val="pct55" w:color="FFFFFF" w:themeColor="background1" w:fill="F1CB00"/>
            <w:vAlign w:val="center"/>
          </w:tcPr>
          <w:p w14:paraId="74E1B451" w14:textId="2341269A"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Leadership team, QAPI committee</w:t>
            </w:r>
          </w:p>
        </w:tc>
        <w:tc>
          <w:tcPr>
            <w:tcW w:w="1440" w:type="dxa"/>
            <w:vAlign w:val="center"/>
          </w:tcPr>
          <w:p w14:paraId="11CF859C" w14:textId="15729F64"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monthly</w:t>
            </w:r>
          </w:p>
        </w:tc>
        <w:tc>
          <w:tcPr>
            <w:tcW w:w="1980" w:type="dxa"/>
            <w:tcBorders>
              <w:top w:val="nil"/>
              <w:bottom w:val="nil"/>
            </w:tcBorders>
            <w:shd w:val="pct55" w:color="FFFFFF" w:themeColor="background1" w:fill="F1CB00"/>
            <w:vAlign w:val="center"/>
          </w:tcPr>
          <w:p w14:paraId="614560A6" w14:textId="695970B4"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QAPI committee, residents families, board members</w:t>
            </w:r>
          </w:p>
        </w:tc>
        <w:tc>
          <w:tcPr>
            <w:tcW w:w="1980" w:type="dxa"/>
            <w:vAlign w:val="center"/>
          </w:tcPr>
          <w:p w14:paraId="3D99BC3D" w14:textId="27459E21"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meetings</w:t>
            </w:r>
          </w:p>
        </w:tc>
        <w:tc>
          <w:tcPr>
            <w:tcW w:w="2065" w:type="dxa"/>
            <w:tcBorders>
              <w:top w:val="nil"/>
              <w:bottom w:val="nil"/>
            </w:tcBorders>
            <w:shd w:val="pct55" w:color="FFFFFF" w:themeColor="background1" w:fill="F1CB00"/>
            <w:vAlign w:val="center"/>
          </w:tcPr>
          <w:p w14:paraId="4DD73445" w14:textId="34D031AE"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monthly</w:t>
            </w:r>
          </w:p>
        </w:tc>
      </w:tr>
      <w:tr w:rsidR="00EE6200" w:rsidRPr="00AA76F2" w14:paraId="526F8E3C" w14:textId="77777777" w:rsidTr="005441EE">
        <w:tblPrEx>
          <w:jc w:val="right"/>
        </w:tblPrEx>
        <w:trPr>
          <w:jc w:val="right"/>
        </w:trPr>
        <w:tc>
          <w:tcPr>
            <w:tcW w:w="2044" w:type="dxa"/>
            <w:vAlign w:val="center"/>
          </w:tcPr>
          <w:p w14:paraId="2D03D10F" w14:textId="7BA7CA83" w:rsidR="00EE6200" w:rsidRPr="00AA3499" w:rsidRDefault="00EE6200" w:rsidP="00EE6200">
            <w:pPr>
              <w:pStyle w:val="Default"/>
              <w:jc w:val="center"/>
              <w:rPr>
                <w:rFonts w:ascii="Arial Narrow" w:hAnsi="Arial Narrow" w:cs="Arial"/>
                <w:sz w:val="22"/>
                <w:szCs w:val="22"/>
              </w:rPr>
            </w:pPr>
            <w:r w:rsidRPr="00EE6200">
              <w:rPr>
                <w:rFonts w:ascii="Arial Narrow" w:hAnsi="Arial Narrow" w:cs="Arial"/>
                <w:sz w:val="22"/>
                <w:szCs w:val="22"/>
              </w:rPr>
              <w:t>Satisfaction Surveys</w:t>
            </w:r>
          </w:p>
        </w:tc>
        <w:tc>
          <w:tcPr>
            <w:tcW w:w="1551" w:type="dxa"/>
            <w:gridSpan w:val="2"/>
            <w:tcBorders>
              <w:top w:val="nil"/>
              <w:bottom w:val="nil"/>
            </w:tcBorders>
            <w:shd w:val="pct55" w:color="FFFFFF" w:themeColor="background1" w:fill="F1CB00"/>
            <w:vAlign w:val="center"/>
          </w:tcPr>
          <w:p w14:paraId="0677E759" w14:textId="6F10FA6C"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annually</w:t>
            </w:r>
          </w:p>
        </w:tc>
        <w:tc>
          <w:tcPr>
            <w:tcW w:w="1980" w:type="dxa"/>
            <w:vAlign w:val="center"/>
          </w:tcPr>
          <w:p w14:paraId="40F2EBF7" w14:textId="796404BB"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Organizational date, national data</w:t>
            </w:r>
          </w:p>
        </w:tc>
        <w:tc>
          <w:tcPr>
            <w:tcW w:w="1350" w:type="dxa"/>
            <w:tcBorders>
              <w:top w:val="nil"/>
              <w:bottom w:val="nil"/>
            </w:tcBorders>
            <w:shd w:val="pct55" w:color="FFFFFF" w:themeColor="background1" w:fill="F1CB00"/>
            <w:vAlign w:val="center"/>
          </w:tcPr>
          <w:p w14:paraId="42534A22" w14:textId="0D1671BF"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Leadership team, QAPI committee</w:t>
            </w:r>
          </w:p>
        </w:tc>
        <w:tc>
          <w:tcPr>
            <w:tcW w:w="1440" w:type="dxa"/>
            <w:vAlign w:val="center"/>
          </w:tcPr>
          <w:p w14:paraId="104FC74E" w14:textId="311670F3"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annually</w:t>
            </w:r>
          </w:p>
        </w:tc>
        <w:tc>
          <w:tcPr>
            <w:tcW w:w="1980" w:type="dxa"/>
            <w:tcBorders>
              <w:top w:val="nil"/>
              <w:bottom w:val="nil"/>
            </w:tcBorders>
            <w:shd w:val="pct55" w:color="FFFFFF" w:themeColor="background1" w:fill="F1CB00"/>
            <w:vAlign w:val="center"/>
          </w:tcPr>
          <w:p w14:paraId="5F9DC3B7" w14:textId="44F7D579"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Board members, staff, residents, families, QAPI committee</w:t>
            </w:r>
          </w:p>
        </w:tc>
        <w:tc>
          <w:tcPr>
            <w:tcW w:w="1980" w:type="dxa"/>
            <w:vAlign w:val="center"/>
          </w:tcPr>
          <w:p w14:paraId="426A2F27" w14:textId="72C54976"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Meetings, newsletters, board meetings</w:t>
            </w:r>
          </w:p>
        </w:tc>
        <w:tc>
          <w:tcPr>
            <w:tcW w:w="2065" w:type="dxa"/>
            <w:tcBorders>
              <w:top w:val="nil"/>
              <w:bottom w:val="nil"/>
            </w:tcBorders>
            <w:shd w:val="pct55" w:color="FFFFFF" w:themeColor="background1" w:fill="F1CB00"/>
            <w:vAlign w:val="center"/>
          </w:tcPr>
          <w:p w14:paraId="7E9FC5AE" w14:textId="15A03126"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annually</w:t>
            </w:r>
          </w:p>
        </w:tc>
      </w:tr>
      <w:tr w:rsidR="00EE6200" w:rsidRPr="00AA76F2" w14:paraId="6F8F0158" w14:textId="77777777" w:rsidTr="005441EE">
        <w:tblPrEx>
          <w:jc w:val="right"/>
        </w:tblPrEx>
        <w:trPr>
          <w:jc w:val="right"/>
        </w:trPr>
        <w:tc>
          <w:tcPr>
            <w:tcW w:w="2044" w:type="dxa"/>
            <w:vAlign w:val="center"/>
          </w:tcPr>
          <w:p w14:paraId="54870582" w14:textId="3D8A4D41" w:rsidR="00EE6200" w:rsidRPr="00AA3499" w:rsidRDefault="00EE6200" w:rsidP="00EE6200">
            <w:pPr>
              <w:pStyle w:val="Default"/>
              <w:jc w:val="center"/>
              <w:rPr>
                <w:rFonts w:ascii="Arial Narrow" w:hAnsi="Arial Narrow" w:cs="Arial"/>
                <w:sz w:val="22"/>
                <w:szCs w:val="22"/>
              </w:rPr>
            </w:pPr>
            <w:r w:rsidRPr="00EE6200">
              <w:rPr>
                <w:rFonts w:ascii="Arial Narrow" w:hAnsi="Arial Narrow" w:cs="Arial"/>
                <w:sz w:val="22"/>
                <w:szCs w:val="22"/>
              </w:rPr>
              <w:t>Suggestion boxes</w:t>
            </w:r>
          </w:p>
        </w:tc>
        <w:tc>
          <w:tcPr>
            <w:tcW w:w="1551" w:type="dxa"/>
            <w:gridSpan w:val="2"/>
            <w:tcBorders>
              <w:top w:val="nil"/>
              <w:bottom w:val="nil"/>
            </w:tcBorders>
            <w:shd w:val="pct55" w:color="FFFFFF" w:themeColor="background1" w:fill="F1CB00"/>
            <w:vAlign w:val="center"/>
          </w:tcPr>
          <w:p w14:paraId="5AEB3AF8" w14:textId="7DC29744"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vAlign w:val="center"/>
          </w:tcPr>
          <w:p w14:paraId="0D4227C5" w14:textId="2D32180C"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Organizational data</w:t>
            </w:r>
          </w:p>
        </w:tc>
        <w:tc>
          <w:tcPr>
            <w:tcW w:w="1350" w:type="dxa"/>
            <w:tcBorders>
              <w:top w:val="nil"/>
              <w:bottom w:val="nil"/>
            </w:tcBorders>
            <w:shd w:val="pct55" w:color="FFFFFF" w:themeColor="background1" w:fill="F1CB00"/>
            <w:vAlign w:val="center"/>
          </w:tcPr>
          <w:p w14:paraId="3DFC64B8" w14:textId="75D14013"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QAPI committee, leadership team</w:t>
            </w:r>
          </w:p>
        </w:tc>
        <w:tc>
          <w:tcPr>
            <w:tcW w:w="1440" w:type="dxa"/>
            <w:vAlign w:val="center"/>
          </w:tcPr>
          <w:p w14:paraId="16B0AA82" w14:textId="7794102F"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tcBorders>
              <w:top w:val="nil"/>
              <w:bottom w:val="nil"/>
            </w:tcBorders>
            <w:shd w:val="pct55" w:color="FFFFFF" w:themeColor="background1" w:fill="F1CB00"/>
            <w:vAlign w:val="center"/>
          </w:tcPr>
          <w:p w14:paraId="1289F188" w14:textId="063DE1E0"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QAPI committee, leadership team</w:t>
            </w:r>
          </w:p>
        </w:tc>
        <w:tc>
          <w:tcPr>
            <w:tcW w:w="1980" w:type="dxa"/>
            <w:vAlign w:val="center"/>
          </w:tcPr>
          <w:p w14:paraId="510399A4" w14:textId="0F0EF92A"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Meetings</w:t>
            </w:r>
          </w:p>
        </w:tc>
        <w:tc>
          <w:tcPr>
            <w:tcW w:w="2065" w:type="dxa"/>
            <w:tcBorders>
              <w:top w:val="nil"/>
              <w:bottom w:val="nil"/>
            </w:tcBorders>
            <w:shd w:val="pct55" w:color="FFFFFF" w:themeColor="background1" w:fill="F1CB00"/>
            <w:vAlign w:val="center"/>
          </w:tcPr>
          <w:p w14:paraId="1229FB01" w14:textId="4C7968DE"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monthly</w:t>
            </w:r>
          </w:p>
        </w:tc>
      </w:tr>
    </w:tbl>
    <w:p w14:paraId="7E48E49C" w14:textId="77777777" w:rsidR="008E481F" w:rsidRDefault="008E481F" w:rsidP="008E481F">
      <w:pPr>
        <w:pStyle w:val="Heading1"/>
        <w:sectPr w:rsidR="008E481F" w:rsidSect="00AD4C17">
          <w:footerReference w:type="default" r:id="rId21"/>
          <w:pgSz w:w="15840" w:h="12240" w:orient="landscape"/>
          <w:pgMar w:top="1152" w:right="1080" w:bottom="1152" w:left="1008" w:header="432" w:footer="432" w:gutter="0"/>
          <w:cols w:space="720"/>
          <w:docGrid w:linePitch="360"/>
        </w:sectPr>
      </w:pPr>
    </w:p>
    <w:p w14:paraId="4D772464" w14:textId="77777777" w:rsidR="008E481F" w:rsidRDefault="008E481F" w:rsidP="008E481F">
      <w:pPr>
        <w:sectPr w:rsidR="008E481F" w:rsidSect="005441EE">
          <w:footerReference w:type="default" r:id="rId22"/>
          <w:type w:val="continuous"/>
          <w:pgSz w:w="15840" w:h="12240" w:orient="landscape"/>
          <w:pgMar w:top="1152" w:right="1080" w:bottom="1152" w:left="720" w:header="720" w:footer="720" w:gutter="0"/>
          <w:cols w:space="720"/>
          <w:docGrid w:linePitch="360"/>
        </w:sectPr>
      </w:pPr>
    </w:p>
    <w:p w14:paraId="61132BFD" w14:textId="4BEAF27F" w:rsidR="008E481F" w:rsidRPr="00DA2A2D" w:rsidRDefault="008E481F" w:rsidP="00DA2A2D">
      <w:pPr>
        <w:pStyle w:val="Heading1"/>
      </w:pPr>
      <w:bookmarkStart w:id="8" w:name="_Toc466357298"/>
      <w:r w:rsidRPr="00BD7992">
        <w:t>Performance Improvement Projects</w:t>
      </w:r>
      <w:r>
        <w:t xml:space="preserve"> (PIPs)</w:t>
      </w:r>
      <w:bookmarkEnd w:id="8"/>
    </w:p>
    <w:p w14:paraId="7C12B1FE" w14:textId="15378DF6" w:rsidR="008E481F" w:rsidRDefault="000E7E0E" w:rsidP="00A04EA6">
      <w:pPr>
        <w:pStyle w:val="yellowshading"/>
      </w:pPr>
      <w:r>
        <w:t xml:space="preserve"> Describe How Your Organization Will C</w:t>
      </w:r>
      <w:r w:rsidR="008E481F">
        <w:t>onduct Performance Improvement Projects</w:t>
      </w:r>
    </w:p>
    <w:p w14:paraId="56BC4A9F" w14:textId="070BCC91" w:rsidR="008E481F" w:rsidRDefault="008E481F" w:rsidP="008E481F">
      <w:r>
        <w:t xml:space="preserve">Describe the overall plan and reasons why your organization will conduct PIPs to improve care and services.  </w:t>
      </w:r>
    </w:p>
    <w:p w14:paraId="10879C31" w14:textId="77777777" w:rsidR="008E481F" w:rsidRDefault="008E481F" w:rsidP="00A04EA6">
      <w:pPr>
        <w:pStyle w:val="exampleheadingrevised"/>
      </w:pPr>
      <w:r>
        <w:t>Example</w:t>
      </w:r>
    </w:p>
    <w:p w14:paraId="69647C6B" w14:textId="0D99E9CB" w:rsidR="008E481F" w:rsidRDefault="008E481F" w:rsidP="0087263A">
      <w:pPr>
        <w:pStyle w:val="exampletextinexample"/>
      </w:pPr>
      <w:r>
        <w:t>Our organization will conduct</w:t>
      </w:r>
      <w:r w:rsidRPr="006476D6">
        <w:t xml:space="preserve"> Perfor</w:t>
      </w:r>
      <w:r>
        <w:t>m</w:t>
      </w:r>
      <w:r w:rsidR="00DA2A2D">
        <w:t>ance Improvement Projects</w:t>
      </w:r>
      <w:r>
        <w:t xml:space="preserve"> </w:t>
      </w:r>
      <w:r w:rsidR="003A1B28">
        <w:t>that are designed to tak</w:t>
      </w:r>
      <w:r w:rsidR="00DA2A2D">
        <w:t>e a systematic approach</w:t>
      </w:r>
      <w:r w:rsidR="003A1B28">
        <w:t xml:space="preserve"> </w:t>
      </w:r>
      <w:r>
        <w:t>to revise</w:t>
      </w:r>
      <w:r w:rsidRPr="006476D6">
        <w:t xml:space="preserve"> and improve care or</w:t>
      </w:r>
      <w:r>
        <w:t xml:space="preserve"> services in areas that we i</w:t>
      </w:r>
      <w:r w:rsidRPr="006476D6">
        <w:t>de</w:t>
      </w:r>
      <w:r w:rsidR="00DA2A2D">
        <w:t xml:space="preserve">ntify as needing attention. </w:t>
      </w:r>
      <w:r>
        <w:t xml:space="preserve">We will conduct PIPS that will </w:t>
      </w:r>
      <w:r w:rsidR="003A1B28">
        <w:t xml:space="preserve">lead to </w:t>
      </w:r>
      <w:r>
        <w:t>changes</w:t>
      </w:r>
      <w:r w:rsidR="003A1B28">
        <w:t xml:space="preserve"> and guide corrective actions</w:t>
      </w:r>
      <w:r>
        <w:t xml:space="preserve"> in our systems, </w:t>
      </w:r>
      <w:r w:rsidR="003A1B28">
        <w:t xml:space="preserve">which </w:t>
      </w:r>
      <w:r>
        <w:t>cross multiple departments, and have impact on the quality of life and quality of care for resi</w:t>
      </w:r>
      <w:r w:rsidR="00DA2A2D">
        <w:t>dents living in our community. We</w:t>
      </w:r>
      <w:r>
        <w:t xml:space="preserve"> will conduct PIPs that will improve care and service delivery, increase efficiencies, lead to improved staff and resident outcomes, and lead to greater staff, resident, and family satisfaction.</w:t>
      </w:r>
      <w:r w:rsidR="00A8630D">
        <w:t xml:space="preserve"> An impor</w:t>
      </w:r>
      <w:r w:rsidR="00DA2A2D">
        <w:t xml:space="preserve">tant aspect of </w:t>
      </w:r>
      <w:r w:rsidR="003A1B28">
        <w:t xml:space="preserve">our PIPs is a plan to determine the effectiveness of our performance improvement activities </w:t>
      </w:r>
      <w:r w:rsidR="00126AAB">
        <w:t xml:space="preserve">and </w:t>
      </w:r>
      <w:r w:rsidR="003A1B28">
        <w:t>whether the improvement is sustained.</w:t>
      </w:r>
    </w:p>
    <w:p w14:paraId="3394D76B" w14:textId="5E61961A" w:rsidR="008E481F" w:rsidRDefault="008E481F" w:rsidP="00A04EA6">
      <w:pPr>
        <w:pStyle w:val="yellowshading"/>
      </w:pPr>
      <w:r>
        <w:t xml:space="preserve"> Describe</w:t>
      </w:r>
      <w:r w:rsidR="000E7E0E">
        <w:t xml:space="preserve"> How Potential Topics for PIPs Will Be I</w:t>
      </w:r>
      <w:r>
        <w:t>dentified</w:t>
      </w:r>
    </w:p>
    <w:p w14:paraId="065D483D" w14:textId="6AFBA8D4" w:rsidR="008E481F" w:rsidRDefault="00E639DA" w:rsidP="008E481F">
      <w:r>
        <w:t>Describe how the QAA</w:t>
      </w:r>
      <w:r w:rsidR="008E481F">
        <w:t xml:space="preserve"> </w:t>
      </w:r>
      <w:r w:rsidR="00235389">
        <w:t>committee</w:t>
      </w:r>
      <w:r w:rsidR="008E481F">
        <w:t xml:space="preserve"> will identify potential topics for PIPs. Topics should be chosen using a systematic approach that considers all the data the organization is monitoring as well as input from residents, staff, families, stakeholders, etc., including high risk, high volume, and/or p</w:t>
      </w:r>
      <w:r w:rsidR="00DA2A2D">
        <w:t>roblem-</w:t>
      </w:r>
      <w:r w:rsidR="008E481F">
        <w:t>prone areas that affect the quality of care and quality of life outcomes for residents.</w:t>
      </w:r>
    </w:p>
    <w:p w14:paraId="43A8F632" w14:textId="77777777" w:rsidR="008E481F" w:rsidRDefault="008E481F" w:rsidP="00A04EA6">
      <w:pPr>
        <w:pStyle w:val="exampleheadingrevised"/>
      </w:pPr>
      <w:r>
        <w:t>Example</w:t>
      </w:r>
    </w:p>
    <w:p w14:paraId="5D357CA1" w14:textId="29D0232F" w:rsidR="008E481F" w:rsidRPr="005254BC" w:rsidRDefault="00326146" w:rsidP="0087263A">
      <w:pPr>
        <w:pStyle w:val="exampletextinexample"/>
      </w:pPr>
      <w:r w:rsidRPr="005254BC">
        <w:t>The QAA</w:t>
      </w:r>
      <w:r w:rsidR="00A8630D">
        <w:t xml:space="preserve"> </w:t>
      </w:r>
      <w:r w:rsidR="008E481F" w:rsidRPr="005254BC">
        <w:t xml:space="preserve">committee will review data and input on a monthly basis to look for potential topics for PIPs. We will monitor and analyze data, </w:t>
      </w:r>
      <w:r w:rsidR="008E481F">
        <w:t xml:space="preserve">and </w:t>
      </w:r>
      <w:r w:rsidR="008E481F" w:rsidRPr="005254BC">
        <w:t>review feedback and input from residents, staff, families, volunteers, providers</w:t>
      </w:r>
      <w:r w:rsidR="00CF786B">
        <w:t xml:space="preserve">, and </w:t>
      </w:r>
      <w:r w:rsidR="008E481F">
        <w:t xml:space="preserve">stakeholders. </w:t>
      </w:r>
      <w:r w:rsidR="008E481F" w:rsidRPr="005254BC">
        <w:t>We will look at issues, concerns</w:t>
      </w:r>
      <w:r w:rsidR="008E481F">
        <w:t>,</w:t>
      </w:r>
      <w:r w:rsidR="008E481F" w:rsidRPr="005254BC">
        <w:t xml:space="preserve"> and areas that need improvement as well as areas that will improve the quality of life and quality of care and services for the residents living and staying in our comm</w:t>
      </w:r>
      <w:r w:rsidR="00DA2A2D">
        <w:t xml:space="preserve">unity. Factors we will consider: </w:t>
      </w:r>
      <w:r w:rsidR="008E481F" w:rsidRPr="005254BC">
        <w:t>high-risk, high-volume, or problem-prone areas that affect health outcomes</w:t>
      </w:r>
      <w:r w:rsidR="00DA44AE">
        <w:t>,</w:t>
      </w:r>
      <w:r w:rsidR="008E481F" w:rsidRPr="005254BC">
        <w:t xml:space="preserve"> quality of </w:t>
      </w:r>
      <w:r w:rsidR="00DA44AE" w:rsidRPr="005254BC">
        <w:t>care</w:t>
      </w:r>
      <w:r w:rsidR="00DA44AE">
        <w:t xml:space="preserve"> and services</w:t>
      </w:r>
      <w:r w:rsidR="00CF786B">
        <w:t>,</w:t>
      </w:r>
      <w:r w:rsidR="008E481F" w:rsidRPr="005254BC">
        <w:t xml:space="preserve"> and areas that affect staff. </w:t>
      </w:r>
    </w:p>
    <w:p w14:paraId="67FB183C" w14:textId="77777777" w:rsidR="008E481F" w:rsidRDefault="008E481F" w:rsidP="008E481F">
      <w:pPr>
        <w:pStyle w:val="exampletextinexample"/>
      </w:pPr>
      <w:r w:rsidRPr="005254BC">
        <w:t>In addition, we will consider:</w:t>
      </w:r>
    </w:p>
    <w:p w14:paraId="26DD9748" w14:textId="62107019" w:rsidR="008E481F" w:rsidRDefault="008E481F" w:rsidP="00CF786B">
      <w:pPr>
        <w:pStyle w:val="exampletextinexample"/>
        <w:numPr>
          <w:ilvl w:val="0"/>
          <w:numId w:val="37"/>
        </w:numPr>
        <w:tabs>
          <w:tab w:val="left" w:pos="990"/>
        </w:tabs>
        <w:ind w:left="1080"/>
      </w:pPr>
      <w:r>
        <w:t>Existing standards or guidelines that are available to provide direction for the PIP</w:t>
      </w:r>
    </w:p>
    <w:p w14:paraId="1E0164B3" w14:textId="48398782" w:rsidR="008E481F" w:rsidRDefault="008E481F" w:rsidP="00CF786B">
      <w:pPr>
        <w:pStyle w:val="exampletextinexample"/>
        <w:numPr>
          <w:ilvl w:val="0"/>
          <w:numId w:val="37"/>
        </w:numPr>
        <w:tabs>
          <w:tab w:val="left" w:pos="990"/>
        </w:tabs>
        <w:ind w:left="1080"/>
      </w:pPr>
      <w:r>
        <w:t>Measures that can be used to monitor progress</w:t>
      </w:r>
    </w:p>
    <w:p w14:paraId="475A6F53" w14:textId="77777777" w:rsidR="00CF786B" w:rsidRDefault="008E481F" w:rsidP="00CF786B">
      <w:pPr>
        <w:pStyle w:val="exampletextinexample"/>
        <w:numPr>
          <w:ilvl w:val="0"/>
          <w:numId w:val="37"/>
        </w:numPr>
        <w:tabs>
          <w:tab w:val="left" w:pos="990"/>
        </w:tabs>
        <w:ind w:left="1080"/>
      </w:pPr>
      <w:r>
        <w:t>Quality Measures publically reported on Nursing Home Compare</w:t>
      </w:r>
    </w:p>
    <w:p w14:paraId="3DF69FDA" w14:textId="77777777" w:rsidR="00CF786B" w:rsidRDefault="00DA44AE" w:rsidP="00CF786B">
      <w:pPr>
        <w:pStyle w:val="exampletextinexample"/>
        <w:numPr>
          <w:ilvl w:val="0"/>
          <w:numId w:val="37"/>
        </w:numPr>
        <w:tabs>
          <w:tab w:val="left" w:pos="990"/>
        </w:tabs>
        <w:ind w:left="1080"/>
      </w:pPr>
      <w:r>
        <w:t>Evidence based practices</w:t>
      </w:r>
    </w:p>
    <w:p w14:paraId="23CE0C4D" w14:textId="395F42CA" w:rsidR="00CF786B" w:rsidRDefault="008E481F" w:rsidP="00CF786B">
      <w:pPr>
        <w:pStyle w:val="exampletextinexample"/>
        <w:numPr>
          <w:ilvl w:val="0"/>
          <w:numId w:val="37"/>
        </w:numPr>
        <w:tabs>
          <w:tab w:val="left" w:pos="990"/>
        </w:tabs>
        <w:ind w:left="1080"/>
      </w:pPr>
      <w:r>
        <w:t>Projects that require system</w:t>
      </w:r>
      <w:r w:rsidR="004C73A9">
        <w:t>ic changes</w:t>
      </w:r>
    </w:p>
    <w:p w14:paraId="00096A28" w14:textId="77777777" w:rsidR="00CF786B" w:rsidRDefault="004C73A9" w:rsidP="00600E47">
      <w:pPr>
        <w:pStyle w:val="exampletextinexample"/>
        <w:numPr>
          <w:ilvl w:val="0"/>
          <w:numId w:val="37"/>
        </w:numPr>
        <w:tabs>
          <w:tab w:val="left" w:pos="990"/>
        </w:tabs>
        <w:ind w:left="1080"/>
      </w:pPr>
      <w:r>
        <w:t>Projects that require environmental changes</w:t>
      </w:r>
    </w:p>
    <w:p w14:paraId="6A7E4B5D" w14:textId="48532E98" w:rsidR="008E481F" w:rsidRPr="004C73A9" w:rsidRDefault="004C73A9" w:rsidP="004C73A9">
      <w:pPr>
        <w:pStyle w:val="exampletextinexample"/>
        <w:numPr>
          <w:ilvl w:val="0"/>
          <w:numId w:val="37"/>
        </w:numPr>
        <w:tabs>
          <w:tab w:val="left" w:pos="990"/>
        </w:tabs>
        <w:ind w:left="1080"/>
      </w:pPr>
      <w:r>
        <w:t xml:space="preserve">Projects affecting staff </w:t>
      </w:r>
    </w:p>
    <w:p w14:paraId="09186452" w14:textId="075DA378" w:rsidR="008E481F" w:rsidRDefault="00E21150" w:rsidP="00A04EA6">
      <w:pPr>
        <w:pStyle w:val="yellowshading"/>
      </w:pPr>
      <w:r>
        <w:t>Describe Criteria for Prioritizing and S</w:t>
      </w:r>
      <w:r w:rsidR="008E481F">
        <w:t>electing PIPs</w:t>
      </w:r>
    </w:p>
    <w:p w14:paraId="07CD6546" w14:textId="77777777" w:rsidR="008E481F" w:rsidRDefault="008E481F" w:rsidP="008E481F">
      <w:r>
        <w:t>Choosing an area for improvement is an important step for your organization. Potential areas for improvement are based on the needs of the residents and the organization. Factors such as high-risk, high-volume, or problem-prone areas that affect health outcomes, quality of care, and quality of life should be considered. Other factors to consider are the costs to the organization if the area isn’t addressed, how feasible is it to implement a PIP in this area given current resources, and whether the PIP supports organizational goals and priorities. After narrowing topic choices for a PIP, consider which staff will be most affected by the PIP. Are there current resources to support anticipated changes in systems? What training needs will the PIP present? Is there an identified champion(s) to lead the PIP?</w:t>
      </w:r>
    </w:p>
    <w:p w14:paraId="6DB2ECD8" w14:textId="7FEC5864" w:rsidR="008E481F" w:rsidRDefault="004C73A9" w:rsidP="008E481F">
      <w:r>
        <w:t>There are times that an issue or concern comes forward that needs immediate attention and requires corrective action. These issues or concerns should be reviewed by the QAA Committee.</w:t>
      </w:r>
      <w:r w:rsidR="00DA6874">
        <w:t xml:space="preserve"> Adverse events, issues indicating abuse, neglect, or maltreatment are just a few examples of the types of issues that need immediate corrective action. </w:t>
      </w:r>
    </w:p>
    <w:p w14:paraId="04350013" w14:textId="77777777" w:rsidR="008E481F" w:rsidRDefault="008E481F" w:rsidP="00A04EA6">
      <w:pPr>
        <w:pStyle w:val="exampleheadingrevised"/>
      </w:pPr>
      <w:r>
        <w:tab/>
        <w:t>Example</w:t>
      </w:r>
    </w:p>
    <w:p w14:paraId="60FDE8FA" w14:textId="2907FDF9" w:rsidR="008E481F" w:rsidRDefault="00DA6874" w:rsidP="0087263A">
      <w:pPr>
        <w:pStyle w:val="exampletextinexample"/>
      </w:pPr>
      <w:r>
        <w:t>Our QAA</w:t>
      </w:r>
      <w:r w:rsidR="008E481F">
        <w:t xml:space="preserve"> committee will prioritize topics for PIPS based on the current needs of the residents and our organization. Priority will be given to areas we define as high-risk to residents and staff, high-prevalence, or high-volume areas, and areas </w:t>
      </w:r>
      <w:r>
        <w:t>that are problem-prone. The QAA</w:t>
      </w:r>
      <w:r w:rsidR="008E481F">
        <w:t xml:space="preserve"> committee will use the CMS </w:t>
      </w:r>
      <w:r w:rsidR="008E481F">
        <w:rPr>
          <w:i/>
        </w:rPr>
        <w:t xml:space="preserve">Prioritizing Worksheet for Performance Improvement Projects </w:t>
      </w:r>
      <w:r w:rsidR="008E481F">
        <w:t>to prioritize PIPs. Consideration will be given to include staff most affected by the PIP. Anticipated training needs will be discussed as well as other resources to complete the PIP.</w:t>
      </w:r>
      <w:r w:rsidR="009E0320">
        <w:t xml:space="preserve"> </w:t>
      </w:r>
      <w:r w:rsidR="003A1B28">
        <w:t>The Q</w:t>
      </w:r>
      <w:r>
        <w:t>AA committee will</w:t>
      </w:r>
      <w:r w:rsidR="003A1B28">
        <w:t xml:space="preserve"> provide guidance on how to address issues that arise</w:t>
      </w:r>
      <w:r>
        <w:t xml:space="preserve"> and need immediate corrective action.</w:t>
      </w:r>
      <w:r w:rsidR="003A1B28">
        <w:t xml:space="preserve"> </w:t>
      </w:r>
    </w:p>
    <w:p w14:paraId="2B5D15A0" w14:textId="6EDB4E1B" w:rsidR="008E481F" w:rsidRDefault="00E21150" w:rsidP="00A04EA6">
      <w:pPr>
        <w:pStyle w:val="yellowshading"/>
      </w:pPr>
      <w:r>
        <w:t>Describe How and W</w:t>
      </w:r>
      <w:r w:rsidR="008E481F" w:rsidRPr="00154B0E">
        <w:t xml:space="preserve">hen PIP </w:t>
      </w:r>
      <w:r>
        <w:t>Charters Will Be D</w:t>
      </w:r>
      <w:r w:rsidR="008E481F" w:rsidRPr="00154B0E">
        <w:t>eveloped</w:t>
      </w:r>
    </w:p>
    <w:p w14:paraId="5A05CCBE" w14:textId="24D91108" w:rsidR="008E481F" w:rsidRDefault="008E481F" w:rsidP="008E481F">
      <w:r>
        <w:t xml:space="preserve">A project charter is a helpful tool for all PIPS. The charter establishes the goals, scope, timing, milestones, team roles, and responsibilities for the PIP. The charter </w:t>
      </w:r>
      <w:r w:rsidR="00DA6874">
        <w:t>is usually developed by the QAA</w:t>
      </w:r>
      <w:r>
        <w:t xml:space="preserve"> committee and then given to the team that will carry out the PIP. The charter helps the PIP team stay focused by explaining what they are trying to accomplish. It doesn’t tell them how to get there, that is up to the PIP team. </w:t>
      </w:r>
    </w:p>
    <w:p w14:paraId="2B8C8737" w14:textId="77777777" w:rsidR="008E481F" w:rsidRDefault="008E481F" w:rsidP="00A04EA6">
      <w:pPr>
        <w:pStyle w:val="exampleheadingrevised"/>
      </w:pPr>
      <w:r>
        <w:t>Example</w:t>
      </w:r>
    </w:p>
    <w:p w14:paraId="1A2E5335" w14:textId="7DE08F5A" w:rsidR="004E214C" w:rsidRDefault="008E481F" w:rsidP="004E214C">
      <w:pPr>
        <w:pStyle w:val="exampletextinexample"/>
      </w:pPr>
      <w:r>
        <w:t xml:space="preserve">A project charter will be developed for each Performance Improvement Project at the beginning of the project that </w:t>
      </w:r>
      <w:r w:rsidRPr="00BD7992">
        <w:t>clearly establishes the goals</w:t>
      </w:r>
      <w:r>
        <w:t>, scope, timing, milestones,</w:t>
      </w:r>
      <w:r w:rsidRPr="00BD7992">
        <w:t xml:space="preserve"> t</w:t>
      </w:r>
      <w:r>
        <w:t>eam roles, and responsibilities. The PIP chart</w:t>
      </w:r>
      <w:r w:rsidR="00DA6874">
        <w:t>er will be developed by the QAA</w:t>
      </w:r>
      <w:r>
        <w:t xml:space="preserve"> committee and then will be given to the team that will carry out the PIP. </w:t>
      </w:r>
    </w:p>
    <w:p w14:paraId="30D1D432" w14:textId="6A803CCA" w:rsidR="008E481F" w:rsidRDefault="00E21150" w:rsidP="00A04EA6">
      <w:pPr>
        <w:pStyle w:val="yellowshading"/>
      </w:pPr>
      <w:r>
        <w:t>Describe How to Designate PIP T</w:t>
      </w:r>
      <w:r w:rsidR="008E481F">
        <w:t>eams</w:t>
      </w:r>
    </w:p>
    <w:p w14:paraId="7CC65E06" w14:textId="10DBDB8F" w:rsidR="008E481F" w:rsidRPr="00A55746" w:rsidRDefault="008E481F" w:rsidP="008E481F">
      <w:r>
        <w:t>D</w:t>
      </w:r>
      <w:r w:rsidRPr="00A55746">
        <w:t>escribe a process for assembling teams to work on specific PIPs</w:t>
      </w:r>
      <w:r w:rsidR="00E21150">
        <w:t xml:space="preserve">. </w:t>
      </w:r>
      <w:r>
        <w:t>Consider p</w:t>
      </w:r>
      <w:r w:rsidRPr="00A55746">
        <w:rPr>
          <w:color w:val="000000"/>
        </w:rPr>
        <w:t>eople in a p</w:t>
      </w:r>
      <w:r w:rsidR="00E21150">
        <w:rPr>
          <w:color w:val="000000"/>
        </w:rPr>
        <w:t>osition to explore the problem: t</w:t>
      </w:r>
      <w:r>
        <w:rPr>
          <w:color w:val="000000"/>
        </w:rPr>
        <w:t>hat means staff that are closest to the problem, such as nursing assistants and other direct care staff. Consider including residents and family members</w:t>
      </w:r>
      <w:r w:rsidRPr="00A55746">
        <w:rPr>
          <w:color w:val="000000"/>
        </w:rPr>
        <w:t>, if applicable.</w:t>
      </w:r>
      <w:r>
        <w:rPr>
          <w:color w:val="000000"/>
        </w:rPr>
        <w:t xml:space="preserve"> </w:t>
      </w:r>
    </w:p>
    <w:p w14:paraId="0AABB1C9" w14:textId="72970B52" w:rsidR="008E481F" w:rsidRDefault="008E481F" w:rsidP="008E481F">
      <w:r w:rsidRPr="00680C53">
        <w:t xml:space="preserve">Define the required characteristics </w:t>
      </w:r>
      <w:r>
        <w:t>of</w:t>
      </w:r>
      <w:r w:rsidRPr="00680C53">
        <w:t xml:space="preserve"> any PI</w:t>
      </w:r>
      <w:r>
        <w:t>P</w:t>
      </w:r>
      <w:r w:rsidR="00E21150">
        <w:t xml:space="preserve"> team:</w:t>
      </w:r>
      <w:r w:rsidRPr="00680C53">
        <w:t xml:space="preserve"> </w:t>
      </w:r>
      <w:r w:rsidR="00E21150">
        <w:t>perhaps including</w:t>
      </w:r>
      <w:r w:rsidRPr="00680C53">
        <w:t xml:space="preserve"> that the team be</w:t>
      </w:r>
      <w:r w:rsidR="00E21150">
        <w:t xml:space="preserve"> interdisciplinary, represent</w:t>
      </w:r>
      <w:r w:rsidRPr="00680C53">
        <w:t xml:space="preserve"> each of the job role</w:t>
      </w:r>
      <w:r w:rsidR="00DA6874">
        <w:t>s</w:t>
      </w:r>
      <w:r w:rsidRPr="00680C53">
        <w:t xml:space="preserve"> affected by the project, that it include resident</w:t>
      </w:r>
      <w:r w:rsidR="00DA6874">
        <w:t xml:space="preserve"> and/or family</w:t>
      </w:r>
      <w:r w:rsidRPr="00680C53">
        <w:t xml:space="preserve"> representation as appropriate, and that a qualified team leader is selected who has the ability to coordinate, organize</w:t>
      </w:r>
      <w:r>
        <w:t>,</w:t>
      </w:r>
      <w:r w:rsidRPr="00680C53">
        <w:t xml:space="preserve"> and direct the work.</w:t>
      </w:r>
    </w:p>
    <w:p w14:paraId="77D024F6" w14:textId="77777777" w:rsidR="008E481F" w:rsidRDefault="008E481F" w:rsidP="00A04EA6">
      <w:pPr>
        <w:pStyle w:val="exampleheadingrevised"/>
      </w:pPr>
      <w:r>
        <w:t>Example</w:t>
      </w:r>
    </w:p>
    <w:p w14:paraId="204BCFC1" w14:textId="30BEEC4B" w:rsidR="008E481F" w:rsidRDefault="008E481F" w:rsidP="0087263A">
      <w:pPr>
        <w:pStyle w:val="exampletextinexample"/>
      </w:pPr>
      <w:r>
        <w:t xml:space="preserve">When </w:t>
      </w:r>
      <w:r w:rsidR="00DA6874">
        <w:t>designating a PIP team, the QAA</w:t>
      </w:r>
      <w:r>
        <w:t xml:space="preserve"> committee will consider and give opportunity to all sta</w:t>
      </w:r>
      <w:r w:rsidR="00DA6874">
        <w:t>ff in the organization. The QAA</w:t>
      </w:r>
      <w:r>
        <w:t xml:space="preserve"> committee will ensure that the team is interdisciplinary, there is representation from each job role that is affected by the project, and resident and/or family member representation is included, if appropriate. When chosen to participate on a PIP team, staff with direct care responsibilities will be replaced so that the needs of residents continue to be met. A team leader will be selected that has the ability to coordinate, organize, and direct the work. The team</w:t>
      </w:r>
      <w:r w:rsidR="00DA6874">
        <w:t xml:space="preserve"> will be accountable to the QAA</w:t>
      </w:r>
      <w:r>
        <w:t xml:space="preserve"> committee.</w:t>
      </w:r>
    </w:p>
    <w:p w14:paraId="6FF785B1" w14:textId="50F2C822" w:rsidR="008E481F" w:rsidRDefault="00212902" w:rsidP="00A04EA6">
      <w:pPr>
        <w:pStyle w:val="yellowshading"/>
      </w:pPr>
      <w:r>
        <w:t>Describe How the Designated Team Will C</w:t>
      </w:r>
      <w:r w:rsidR="008E481F">
        <w:t>onduct the PIP</w:t>
      </w:r>
    </w:p>
    <w:p w14:paraId="05D0C214" w14:textId="77777777" w:rsidR="008E481F" w:rsidRDefault="008E481F" w:rsidP="008E481F">
      <w:r>
        <w:t>Describe the expectations of the PIP team and how they will conduct their work. Describe the responsibilities of the team. Items to consider include:</w:t>
      </w:r>
    </w:p>
    <w:p w14:paraId="34B22699" w14:textId="77777777" w:rsidR="008E481F" w:rsidRPr="00212902" w:rsidRDefault="008E481F" w:rsidP="00212902">
      <w:pPr>
        <w:pStyle w:val="ListParagraph"/>
        <w:numPr>
          <w:ilvl w:val="0"/>
          <w:numId w:val="42"/>
        </w:numPr>
        <w:rPr>
          <w:b/>
        </w:rPr>
      </w:pPr>
      <w:r w:rsidRPr="00DA6874">
        <w:t>Determine what information is needed for the PIP</w:t>
      </w:r>
    </w:p>
    <w:p w14:paraId="317F914D" w14:textId="77777777" w:rsidR="008E481F" w:rsidRPr="00212902" w:rsidRDefault="008E481F" w:rsidP="00212902">
      <w:pPr>
        <w:pStyle w:val="ListParagraph"/>
        <w:numPr>
          <w:ilvl w:val="0"/>
          <w:numId w:val="42"/>
        </w:numPr>
        <w:rPr>
          <w:b/>
        </w:rPr>
      </w:pPr>
      <w:r w:rsidRPr="00DA6874">
        <w:t>Determine a timeline</w:t>
      </w:r>
    </w:p>
    <w:p w14:paraId="05F60906" w14:textId="77777777" w:rsidR="008E481F" w:rsidRPr="00212902" w:rsidRDefault="008E481F" w:rsidP="00212902">
      <w:pPr>
        <w:pStyle w:val="ListParagraph"/>
        <w:numPr>
          <w:ilvl w:val="0"/>
          <w:numId w:val="42"/>
        </w:numPr>
        <w:rPr>
          <w:b/>
        </w:rPr>
      </w:pPr>
      <w:r w:rsidRPr="00DA6874">
        <w:t>Identify and request any needed supplies or equipment</w:t>
      </w:r>
    </w:p>
    <w:p w14:paraId="4AC4DAAF" w14:textId="77777777" w:rsidR="008E481F" w:rsidRPr="00212902" w:rsidRDefault="008E481F" w:rsidP="00212902">
      <w:pPr>
        <w:pStyle w:val="ListParagraph"/>
        <w:numPr>
          <w:ilvl w:val="0"/>
          <w:numId w:val="42"/>
        </w:numPr>
        <w:rPr>
          <w:b/>
        </w:rPr>
      </w:pPr>
      <w:r w:rsidRPr="00DA6874">
        <w:t>Select or create measurement tools</w:t>
      </w:r>
    </w:p>
    <w:p w14:paraId="7D064B8E" w14:textId="77777777" w:rsidR="008E481F" w:rsidRPr="00212902" w:rsidRDefault="008E481F" w:rsidP="00212902">
      <w:pPr>
        <w:pStyle w:val="ListParagraph"/>
        <w:numPr>
          <w:ilvl w:val="0"/>
          <w:numId w:val="42"/>
        </w:numPr>
        <w:rPr>
          <w:b/>
        </w:rPr>
      </w:pPr>
      <w:r w:rsidRPr="00DA6874">
        <w:t>Prepare and present results</w:t>
      </w:r>
    </w:p>
    <w:p w14:paraId="758D7A92" w14:textId="77777777" w:rsidR="008E481F" w:rsidRPr="00212902" w:rsidRDefault="008E481F" w:rsidP="00212902">
      <w:pPr>
        <w:pStyle w:val="ListParagraph"/>
        <w:numPr>
          <w:ilvl w:val="0"/>
          <w:numId w:val="42"/>
        </w:numPr>
        <w:rPr>
          <w:b/>
        </w:rPr>
      </w:pPr>
      <w:r w:rsidRPr="00DA6874">
        <w:t>Use a problem solving model such as PDSA (Plan-Do-Study-Act)</w:t>
      </w:r>
    </w:p>
    <w:p w14:paraId="6A57175F" w14:textId="1A26C9C8" w:rsidR="008E481F" w:rsidRPr="00212902" w:rsidRDefault="008E481F" w:rsidP="00212902">
      <w:pPr>
        <w:pStyle w:val="ListParagraph"/>
        <w:numPr>
          <w:ilvl w:val="0"/>
          <w:numId w:val="42"/>
        </w:numPr>
        <w:rPr>
          <w:b/>
        </w:rPr>
      </w:pPr>
      <w:r w:rsidRPr="00DA6874">
        <w:t>Other</w:t>
      </w:r>
    </w:p>
    <w:p w14:paraId="2A287C5E" w14:textId="77777777" w:rsidR="008E481F" w:rsidRPr="00E00985" w:rsidRDefault="008E481F" w:rsidP="00A04EA6">
      <w:pPr>
        <w:pStyle w:val="exampleheadingrevised"/>
      </w:pPr>
      <w:r w:rsidRPr="00E00985">
        <w:t>Example</w:t>
      </w:r>
    </w:p>
    <w:p w14:paraId="046C3A56" w14:textId="77777777" w:rsidR="0072796B" w:rsidRDefault="008E481F" w:rsidP="00BC75BC">
      <w:pPr>
        <w:pStyle w:val="exampletextinexample"/>
        <w:sectPr w:rsidR="0072796B" w:rsidSect="005A5A3B">
          <w:headerReference w:type="default" r:id="rId23"/>
          <w:footerReference w:type="default" r:id="rId24"/>
          <w:pgSz w:w="12240" w:h="15840"/>
          <w:pgMar w:top="1080" w:right="1152" w:bottom="360" w:left="1152" w:header="720" w:footer="432" w:gutter="0"/>
          <w:cols w:space="720"/>
          <w:docGrid w:linePitch="360"/>
        </w:sectPr>
      </w:pPr>
      <w:r w:rsidRPr="00E00985">
        <w:t>The PIP teams will consider each PIP a learning process. The team will follow steps and processes that are needed for any quality improvement project. The responsibilities for the PIP teams will be to determine what information is needed for the PIP and how to obtain the information. They will determine a timeline based on the PIP Charter.  Requests for need</w:t>
      </w:r>
      <w:r>
        <w:t xml:space="preserve">ed supplies, staff availability, </w:t>
      </w:r>
      <w:r w:rsidRPr="00E00985">
        <w:t>and eq</w:t>
      </w:r>
      <w:r w:rsidR="005A5BD7">
        <w:t>uipment will be made to the QAA committee. The QAA</w:t>
      </w:r>
      <w:r w:rsidRPr="00E00985">
        <w:t xml:space="preserve"> committee will respond in a timely manner to assure momentum is maintained. The team will develop an action plan using the organization’s usual format. Interventions that will make change will be implemented by the team. The team will use root cause analysis to </w:t>
      </w:r>
      <w:r>
        <w:t>ensure</w:t>
      </w:r>
      <w:r w:rsidRPr="00E00985">
        <w:t xml:space="preserve"> that the root cause and contributing factors are identified. When determining and implementing interventions, PDSA cycles will be used. The team will select and/or create measurement tools to </w:t>
      </w:r>
      <w:r>
        <w:t>ensure</w:t>
      </w:r>
      <w:r w:rsidRPr="00E00985">
        <w:t xml:space="preserve"> that the changes they are implementing are having the desired effect. </w:t>
      </w:r>
    </w:p>
    <w:p w14:paraId="22B1FB07" w14:textId="2D573211" w:rsidR="005A5BD7" w:rsidRPr="0072796B" w:rsidRDefault="00BE628F" w:rsidP="00A04EA6">
      <w:pPr>
        <w:pStyle w:val="yellowshading"/>
      </w:pPr>
      <w:r>
        <w:t>Describe Your Process for Documenting and C</w:t>
      </w:r>
      <w:r w:rsidR="008E481F" w:rsidRPr="0072796B">
        <w:t xml:space="preserve">ommunicating </w:t>
      </w:r>
      <w:r>
        <w:t>Performance Improvement and Trends in Performance M</w:t>
      </w:r>
      <w:r w:rsidR="00235389" w:rsidRPr="0072796B">
        <w:t>easures</w:t>
      </w:r>
    </w:p>
    <w:p w14:paraId="7E88DBAF" w14:textId="20F7FAEF" w:rsidR="008E481F" w:rsidRDefault="008E481F" w:rsidP="008E481F">
      <w:r>
        <w:t xml:space="preserve">Describe how your organization will document the highlights, progress, and lessons learned from your PIP. </w:t>
      </w:r>
      <w:r w:rsidR="00235389">
        <w:t xml:space="preserve">It is important to have a historical record for the organization so that improvement can be built upon past work. </w:t>
      </w:r>
      <w:r>
        <w:t>What project documentation templates will you use to consistently and electronically inform</w:t>
      </w:r>
      <w:r w:rsidR="00235389">
        <w:t xml:space="preserve"> others</w:t>
      </w:r>
      <w:r>
        <w:t xml:space="preserve"> about PIPs for review and future reference?</w:t>
      </w:r>
    </w:p>
    <w:p w14:paraId="6360C9AD" w14:textId="77777777" w:rsidR="008E481F" w:rsidRPr="0053145D" w:rsidRDefault="008E481F" w:rsidP="008E481F">
      <w:pPr>
        <w:spacing w:after="200" w:line="276" w:lineRule="auto"/>
      </w:pPr>
      <w:r w:rsidRPr="0053145D">
        <w:t>Results of PIPs will</w:t>
      </w:r>
      <w:r>
        <w:t xml:space="preserve"> be</w:t>
      </w:r>
      <w:r w:rsidRPr="0053145D">
        <w:t xml:space="preserve"> commu</w:t>
      </w:r>
      <w:r>
        <w:t>nicated via (choose from these):</w:t>
      </w:r>
    </w:p>
    <w:p w14:paraId="1325CA7E" w14:textId="77777777" w:rsidR="008E481F" w:rsidRPr="005A5BD7" w:rsidRDefault="008E481F" w:rsidP="0072796B">
      <w:pPr>
        <w:pStyle w:val="ListParagraph"/>
        <w:numPr>
          <w:ilvl w:val="0"/>
          <w:numId w:val="40"/>
        </w:numPr>
      </w:pPr>
      <w:r w:rsidRPr="005A5BD7">
        <w:t>Dashboards</w:t>
      </w:r>
    </w:p>
    <w:p w14:paraId="2BD5F2AE" w14:textId="77777777" w:rsidR="008E481F" w:rsidRPr="005A5BD7" w:rsidRDefault="008E481F" w:rsidP="0072796B">
      <w:pPr>
        <w:pStyle w:val="ListParagraph"/>
        <w:numPr>
          <w:ilvl w:val="0"/>
          <w:numId w:val="40"/>
        </w:numPr>
      </w:pPr>
      <w:r w:rsidRPr="005A5BD7">
        <w:t>QAPI interdisciplinary meetings</w:t>
      </w:r>
    </w:p>
    <w:p w14:paraId="49CBCBCF" w14:textId="77777777" w:rsidR="008E481F" w:rsidRPr="005A5BD7" w:rsidRDefault="008E481F" w:rsidP="0072796B">
      <w:pPr>
        <w:pStyle w:val="ListParagraph"/>
        <w:numPr>
          <w:ilvl w:val="0"/>
          <w:numId w:val="40"/>
        </w:numPr>
      </w:pPr>
      <w:r w:rsidRPr="005A5BD7">
        <w:t>Board meetings</w:t>
      </w:r>
    </w:p>
    <w:p w14:paraId="2A56B2CC" w14:textId="77777777" w:rsidR="008E481F" w:rsidRPr="005A5BD7" w:rsidRDefault="008E481F" w:rsidP="0072796B">
      <w:pPr>
        <w:pStyle w:val="ListParagraph"/>
        <w:numPr>
          <w:ilvl w:val="0"/>
          <w:numId w:val="40"/>
        </w:numPr>
      </w:pPr>
      <w:r w:rsidRPr="005A5BD7">
        <w:t>Posters</w:t>
      </w:r>
    </w:p>
    <w:p w14:paraId="5B15F37B" w14:textId="77777777" w:rsidR="008E481F" w:rsidRPr="005A5BD7" w:rsidRDefault="008E481F" w:rsidP="0072796B">
      <w:pPr>
        <w:pStyle w:val="ListParagraph"/>
        <w:numPr>
          <w:ilvl w:val="0"/>
          <w:numId w:val="40"/>
        </w:numPr>
      </w:pPr>
      <w:r w:rsidRPr="005A5BD7">
        <w:t>Bulletin boards</w:t>
      </w:r>
    </w:p>
    <w:p w14:paraId="742A9870" w14:textId="77777777" w:rsidR="008E481F" w:rsidRPr="005A5BD7" w:rsidRDefault="008E481F" w:rsidP="0072796B">
      <w:pPr>
        <w:pStyle w:val="ListParagraph"/>
        <w:numPr>
          <w:ilvl w:val="0"/>
          <w:numId w:val="40"/>
        </w:numPr>
      </w:pPr>
      <w:r w:rsidRPr="005A5BD7">
        <w:t>Newsletters</w:t>
      </w:r>
    </w:p>
    <w:p w14:paraId="2126E9F7" w14:textId="77777777" w:rsidR="008E481F" w:rsidRPr="005A5BD7" w:rsidRDefault="008E481F" w:rsidP="0072796B">
      <w:pPr>
        <w:pStyle w:val="ListParagraph"/>
        <w:numPr>
          <w:ilvl w:val="0"/>
          <w:numId w:val="40"/>
        </w:numPr>
      </w:pPr>
      <w:r w:rsidRPr="005A5BD7">
        <w:t>Other</w:t>
      </w:r>
    </w:p>
    <w:p w14:paraId="6CEA6425" w14:textId="77777777" w:rsidR="008E481F" w:rsidRDefault="008E481F" w:rsidP="008E481F">
      <w:pPr>
        <w:pStyle w:val="Default"/>
      </w:pPr>
    </w:p>
    <w:p w14:paraId="7710E137" w14:textId="77777777" w:rsidR="008E481F" w:rsidRPr="005A5BD7" w:rsidRDefault="008E481F" w:rsidP="0072796B">
      <w:r w:rsidRPr="005A5BD7">
        <w:t>The team will report their progress to the QAPI committee on a regular basis. The QAPI committee will ensure that the following groups are informed of PIPs and other QAPI activities (choose from these)</w:t>
      </w:r>
    </w:p>
    <w:p w14:paraId="5D9CEBE5" w14:textId="77777777" w:rsidR="008E481F" w:rsidRPr="005A5BD7" w:rsidRDefault="008E481F" w:rsidP="0072796B">
      <w:pPr>
        <w:pStyle w:val="ListParagraph"/>
        <w:numPr>
          <w:ilvl w:val="0"/>
          <w:numId w:val="41"/>
        </w:numPr>
      </w:pPr>
      <w:r w:rsidRPr="005A5BD7">
        <w:t>Board member</w:t>
      </w:r>
    </w:p>
    <w:p w14:paraId="6812A634" w14:textId="77777777" w:rsidR="008E481F" w:rsidRPr="005A5BD7" w:rsidRDefault="008E481F" w:rsidP="0072796B">
      <w:pPr>
        <w:pStyle w:val="ListParagraph"/>
        <w:numPr>
          <w:ilvl w:val="0"/>
          <w:numId w:val="41"/>
        </w:numPr>
      </w:pPr>
      <w:r w:rsidRPr="005A5BD7">
        <w:t>Staff</w:t>
      </w:r>
    </w:p>
    <w:p w14:paraId="2E7EF5F4" w14:textId="77777777" w:rsidR="008E481F" w:rsidRPr="005A5BD7" w:rsidRDefault="008E481F" w:rsidP="0072796B">
      <w:pPr>
        <w:pStyle w:val="ListParagraph"/>
        <w:numPr>
          <w:ilvl w:val="0"/>
          <w:numId w:val="41"/>
        </w:numPr>
      </w:pPr>
      <w:r w:rsidRPr="005A5BD7">
        <w:t>Residents</w:t>
      </w:r>
    </w:p>
    <w:p w14:paraId="57AE5C0B" w14:textId="77777777" w:rsidR="008E481F" w:rsidRPr="005A5BD7" w:rsidRDefault="008E481F" w:rsidP="0072796B">
      <w:pPr>
        <w:pStyle w:val="ListParagraph"/>
        <w:numPr>
          <w:ilvl w:val="0"/>
          <w:numId w:val="41"/>
        </w:numPr>
      </w:pPr>
      <w:r w:rsidRPr="005A5BD7">
        <w:t>Families</w:t>
      </w:r>
    </w:p>
    <w:p w14:paraId="570DF9FF" w14:textId="77777777" w:rsidR="008E481F" w:rsidRPr="005A5BD7" w:rsidRDefault="008E481F" w:rsidP="0072796B">
      <w:pPr>
        <w:pStyle w:val="ListParagraph"/>
        <w:numPr>
          <w:ilvl w:val="0"/>
          <w:numId w:val="41"/>
        </w:numPr>
      </w:pPr>
      <w:r w:rsidRPr="005A5BD7">
        <w:t>Volunteers</w:t>
      </w:r>
    </w:p>
    <w:p w14:paraId="4E3C89F9" w14:textId="77777777" w:rsidR="008E481F" w:rsidRPr="005A5BD7" w:rsidRDefault="008E481F" w:rsidP="0072796B">
      <w:pPr>
        <w:pStyle w:val="ListParagraph"/>
        <w:numPr>
          <w:ilvl w:val="0"/>
          <w:numId w:val="41"/>
        </w:numPr>
      </w:pPr>
      <w:r w:rsidRPr="005A5BD7">
        <w:t>Community members</w:t>
      </w:r>
    </w:p>
    <w:p w14:paraId="426B3D1A" w14:textId="083E4D47" w:rsidR="008E481F" w:rsidRPr="00813B9F" w:rsidRDefault="008E481F" w:rsidP="0072796B">
      <w:pPr>
        <w:pStyle w:val="ListParagraph"/>
        <w:numPr>
          <w:ilvl w:val="0"/>
          <w:numId w:val="41"/>
        </w:numPr>
      </w:pPr>
      <w:r w:rsidRPr="005A5BD7">
        <w:t xml:space="preserve">Others </w:t>
      </w:r>
    </w:p>
    <w:p w14:paraId="2713F327" w14:textId="77777777" w:rsidR="008E481F" w:rsidRDefault="008E481F" w:rsidP="00A04EA6">
      <w:pPr>
        <w:pStyle w:val="exampleheadingrevised"/>
      </w:pPr>
      <w:r>
        <w:t>Example</w:t>
      </w:r>
    </w:p>
    <w:p w14:paraId="656E3A6D" w14:textId="0D5256A6" w:rsidR="008E481F" w:rsidRPr="000B40B2" w:rsidRDefault="008E481F" w:rsidP="00813B9F">
      <w:pPr>
        <w:pStyle w:val="exampletextinexample"/>
      </w:pPr>
      <w:r>
        <w:t xml:space="preserve">For ongoing monitoring of the PIP, we will use the CMS </w:t>
      </w:r>
      <w:r>
        <w:rPr>
          <w:i/>
        </w:rPr>
        <w:t xml:space="preserve">PIP </w:t>
      </w:r>
      <w:r w:rsidRPr="003251F8">
        <w:rPr>
          <w:i/>
        </w:rPr>
        <w:t>Inventory</w:t>
      </w:r>
      <w:r>
        <w:rPr>
          <w:i/>
        </w:rPr>
        <w:t xml:space="preserve"> </w:t>
      </w:r>
      <w:r>
        <w:t xml:space="preserve">to include milestones, PDSAs, outcomes, and other lessons learned from the PIP. Information about PIPs will be shared via our quality improvement dashboard, quarterly newsletter provided to all residents, families, and staff, and discussed during the QAPI agenda items on all staff, resident, and family monthly meetings. </w:t>
      </w:r>
      <w:bookmarkStart w:id="9" w:name="_Toc458410928"/>
      <w:bookmarkEnd w:id="9"/>
    </w:p>
    <w:p w14:paraId="154792CF" w14:textId="77777777" w:rsidR="008E481F" w:rsidRDefault="008E481F" w:rsidP="008E481F">
      <w:pPr>
        <w:rPr>
          <w:b/>
        </w:rPr>
        <w:sectPr w:rsidR="008E481F" w:rsidSect="005A5A3B">
          <w:pgSz w:w="12240" w:h="15840"/>
          <w:pgMar w:top="1080" w:right="1152" w:bottom="360" w:left="1152" w:header="720" w:footer="432" w:gutter="0"/>
          <w:cols w:space="720"/>
          <w:docGrid w:linePitch="360"/>
        </w:sectPr>
      </w:pPr>
    </w:p>
    <w:p w14:paraId="734B41E2" w14:textId="48FD32CF" w:rsidR="008E481F" w:rsidRPr="00916922" w:rsidRDefault="008E481F" w:rsidP="0087263A">
      <w:pPr>
        <w:pStyle w:val="Heading1"/>
      </w:pPr>
      <w:bookmarkStart w:id="10" w:name="_Toc466357299"/>
      <w:r w:rsidRPr="00BD7992">
        <w:t xml:space="preserve">Systematic Analysis and </w:t>
      </w:r>
      <w:r w:rsidRPr="00916922">
        <w:t>Systemic Action</w:t>
      </w:r>
      <w:bookmarkEnd w:id="10"/>
    </w:p>
    <w:p w14:paraId="7701AA0C" w14:textId="2511F0FB" w:rsidR="005A5BD7" w:rsidRDefault="00BE628F" w:rsidP="00A04EA6">
      <w:pPr>
        <w:pStyle w:val="yellowshading"/>
      </w:pPr>
      <w:r>
        <w:t>Describe Your Systematic A</w:t>
      </w:r>
      <w:r w:rsidR="008E481F">
        <w:t xml:space="preserve">pproach </w:t>
      </w:r>
      <w:r>
        <w:t>to Quality I</w:t>
      </w:r>
      <w:r w:rsidR="00C84FEA">
        <w:t>mprovement</w:t>
      </w:r>
    </w:p>
    <w:p w14:paraId="7F2A5C45" w14:textId="15E58F2A" w:rsidR="008E481F" w:rsidRDefault="00235389" w:rsidP="008E481F">
      <w:r>
        <w:t>Describe how you</w:t>
      </w:r>
      <w:r w:rsidR="00C84FEA">
        <w:t>r</w:t>
      </w:r>
      <w:r>
        <w:t xml:space="preserve"> organization will use a systematic approach to </w:t>
      </w:r>
      <w:r w:rsidR="00C84FEA">
        <w:t xml:space="preserve">fully understand the root cause of an issue and the systems involved. </w:t>
      </w:r>
      <w:r w:rsidR="008E481F">
        <w:t xml:space="preserve">When making any change, there are many tools which teams can use to identify the cause and contributing factors of issues, including: </w:t>
      </w:r>
    </w:p>
    <w:p w14:paraId="1722B1E3" w14:textId="77777777" w:rsidR="008E481F" w:rsidRPr="005A5BD7" w:rsidRDefault="008E481F" w:rsidP="00BE628F">
      <w:pPr>
        <w:pStyle w:val="ListParagraph"/>
        <w:numPr>
          <w:ilvl w:val="0"/>
          <w:numId w:val="43"/>
        </w:numPr>
      </w:pPr>
      <w:r w:rsidRPr="005A5BD7">
        <w:t>Five Whys</w:t>
      </w:r>
    </w:p>
    <w:p w14:paraId="290F1DD2" w14:textId="77777777" w:rsidR="008E481F" w:rsidRPr="005A5BD7" w:rsidRDefault="008E481F" w:rsidP="00BE628F">
      <w:pPr>
        <w:pStyle w:val="ListParagraph"/>
        <w:numPr>
          <w:ilvl w:val="0"/>
          <w:numId w:val="43"/>
        </w:numPr>
      </w:pPr>
      <w:r w:rsidRPr="005A5BD7">
        <w:t>Flowcharting</w:t>
      </w:r>
    </w:p>
    <w:p w14:paraId="43F7B849" w14:textId="77777777" w:rsidR="008E481F" w:rsidRPr="005A5BD7" w:rsidRDefault="008E481F" w:rsidP="00BE628F">
      <w:pPr>
        <w:pStyle w:val="ListParagraph"/>
        <w:numPr>
          <w:ilvl w:val="0"/>
          <w:numId w:val="43"/>
        </w:numPr>
      </w:pPr>
      <w:r w:rsidRPr="005A5BD7">
        <w:t>Fishbone Diagram</w:t>
      </w:r>
    </w:p>
    <w:p w14:paraId="1165AECD" w14:textId="77777777" w:rsidR="008E481F" w:rsidRPr="005A5BD7" w:rsidRDefault="008E481F" w:rsidP="00BE628F">
      <w:pPr>
        <w:pStyle w:val="ListParagraph"/>
        <w:numPr>
          <w:ilvl w:val="0"/>
          <w:numId w:val="43"/>
        </w:numPr>
      </w:pPr>
      <w:r w:rsidRPr="005A5BD7">
        <w:t>Failure Mode and Effects Analysis (FMEA)</w:t>
      </w:r>
    </w:p>
    <w:p w14:paraId="77CB9CF5" w14:textId="3BE08144" w:rsidR="008E481F" w:rsidRPr="0087263A" w:rsidRDefault="008E481F" w:rsidP="00BE628F">
      <w:pPr>
        <w:pStyle w:val="ListParagraph"/>
        <w:numPr>
          <w:ilvl w:val="0"/>
          <w:numId w:val="43"/>
        </w:numPr>
      </w:pPr>
      <w:r w:rsidRPr="005A5BD7">
        <w:t>Other</w:t>
      </w:r>
    </w:p>
    <w:p w14:paraId="5951490E" w14:textId="77777777" w:rsidR="008E481F" w:rsidRDefault="008E481F" w:rsidP="00A04EA6">
      <w:pPr>
        <w:pStyle w:val="exampleheadingrevised"/>
      </w:pPr>
      <w:r>
        <w:t>Example</w:t>
      </w:r>
    </w:p>
    <w:p w14:paraId="487810A7" w14:textId="2ECBE85E" w:rsidR="008E481F" w:rsidRPr="00916922" w:rsidRDefault="008E481F" w:rsidP="0087263A">
      <w:pPr>
        <w:pStyle w:val="exampletextinexample"/>
      </w:pPr>
      <w:r w:rsidRPr="00916922">
        <w:t xml:space="preserve">Our facility uses a systematic approach to determine when in-depth analysis is needed to fully understand identified problems, causes of the problems, and implications of a change. To get at the underlying cause(s) of issue, we bring teams together to identify the </w:t>
      </w:r>
      <w:r>
        <w:t xml:space="preserve">root </w:t>
      </w:r>
      <w:r w:rsidRPr="00916922">
        <w:t>cause</w:t>
      </w:r>
      <w:r>
        <w:t xml:space="preserve"> and contributing factors using the Five Whys, Flowcharting, and the Fishbone Diagram.</w:t>
      </w:r>
    </w:p>
    <w:p w14:paraId="0F6E3177" w14:textId="059435E6" w:rsidR="008E481F" w:rsidRDefault="00B03B84" w:rsidP="00A04EA6">
      <w:pPr>
        <w:pStyle w:val="yellowshading"/>
      </w:pPr>
      <w:r>
        <w:t>Describe Your Approach to Preventing Future Events and Promoting Sustained  I</w:t>
      </w:r>
      <w:r w:rsidR="008E481F">
        <w:t>mprovement</w:t>
      </w:r>
    </w:p>
    <w:p w14:paraId="04856DE7" w14:textId="549B6054" w:rsidR="008E481F" w:rsidRPr="005A5BD7" w:rsidRDefault="008E481F" w:rsidP="008E481F">
      <w:r w:rsidRPr="00916922">
        <w:t>To</w:t>
      </w:r>
      <w:r>
        <w:t xml:space="preserve"> implement planned changes, many </w:t>
      </w:r>
      <w:r w:rsidRPr="00916922">
        <w:t>organization</w:t>
      </w:r>
      <w:r>
        <w:t>s choose the following courses of action:</w:t>
      </w:r>
    </w:p>
    <w:p w14:paraId="0DD5F32A" w14:textId="77777777" w:rsidR="008E481F" w:rsidRPr="005A5BD7" w:rsidRDefault="008E481F" w:rsidP="00B03B84">
      <w:pPr>
        <w:pStyle w:val="ListParagraph"/>
        <w:numPr>
          <w:ilvl w:val="0"/>
          <w:numId w:val="44"/>
        </w:numPr>
      </w:pPr>
      <w:r w:rsidRPr="005A5BD7">
        <w:t>Update policies and procedures that support the change</w:t>
      </w:r>
    </w:p>
    <w:p w14:paraId="63DE473B" w14:textId="77777777" w:rsidR="008E481F" w:rsidRPr="005A5BD7" w:rsidRDefault="008E481F" w:rsidP="00B03B84">
      <w:pPr>
        <w:pStyle w:val="ListParagraph"/>
        <w:numPr>
          <w:ilvl w:val="0"/>
          <w:numId w:val="44"/>
        </w:numPr>
      </w:pPr>
      <w:r w:rsidRPr="005A5BD7">
        <w:t>Clearly define roles and responsibilities for new actions</w:t>
      </w:r>
    </w:p>
    <w:p w14:paraId="615F8C61" w14:textId="77777777" w:rsidR="008E481F" w:rsidRPr="005A5BD7" w:rsidRDefault="008E481F" w:rsidP="00B03B84">
      <w:pPr>
        <w:pStyle w:val="ListParagraph"/>
        <w:numPr>
          <w:ilvl w:val="0"/>
          <w:numId w:val="44"/>
        </w:numPr>
      </w:pPr>
      <w:r w:rsidRPr="005A5BD7">
        <w:t>Communicate the change(s) and its purpose to all those needing to carry out the new actions</w:t>
      </w:r>
    </w:p>
    <w:p w14:paraId="29995F4C" w14:textId="77777777" w:rsidR="008E481F" w:rsidRPr="005A5BD7" w:rsidRDefault="008E481F" w:rsidP="00B03B84">
      <w:pPr>
        <w:pStyle w:val="ListParagraph"/>
        <w:numPr>
          <w:ilvl w:val="0"/>
          <w:numId w:val="44"/>
        </w:numPr>
      </w:pPr>
      <w:r w:rsidRPr="005A5BD7">
        <w:t>Identify and correct barriers/roadblocks that may be in the way of doing things the new way</w:t>
      </w:r>
    </w:p>
    <w:p w14:paraId="7BE9BC53" w14:textId="77777777" w:rsidR="008E481F" w:rsidRPr="005A5BD7" w:rsidRDefault="008E481F" w:rsidP="00B03B84">
      <w:pPr>
        <w:pStyle w:val="ListParagraph"/>
        <w:numPr>
          <w:ilvl w:val="0"/>
          <w:numId w:val="44"/>
        </w:numPr>
      </w:pPr>
      <w:r w:rsidRPr="005A5BD7">
        <w:t>Integrate the new change(s) into new employee orientation and training</w:t>
      </w:r>
    </w:p>
    <w:p w14:paraId="50EAB490" w14:textId="77777777" w:rsidR="008E481F" w:rsidRPr="005A5BD7" w:rsidRDefault="008E481F" w:rsidP="00B03B84">
      <w:pPr>
        <w:pStyle w:val="ListParagraph"/>
        <w:numPr>
          <w:ilvl w:val="0"/>
          <w:numId w:val="44"/>
        </w:numPr>
      </w:pPr>
      <w:r w:rsidRPr="005A5BD7">
        <w:t>Ensure that there is adequate funding to support the change</w:t>
      </w:r>
    </w:p>
    <w:p w14:paraId="2D7E7A91" w14:textId="00B67106" w:rsidR="008E481F" w:rsidRPr="0087263A" w:rsidRDefault="008E481F" w:rsidP="00B03B84">
      <w:pPr>
        <w:pStyle w:val="ListParagraph"/>
        <w:numPr>
          <w:ilvl w:val="0"/>
          <w:numId w:val="44"/>
        </w:numPr>
      </w:pPr>
      <w:r w:rsidRPr="005A5BD7">
        <w:t>Other</w:t>
      </w:r>
    </w:p>
    <w:p w14:paraId="6830D62E" w14:textId="77777777" w:rsidR="008E481F" w:rsidRPr="00916922" w:rsidRDefault="008E481F" w:rsidP="00A04EA6">
      <w:pPr>
        <w:pStyle w:val="exampleheadingrevised"/>
      </w:pPr>
      <w:r>
        <w:t>Example</w:t>
      </w:r>
    </w:p>
    <w:p w14:paraId="66EED259" w14:textId="2535D0F1" w:rsidR="008E481F" w:rsidRDefault="008E481F" w:rsidP="00BC75BC">
      <w:pPr>
        <w:pStyle w:val="exampletextinexample"/>
        <w:sectPr w:rsidR="008E481F" w:rsidSect="005A5A3B">
          <w:footerReference w:type="default" r:id="rId25"/>
          <w:pgSz w:w="12240" w:h="15840"/>
          <w:pgMar w:top="1080" w:right="1152" w:bottom="360" w:left="1152" w:header="720" w:footer="432" w:gutter="0"/>
          <w:cols w:space="720"/>
          <w:docGrid w:linePitch="360"/>
        </w:sectPr>
      </w:pPr>
      <w:r w:rsidRPr="00916922">
        <w:t xml:space="preserve">To prevent future events and promote sustained improvement our organization develops actions to address the identified root cause and/or contributing factors of an issue/event that will affect change at the systems level. We use Plan-Do-Study-Act cycles to test actions and recognize and address “unintended” </w:t>
      </w:r>
      <w:r w:rsidR="00BC75BC">
        <w:t>consequences of planned changes.</w:t>
      </w:r>
    </w:p>
    <w:p w14:paraId="36D00956" w14:textId="1BF72FBD" w:rsidR="008E481F" w:rsidRDefault="008E481F" w:rsidP="00A04EA6">
      <w:pPr>
        <w:pStyle w:val="yellowshading"/>
      </w:pPr>
      <w:r w:rsidRPr="004000FB">
        <w:t>Describe</w:t>
      </w:r>
      <w:r w:rsidR="00B03B84">
        <w:t xml:space="preserve"> Your Approach to Ensure Planned Changes/Interventions Are Implemented and E</w:t>
      </w:r>
      <w:r>
        <w:t>ffective</w:t>
      </w:r>
    </w:p>
    <w:p w14:paraId="6602FAE3" w14:textId="77777777" w:rsidR="008E481F" w:rsidRDefault="008E481F" w:rsidP="008E481F">
      <w:r>
        <w:t>Many organizations choose from the following courses of action to ensure that planned changes/interventions are implemented and effective:</w:t>
      </w:r>
    </w:p>
    <w:p w14:paraId="1B5FBDB8" w14:textId="77777777" w:rsidR="008E481F" w:rsidRPr="00916922" w:rsidRDefault="008E481F" w:rsidP="008E481F">
      <w:pPr>
        <w:pStyle w:val="ListParagraph"/>
        <w:numPr>
          <w:ilvl w:val="0"/>
          <w:numId w:val="11"/>
        </w:numPr>
      </w:pPr>
      <w:r>
        <w:t>Choose</w:t>
      </w:r>
      <w:r w:rsidRPr="00916922">
        <w:t xml:space="preserve"> indicators/measures that</w:t>
      </w:r>
      <w:r>
        <w:t xml:space="preserve"> tie directly to the new action</w:t>
      </w:r>
    </w:p>
    <w:p w14:paraId="42FDFADC" w14:textId="77777777" w:rsidR="008E481F" w:rsidRPr="00916922" w:rsidRDefault="008E481F" w:rsidP="008E481F">
      <w:pPr>
        <w:pStyle w:val="ListParagraph"/>
        <w:numPr>
          <w:ilvl w:val="0"/>
          <w:numId w:val="11"/>
        </w:numPr>
      </w:pPr>
      <w:r>
        <w:t>Conduct</w:t>
      </w:r>
      <w:r w:rsidRPr="00916922">
        <w:t xml:space="preserve"> ongoing periodic measurement and review  to ensure the new action has been adopte</w:t>
      </w:r>
      <w:r>
        <w:t>d and is performed consistently</w:t>
      </w:r>
    </w:p>
    <w:p w14:paraId="248D9A8C" w14:textId="77777777" w:rsidR="008E481F" w:rsidRPr="00916922" w:rsidRDefault="008E481F" w:rsidP="008E481F">
      <w:pPr>
        <w:pStyle w:val="ListParagraph"/>
        <w:numPr>
          <w:ilvl w:val="0"/>
          <w:numId w:val="11"/>
        </w:numPr>
      </w:pPr>
      <w:r>
        <w:t>Review</w:t>
      </w:r>
      <w:r w:rsidRPr="00916922">
        <w:t xml:space="preserve"> some measures more frequen</w:t>
      </w:r>
      <w:r>
        <w:t>t</w:t>
      </w:r>
      <w:r w:rsidRPr="00916922">
        <w:t>ly (even daily) by staf</w:t>
      </w:r>
      <w:r>
        <w:t xml:space="preserve">f to show incremental changes, </w:t>
      </w:r>
      <w:r w:rsidRPr="00916922">
        <w:t xml:space="preserve">which can serve as a reminder for the new action and provide </w:t>
      </w:r>
      <w:r>
        <w:t>encouragement and reinforcement</w:t>
      </w:r>
    </w:p>
    <w:p w14:paraId="676EB16B" w14:textId="77777777" w:rsidR="008E481F" w:rsidRPr="00916922" w:rsidRDefault="008E481F" w:rsidP="008E481F">
      <w:pPr>
        <w:pStyle w:val="ListParagraph"/>
        <w:numPr>
          <w:ilvl w:val="0"/>
          <w:numId w:val="11"/>
        </w:numPr>
      </w:pPr>
      <w:r w:rsidRPr="00916922">
        <w:t>Ba</w:t>
      </w:r>
      <w:r>
        <w:t>sed on measurement review, make</w:t>
      </w:r>
      <w:r w:rsidRPr="00916922">
        <w:t xml:space="preserve"> changes in procedure(s) as neede</w:t>
      </w:r>
      <w:r>
        <w:t>d to help facilitate the change</w:t>
      </w:r>
    </w:p>
    <w:p w14:paraId="3CF03D78" w14:textId="072DAC17" w:rsidR="008E481F" w:rsidRDefault="008E481F" w:rsidP="008E481F">
      <w:pPr>
        <w:pStyle w:val="ListParagraph"/>
        <w:numPr>
          <w:ilvl w:val="0"/>
          <w:numId w:val="11"/>
        </w:numPr>
      </w:pPr>
      <w:r w:rsidRPr="00916922">
        <w:t>Other</w:t>
      </w:r>
    </w:p>
    <w:p w14:paraId="6772FB82" w14:textId="77777777" w:rsidR="008E481F" w:rsidRDefault="008E481F" w:rsidP="00A04EA6">
      <w:pPr>
        <w:pStyle w:val="exampleheadingrevised"/>
      </w:pPr>
      <w:r>
        <w:t>Example</w:t>
      </w:r>
    </w:p>
    <w:p w14:paraId="41279F0A" w14:textId="77777777" w:rsidR="008E481F" w:rsidRPr="00721374" w:rsidRDefault="008E481F" w:rsidP="008E481F">
      <w:pPr>
        <w:pStyle w:val="exampletextinexample"/>
      </w:pPr>
      <w:r w:rsidRPr="00916922">
        <w:t xml:space="preserve">To </w:t>
      </w:r>
      <w:r>
        <w:t>ensure</w:t>
      </w:r>
      <w:r w:rsidRPr="00916922">
        <w:t xml:space="preserve"> the planned changes/interventions are implemented and effective in mak</w:t>
      </w:r>
      <w:r>
        <w:t>ing and sustaining improvements, our organization chooses indicators/measures that tie directly to the new action and conducts ongoing periodic measurement and review to ensure that the new action has been adopted and is performed consistently.</w:t>
      </w:r>
    </w:p>
    <w:p w14:paraId="03E63B5D" w14:textId="77777777" w:rsidR="00E97396" w:rsidRDefault="00E97396" w:rsidP="00BC75BC">
      <w:bookmarkStart w:id="11" w:name="_Toc458410930"/>
    </w:p>
    <w:p w14:paraId="1A67A2A3" w14:textId="77777777" w:rsidR="00E97396" w:rsidRDefault="00E97396" w:rsidP="00BC75BC"/>
    <w:p w14:paraId="46F88C7A" w14:textId="77777777" w:rsidR="00E97396" w:rsidRDefault="00E97396" w:rsidP="00BC75BC"/>
    <w:p w14:paraId="60E5EF26" w14:textId="77777777" w:rsidR="00E97396" w:rsidRDefault="00E97396" w:rsidP="00BC75BC"/>
    <w:p w14:paraId="004393C8" w14:textId="77777777" w:rsidR="00E97396" w:rsidRDefault="00E97396" w:rsidP="00BC75BC"/>
    <w:p w14:paraId="5508AC21" w14:textId="77777777" w:rsidR="00BC75BC" w:rsidRDefault="00BC75BC" w:rsidP="00BC75BC">
      <w:pPr>
        <w:sectPr w:rsidR="00BC75BC" w:rsidSect="00BC75BC">
          <w:pgSz w:w="12240" w:h="15840"/>
          <w:pgMar w:top="1080" w:right="1152" w:bottom="360" w:left="1152" w:header="720" w:footer="432" w:gutter="0"/>
          <w:cols w:space="720"/>
          <w:docGrid w:linePitch="360"/>
        </w:sectPr>
      </w:pPr>
    </w:p>
    <w:p w14:paraId="280D234B" w14:textId="1C9D6B4B" w:rsidR="008E481F" w:rsidRDefault="008E481F" w:rsidP="00BC75BC">
      <w:pPr>
        <w:pStyle w:val="titlepagesubhead"/>
        <w:jc w:val="left"/>
      </w:pPr>
      <w:r>
        <w:t>Resources</w:t>
      </w:r>
      <w:bookmarkEnd w:id="11"/>
    </w:p>
    <w:p w14:paraId="7A6F4A0F" w14:textId="364E50A8" w:rsidR="00053517" w:rsidRDefault="00053517" w:rsidP="000E168B">
      <w:pPr>
        <w:pStyle w:val="ListParagraph"/>
        <w:numPr>
          <w:ilvl w:val="0"/>
          <w:numId w:val="18"/>
        </w:numPr>
        <w:spacing w:after="120" w:line="259" w:lineRule="auto"/>
        <w:contextualSpacing w:val="0"/>
      </w:pPr>
      <w:r>
        <w:t xml:space="preserve">QAPI 5 Elements: </w:t>
      </w:r>
      <w:hyperlink r:id="rId26" w:history="1">
        <w:r w:rsidRPr="00EE1DAA">
          <w:rPr>
            <w:rStyle w:val="Hyperlink"/>
          </w:rPr>
          <w:t>https://www.cms.gov/Medicare/Provider-Enrollment-and-Certification/QAPI/downloads/qapifiveelements.pdf</w:t>
        </w:r>
      </w:hyperlink>
    </w:p>
    <w:p w14:paraId="28120143" w14:textId="7FA8C4D6" w:rsidR="00053517" w:rsidRDefault="00053517" w:rsidP="000E168B">
      <w:pPr>
        <w:pStyle w:val="ListParagraph"/>
        <w:numPr>
          <w:ilvl w:val="0"/>
          <w:numId w:val="18"/>
        </w:numPr>
        <w:spacing w:after="120" w:line="259" w:lineRule="auto"/>
        <w:contextualSpacing w:val="0"/>
      </w:pPr>
      <w:r>
        <w:t xml:space="preserve">QAPI At a Glance: </w:t>
      </w:r>
      <w:hyperlink r:id="rId27" w:history="1">
        <w:r w:rsidRPr="00EE1DAA">
          <w:rPr>
            <w:rStyle w:val="Hyperlink"/>
          </w:rPr>
          <w:t>https://www.cms.gov/Medicare/Provider-Enrollment-and-Certification/QAPI/downloads/QAPIAtaGlance.pdf</w:t>
        </w:r>
      </w:hyperlink>
    </w:p>
    <w:p w14:paraId="667C5DDB" w14:textId="769E2018" w:rsidR="00053517" w:rsidRDefault="00053517" w:rsidP="000E168B">
      <w:pPr>
        <w:pStyle w:val="ListParagraph"/>
        <w:numPr>
          <w:ilvl w:val="0"/>
          <w:numId w:val="18"/>
        </w:numPr>
        <w:spacing w:after="120" w:line="259" w:lineRule="auto"/>
        <w:contextualSpacing w:val="0"/>
      </w:pPr>
      <w:r>
        <w:t xml:space="preserve">QAPI Self-Assessment Tool: </w:t>
      </w:r>
      <w:hyperlink r:id="rId28" w:history="1">
        <w:r w:rsidRPr="00EE1DAA">
          <w:rPr>
            <w:rStyle w:val="Hyperlink"/>
          </w:rPr>
          <w:t>https://www.cms.gov/Medicare/Provider-Enrollment-and-Certification/QAPI/downloads/QAPISelfAssessment.pdf</w:t>
        </w:r>
      </w:hyperlink>
    </w:p>
    <w:p w14:paraId="23FAF57D" w14:textId="58D75856" w:rsidR="00BC75BC" w:rsidRDefault="00053517" w:rsidP="000E168B">
      <w:pPr>
        <w:pStyle w:val="ListParagraph"/>
        <w:numPr>
          <w:ilvl w:val="0"/>
          <w:numId w:val="18"/>
        </w:numPr>
        <w:spacing w:after="120" w:line="259" w:lineRule="auto"/>
        <w:contextualSpacing w:val="0"/>
      </w:pPr>
      <w:r>
        <w:t>Guide for Developing Purpose, Guiding Principles, and Scope for QAPI:</w:t>
      </w:r>
      <w:r w:rsidRPr="00B35577">
        <w:t xml:space="preserve"> </w:t>
      </w:r>
      <w:hyperlink r:id="rId29" w:history="1">
        <w:r w:rsidRPr="00EE1DAA">
          <w:rPr>
            <w:rStyle w:val="Hyperlink"/>
          </w:rPr>
          <w:t>https://www.cms.gov/Medicare/Provider-Enrollment-and-Certification/QAPI/downloads/QAPIPurpose.pdf</w:t>
        </w:r>
      </w:hyperlink>
    </w:p>
    <w:p w14:paraId="0632E9E7" w14:textId="593CC5BB" w:rsidR="00BC75BC" w:rsidRPr="000E168B" w:rsidRDefault="00053517" w:rsidP="000E168B">
      <w:pPr>
        <w:pStyle w:val="ListParagraph"/>
        <w:numPr>
          <w:ilvl w:val="0"/>
          <w:numId w:val="18"/>
        </w:numPr>
        <w:spacing w:after="120" w:line="259" w:lineRule="auto"/>
        <w:contextualSpacing w:val="0"/>
        <w:rPr>
          <w:rStyle w:val="Hyperlink"/>
          <w:color w:val="000000"/>
          <w:u w:val="none"/>
        </w:rPr>
      </w:pPr>
      <w:r>
        <w:t xml:space="preserve">Guide for Developing a QAPI Plan: </w:t>
      </w:r>
      <w:hyperlink r:id="rId30" w:history="1">
        <w:r w:rsidRPr="00EE1DAA">
          <w:rPr>
            <w:rStyle w:val="Hyperlink"/>
          </w:rPr>
          <w:t>https://www.cms.gov/Medicare/Provider-Enrollment-and-Certification/QAPI/downloads/QAPIPlan.pdf</w:t>
        </w:r>
      </w:hyperlink>
    </w:p>
    <w:p w14:paraId="6D0FC776" w14:textId="77777777" w:rsidR="000E168B" w:rsidRPr="000E168B" w:rsidRDefault="00E97396" w:rsidP="000E168B">
      <w:pPr>
        <w:pStyle w:val="ListParagraph"/>
        <w:numPr>
          <w:ilvl w:val="0"/>
          <w:numId w:val="3"/>
        </w:numPr>
        <w:spacing w:after="120" w:line="259" w:lineRule="auto"/>
        <w:contextualSpacing w:val="0"/>
        <w:rPr>
          <w:rStyle w:val="Hyperlink"/>
          <w:color w:val="000000"/>
          <w:u w:val="none"/>
        </w:rPr>
      </w:pPr>
      <w:r w:rsidRPr="000E168B">
        <w:rPr>
          <w:rStyle w:val="Hyperlink"/>
          <w:color w:val="auto"/>
          <w:u w:val="none"/>
        </w:rPr>
        <w:t xml:space="preserve">Measure/Indicator Collection and Monitoring Plan: </w:t>
      </w:r>
      <w:hyperlink r:id="rId31" w:history="1">
        <w:r w:rsidRPr="005D4CE8">
          <w:rPr>
            <w:rStyle w:val="Hyperlink"/>
          </w:rPr>
          <w:t>https://www.cms.gov/Medicare/Provider-Enrollment-and-Certification/QAPI/downloads/MeasIndCollectMtrPlandebedits.pdf</w:t>
        </w:r>
      </w:hyperlink>
    </w:p>
    <w:p w14:paraId="3242A935" w14:textId="1163FA86" w:rsidR="00E97396" w:rsidRPr="000E168B" w:rsidRDefault="00E97396" w:rsidP="000E168B">
      <w:pPr>
        <w:pStyle w:val="ListParagraph"/>
        <w:numPr>
          <w:ilvl w:val="0"/>
          <w:numId w:val="3"/>
        </w:numPr>
        <w:spacing w:after="120" w:line="259" w:lineRule="auto"/>
        <w:contextualSpacing w:val="0"/>
        <w:rPr>
          <w:rStyle w:val="Hyperlink"/>
          <w:color w:val="000000"/>
          <w:u w:val="none"/>
        </w:rPr>
      </w:pPr>
      <w:r w:rsidRPr="005D4CE8">
        <w:t>Measure/Indicator Development Worksheet</w:t>
      </w:r>
      <w:r>
        <w:t xml:space="preserve">: </w:t>
      </w:r>
      <w:hyperlink r:id="rId32" w:history="1">
        <w:r w:rsidRPr="005D4CE8">
          <w:rPr>
            <w:rStyle w:val="Hyperlink"/>
          </w:rPr>
          <w:t>https://www.cms.gov/medicare/provider-enrollment-and-certification/qapi/downloads/measindicatdevwksdebedits.pdf</w:t>
        </w:r>
      </w:hyperlink>
    </w:p>
    <w:p w14:paraId="0D711DED" w14:textId="2B7DB1E6" w:rsidR="00053517" w:rsidRPr="000E168B" w:rsidRDefault="00E97396" w:rsidP="000E168B">
      <w:pPr>
        <w:pStyle w:val="Default"/>
        <w:numPr>
          <w:ilvl w:val="0"/>
          <w:numId w:val="3"/>
        </w:numPr>
        <w:spacing w:before="120" w:after="120" w:line="259" w:lineRule="auto"/>
        <w:rPr>
          <w:rStyle w:val="Hyperlink"/>
          <w:color w:val="000000"/>
          <w:u w:val="none"/>
        </w:rPr>
      </w:pPr>
      <w:r>
        <w:rPr>
          <w:rStyle w:val="Hyperlink"/>
          <w:color w:val="auto"/>
          <w:u w:val="none"/>
        </w:rPr>
        <w:t xml:space="preserve">Prioritization Worksheet for Performance Improvement Projects: </w:t>
      </w:r>
      <w:hyperlink r:id="rId33" w:history="1">
        <w:r w:rsidRPr="00584A04">
          <w:rPr>
            <w:rStyle w:val="Hyperlink"/>
          </w:rPr>
          <w:t>https://www.cms.gov/Medicare/Provider-Enrollment-and-Certification/QAPI/downloads/PIPPriorWkshtdebedits.pdf</w:t>
        </w:r>
      </w:hyperlink>
    </w:p>
    <w:p w14:paraId="24AD6AD4" w14:textId="0E2C06C3" w:rsidR="00053517" w:rsidRPr="000E168B" w:rsidRDefault="00053517" w:rsidP="000E168B">
      <w:pPr>
        <w:pStyle w:val="Default"/>
        <w:numPr>
          <w:ilvl w:val="0"/>
          <w:numId w:val="3"/>
        </w:numPr>
        <w:spacing w:before="120" w:after="120" w:line="259" w:lineRule="auto"/>
        <w:rPr>
          <w:rStyle w:val="Hyperlink"/>
          <w:color w:val="000000"/>
          <w:u w:val="none"/>
        </w:rPr>
      </w:pPr>
      <w:r w:rsidRPr="000B40B2">
        <w:rPr>
          <w:rStyle w:val="Hyperlink"/>
          <w:color w:val="auto"/>
          <w:u w:val="none"/>
        </w:rPr>
        <w:t xml:space="preserve">Guide to Creating a Performance Improvement Project Charter: </w:t>
      </w:r>
      <w:hyperlink r:id="rId34" w:history="1">
        <w:r w:rsidRPr="00D96C88">
          <w:rPr>
            <w:rStyle w:val="Hyperlink"/>
          </w:rPr>
          <w:t>https://www.cms.gov/Medicare/Provider-Enrollment-and-Certification/QAPI/downloads/PIPCharterWkshtdebedits.pdf</w:t>
        </w:r>
      </w:hyperlink>
    </w:p>
    <w:p w14:paraId="46CF28E2" w14:textId="6D5E14EF" w:rsidR="00053517" w:rsidRPr="000B40B2" w:rsidRDefault="00E97396" w:rsidP="000E168B">
      <w:pPr>
        <w:pStyle w:val="Default"/>
        <w:numPr>
          <w:ilvl w:val="0"/>
          <w:numId w:val="3"/>
        </w:numPr>
        <w:spacing w:before="120" w:after="120" w:line="259" w:lineRule="auto"/>
      </w:pPr>
      <w:r w:rsidRPr="000B40B2">
        <w:t>PIP Launch Checklist</w:t>
      </w:r>
      <w:r>
        <w:t xml:space="preserve">: </w:t>
      </w:r>
      <w:r w:rsidRPr="000B40B2">
        <w:t xml:space="preserve"> </w:t>
      </w:r>
      <w:hyperlink r:id="rId35" w:history="1">
        <w:r w:rsidRPr="000B40B2">
          <w:rPr>
            <w:rStyle w:val="Hyperlink"/>
          </w:rPr>
          <w:t>https://www.cms.gov/Medicare/Provider-Enrollment-and-Certification/QAPI/downloads/PIPLaunchChecklistdebedits.pdf</w:t>
        </w:r>
      </w:hyperlink>
    </w:p>
    <w:p w14:paraId="45606F8A" w14:textId="120E1CC7" w:rsidR="00053517" w:rsidRPr="000E168B" w:rsidRDefault="00FD09F3" w:rsidP="000E168B">
      <w:pPr>
        <w:pStyle w:val="Default"/>
        <w:numPr>
          <w:ilvl w:val="0"/>
          <w:numId w:val="3"/>
        </w:numPr>
        <w:spacing w:before="120" w:after="120" w:line="259" w:lineRule="auto"/>
        <w:rPr>
          <w:rStyle w:val="Hyperlink"/>
          <w:i/>
          <w:color w:val="000000"/>
          <w:u w:val="none"/>
        </w:rPr>
      </w:pPr>
      <w:hyperlink r:id="rId36" w:history="1">
        <w:r w:rsidR="00E97396" w:rsidRPr="00053517">
          <w:rPr>
            <w:rStyle w:val="Hyperlink"/>
            <w:color w:val="auto"/>
            <w:u w:val="none"/>
          </w:rPr>
          <w:t>PIP Inventory</w:t>
        </w:r>
      </w:hyperlink>
      <w:r w:rsidR="00E97396" w:rsidRPr="00D96C88">
        <w:rPr>
          <w:rStyle w:val="Hyperlink"/>
          <w:i/>
          <w:color w:val="auto"/>
          <w:u w:val="none"/>
        </w:rPr>
        <w:t>:</w:t>
      </w:r>
      <w:r w:rsidR="00E97396" w:rsidRPr="00D96C88">
        <w:rPr>
          <w:rStyle w:val="Hyperlink"/>
          <w:i/>
          <w:color w:val="auto"/>
        </w:rPr>
        <w:t xml:space="preserve"> </w:t>
      </w:r>
      <w:hyperlink r:id="rId37" w:history="1">
        <w:r w:rsidR="00E97396" w:rsidRPr="00D96C88">
          <w:rPr>
            <w:rStyle w:val="Hyperlink"/>
          </w:rPr>
          <w:t>https://www.cms.gov/Medicare/Provider-Enrollment-and-Certification/QAPI/downloads/PIPInventorydebedits.pdf</w:t>
        </w:r>
      </w:hyperlink>
    </w:p>
    <w:p w14:paraId="13E2F915" w14:textId="016253B1" w:rsidR="00053517" w:rsidRPr="000B40B2" w:rsidRDefault="00FD09F3" w:rsidP="000E168B">
      <w:pPr>
        <w:pStyle w:val="Default"/>
        <w:numPr>
          <w:ilvl w:val="0"/>
          <w:numId w:val="3"/>
        </w:numPr>
        <w:spacing w:before="120" w:after="120" w:line="259" w:lineRule="auto"/>
      </w:pPr>
      <w:hyperlink r:id="rId38" w:history="1">
        <w:r w:rsidR="00E97396" w:rsidRPr="000B40B2">
          <w:rPr>
            <w:rStyle w:val="Hyperlink"/>
            <w:color w:val="auto"/>
            <w:u w:val="none"/>
          </w:rPr>
          <w:t>Goal Setting Worksheet</w:t>
        </w:r>
      </w:hyperlink>
      <w:r w:rsidR="00E97396" w:rsidRPr="000B40B2">
        <w:rPr>
          <w:color w:val="auto"/>
        </w:rPr>
        <w:t xml:space="preserve">: </w:t>
      </w:r>
      <w:hyperlink r:id="rId39" w:history="1">
        <w:r w:rsidR="00E97396" w:rsidRPr="00EE1DAA">
          <w:rPr>
            <w:rStyle w:val="Hyperlink"/>
          </w:rPr>
          <w:t>https://www.cms.gov/Medicare/Provider-Enrollment-and-Certification/QAPI/downloads/QAPIGoalSetting.pdf</w:t>
        </w:r>
      </w:hyperlink>
      <w:r w:rsidR="00E97396">
        <w:t xml:space="preserve"> </w:t>
      </w:r>
    </w:p>
    <w:p w14:paraId="1B0FB3DD" w14:textId="563DFEBC" w:rsidR="008E481F" w:rsidRDefault="00E97396" w:rsidP="000E168B">
      <w:pPr>
        <w:pStyle w:val="ListParagraph"/>
        <w:numPr>
          <w:ilvl w:val="0"/>
          <w:numId w:val="3"/>
        </w:numPr>
        <w:spacing w:after="120" w:line="259" w:lineRule="auto"/>
        <w:contextualSpacing w:val="0"/>
      </w:pPr>
      <w:r w:rsidRPr="000B40B2">
        <w:t xml:space="preserve">Adverse Drug Event Tracking Tool: </w:t>
      </w:r>
      <w:hyperlink r:id="rId40" w:history="1">
        <w:r w:rsidRPr="000B40B2">
          <w:rPr>
            <w:rStyle w:val="Hyperlink"/>
          </w:rPr>
          <w:t>https://www.cms.gov/Medicare/Provider-Enrollment-and-Certification/QAPI/Downloads/Adverse-Drug-Event-Trigger-Tool.pdf</w:t>
        </w:r>
      </w:hyperlink>
      <w:r w:rsidRPr="000B40B2">
        <w:t xml:space="preserve"> </w:t>
      </w:r>
    </w:p>
    <w:p w14:paraId="5BBB06A9" w14:textId="78F05C98" w:rsidR="00053517" w:rsidRPr="00E630AD" w:rsidRDefault="008E481F" w:rsidP="000E168B">
      <w:pPr>
        <w:pStyle w:val="ListParagraph"/>
        <w:numPr>
          <w:ilvl w:val="0"/>
          <w:numId w:val="4"/>
        </w:numPr>
        <w:spacing w:after="120" w:line="259" w:lineRule="auto"/>
        <w:contextualSpacing w:val="0"/>
      </w:pPr>
      <w:r w:rsidRPr="00C22836">
        <w:t>Five Whys</w:t>
      </w:r>
      <w:r>
        <w:t xml:space="preserve">: </w:t>
      </w:r>
      <w:hyperlink r:id="rId41" w:history="1">
        <w:r w:rsidRPr="00F53844">
          <w:rPr>
            <w:rStyle w:val="Hyperlink"/>
          </w:rPr>
          <w:t>https://www.cms.gov/Medicare/Provider-Enrollment-and-Certification/QAPI/downloads/FiveWhys.pdf</w:t>
        </w:r>
      </w:hyperlink>
    </w:p>
    <w:p w14:paraId="501DE5FD" w14:textId="6C4CCC19" w:rsidR="00053517" w:rsidRPr="00C22836" w:rsidRDefault="008E481F" w:rsidP="000E168B">
      <w:pPr>
        <w:pStyle w:val="ListParagraph"/>
        <w:numPr>
          <w:ilvl w:val="0"/>
          <w:numId w:val="4"/>
        </w:numPr>
        <w:spacing w:after="120" w:line="259" w:lineRule="auto"/>
        <w:contextualSpacing w:val="0"/>
      </w:pPr>
      <w:r w:rsidRPr="00C22836">
        <w:t>Flowcharting</w:t>
      </w:r>
      <w:r>
        <w:t xml:space="preserve">: </w:t>
      </w:r>
      <w:hyperlink r:id="rId42" w:history="1">
        <w:r w:rsidRPr="00F53844">
          <w:rPr>
            <w:rStyle w:val="Hyperlink"/>
          </w:rPr>
          <w:t>https://www.cms.gov/Medicare/Provider-Enrollment-and-Certification/QAPI/downloads/FlowchartGuide.pdf</w:t>
        </w:r>
      </w:hyperlink>
    </w:p>
    <w:p w14:paraId="0208AB63" w14:textId="4E43AB45" w:rsidR="00053517" w:rsidRPr="00C22836" w:rsidRDefault="008E481F" w:rsidP="000E168B">
      <w:pPr>
        <w:pStyle w:val="ListParagraph"/>
        <w:numPr>
          <w:ilvl w:val="0"/>
          <w:numId w:val="4"/>
        </w:numPr>
        <w:spacing w:after="120" w:line="259" w:lineRule="auto"/>
        <w:contextualSpacing w:val="0"/>
      </w:pPr>
      <w:r w:rsidRPr="00C22836">
        <w:t>Fishbone Diagram</w:t>
      </w:r>
      <w:r>
        <w:t xml:space="preserve">: </w:t>
      </w:r>
      <w:hyperlink r:id="rId43" w:history="1">
        <w:r w:rsidRPr="00F53844">
          <w:rPr>
            <w:rStyle w:val="Hyperlink"/>
          </w:rPr>
          <w:t>https://www.cms.gov/Medicare/Provider-Enrollment-and-Certification/QAPI/downloads/FishboneRevised.pdf</w:t>
        </w:r>
      </w:hyperlink>
    </w:p>
    <w:p w14:paraId="3788DBB7" w14:textId="78736FF4" w:rsidR="00053517" w:rsidRPr="00C22836" w:rsidRDefault="008E481F" w:rsidP="000E168B">
      <w:pPr>
        <w:pStyle w:val="ListParagraph"/>
        <w:numPr>
          <w:ilvl w:val="0"/>
          <w:numId w:val="4"/>
        </w:numPr>
        <w:spacing w:after="120" w:line="259" w:lineRule="auto"/>
        <w:contextualSpacing w:val="0"/>
      </w:pPr>
      <w:r w:rsidRPr="00C22836">
        <w:t>Failure Mode and Effects Analysis (FMEA)</w:t>
      </w:r>
      <w:r>
        <w:t xml:space="preserve">: </w:t>
      </w:r>
      <w:hyperlink r:id="rId44" w:history="1">
        <w:r w:rsidRPr="00F53844">
          <w:rPr>
            <w:rStyle w:val="Hyperlink"/>
          </w:rPr>
          <w:t>https://www.cms.gov/Medicare/Provider-Enrollment-and-Certification/QAPI/downloads/GuidanceForFMEA.pdf</w:t>
        </w:r>
      </w:hyperlink>
    </w:p>
    <w:p w14:paraId="068FC6FA" w14:textId="1D6765E7" w:rsidR="00053517" w:rsidRDefault="008E481F" w:rsidP="000E168B">
      <w:pPr>
        <w:pStyle w:val="ListParagraph"/>
        <w:numPr>
          <w:ilvl w:val="0"/>
          <w:numId w:val="4"/>
        </w:numPr>
        <w:spacing w:after="120" w:line="259" w:lineRule="auto"/>
        <w:contextualSpacing w:val="0"/>
      </w:pPr>
      <w:r>
        <w:t xml:space="preserve">Guidance for Root Cause Analysis: </w:t>
      </w:r>
      <w:hyperlink r:id="rId45" w:history="1">
        <w:r w:rsidRPr="00F53844">
          <w:rPr>
            <w:rStyle w:val="Hyperlink"/>
          </w:rPr>
          <w:t>https://www.cms.gov/Medicare/Provider-Enrollment-and-Certification/QAPI/downloads/GuidanceforRCA.pdf</w:t>
        </w:r>
      </w:hyperlink>
    </w:p>
    <w:p w14:paraId="4B35C4F3" w14:textId="26E34CA2" w:rsidR="00D83EED" w:rsidRDefault="008E481F" w:rsidP="000E168B">
      <w:pPr>
        <w:pStyle w:val="ListParagraph"/>
        <w:numPr>
          <w:ilvl w:val="0"/>
          <w:numId w:val="4"/>
        </w:numPr>
        <w:spacing w:after="120" w:line="259" w:lineRule="auto"/>
        <w:contextualSpacing w:val="0"/>
      </w:pPr>
      <w:r>
        <w:t xml:space="preserve">Stratis Health’s Root Cause Analysis Toolkit for Long Term Care: </w:t>
      </w:r>
      <w:hyperlink r:id="rId46" w:history="1">
        <w:r w:rsidRPr="00F53844">
          <w:rPr>
            <w:rStyle w:val="Hyperlink"/>
          </w:rPr>
          <w:t>https://www.stratishealth.org/providers/rca-toolkit/</w:t>
        </w:r>
      </w:hyperlink>
      <w:r>
        <w:t xml:space="preserve"> </w:t>
      </w:r>
    </w:p>
    <w:p w14:paraId="782BFBE1" w14:textId="56AB9A21" w:rsidR="00D83EED" w:rsidRDefault="008E481F" w:rsidP="000E168B">
      <w:pPr>
        <w:pStyle w:val="ListParagraph"/>
        <w:numPr>
          <w:ilvl w:val="0"/>
          <w:numId w:val="4"/>
        </w:numPr>
        <w:spacing w:after="120" w:line="259" w:lineRule="auto"/>
        <w:contextualSpacing w:val="0"/>
      </w:pPr>
      <w:r>
        <w:t xml:space="preserve">PDSA Cycles: </w:t>
      </w:r>
      <w:hyperlink r:id="rId47" w:history="1">
        <w:r w:rsidRPr="00F53844">
          <w:rPr>
            <w:rStyle w:val="Hyperlink"/>
          </w:rPr>
          <w:t>https://www.cms.gov/Medicare/Provider-Enrollment-and-Certification/QAPI/downloads/PDSACycledebedits.pdf</w:t>
        </w:r>
      </w:hyperlink>
      <w:r>
        <w:t xml:space="preserve"> </w:t>
      </w:r>
    </w:p>
    <w:p w14:paraId="4981C32B" w14:textId="77777777" w:rsidR="008E481F" w:rsidRDefault="008E481F" w:rsidP="000E168B">
      <w:pPr>
        <w:pStyle w:val="ListParagraph"/>
        <w:numPr>
          <w:ilvl w:val="0"/>
          <w:numId w:val="4"/>
        </w:numPr>
        <w:spacing w:after="120" w:line="259" w:lineRule="auto"/>
        <w:contextualSpacing w:val="0"/>
      </w:pPr>
      <w:r>
        <w:t xml:space="preserve">Communication Plan: </w:t>
      </w:r>
      <w:hyperlink r:id="rId48" w:history="1">
        <w:r w:rsidRPr="00F53844">
          <w:rPr>
            <w:rStyle w:val="Hyperlink"/>
          </w:rPr>
          <w:t>https://www.cms.gov/Medicare/Provider-Enrollment-and-Certification/QAPI/downloads/CommunPlan.pdf</w:t>
        </w:r>
      </w:hyperlink>
    </w:p>
    <w:p w14:paraId="122936C5" w14:textId="77777777" w:rsidR="008E481F" w:rsidRPr="00BC0F15" w:rsidRDefault="008E481F" w:rsidP="008E481F"/>
    <w:p w14:paraId="418B6AE1" w14:textId="77777777" w:rsidR="009C18E0" w:rsidRDefault="009C18E0" w:rsidP="009C18E0">
      <w:pPr>
        <w:pStyle w:val="ListParagraph"/>
      </w:pPr>
    </w:p>
    <w:p w14:paraId="5226D77E" w14:textId="77777777" w:rsidR="008E481F" w:rsidRPr="00BC0F15" w:rsidRDefault="008E481F" w:rsidP="008E481F"/>
    <w:p w14:paraId="3725D1E5" w14:textId="77777777" w:rsidR="008E481F" w:rsidRPr="00BC0F15" w:rsidRDefault="008E481F" w:rsidP="008E481F"/>
    <w:p w14:paraId="40F1FEDB" w14:textId="77777777" w:rsidR="008E481F" w:rsidRDefault="008E481F" w:rsidP="008E481F">
      <w:pPr>
        <w:pStyle w:val="Heading1"/>
        <w:sectPr w:rsidR="008E481F" w:rsidSect="00BC75BC">
          <w:footerReference w:type="default" r:id="rId49"/>
          <w:pgSz w:w="12240" w:h="15840"/>
          <w:pgMar w:top="1080" w:right="1152" w:bottom="360" w:left="1152" w:header="720" w:footer="432" w:gutter="0"/>
          <w:cols w:space="720"/>
          <w:docGrid w:linePitch="360"/>
        </w:sectPr>
      </w:pPr>
    </w:p>
    <w:p w14:paraId="181CAFA1" w14:textId="3CA83D38" w:rsidR="008E481F" w:rsidRPr="00BC0F15" w:rsidRDefault="00D37D79" w:rsidP="00BC75BC">
      <w:pPr>
        <w:pStyle w:val="Heading1"/>
      </w:pPr>
      <w:bookmarkStart w:id="12" w:name="_Toc466357300"/>
      <w:r>
        <w:t>Appendix: Template Sections, and Blank Table</w:t>
      </w:r>
      <w:bookmarkEnd w:id="12"/>
    </w:p>
    <w:p w14:paraId="1F8A7940"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Write the Purpose of Your Organization’s QAPI Plan.</w:t>
      </w:r>
    </w:p>
    <w:p w14:paraId="1E5A43D9"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List of Services You Provide to Residents.</w:t>
      </w:r>
    </w:p>
    <w:p w14:paraId="07E9AD22"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Your QAPI Plan Will Address Key Issues.</w:t>
      </w:r>
    </w:p>
    <w:p w14:paraId="2AA3A7E7" w14:textId="55BBB62C"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 xml:space="preserve">Current Quality </w:t>
      </w:r>
      <w:r w:rsidR="00D83EED" w:rsidRPr="000E168B">
        <w:rPr>
          <w:rFonts w:ascii="Times New Roman" w:hAnsi="Times New Roman"/>
        </w:rPr>
        <w:t xml:space="preserve">Assessment and </w:t>
      </w:r>
      <w:r w:rsidRPr="000E168B">
        <w:rPr>
          <w:rFonts w:ascii="Times New Roman" w:hAnsi="Times New Roman"/>
        </w:rPr>
        <w:t>Assurance Activities.</w:t>
      </w:r>
    </w:p>
    <w:p w14:paraId="636D0562" w14:textId="2F466C7E" w:rsidR="008E481F" w:rsidRPr="000E168B" w:rsidRDefault="00D83EED" w:rsidP="00A04EA6">
      <w:pPr>
        <w:pStyle w:val="headerforappendextables"/>
        <w:numPr>
          <w:ilvl w:val="0"/>
          <w:numId w:val="28"/>
        </w:numPr>
        <w:rPr>
          <w:rFonts w:ascii="Times New Roman" w:hAnsi="Times New Roman"/>
        </w:rPr>
      </w:pPr>
      <w:r w:rsidRPr="000E168B">
        <w:rPr>
          <w:rFonts w:ascii="Times New Roman" w:hAnsi="Times New Roman"/>
        </w:rPr>
        <w:t xml:space="preserve">Use of </w:t>
      </w:r>
      <w:r w:rsidR="008E481F" w:rsidRPr="000E168B">
        <w:rPr>
          <w:rFonts w:ascii="Times New Roman" w:hAnsi="Times New Roman"/>
        </w:rPr>
        <w:t>Best Available Evidence.</w:t>
      </w:r>
    </w:p>
    <w:p w14:paraId="687470D8"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Responsibility and Accountability.</w:t>
      </w:r>
    </w:p>
    <w:p w14:paraId="5619EC0E"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QAPI will be adequately sourced.</w:t>
      </w:r>
    </w:p>
    <w:p w14:paraId="3B81A9E8"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 xml:space="preserve">Determine the plan for mandatory QAPI staff training and orientation. </w:t>
      </w:r>
    </w:p>
    <w:p w14:paraId="785FF46E"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Framework for QAPI.</w:t>
      </w:r>
    </w:p>
    <w:p w14:paraId="14312749"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Determine how the QAPI activities will be reported to the governing body.</w:t>
      </w:r>
    </w:p>
    <w:p w14:paraId="3CBCD0CB" w14:textId="654E0CA3" w:rsidR="008E481F" w:rsidRPr="000E168B" w:rsidRDefault="00D83EED" w:rsidP="00A04EA6">
      <w:pPr>
        <w:pStyle w:val="headerforappendextables"/>
        <w:numPr>
          <w:ilvl w:val="0"/>
          <w:numId w:val="28"/>
        </w:numPr>
        <w:rPr>
          <w:rFonts w:ascii="Times New Roman" w:hAnsi="Times New Roman"/>
        </w:rPr>
      </w:pPr>
      <w:r w:rsidRPr="000E168B">
        <w:rPr>
          <w:rFonts w:ascii="Times New Roman" w:hAnsi="Times New Roman"/>
        </w:rPr>
        <w:t>Describe how a fair and just c</w:t>
      </w:r>
      <w:r w:rsidR="008E481F" w:rsidRPr="000E168B">
        <w:rPr>
          <w:rFonts w:ascii="Times New Roman" w:hAnsi="Times New Roman"/>
        </w:rPr>
        <w:t>ulture for staff will be implemented.</w:t>
      </w:r>
    </w:p>
    <w:p w14:paraId="32A2DB35" w14:textId="48FB3200"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Identify Data Sources to Analyze Performance</w:t>
      </w:r>
      <w:r w:rsidR="00D83EED" w:rsidRPr="000E168B">
        <w:rPr>
          <w:rFonts w:ascii="Times New Roman" w:hAnsi="Times New Roman"/>
        </w:rPr>
        <w:t xml:space="preserve">, Identify Risk and </w:t>
      </w:r>
      <w:r w:rsidR="00DF20F5" w:rsidRPr="000E168B">
        <w:rPr>
          <w:rFonts w:ascii="Times New Roman" w:hAnsi="Times New Roman"/>
        </w:rPr>
        <w:t>Collect</w:t>
      </w:r>
      <w:r w:rsidR="00D83EED" w:rsidRPr="000E168B">
        <w:rPr>
          <w:rFonts w:ascii="Times New Roman" w:hAnsi="Times New Roman"/>
        </w:rPr>
        <w:t xml:space="preserve"> Feedback/Input</w:t>
      </w:r>
      <w:r w:rsidRPr="000E168B">
        <w:rPr>
          <w:rFonts w:ascii="Times New Roman" w:hAnsi="Times New Roman"/>
        </w:rPr>
        <w:t xml:space="preserve"> </w:t>
      </w:r>
      <w:r w:rsidRPr="006B2217">
        <w:rPr>
          <w:rFonts w:ascii="Times New Roman" w:hAnsi="Times New Roman"/>
          <w:i/>
          <w:color w:val="auto"/>
        </w:rPr>
        <w:t>(see blank table on page</w:t>
      </w:r>
      <w:r w:rsidR="006B2217" w:rsidRPr="006B2217">
        <w:rPr>
          <w:rFonts w:ascii="Times New Roman" w:hAnsi="Times New Roman"/>
          <w:i/>
          <w:color w:val="auto"/>
        </w:rPr>
        <w:t xml:space="preserve"> 21)</w:t>
      </w:r>
    </w:p>
    <w:p w14:paraId="143616BE" w14:textId="1F6DD023"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your organization will conduct Performance Improvement Projects</w:t>
      </w:r>
      <w:r w:rsidR="00DF20F5" w:rsidRPr="000E168B">
        <w:rPr>
          <w:rFonts w:ascii="Times New Roman" w:hAnsi="Times New Roman"/>
        </w:rPr>
        <w:t xml:space="preserve"> (PIPs)</w:t>
      </w:r>
    </w:p>
    <w:p w14:paraId="7A1320D5"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potential topics for PIPs will be identified.</w:t>
      </w:r>
    </w:p>
    <w:p w14:paraId="4ADF72DB"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criteria for prioritizing and selecting PIPs.</w:t>
      </w:r>
    </w:p>
    <w:p w14:paraId="79460F8D"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and when PIP charters will be developed.</w:t>
      </w:r>
    </w:p>
    <w:p w14:paraId="0FCF85D1"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to designate PIP teams.</w:t>
      </w:r>
    </w:p>
    <w:p w14:paraId="274D647D"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the designated team will conduct the PIP.</w:t>
      </w:r>
    </w:p>
    <w:p w14:paraId="5F14E6C6" w14:textId="00CB1A36"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 xml:space="preserve">Describe your process for documenting </w:t>
      </w:r>
      <w:r w:rsidR="00DF20F5" w:rsidRPr="000E168B">
        <w:rPr>
          <w:rFonts w:ascii="Times New Roman" w:hAnsi="Times New Roman"/>
        </w:rPr>
        <w:t xml:space="preserve">and communicating performance improvement projects and trends in performance measures. </w:t>
      </w:r>
    </w:p>
    <w:p w14:paraId="3FE63231" w14:textId="68DB87E2"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 xml:space="preserve">Describe your systematic approach </w:t>
      </w:r>
      <w:r w:rsidR="00DF20F5" w:rsidRPr="000E168B">
        <w:rPr>
          <w:rFonts w:ascii="Times New Roman" w:hAnsi="Times New Roman"/>
        </w:rPr>
        <w:t>to quality improvement.</w:t>
      </w:r>
    </w:p>
    <w:p w14:paraId="7D2049BB"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your approach to preventing future events and promoting sustained improvement.</w:t>
      </w:r>
    </w:p>
    <w:p w14:paraId="5AB97328" w14:textId="17C315ED" w:rsidR="008E481F" w:rsidRPr="000E168B" w:rsidRDefault="008E481F" w:rsidP="00A04EA6">
      <w:pPr>
        <w:pStyle w:val="headerforappendextables"/>
        <w:numPr>
          <w:ilvl w:val="0"/>
          <w:numId w:val="28"/>
        </w:numPr>
        <w:rPr>
          <w:rFonts w:ascii="Times New Roman" w:hAnsi="Times New Roman"/>
        </w:rPr>
        <w:sectPr w:rsidR="008E481F" w:rsidRPr="000E168B" w:rsidSect="005A5A3B">
          <w:footerReference w:type="default" r:id="rId50"/>
          <w:pgSz w:w="12240" w:h="15840"/>
          <w:pgMar w:top="1080" w:right="1152" w:bottom="360" w:left="1152" w:header="720" w:footer="432" w:gutter="0"/>
          <w:cols w:space="720"/>
          <w:docGrid w:linePitch="360"/>
        </w:sectPr>
      </w:pPr>
      <w:r w:rsidRPr="000E168B">
        <w:rPr>
          <w:rFonts w:ascii="Times New Roman" w:hAnsi="Times New Roman"/>
        </w:rPr>
        <w:t>Describ</w:t>
      </w:r>
      <w:r w:rsidR="00B03B84">
        <w:rPr>
          <w:rFonts w:ascii="Times New Roman" w:hAnsi="Times New Roman"/>
        </w:rPr>
        <w:t>e your approach to ensure</w:t>
      </w:r>
      <w:r w:rsidRPr="000E168B">
        <w:rPr>
          <w:rFonts w:ascii="Times New Roman" w:hAnsi="Times New Roman"/>
        </w:rPr>
        <w:t xml:space="preserve"> planned changes/interventions are implemented and effective. </w:t>
      </w:r>
    </w:p>
    <w:p w14:paraId="78B0AD0A" w14:textId="77777777" w:rsidR="0087263A" w:rsidRDefault="0087263A" w:rsidP="0087263A">
      <w:pPr>
        <w:pStyle w:val="Heading1"/>
      </w:pPr>
      <w:bookmarkStart w:id="13" w:name="_Toc466357301"/>
      <w:r>
        <w:t>Feedback, Data Systems, and Monitoring</w:t>
      </w:r>
      <w:bookmarkEnd w:id="13"/>
    </w:p>
    <w:p w14:paraId="2CEB5CA9" w14:textId="77777777" w:rsidR="0087263A" w:rsidRDefault="0087263A" w:rsidP="00A04EA6">
      <w:pPr>
        <w:pStyle w:val="yellowshading"/>
        <w:numPr>
          <w:ilvl w:val="0"/>
          <w:numId w:val="33"/>
        </w:numPr>
      </w:pPr>
      <w:r>
        <w:t xml:space="preserve"> Identify Data Sources to Analyze Performance, Identify Areas of Risk and Solicit Feedback/Input</w:t>
      </w:r>
    </w:p>
    <w:p w14:paraId="5C4E8BE5" w14:textId="77777777" w:rsidR="0087263A" w:rsidRDefault="0087263A" w:rsidP="0087263A">
      <w:pPr>
        <w:pStyle w:val="Default"/>
      </w:pPr>
      <w:r>
        <w:t>Organizations must effectively identify, collect, and use data and information from all departments and the facility assessment.</w:t>
      </w:r>
      <w:r w:rsidRPr="00A96F0F">
        <w:t xml:space="preserve"> </w:t>
      </w:r>
      <w:r>
        <w:t>Identify data sources, the</w:t>
      </w:r>
      <w:r w:rsidRPr="00B67B31">
        <w:t xml:space="preserve"> freq</w:t>
      </w:r>
      <w:r>
        <w:t>uency of data collection/</w:t>
      </w:r>
      <w:r w:rsidRPr="00B67B31">
        <w:t xml:space="preserve">analysis, targets/benchmarks </w:t>
      </w:r>
      <w:r>
        <w:t>you will use and</w:t>
      </w:r>
      <w:r w:rsidRPr="00B67B31">
        <w:t xml:space="preserve"> </w:t>
      </w:r>
      <w:r>
        <w:t xml:space="preserve">establish </w:t>
      </w:r>
      <w:r w:rsidRPr="00B67B31">
        <w:t>a plan to communicate data analysis</w:t>
      </w:r>
      <w:r>
        <w:t xml:space="preserve">. Choose data sources your organization will use to develop and monitor performance indicators that will track your ongoing performance. </w:t>
      </w:r>
    </w:p>
    <w:p w14:paraId="313B744A" w14:textId="77777777" w:rsidR="008E481F" w:rsidRDefault="008E481F" w:rsidP="008E481F">
      <w:pPr>
        <w:tabs>
          <w:tab w:val="left" w:pos="877"/>
        </w:tabs>
      </w:pPr>
    </w:p>
    <w:tbl>
      <w:tblPr>
        <w:tblStyle w:val="TableGrid"/>
        <w:tblW w:w="0" w:type="auto"/>
        <w:jc w:val="center"/>
        <w:tblLayout w:type="fixed"/>
        <w:tblLook w:val="04A0" w:firstRow="1" w:lastRow="0" w:firstColumn="1" w:lastColumn="0" w:noHBand="0" w:noVBand="1"/>
      </w:tblPr>
      <w:tblGrid>
        <w:gridCol w:w="2044"/>
        <w:gridCol w:w="381"/>
        <w:gridCol w:w="1170"/>
        <w:gridCol w:w="1980"/>
        <w:gridCol w:w="1350"/>
        <w:gridCol w:w="1440"/>
        <w:gridCol w:w="1980"/>
        <w:gridCol w:w="1980"/>
        <w:gridCol w:w="2065"/>
      </w:tblGrid>
      <w:tr w:rsidR="008E481F" w:rsidRPr="00AA76F2" w14:paraId="1DD3FC55" w14:textId="77777777" w:rsidTr="0087263A">
        <w:trPr>
          <w:trHeight w:val="980"/>
          <w:jc w:val="center"/>
        </w:trPr>
        <w:tc>
          <w:tcPr>
            <w:tcW w:w="2044" w:type="dxa"/>
            <w:vMerge w:val="restart"/>
            <w:vAlign w:val="center"/>
          </w:tcPr>
          <w:p w14:paraId="50E91565" w14:textId="77777777" w:rsidR="008E481F" w:rsidRPr="00CF52CB" w:rsidRDefault="008E481F" w:rsidP="005441EE">
            <w:pPr>
              <w:pStyle w:val="Default"/>
              <w:jc w:val="center"/>
              <w:rPr>
                <w:rFonts w:ascii="Arial" w:hAnsi="Arial" w:cs="Arial"/>
                <w:b/>
              </w:rPr>
            </w:pPr>
            <w:r w:rsidRPr="00CF52CB">
              <w:rPr>
                <w:rFonts w:ascii="Arial" w:hAnsi="Arial" w:cs="Arial"/>
                <w:b/>
              </w:rPr>
              <w:t>Data</w:t>
            </w:r>
          </w:p>
          <w:p w14:paraId="18E6ADB8" w14:textId="77777777" w:rsidR="008E481F" w:rsidRPr="00AA76F2" w:rsidRDefault="008E481F" w:rsidP="005441EE">
            <w:pPr>
              <w:pStyle w:val="Default"/>
              <w:jc w:val="center"/>
              <w:rPr>
                <w:rFonts w:ascii="Arial" w:hAnsi="Arial" w:cs="Arial"/>
              </w:rPr>
            </w:pPr>
            <w:r w:rsidRPr="00CF52CB">
              <w:rPr>
                <w:rFonts w:ascii="Arial" w:hAnsi="Arial" w:cs="Arial"/>
                <w:b/>
              </w:rPr>
              <w:t>Source</w:t>
            </w:r>
            <w:r>
              <w:rPr>
                <w:rFonts w:ascii="Arial" w:hAnsi="Arial" w:cs="Arial"/>
                <w:b/>
              </w:rPr>
              <w:t>s</w:t>
            </w:r>
          </w:p>
        </w:tc>
        <w:tc>
          <w:tcPr>
            <w:tcW w:w="1551" w:type="dxa"/>
            <w:gridSpan w:val="2"/>
            <w:shd w:val="clear" w:color="auto" w:fill="D9D9D9" w:themeFill="background1" w:themeFillShade="D9"/>
            <w:vAlign w:val="center"/>
          </w:tcPr>
          <w:p w14:paraId="64A32024" w14:textId="77777777" w:rsidR="008E481F" w:rsidRPr="00CF52CB" w:rsidRDefault="008E481F" w:rsidP="005441EE">
            <w:pPr>
              <w:pStyle w:val="Default"/>
              <w:jc w:val="center"/>
              <w:rPr>
                <w:rFonts w:ascii="Arial" w:hAnsi="Arial" w:cs="Arial"/>
                <w:b/>
              </w:rPr>
            </w:pPr>
            <w:r>
              <w:rPr>
                <w:rFonts w:ascii="Arial" w:hAnsi="Arial" w:cs="Arial"/>
                <w:b/>
              </w:rPr>
              <w:t>Data collection f</w:t>
            </w:r>
            <w:r w:rsidRPr="00CF52CB">
              <w:rPr>
                <w:rFonts w:ascii="Arial" w:hAnsi="Arial" w:cs="Arial"/>
                <w:b/>
              </w:rPr>
              <w:t>requency</w:t>
            </w:r>
          </w:p>
        </w:tc>
        <w:tc>
          <w:tcPr>
            <w:tcW w:w="1980" w:type="dxa"/>
            <w:vAlign w:val="center"/>
          </w:tcPr>
          <w:p w14:paraId="6114FD09" w14:textId="0C162DAF" w:rsidR="008E481F" w:rsidRPr="00CF52CB" w:rsidRDefault="0087263A" w:rsidP="005441EE">
            <w:pPr>
              <w:pStyle w:val="Default"/>
              <w:jc w:val="center"/>
              <w:rPr>
                <w:rFonts w:ascii="Arial" w:hAnsi="Arial" w:cs="Arial"/>
                <w:b/>
              </w:rPr>
            </w:pPr>
            <w:r>
              <w:rPr>
                <w:rFonts w:ascii="Arial" w:hAnsi="Arial" w:cs="Arial"/>
                <w:b/>
              </w:rPr>
              <w:t>Benchmarks to analyze</w:t>
            </w:r>
            <w:r w:rsidR="008E481F" w:rsidRPr="00CF52CB">
              <w:rPr>
                <w:rFonts w:ascii="Arial" w:hAnsi="Arial" w:cs="Arial"/>
                <w:b/>
              </w:rPr>
              <w:t xml:space="preserve"> this data source</w:t>
            </w:r>
          </w:p>
        </w:tc>
        <w:tc>
          <w:tcPr>
            <w:tcW w:w="1350" w:type="dxa"/>
            <w:shd w:val="clear" w:color="auto" w:fill="D9D9D9" w:themeFill="background1" w:themeFillShade="D9"/>
            <w:vAlign w:val="center"/>
          </w:tcPr>
          <w:p w14:paraId="7D3C3B0D" w14:textId="77777777" w:rsidR="008E481F" w:rsidRPr="00CF52CB" w:rsidRDefault="008E481F" w:rsidP="005441EE">
            <w:pPr>
              <w:pStyle w:val="Default"/>
              <w:jc w:val="center"/>
              <w:rPr>
                <w:rFonts w:ascii="Arial" w:hAnsi="Arial" w:cs="Arial"/>
                <w:b/>
              </w:rPr>
            </w:pPr>
            <w:r w:rsidRPr="00CF52CB">
              <w:rPr>
                <w:rFonts w:ascii="Arial" w:hAnsi="Arial" w:cs="Arial"/>
                <w:b/>
              </w:rPr>
              <w:t>Who will analyze the data?</w:t>
            </w:r>
          </w:p>
        </w:tc>
        <w:tc>
          <w:tcPr>
            <w:tcW w:w="1440" w:type="dxa"/>
            <w:vAlign w:val="center"/>
          </w:tcPr>
          <w:p w14:paraId="0AB25A70" w14:textId="77777777" w:rsidR="008E481F" w:rsidRDefault="008E481F" w:rsidP="005441EE">
            <w:pPr>
              <w:pStyle w:val="Default"/>
              <w:jc w:val="center"/>
              <w:rPr>
                <w:rFonts w:ascii="Arial" w:hAnsi="Arial" w:cs="Arial"/>
                <w:b/>
              </w:rPr>
            </w:pPr>
            <w:r>
              <w:rPr>
                <w:rFonts w:ascii="Arial" w:hAnsi="Arial" w:cs="Arial"/>
                <w:b/>
              </w:rPr>
              <w:t>Data</w:t>
            </w:r>
          </w:p>
          <w:p w14:paraId="77441FC6" w14:textId="77777777" w:rsidR="008E481F" w:rsidRDefault="008E481F" w:rsidP="005441EE">
            <w:pPr>
              <w:pStyle w:val="Default"/>
              <w:jc w:val="center"/>
              <w:rPr>
                <w:rFonts w:ascii="Arial" w:hAnsi="Arial" w:cs="Arial"/>
                <w:b/>
              </w:rPr>
            </w:pPr>
            <w:r>
              <w:rPr>
                <w:rFonts w:ascii="Arial" w:hAnsi="Arial" w:cs="Arial"/>
                <w:b/>
              </w:rPr>
              <w:t>analysis</w:t>
            </w:r>
          </w:p>
          <w:p w14:paraId="0B83EBC4" w14:textId="77777777" w:rsidR="008E481F" w:rsidRPr="00CF52CB" w:rsidRDefault="008E481F" w:rsidP="005441EE">
            <w:pPr>
              <w:pStyle w:val="Default"/>
              <w:jc w:val="center"/>
              <w:rPr>
                <w:rFonts w:ascii="Arial" w:hAnsi="Arial" w:cs="Arial"/>
                <w:b/>
              </w:rPr>
            </w:pPr>
            <w:r>
              <w:rPr>
                <w:rFonts w:ascii="Arial" w:hAnsi="Arial" w:cs="Arial"/>
                <w:b/>
              </w:rPr>
              <w:t>frequency</w:t>
            </w:r>
          </w:p>
        </w:tc>
        <w:tc>
          <w:tcPr>
            <w:tcW w:w="1980" w:type="dxa"/>
            <w:shd w:val="clear" w:color="auto" w:fill="D9D9D9" w:themeFill="background1" w:themeFillShade="D9"/>
            <w:vAlign w:val="center"/>
          </w:tcPr>
          <w:p w14:paraId="5EF862FE" w14:textId="77777777" w:rsidR="008E481F" w:rsidRPr="00CF52CB" w:rsidRDefault="008E481F" w:rsidP="005441EE">
            <w:pPr>
              <w:pStyle w:val="Default"/>
              <w:jc w:val="center"/>
              <w:rPr>
                <w:rFonts w:ascii="Arial" w:hAnsi="Arial" w:cs="Arial"/>
                <w:b/>
              </w:rPr>
            </w:pPr>
            <w:r w:rsidRPr="0007427F">
              <w:rPr>
                <w:rFonts w:ascii="Arial" w:hAnsi="Arial" w:cs="Arial"/>
                <w:b/>
              </w:rPr>
              <w:t>Data will be communicated with</w:t>
            </w:r>
          </w:p>
        </w:tc>
        <w:tc>
          <w:tcPr>
            <w:tcW w:w="1980" w:type="dxa"/>
            <w:vAlign w:val="center"/>
          </w:tcPr>
          <w:p w14:paraId="79FA8B3A" w14:textId="77777777" w:rsidR="008E481F" w:rsidRPr="00CF52CB" w:rsidRDefault="008E481F" w:rsidP="005441EE">
            <w:pPr>
              <w:pStyle w:val="Default"/>
              <w:jc w:val="center"/>
              <w:rPr>
                <w:rFonts w:ascii="Arial" w:hAnsi="Arial" w:cs="Arial"/>
                <w:b/>
              </w:rPr>
            </w:pPr>
            <w:r w:rsidRPr="00CF52CB">
              <w:rPr>
                <w:rFonts w:ascii="Arial" w:hAnsi="Arial" w:cs="Arial"/>
                <w:b/>
              </w:rPr>
              <w:t>Communicate data analysis via</w:t>
            </w:r>
          </w:p>
        </w:tc>
        <w:tc>
          <w:tcPr>
            <w:tcW w:w="2065" w:type="dxa"/>
            <w:shd w:val="clear" w:color="auto" w:fill="D9D9D9" w:themeFill="background1" w:themeFillShade="D9"/>
            <w:vAlign w:val="center"/>
          </w:tcPr>
          <w:p w14:paraId="1BBC31EC" w14:textId="77777777" w:rsidR="008E481F" w:rsidRPr="00CF52CB" w:rsidRDefault="008E481F" w:rsidP="005441EE">
            <w:pPr>
              <w:pStyle w:val="Default"/>
              <w:jc w:val="center"/>
              <w:rPr>
                <w:rFonts w:ascii="Arial" w:hAnsi="Arial" w:cs="Arial"/>
                <w:b/>
              </w:rPr>
            </w:pPr>
            <w:r w:rsidRPr="00CF52CB">
              <w:rPr>
                <w:rFonts w:ascii="Arial" w:hAnsi="Arial" w:cs="Arial"/>
                <w:b/>
              </w:rPr>
              <w:t>Frequency of communication</w:t>
            </w:r>
          </w:p>
        </w:tc>
      </w:tr>
      <w:tr w:rsidR="008E481F" w:rsidRPr="00AA76F2" w14:paraId="19E76E6D" w14:textId="77777777" w:rsidTr="005441EE">
        <w:trPr>
          <w:cantSplit/>
          <w:trHeight w:val="1134"/>
          <w:jc w:val="center"/>
        </w:trPr>
        <w:tc>
          <w:tcPr>
            <w:tcW w:w="2044" w:type="dxa"/>
            <w:vMerge/>
            <w:vAlign w:val="center"/>
          </w:tcPr>
          <w:p w14:paraId="68841B4C" w14:textId="77777777" w:rsidR="008E481F" w:rsidRPr="00AA76F2" w:rsidRDefault="008E481F" w:rsidP="005441EE">
            <w:pPr>
              <w:pStyle w:val="Default"/>
              <w:jc w:val="center"/>
              <w:rPr>
                <w:rFonts w:ascii="Arial" w:hAnsi="Arial" w:cs="Arial"/>
              </w:rPr>
            </w:pPr>
          </w:p>
        </w:tc>
        <w:tc>
          <w:tcPr>
            <w:tcW w:w="381" w:type="dxa"/>
            <w:textDirection w:val="btLr"/>
            <w:vAlign w:val="center"/>
          </w:tcPr>
          <w:p w14:paraId="2F182B52" w14:textId="77777777" w:rsidR="008E481F" w:rsidRPr="00D63165" w:rsidRDefault="008E481F" w:rsidP="005441EE">
            <w:pPr>
              <w:pStyle w:val="Default"/>
              <w:ind w:left="113" w:right="113"/>
              <w:jc w:val="center"/>
              <w:rPr>
                <w:rFonts w:ascii="Arial" w:hAnsi="Arial" w:cs="Arial"/>
                <w:sz w:val="20"/>
                <w:szCs w:val="20"/>
              </w:rPr>
            </w:pPr>
            <w:r>
              <w:rPr>
                <w:rFonts w:ascii="Arial" w:hAnsi="Arial" w:cs="Arial"/>
                <w:sz w:val="20"/>
                <w:szCs w:val="20"/>
              </w:rPr>
              <w:t>Suggestions</w:t>
            </w:r>
          </w:p>
        </w:tc>
        <w:tc>
          <w:tcPr>
            <w:tcW w:w="1170" w:type="dxa"/>
            <w:vAlign w:val="center"/>
          </w:tcPr>
          <w:p w14:paraId="4D42B42B" w14:textId="77777777" w:rsidR="008E481F" w:rsidRDefault="008E481F" w:rsidP="005441EE">
            <w:pPr>
              <w:pStyle w:val="tablebullets"/>
            </w:pPr>
            <w:r>
              <w:t>weekly</w:t>
            </w:r>
          </w:p>
          <w:p w14:paraId="1306A520" w14:textId="77777777" w:rsidR="008E481F" w:rsidRDefault="008E481F" w:rsidP="005441EE">
            <w:pPr>
              <w:pStyle w:val="tablebullets"/>
            </w:pPr>
            <w:r>
              <w:t>monthly</w:t>
            </w:r>
          </w:p>
          <w:p w14:paraId="00F96564" w14:textId="77777777" w:rsidR="008E481F" w:rsidRDefault="008E481F" w:rsidP="005441EE">
            <w:pPr>
              <w:pStyle w:val="tablebullets"/>
            </w:pPr>
            <w:r>
              <w:t>quarterly</w:t>
            </w:r>
          </w:p>
          <w:p w14:paraId="7AB3599C" w14:textId="77777777" w:rsidR="008E481F" w:rsidRPr="00CF52CB" w:rsidRDefault="008E481F" w:rsidP="005441EE">
            <w:pPr>
              <w:pStyle w:val="tablebullets"/>
            </w:pPr>
            <w:r w:rsidRPr="00CF52CB">
              <w:t>annually</w:t>
            </w:r>
          </w:p>
        </w:tc>
        <w:tc>
          <w:tcPr>
            <w:tcW w:w="1980" w:type="dxa"/>
            <w:vAlign w:val="center"/>
          </w:tcPr>
          <w:p w14:paraId="4D819CEC" w14:textId="77777777" w:rsidR="008E481F" w:rsidRPr="00CF52CB" w:rsidRDefault="008E481F" w:rsidP="005441EE">
            <w:pPr>
              <w:pStyle w:val="tablebullets"/>
            </w:pPr>
            <w:r w:rsidRPr="00CF52CB">
              <w:t>applicable clinical guidelines</w:t>
            </w:r>
          </w:p>
          <w:p w14:paraId="006DFAA8" w14:textId="77777777" w:rsidR="008E481F" w:rsidRDefault="008E481F" w:rsidP="005441EE">
            <w:pPr>
              <w:pStyle w:val="tablebullets"/>
            </w:pPr>
            <w:r>
              <w:t>identified best practices</w:t>
            </w:r>
          </w:p>
          <w:p w14:paraId="1635A83F" w14:textId="77777777" w:rsidR="008E481F" w:rsidRDefault="008E481F" w:rsidP="005441EE">
            <w:pPr>
              <w:pStyle w:val="tablebullets"/>
            </w:pPr>
            <w:r>
              <w:t>national data</w:t>
            </w:r>
          </w:p>
          <w:p w14:paraId="2384289F" w14:textId="77777777" w:rsidR="008E481F" w:rsidRDefault="008E481F" w:rsidP="005441EE">
            <w:pPr>
              <w:pStyle w:val="tablebullets"/>
            </w:pPr>
            <w:r>
              <w:t>organizational (chain) data</w:t>
            </w:r>
          </w:p>
          <w:p w14:paraId="20170F6D" w14:textId="77777777" w:rsidR="008E481F" w:rsidRPr="00CF52CB" w:rsidRDefault="008E481F" w:rsidP="005441EE">
            <w:pPr>
              <w:pStyle w:val="tablebullets"/>
            </w:pPr>
            <w:r>
              <w:t>state data</w:t>
            </w:r>
          </w:p>
        </w:tc>
        <w:tc>
          <w:tcPr>
            <w:tcW w:w="1350" w:type="dxa"/>
            <w:vAlign w:val="center"/>
          </w:tcPr>
          <w:p w14:paraId="2FB79883" w14:textId="77777777" w:rsidR="008E481F" w:rsidRDefault="008E481F" w:rsidP="005441EE">
            <w:pPr>
              <w:pStyle w:val="tablebullets"/>
            </w:pPr>
            <w:r>
              <w:t>HR</w:t>
            </w:r>
          </w:p>
          <w:p w14:paraId="3162957F" w14:textId="77777777" w:rsidR="008E481F" w:rsidRPr="00CF52CB" w:rsidRDefault="008E481F" w:rsidP="005441EE">
            <w:pPr>
              <w:pStyle w:val="tablebullets"/>
            </w:pPr>
            <w:r w:rsidRPr="00CF52CB">
              <w:t>Leadership Team</w:t>
            </w:r>
          </w:p>
          <w:p w14:paraId="2E0DF84D" w14:textId="6A7FCA12" w:rsidR="008E481F" w:rsidRPr="00CF52CB" w:rsidRDefault="005A5BD7" w:rsidP="005441EE">
            <w:pPr>
              <w:pStyle w:val="tablebullets"/>
            </w:pPr>
            <w:r>
              <w:t xml:space="preserve">QAA </w:t>
            </w:r>
            <w:r w:rsidR="008E481F">
              <w:t>committee</w:t>
            </w:r>
          </w:p>
        </w:tc>
        <w:tc>
          <w:tcPr>
            <w:tcW w:w="1440" w:type="dxa"/>
            <w:vAlign w:val="center"/>
          </w:tcPr>
          <w:p w14:paraId="68FB64EB" w14:textId="77777777" w:rsidR="008E481F" w:rsidRDefault="008E481F" w:rsidP="005441EE">
            <w:pPr>
              <w:pStyle w:val="tablebullets"/>
            </w:pPr>
            <w:r>
              <w:t>weekly</w:t>
            </w:r>
          </w:p>
          <w:p w14:paraId="0F5B83BF" w14:textId="77777777" w:rsidR="008E481F" w:rsidRDefault="008E481F" w:rsidP="005441EE">
            <w:pPr>
              <w:pStyle w:val="tablebullets"/>
            </w:pPr>
            <w:r>
              <w:t>monthly</w:t>
            </w:r>
          </w:p>
          <w:p w14:paraId="44D9F5A0" w14:textId="77777777" w:rsidR="008E481F" w:rsidRDefault="008E481F" w:rsidP="005441EE">
            <w:pPr>
              <w:pStyle w:val="tablebullets"/>
            </w:pPr>
            <w:r>
              <w:t>quarterly</w:t>
            </w:r>
          </w:p>
          <w:p w14:paraId="78B0E0A6" w14:textId="77777777" w:rsidR="008E481F" w:rsidRPr="00432D79" w:rsidRDefault="008E481F" w:rsidP="005441EE">
            <w:pPr>
              <w:pStyle w:val="tablebullets"/>
            </w:pPr>
            <w:r w:rsidRPr="00432D79">
              <w:t>annually</w:t>
            </w:r>
          </w:p>
        </w:tc>
        <w:tc>
          <w:tcPr>
            <w:tcW w:w="1980" w:type="dxa"/>
            <w:vAlign w:val="center"/>
          </w:tcPr>
          <w:p w14:paraId="34A7453A" w14:textId="77777777" w:rsidR="008E481F" w:rsidRDefault="008E481F" w:rsidP="005441EE">
            <w:pPr>
              <w:pStyle w:val="tablebullets"/>
            </w:pPr>
            <w:r>
              <w:t>board members</w:t>
            </w:r>
          </w:p>
          <w:p w14:paraId="1017A4E7" w14:textId="77777777" w:rsidR="008E481F" w:rsidRPr="00CF52CB" w:rsidRDefault="008E481F" w:rsidP="005441EE">
            <w:pPr>
              <w:pStyle w:val="tablebullets"/>
            </w:pPr>
            <w:r w:rsidRPr="00CF52CB">
              <w:t>caregivers</w:t>
            </w:r>
          </w:p>
          <w:p w14:paraId="761DFBCB" w14:textId="77777777" w:rsidR="008E481F" w:rsidRDefault="008E481F" w:rsidP="005441EE">
            <w:pPr>
              <w:pStyle w:val="tablebullets"/>
            </w:pPr>
            <w:r>
              <w:t>community</w:t>
            </w:r>
          </w:p>
          <w:p w14:paraId="77519EB1" w14:textId="77777777" w:rsidR="008E481F" w:rsidRDefault="008E481F" w:rsidP="005441EE">
            <w:pPr>
              <w:pStyle w:val="tablebullets"/>
            </w:pPr>
            <w:r>
              <w:t>e</w:t>
            </w:r>
            <w:r w:rsidRPr="00CF52CB">
              <w:t>xecutive leadership</w:t>
            </w:r>
          </w:p>
          <w:p w14:paraId="1141E790" w14:textId="77777777" w:rsidR="008E481F" w:rsidRDefault="008E481F" w:rsidP="005441EE">
            <w:pPr>
              <w:pStyle w:val="tablebullets"/>
            </w:pPr>
            <w:r>
              <w:t>families</w:t>
            </w:r>
          </w:p>
          <w:p w14:paraId="194D0E40" w14:textId="77777777" w:rsidR="008E481F" w:rsidRDefault="008E481F" w:rsidP="005441EE">
            <w:pPr>
              <w:pStyle w:val="tablebullets"/>
            </w:pPr>
            <w:r>
              <w:t>residents</w:t>
            </w:r>
          </w:p>
          <w:p w14:paraId="3C285EA1" w14:textId="77777777" w:rsidR="008E481F" w:rsidRPr="00CF52CB" w:rsidRDefault="008E481F" w:rsidP="005441EE">
            <w:pPr>
              <w:pStyle w:val="tablebullets"/>
            </w:pPr>
            <w:r>
              <w:t>volunteers</w:t>
            </w:r>
          </w:p>
        </w:tc>
        <w:tc>
          <w:tcPr>
            <w:tcW w:w="1980" w:type="dxa"/>
            <w:vAlign w:val="center"/>
          </w:tcPr>
          <w:p w14:paraId="73C314DC" w14:textId="77777777" w:rsidR="008E481F" w:rsidRDefault="008E481F" w:rsidP="005441EE">
            <w:pPr>
              <w:pStyle w:val="tablebullets"/>
            </w:pPr>
            <w:r>
              <w:t>board meetings</w:t>
            </w:r>
          </w:p>
          <w:p w14:paraId="1E043BFA" w14:textId="77777777" w:rsidR="008E481F" w:rsidRDefault="008E481F" w:rsidP="005441EE">
            <w:pPr>
              <w:pStyle w:val="tablebullets"/>
            </w:pPr>
            <w:r>
              <w:t>bulletin boards</w:t>
            </w:r>
          </w:p>
          <w:p w14:paraId="237DA9A2" w14:textId="77777777" w:rsidR="008E481F" w:rsidRDefault="008E481F" w:rsidP="005441EE">
            <w:pPr>
              <w:pStyle w:val="tablebullets"/>
            </w:pPr>
            <w:r w:rsidRPr="00CF52CB">
              <w:t>dashboards</w:t>
            </w:r>
          </w:p>
          <w:p w14:paraId="26E16E17" w14:textId="77777777" w:rsidR="008E481F" w:rsidRDefault="008E481F" w:rsidP="005441EE">
            <w:pPr>
              <w:pStyle w:val="tablebullets"/>
            </w:pPr>
            <w:r>
              <w:t>newsletters</w:t>
            </w:r>
          </w:p>
          <w:p w14:paraId="314931B6" w14:textId="77777777" w:rsidR="008E481F" w:rsidRDefault="008E481F" w:rsidP="005441EE">
            <w:pPr>
              <w:pStyle w:val="tablebullets"/>
            </w:pPr>
            <w:r w:rsidRPr="00CF52CB">
              <w:t>posters</w:t>
            </w:r>
          </w:p>
          <w:p w14:paraId="6004E649" w14:textId="66550B02" w:rsidR="008E481F" w:rsidRDefault="008E481F" w:rsidP="005A5BD7">
            <w:pPr>
              <w:pStyle w:val="tablebullets"/>
              <w:numPr>
                <w:ilvl w:val="0"/>
                <w:numId w:val="0"/>
              </w:numPr>
              <w:ind w:left="288"/>
            </w:pPr>
            <w:r>
              <w:t xml:space="preserve"> interdisciplinary meetings</w:t>
            </w:r>
          </w:p>
          <w:p w14:paraId="37037030" w14:textId="77777777" w:rsidR="008E481F" w:rsidRPr="00CF52CB" w:rsidRDefault="008E481F" w:rsidP="005441EE">
            <w:pPr>
              <w:pStyle w:val="tablebullets"/>
            </w:pPr>
            <w:r w:rsidRPr="00CF52CB">
              <w:t>staff meetings</w:t>
            </w:r>
          </w:p>
        </w:tc>
        <w:tc>
          <w:tcPr>
            <w:tcW w:w="2065" w:type="dxa"/>
            <w:vAlign w:val="center"/>
          </w:tcPr>
          <w:p w14:paraId="19F3A9F9" w14:textId="77777777" w:rsidR="008E481F" w:rsidRDefault="008E481F" w:rsidP="005441EE">
            <w:pPr>
              <w:pStyle w:val="tablebullets"/>
            </w:pPr>
            <w:r>
              <w:t>weekly</w:t>
            </w:r>
          </w:p>
          <w:p w14:paraId="33CC6257" w14:textId="77777777" w:rsidR="008E481F" w:rsidRDefault="008E481F" w:rsidP="005441EE">
            <w:pPr>
              <w:pStyle w:val="tablebullets"/>
            </w:pPr>
            <w:r>
              <w:t>monthly</w:t>
            </w:r>
          </w:p>
          <w:p w14:paraId="42E575E0" w14:textId="77777777" w:rsidR="008E481F" w:rsidRDefault="008E481F" w:rsidP="005441EE">
            <w:pPr>
              <w:pStyle w:val="tablebullets"/>
            </w:pPr>
            <w:r>
              <w:t>quarterly</w:t>
            </w:r>
          </w:p>
          <w:p w14:paraId="77E7FD25" w14:textId="77777777" w:rsidR="008E481F" w:rsidRPr="00432D79" w:rsidRDefault="008E481F" w:rsidP="005441EE">
            <w:pPr>
              <w:pStyle w:val="tablebullets"/>
            </w:pPr>
            <w:r w:rsidRPr="00432D79">
              <w:t>annually</w:t>
            </w:r>
          </w:p>
        </w:tc>
      </w:tr>
      <w:tr w:rsidR="008E481F" w:rsidRPr="00AA76F2" w14:paraId="5CFAD5A7" w14:textId="77777777" w:rsidTr="005441EE">
        <w:trPr>
          <w:jc w:val="center"/>
        </w:trPr>
        <w:tc>
          <w:tcPr>
            <w:tcW w:w="2044" w:type="dxa"/>
            <w:vAlign w:val="center"/>
          </w:tcPr>
          <w:p w14:paraId="5E841A59"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0CF39E81" w14:textId="77777777" w:rsidR="008E481F" w:rsidRPr="00CF52CB" w:rsidRDefault="008E481F" w:rsidP="005441EE">
            <w:pPr>
              <w:pStyle w:val="Default"/>
              <w:jc w:val="center"/>
              <w:rPr>
                <w:rFonts w:ascii="Arial" w:hAnsi="Arial" w:cs="Arial"/>
              </w:rPr>
            </w:pPr>
          </w:p>
        </w:tc>
        <w:tc>
          <w:tcPr>
            <w:tcW w:w="1980" w:type="dxa"/>
            <w:vAlign w:val="center"/>
          </w:tcPr>
          <w:p w14:paraId="791469FD"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1F3318C8" w14:textId="77777777" w:rsidR="008E481F" w:rsidRPr="00CF52CB" w:rsidRDefault="008E481F" w:rsidP="005441EE">
            <w:pPr>
              <w:pStyle w:val="Default"/>
              <w:jc w:val="center"/>
              <w:rPr>
                <w:rFonts w:ascii="Arial" w:hAnsi="Arial" w:cs="Arial"/>
              </w:rPr>
            </w:pPr>
          </w:p>
        </w:tc>
        <w:tc>
          <w:tcPr>
            <w:tcW w:w="1440" w:type="dxa"/>
            <w:vAlign w:val="center"/>
          </w:tcPr>
          <w:p w14:paraId="064A6C87"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70322F89" w14:textId="77777777" w:rsidR="008E481F" w:rsidRPr="00CF52CB" w:rsidRDefault="008E481F" w:rsidP="005441EE">
            <w:pPr>
              <w:pStyle w:val="Default"/>
              <w:jc w:val="center"/>
              <w:rPr>
                <w:rFonts w:ascii="Arial" w:hAnsi="Arial" w:cs="Arial"/>
              </w:rPr>
            </w:pPr>
          </w:p>
        </w:tc>
        <w:tc>
          <w:tcPr>
            <w:tcW w:w="1980" w:type="dxa"/>
            <w:vAlign w:val="center"/>
          </w:tcPr>
          <w:p w14:paraId="50569953"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2544D70D" w14:textId="77777777" w:rsidR="008E481F" w:rsidRPr="00CF52CB" w:rsidRDefault="008E481F" w:rsidP="005441EE">
            <w:pPr>
              <w:pStyle w:val="Default"/>
              <w:jc w:val="center"/>
              <w:rPr>
                <w:rFonts w:ascii="Arial" w:hAnsi="Arial" w:cs="Arial"/>
              </w:rPr>
            </w:pPr>
          </w:p>
        </w:tc>
      </w:tr>
      <w:tr w:rsidR="008E481F" w:rsidRPr="00AA76F2" w14:paraId="431B005E" w14:textId="77777777" w:rsidTr="005441EE">
        <w:trPr>
          <w:jc w:val="center"/>
        </w:trPr>
        <w:tc>
          <w:tcPr>
            <w:tcW w:w="2044" w:type="dxa"/>
            <w:vAlign w:val="center"/>
          </w:tcPr>
          <w:p w14:paraId="1DE34FE5"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347CD112" w14:textId="77777777" w:rsidR="008E481F" w:rsidRPr="00CF52CB" w:rsidRDefault="008E481F" w:rsidP="005441EE">
            <w:pPr>
              <w:pStyle w:val="Default"/>
              <w:jc w:val="center"/>
              <w:rPr>
                <w:rFonts w:ascii="Arial" w:hAnsi="Arial" w:cs="Arial"/>
              </w:rPr>
            </w:pPr>
          </w:p>
        </w:tc>
        <w:tc>
          <w:tcPr>
            <w:tcW w:w="1980" w:type="dxa"/>
            <w:vAlign w:val="center"/>
          </w:tcPr>
          <w:p w14:paraId="336D60F4"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062D3A13" w14:textId="77777777" w:rsidR="008E481F" w:rsidRPr="00CF52CB" w:rsidRDefault="008E481F" w:rsidP="005441EE">
            <w:pPr>
              <w:pStyle w:val="Default"/>
              <w:jc w:val="center"/>
              <w:rPr>
                <w:rFonts w:ascii="Arial" w:hAnsi="Arial" w:cs="Arial"/>
              </w:rPr>
            </w:pPr>
          </w:p>
        </w:tc>
        <w:tc>
          <w:tcPr>
            <w:tcW w:w="1440" w:type="dxa"/>
            <w:vAlign w:val="center"/>
          </w:tcPr>
          <w:p w14:paraId="10199EAE"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41E94065" w14:textId="77777777" w:rsidR="008E481F" w:rsidRPr="00CF52CB" w:rsidRDefault="008E481F" w:rsidP="005441EE">
            <w:pPr>
              <w:pStyle w:val="Default"/>
              <w:jc w:val="center"/>
              <w:rPr>
                <w:rFonts w:ascii="Arial" w:hAnsi="Arial" w:cs="Arial"/>
              </w:rPr>
            </w:pPr>
          </w:p>
        </w:tc>
        <w:tc>
          <w:tcPr>
            <w:tcW w:w="1980" w:type="dxa"/>
            <w:vAlign w:val="center"/>
          </w:tcPr>
          <w:p w14:paraId="2C582B99"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4D8D5C4E" w14:textId="77777777" w:rsidR="008E481F" w:rsidRPr="00CF52CB" w:rsidRDefault="008E481F" w:rsidP="005441EE">
            <w:pPr>
              <w:pStyle w:val="Default"/>
              <w:jc w:val="center"/>
              <w:rPr>
                <w:rFonts w:ascii="Arial" w:hAnsi="Arial" w:cs="Arial"/>
              </w:rPr>
            </w:pPr>
          </w:p>
        </w:tc>
      </w:tr>
      <w:tr w:rsidR="008E481F" w:rsidRPr="00AA76F2" w14:paraId="1388753E" w14:textId="77777777" w:rsidTr="005441EE">
        <w:trPr>
          <w:jc w:val="center"/>
        </w:trPr>
        <w:tc>
          <w:tcPr>
            <w:tcW w:w="2044" w:type="dxa"/>
            <w:vAlign w:val="center"/>
          </w:tcPr>
          <w:p w14:paraId="7DE9DC6D"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0FBA5057" w14:textId="77777777" w:rsidR="008E481F" w:rsidRPr="00CF52CB" w:rsidRDefault="008E481F" w:rsidP="005441EE">
            <w:pPr>
              <w:pStyle w:val="Default"/>
              <w:jc w:val="center"/>
              <w:rPr>
                <w:rFonts w:ascii="Arial" w:hAnsi="Arial" w:cs="Arial"/>
              </w:rPr>
            </w:pPr>
          </w:p>
        </w:tc>
        <w:tc>
          <w:tcPr>
            <w:tcW w:w="1980" w:type="dxa"/>
            <w:vAlign w:val="center"/>
          </w:tcPr>
          <w:p w14:paraId="79A8CE21"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5BF8AE7D" w14:textId="77777777" w:rsidR="008E481F" w:rsidRPr="00CF52CB" w:rsidRDefault="008E481F" w:rsidP="005441EE">
            <w:pPr>
              <w:pStyle w:val="Default"/>
              <w:jc w:val="center"/>
              <w:rPr>
                <w:rFonts w:ascii="Arial" w:hAnsi="Arial" w:cs="Arial"/>
              </w:rPr>
            </w:pPr>
          </w:p>
        </w:tc>
        <w:tc>
          <w:tcPr>
            <w:tcW w:w="1440" w:type="dxa"/>
            <w:vAlign w:val="center"/>
          </w:tcPr>
          <w:p w14:paraId="6E4ADDD4"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492D07D9" w14:textId="77777777" w:rsidR="008E481F" w:rsidRPr="00CF52CB" w:rsidRDefault="008E481F" w:rsidP="005441EE">
            <w:pPr>
              <w:pStyle w:val="Default"/>
              <w:jc w:val="center"/>
              <w:rPr>
                <w:rFonts w:ascii="Arial" w:hAnsi="Arial" w:cs="Arial"/>
              </w:rPr>
            </w:pPr>
          </w:p>
        </w:tc>
        <w:tc>
          <w:tcPr>
            <w:tcW w:w="1980" w:type="dxa"/>
            <w:vAlign w:val="center"/>
          </w:tcPr>
          <w:p w14:paraId="5F92F728"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2420A5E1" w14:textId="77777777" w:rsidR="008E481F" w:rsidRPr="00CF52CB" w:rsidRDefault="008E481F" w:rsidP="005441EE">
            <w:pPr>
              <w:pStyle w:val="Default"/>
              <w:jc w:val="center"/>
              <w:rPr>
                <w:rFonts w:ascii="Arial" w:hAnsi="Arial" w:cs="Arial"/>
              </w:rPr>
            </w:pPr>
          </w:p>
        </w:tc>
      </w:tr>
      <w:tr w:rsidR="008E481F" w:rsidRPr="00AA76F2" w14:paraId="50EA8A79" w14:textId="77777777" w:rsidTr="005441EE">
        <w:trPr>
          <w:jc w:val="center"/>
        </w:trPr>
        <w:tc>
          <w:tcPr>
            <w:tcW w:w="2044" w:type="dxa"/>
            <w:vAlign w:val="center"/>
          </w:tcPr>
          <w:p w14:paraId="75069074"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17E0B68B" w14:textId="77777777" w:rsidR="008E481F" w:rsidRPr="00CF52CB" w:rsidRDefault="008E481F" w:rsidP="005441EE">
            <w:pPr>
              <w:pStyle w:val="Default"/>
              <w:jc w:val="center"/>
              <w:rPr>
                <w:rFonts w:ascii="Arial" w:hAnsi="Arial" w:cs="Arial"/>
              </w:rPr>
            </w:pPr>
          </w:p>
        </w:tc>
        <w:tc>
          <w:tcPr>
            <w:tcW w:w="1980" w:type="dxa"/>
            <w:vAlign w:val="center"/>
          </w:tcPr>
          <w:p w14:paraId="22C7A47A"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5FFD95B7" w14:textId="77777777" w:rsidR="008E481F" w:rsidRPr="00CF52CB" w:rsidRDefault="008E481F" w:rsidP="005441EE">
            <w:pPr>
              <w:pStyle w:val="Default"/>
              <w:jc w:val="center"/>
              <w:rPr>
                <w:rFonts w:ascii="Arial" w:hAnsi="Arial" w:cs="Arial"/>
              </w:rPr>
            </w:pPr>
          </w:p>
        </w:tc>
        <w:tc>
          <w:tcPr>
            <w:tcW w:w="1440" w:type="dxa"/>
            <w:vAlign w:val="center"/>
          </w:tcPr>
          <w:p w14:paraId="1E656C91"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3402BD69" w14:textId="77777777" w:rsidR="008E481F" w:rsidRPr="00CF52CB" w:rsidRDefault="008E481F" w:rsidP="005441EE">
            <w:pPr>
              <w:pStyle w:val="Default"/>
              <w:jc w:val="center"/>
              <w:rPr>
                <w:rFonts w:ascii="Arial" w:hAnsi="Arial" w:cs="Arial"/>
              </w:rPr>
            </w:pPr>
          </w:p>
        </w:tc>
        <w:tc>
          <w:tcPr>
            <w:tcW w:w="1980" w:type="dxa"/>
            <w:vAlign w:val="center"/>
          </w:tcPr>
          <w:p w14:paraId="68292A9A"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0E543E66" w14:textId="77777777" w:rsidR="008E481F" w:rsidRPr="00CF52CB" w:rsidRDefault="008E481F" w:rsidP="005441EE">
            <w:pPr>
              <w:pStyle w:val="Default"/>
              <w:jc w:val="center"/>
              <w:rPr>
                <w:rFonts w:ascii="Arial" w:hAnsi="Arial" w:cs="Arial"/>
              </w:rPr>
            </w:pPr>
          </w:p>
        </w:tc>
      </w:tr>
      <w:tr w:rsidR="008E481F" w:rsidRPr="00AA76F2" w14:paraId="179C52D9" w14:textId="77777777" w:rsidTr="005441EE">
        <w:trPr>
          <w:jc w:val="center"/>
        </w:trPr>
        <w:tc>
          <w:tcPr>
            <w:tcW w:w="2044" w:type="dxa"/>
            <w:vAlign w:val="center"/>
          </w:tcPr>
          <w:p w14:paraId="50CF1F5E"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34F34A11" w14:textId="77777777" w:rsidR="008E481F" w:rsidRPr="00CF52CB" w:rsidRDefault="008E481F" w:rsidP="005441EE">
            <w:pPr>
              <w:pStyle w:val="Default"/>
              <w:jc w:val="center"/>
              <w:rPr>
                <w:rFonts w:ascii="Arial" w:hAnsi="Arial" w:cs="Arial"/>
              </w:rPr>
            </w:pPr>
          </w:p>
        </w:tc>
        <w:tc>
          <w:tcPr>
            <w:tcW w:w="1980" w:type="dxa"/>
            <w:vAlign w:val="center"/>
          </w:tcPr>
          <w:p w14:paraId="746D3DBF"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1DE6C4D8" w14:textId="77777777" w:rsidR="008E481F" w:rsidRPr="00CF52CB" w:rsidRDefault="008E481F" w:rsidP="005441EE">
            <w:pPr>
              <w:pStyle w:val="Default"/>
              <w:jc w:val="center"/>
              <w:rPr>
                <w:rFonts w:ascii="Arial" w:hAnsi="Arial" w:cs="Arial"/>
              </w:rPr>
            </w:pPr>
          </w:p>
        </w:tc>
        <w:tc>
          <w:tcPr>
            <w:tcW w:w="1440" w:type="dxa"/>
            <w:vAlign w:val="center"/>
          </w:tcPr>
          <w:p w14:paraId="391A6112"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440AB7C5" w14:textId="77777777" w:rsidR="008E481F" w:rsidRPr="00CF52CB" w:rsidRDefault="008E481F" w:rsidP="005441EE">
            <w:pPr>
              <w:pStyle w:val="Default"/>
              <w:jc w:val="center"/>
              <w:rPr>
                <w:rFonts w:ascii="Arial" w:hAnsi="Arial" w:cs="Arial"/>
              </w:rPr>
            </w:pPr>
          </w:p>
        </w:tc>
        <w:tc>
          <w:tcPr>
            <w:tcW w:w="1980" w:type="dxa"/>
            <w:vAlign w:val="center"/>
          </w:tcPr>
          <w:p w14:paraId="6A38DE4D"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22B512BB" w14:textId="77777777" w:rsidR="008E481F" w:rsidRPr="00CF52CB" w:rsidRDefault="008E481F" w:rsidP="005441EE">
            <w:pPr>
              <w:pStyle w:val="Default"/>
              <w:jc w:val="center"/>
              <w:rPr>
                <w:rFonts w:ascii="Arial" w:hAnsi="Arial" w:cs="Arial"/>
              </w:rPr>
            </w:pPr>
          </w:p>
        </w:tc>
      </w:tr>
      <w:tr w:rsidR="008E481F" w:rsidRPr="00AA76F2" w14:paraId="2D9320F5" w14:textId="77777777" w:rsidTr="005441EE">
        <w:trPr>
          <w:jc w:val="center"/>
        </w:trPr>
        <w:tc>
          <w:tcPr>
            <w:tcW w:w="2044" w:type="dxa"/>
            <w:vAlign w:val="center"/>
          </w:tcPr>
          <w:p w14:paraId="63230A2C"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524A34CB" w14:textId="77777777" w:rsidR="008E481F" w:rsidRPr="00CF52CB" w:rsidRDefault="008E481F" w:rsidP="005441EE">
            <w:pPr>
              <w:pStyle w:val="Default"/>
              <w:jc w:val="center"/>
              <w:rPr>
                <w:rFonts w:ascii="Arial" w:hAnsi="Arial" w:cs="Arial"/>
              </w:rPr>
            </w:pPr>
          </w:p>
        </w:tc>
        <w:tc>
          <w:tcPr>
            <w:tcW w:w="1980" w:type="dxa"/>
            <w:vAlign w:val="center"/>
          </w:tcPr>
          <w:p w14:paraId="03D81E6D"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1513E470" w14:textId="77777777" w:rsidR="008E481F" w:rsidRPr="00CF52CB" w:rsidRDefault="008E481F" w:rsidP="005441EE">
            <w:pPr>
              <w:pStyle w:val="Default"/>
              <w:jc w:val="center"/>
              <w:rPr>
                <w:rFonts w:ascii="Arial" w:hAnsi="Arial" w:cs="Arial"/>
              </w:rPr>
            </w:pPr>
          </w:p>
        </w:tc>
        <w:tc>
          <w:tcPr>
            <w:tcW w:w="1440" w:type="dxa"/>
            <w:vAlign w:val="center"/>
          </w:tcPr>
          <w:p w14:paraId="372F4FF0"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2D1A8D52" w14:textId="77777777" w:rsidR="008E481F" w:rsidRPr="00CF52CB" w:rsidRDefault="008E481F" w:rsidP="005441EE">
            <w:pPr>
              <w:pStyle w:val="Default"/>
              <w:jc w:val="center"/>
              <w:rPr>
                <w:rFonts w:ascii="Arial" w:hAnsi="Arial" w:cs="Arial"/>
              </w:rPr>
            </w:pPr>
          </w:p>
        </w:tc>
        <w:tc>
          <w:tcPr>
            <w:tcW w:w="1980" w:type="dxa"/>
            <w:vAlign w:val="center"/>
          </w:tcPr>
          <w:p w14:paraId="6EAC422D"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6173ABCF" w14:textId="77777777" w:rsidR="008E481F" w:rsidRPr="00CF52CB" w:rsidRDefault="008E481F" w:rsidP="005441EE">
            <w:pPr>
              <w:pStyle w:val="Default"/>
              <w:jc w:val="center"/>
              <w:rPr>
                <w:rFonts w:ascii="Arial" w:hAnsi="Arial" w:cs="Arial"/>
              </w:rPr>
            </w:pPr>
          </w:p>
        </w:tc>
      </w:tr>
      <w:tr w:rsidR="008E481F" w:rsidRPr="00AA76F2" w14:paraId="7E8802CD" w14:textId="77777777" w:rsidTr="005441EE">
        <w:trPr>
          <w:jc w:val="center"/>
        </w:trPr>
        <w:tc>
          <w:tcPr>
            <w:tcW w:w="2044" w:type="dxa"/>
            <w:vAlign w:val="center"/>
          </w:tcPr>
          <w:p w14:paraId="00641B0B"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1B6E25C7" w14:textId="77777777" w:rsidR="008E481F" w:rsidRPr="00CF52CB" w:rsidRDefault="008E481F" w:rsidP="005441EE">
            <w:pPr>
              <w:pStyle w:val="Default"/>
              <w:jc w:val="center"/>
              <w:rPr>
                <w:rFonts w:ascii="Arial" w:hAnsi="Arial" w:cs="Arial"/>
              </w:rPr>
            </w:pPr>
          </w:p>
        </w:tc>
        <w:tc>
          <w:tcPr>
            <w:tcW w:w="1980" w:type="dxa"/>
            <w:vAlign w:val="center"/>
          </w:tcPr>
          <w:p w14:paraId="6BAC0049"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4093D333" w14:textId="77777777" w:rsidR="008E481F" w:rsidRPr="00CF52CB" w:rsidRDefault="008E481F" w:rsidP="005441EE">
            <w:pPr>
              <w:pStyle w:val="Default"/>
              <w:jc w:val="center"/>
              <w:rPr>
                <w:rFonts w:ascii="Arial" w:hAnsi="Arial" w:cs="Arial"/>
              </w:rPr>
            </w:pPr>
          </w:p>
        </w:tc>
        <w:tc>
          <w:tcPr>
            <w:tcW w:w="1440" w:type="dxa"/>
            <w:vAlign w:val="center"/>
          </w:tcPr>
          <w:p w14:paraId="021A2DEA"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41600A14" w14:textId="77777777" w:rsidR="008E481F" w:rsidRPr="00CF52CB" w:rsidRDefault="008E481F" w:rsidP="005441EE">
            <w:pPr>
              <w:pStyle w:val="Default"/>
              <w:jc w:val="center"/>
              <w:rPr>
                <w:rFonts w:ascii="Arial" w:hAnsi="Arial" w:cs="Arial"/>
              </w:rPr>
            </w:pPr>
          </w:p>
        </w:tc>
        <w:tc>
          <w:tcPr>
            <w:tcW w:w="1980" w:type="dxa"/>
            <w:vAlign w:val="center"/>
          </w:tcPr>
          <w:p w14:paraId="1C6F7138"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7A57348D" w14:textId="77777777" w:rsidR="008E481F" w:rsidRPr="00CF52CB" w:rsidRDefault="008E481F" w:rsidP="005441EE">
            <w:pPr>
              <w:pStyle w:val="Default"/>
              <w:jc w:val="center"/>
              <w:rPr>
                <w:rFonts w:ascii="Arial" w:hAnsi="Arial" w:cs="Arial"/>
              </w:rPr>
            </w:pPr>
          </w:p>
        </w:tc>
      </w:tr>
      <w:tr w:rsidR="008E481F" w:rsidRPr="00AA76F2" w14:paraId="30392AED" w14:textId="77777777" w:rsidTr="005441EE">
        <w:trPr>
          <w:jc w:val="center"/>
        </w:trPr>
        <w:tc>
          <w:tcPr>
            <w:tcW w:w="2044" w:type="dxa"/>
            <w:vAlign w:val="center"/>
          </w:tcPr>
          <w:p w14:paraId="42E05CCC"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3454CE5C" w14:textId="77777777" w:rsidR="008E481F" w:rsidRPr="00CF52CB" w:rsidRDefault="008E481F" w:rsidP="005441EE">
            <w:pPr>
              <w:pStyle w:val="Default"/>
              <w:jc w:val="center"/>
              <w:rPr>
                <w:rFonts w:ascii="Arial" w:hAnsi="Arial" w:cs="Arial"/>
              </w:rPr>
            </w:pPr>
          </w:p>
        </w:tc>
        <w:tc>
          <w:tcPr>
            <w:tcW w:w="1980" w:type="dxa"/>
            <w:vAlign w:val="center"/>
          </w:tcPr>
          <w:p w14:paraId="347D6781"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49F88FA9" w14:textId="77777777" w:rsidR="008E481F" w:rsidRPr="00CF52CB" w:rsidRDefault="008E481F" w:rsidP="005441EE">
            <w:pPr>
              <w:pStyle w:val="Default"/>
              <w:jc w:val="center"/>
              <w:rPr>
                <w:rFonts w:ascii="Arial" w:hAnsi="Arial" w:cs="Arial"/>
              </w:rPr>
            </w:pPr>
          </w:p>
        </w:tc>
        <w:tc>
          <w:tcPr>
            <w:tcW w:w="1440" w:type="dxa"/>
            <w:vAlign w:val="center"/>
          </w:tcPr>
          <w:p w14:paraId="5FAC3164"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6BEFB1DA" w14:textId="77777777" w:rsidR="008E481F" w:rsidRPr="00CF52CB" w:rsidRDefault="008E481F" w:rsidP="005441EE">
            <w:pPr>
              <w:pStyle w:val="Default"/>
              <w:jc w:val="center"/>
              <w:rPr>
                <w:rFonts w:ascii="Arial" w:hAnsi="Arial" w:cs="Arial"/>
              </w:rPr>
            </w:pPr>
          </w:p>
        </w:tc>
        <w:tc>
          <w:tcPr>
            <w:tcW w:w="1980" w:type="dxa"/>
            <w:vAlign w:val="center"/>
          </w:tcPr>
          <w:p w14:paraId="6586E0F1"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02707B5C" w14:textId="77777777" w:rsidR="008E481F" w:rsidRPr="00CF52CB" w:rsidRDefault="008E481F" w:rsidP="005441EE">
            <w:pPr>
              <w:pStyle w:val="Default"/>
              <w:jc w:val="center"/>
              <w:rPr>
                <w:rFonts w:ascii="Arial" w:hAnsi="Arial" w:cs="Arial"/>
              </w:rPr>
            </w:pPr>
          </w:p>
        </w:tc>
      </w:tr>
      <w:tr w:rsidR="008E481F" w:rsidRPr="00AA76F2" w14:paraId="6690C97D" w14:textId="77777777" w:rsidTr="005441EE">
        <w:trPr>
          <w:jc w:val="center"/>
        </w:trPr>
        <w:tc>
          <w:tcPr>
            <w:tcW w:w="2044" w:type="dxa"/>
            <w:vAlign w:val="center"/>
          </w:tcPr>
          <w:p w14:paraId="1C3089EA"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0D2788E3" w14:textId="77777777" w:rsidR="008E481F" w:rsidRPr="00CF52CB" w:rsidRDefault="008E481F" w:rsidP="005441EE">
            <w:pPr>
              <w:pStyle w:val="Default"/>
              <w:jc w:val="center"/>
              <w:rPr>
                <w:rFonts w:ascii="Arial" w:hAnsi="Arial" w:cs="Arial"/>
              </w:rPr>
            </w:pPr>
          </w:p>
        </w:tc>
        <w:tc>
          <w:tcPr>
            <w:tcW w:w="1980" w:type="dxa"/>
            <w:vAlign w:val="center"/>
          </w:tcPr>
          <w:p w14:paraId="40BB2CC1"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67B0BC1B" w14:textId="77777777" w:rsidR="008E481F" w:rsidRPr="00CF52CB" w:rsidRDefault="008E481F" w:rsidP="005441EE">
            <w:pPr>
              <w:pStyle w:val="Default"/>
              <w:jc w:val="center"/>
              <w:rPr>
                <w:rFonts w:ascii="Arial" w:hAnsi="Arial" w:cs="Arial"/>
              </w:rPr>
            </w:pPr>
          </w:p>
        </w:tc>
        <w:tc>
          <w:tcPr>
            <w:tcW w:w="1440" w:type="dxa"/>
            <w:vAlign w:val="center"/>
          </w:tcPr>
          <w:p w14:paraId="022D4967"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1E65B5FC" w14:textId="77777777" w:rsidR="008E481F" w:rsidRPr="00CF52CB" w:rsidRDefault="008E481F" w:rsidP="005441EE">
            <w:pPr>
              <w:pStyle w:val="Default"/>
              <w:jc w:val="center"/>
              <w:rPr>
                <w:rFonts w:ascii="Arial" w:hAnsi="Arial" w:cs="Arial"/>
              </w:rPr>
            </w:pPr>
          </w:p>
        </w:tc>
        <w:tc>
          <w:tcPr>
            <w:tcW w:w="1980" w:type="dxa"/>
            <w:vAlign w:val="center"/>
          </w:tcPr>
          <w:p w14:paraId="3F03358D"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792A4B1E" w14:textId="77777777" w:rsidR="008E481F" w:rsidRPr="00CF52CB" w:rsidRDefault="008E481F" w:rsidP="005441EE">
            <w:pPr>
              <w:pStyle w:val="Default"/>
              <w:jc w:val="center"/>
              <w:rPr>
                <w:rFonts w:ascii="Arial" w:hAnsi="Arial" w:cs="Arial"/>
              </w:rPr>
            </w:pPr>
          </w:p>
        </w:tc>
      </w:tr>
      <w:tr w:rsidR="008E481F" w:rsidRPr="00AA76F2" w14:paraId="7BB3B936" w14:textId="77777777" w:rsidTr="005441EE">
        <w:trPr>
          <w:jc w:val="center"/>
        </w:trPr>
        <w:tc>
          <w:tcPr>
            <w:tcW w:w="2044" w:type="dxa"/>
            <w:vAlign w:val="center"/>
          </w:tcPr>
          <w:p w14:paraId="5B8EA988"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0B0AC08B" w14:textId="77777777" w:rsidR="008E481F" w:rsidRPr="00CF52CB" w:rsidRDefault="008E481F" w:rsidP="005441EE">
            <w:pPr>
              <w:pStyle w:val="Default"/>
              <w:jc w:val="center"/>
              <w:rPr>
                <w:rFonts w:ascii="Arial" w:hAnsi="Arial" w:cs="Arial"/>
              </w:rPr>
            </w:pPr>
          </w:p>
        </w:tc>
        <w:tc>
          <w:tcPr>
            <w:tcW w:w="1980" w:type="dxa"/>
            <w:vAlign w:val="center"/>
          </w:tcPr>
          <w:p w14:paraId="36894AD2"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4C082837" w14:textId="77777777" w:rsidR="008E481F" w:rsidRPr="00CF52CB" w:rsidRDefault="008E481F" w:rsidP="005441EE">
            <w:pPr>
              <w:pStyle w:val="Default"/>
              <w:jc w:val="center"/>
              <w:rPr>
                <w:rFonts w:ascii="Arial" w:hAnsi="Arial" w:cs="Arial"/>
              </w:rPr>
            </w:pPr>
          </w:p>
        </w:tc>
        <w:tc>
          <w:tcPr>
            <w:tcW w:w="1440" w:type="dxa"/>
            <w:vAlign w:val="center"/>
          </w:tcPr>
          <w:p w14:paraId="6FFB9C38"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22A5132C" w14:textId="77777777" w:rsidR="008E481F" w:rsidRPr="00CF52CB" w:rsidRDefault="008E481F" w:rsidP="005441EE">
            <w:pPr>
              <w:pStyle w:val="Default"/>
              <w:jc w:val="center"/>
              <w:rPr>
                <w:rFonts w:ascii="Arial" w:hAnsi="Arial" w:cs="Arial"/>
              </w:rPr>
            </w:pPr>
          </w:p>
        </w:tc>
        <w:tc>
          <w:tcPr>
            <w:tcW w:w="1980" w:type="dxa"/>
            <w:vAlign w:val="center"/>
          </w:tcPr>
          <w:p w14:paraId="31DD3828"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0EC020B7" w14:textId="77777777" w:rsidR="008E481F" w:rsidRPr="00CF52CB" w:rsidRDefault="008E481F" w:rsidP="005441EE">
            <w:pPr>
              <w:pStyle w:val="Default"/>
              <w:jc w:val="center"/>
              <w:rPr>
                <w:rFonts w:ascii="Arial" w:hAnsi="Arial" w:cs="Arial"/>
              </w:rPr>
            </w:pPr>
          </w:p>
        </w:tc>
      </w:tr>
    </w:tbl>
    <w:p w14:paraId="38D53751" w14:textId="77777777" w:rsidR="008E481F" w:rsidRDefault="008E481F" w:rsidP="008E481F">
      <w:pPr>
        <w:tabs>
          <w:tab w:val="left" w:pos="877"/>
        </w:tabs>
      </w:pPr>
    </w:p>
    <w:p w14:paraId="215CB6DC" w14:textId="77777777" w:rsidR="00F17465" w:rsidRDefault="00F17465" w:rsidP="008E481F">
      <w:pPr>
        <w:pStyle w:val="Heading1"/>
        <w:sectPr w:rsidR="00F17465" w:rsidSect="00AF3E8D">
          <w:headerReference w:type="default" r:id="rId51"/>
          <w:footerReference w:type="default" r:id="rId52"/>
          <w:pgSz w:w="15840" w:h="12240" w:orient="landscape" w:code="1"/>
          <w:pgMar w:top="1152" w:right="1008" w:bottom="1152" w:left="1152" w:header="432" w:footer="720" w:gutter="0"/>
          <w:cols w:space="720"/>
          <w:docGrid w:linePitch="360"/>
        </w:sectPr>
      </w:pPr>
    </w:p>
    <w:p w14:paraId="1C0B88BC" w14:textId="6804F5F5" w:rsidR="008E481F" w:rsidRDefault="008E481F" w:rsidP="008E481F">
      <w:pPr>
        <w:pStyle w:val="Heading1"/>
      </w:pPr>
      <w:bookmarkStart w:id="14" w:name="_Toc466357302"/>
      <w:r>
        <w:t>About Lake Superior Quality Innovation Network</w:t>
      </w:r>
      <w:bookmarkEnd w:id="14"/>
    </w:p>
    <w:p w14:paraId="0D5388EC" w14:textId="7864E02B" w:rsidR="008E481F" w:rsidRDefault="003660DE" w:rsidP="008E481F">
      <w:r w:rsidRPr="00DD3832">
        <w:rPr>
          <w:noProof/>
        </w:rPr>
        <w:drawing>
          <wp:anchor distT="0" distB="0" distL="114300" distR="114300" simplePos="0" relativeHeight="251659264" behindDoc="0" locked="0" layoutInCell="1" allowOverlap="1" wp14:anchorId="523A644E" wp14:editId="60FDE090">
            <wp:simplePos x="0" y="0"/>
            <wp:positionH relativeFrom="margin">
              <wp:posOffset>1666875</wp:posOffset>
            </wp:positionH>
            <wp:positionV relativeFrom="margin">
              <wp:posOffset>1351280</wp:posOffset>
            </wp:positionV>
            <wp:extent cx="2813685" cy="2651760"/>
            <wp:effectExtent l="0" t="0" r="5715" b="0"/>
            <wp:wrapTopAndBottom/>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2813685" cy="2651760"/>
                    </a:xfrm>
                    <a:prstGeom prst="rect">
                      <a:avLst/>
                    </a:prstGeom>
                  </pic:spPr>
                </pic:pic>
              </a:graphicData>
            </a:graphic>
            <wp14:sizeRelH relativeFrom="margin">
              <wp14:pctWidth>0</wp14:pctWidth>
            </wp14:sizeRelH>
            <wp14:sizeRelV relativeFrom="margin">
              <wp14:pctHeight>0</wp14:pctHeight>
            </wp14:sizeRelV>
          </wp:anchor>
        </w:drawing>
      </w:r>
      <w:r w:rsidR="008E481F" w:rsidRPr="004F5E30">
        <w:rPr>
          <w:rFonts w:ascii="Arial" w:hAnsi="Arial" w:cs="Arial"/>
        </w:rPr>
        <w:t>Lake Superior Quality Innovation Network, under contract to Centers for Medicare &amp; Medicaid Services, brings together Medicare beneficiaries, providers, and communities in Michigan, Minnesota, and Wisconsin through data-driven initiatives that increase patient safety, make communities healthier, better coordinate post-hospital care, and improve clinical quality.</w:t>
      </w:r>
    </w:p>
    <w:p w14:paraId="36291FA6" w14:textId="3FCB6169" w:rsidR="008E481F" w:rsidRDefault="008E481F" w:rsidP="008E481F"/>
    <w:p w14:paraId="62AFEAEF" w14:textId="77777777" w:rsidR="008E481F" w:rsidRPr="0046031C" w:rsidRDefault="008E481F" w:rsidP="008E481F">
      <w:pPr>
        <w:rPr>
          <w:rFonts w:ascii="Arial" w:hAnsi="Arial" w:cs="Arial"/>
          <w:i/>
        </w:rPr>
      </w:pPr>
      <w:r w:rsidRPr="0046031C">
        <w:rPr>
          <w:rFonts w:ascii="Arial" w:hAnsi="Arial" w:cs="Arial"/>
          <w:i/>
        </w:rPr>
        <w:t xml:space="preserve">For more information about joining National Nursing Home Quality Care Collaborative, </w:t>
      </w:r>
      <w:r w:rsidRPr="0046031C">
        <w:rPr>
          <w:rFonts w:ascii="Arial" w:hAnsi="Arial" w:cs="Arial"/>
          <w:i/>
        </w:rPr>
        <w:br/>
        <w:t xml:space="preserve">visit </w:t>
      </w:r>
      <w:hyperlink r:id="rId54" w:history="1">
        <w:r w:rsidRPr="0046031C">
          <w:rPr>
            <w:rStyle w:val="Hyperlink"/>
            <w:rFonts w:ascii="Arial" w:hAnsi="Arial" w:cs="Arial"/>
            <w:i/>
          </w:rPr>
          <w:t>www.lsqin.org/initiatives/nursing-home-quality/join/</w:t>
        </w:r>
      </w:hyperlink>
      <w:r w:rsidRPr="0046031C">
        <w:rPr>
          <w:rFonts w:ascii="Arial" w:hAnsi="Arial" w:cs="Arial"/>
          <w:i/>
        </w:rPr>
        <w:t xml:space="preserve"> </w:t>
      </w:r>
      <w:r w:rsidRPr="0046031C">
        <w:rPr>
          <w:rFonts w:ascii="Arial" w:hAnsi="Arial" w:cs="Arial"/>
          <w:i/>
        </w:rPr>
        <w:br/>
        <w:t>or contact the Lake Superior Quality Innovation Network expert in your state:</w:t>
      </w:r>
    </w:p>
    <w:p w14:paraId="11D4C58B" w14:textId="77777777" w:rsidR="008E481F" w:rsidRPr="0046031C" w:rsidRDefault="008E481F" w:rsidP="008E481F">
      <w:pPr>
        <w:rPr>
          <w:rFonts w:ascii="Arial" w:hAnsi="Arial" w:cs="Arial"/>
        </w:rPr>
      </w:pPr>
    </w:p>
    <w:p w14:paraId="2AAB1C7F" w14:textId="77777777" w:rsidR="008E481F" w:rsidRPr="00CF564B" w:rsidRDefault="008E481F" w:rsidP="00124143">
      <w:pPr>
        <w:spacing w:before="0"/>
        <w:contextualSpacing/>
        <w:rPr>
          <w:rFonts w:ascii="Arial" w:hAnsi="Arial" w:cs="Arial"/>
          <w:b/>
        </w:rPr>
      </w:pPr>
      <w:r w:rsidRPr="00CF564B">
        <w:rPr>
          <w:rFonts w:ascii="Arial" w:hAnsi="Arial" w:cs="Arial"/>
          <w:b/>
        </w:rPr>
        <w:t>Michigan: MPRO</w:t>
      </w:r>
      <w:r w:rsidRPr="00CF564B">
        <w:rPr>
          <w:rFonts w:ascii="Arial" w:hAnsi="Arial" w:cs="Arial"/>
          <w:b/>
        </w:rPr>
        <w:tab/>
      </w:r>
    </w:p>
    <w:p w14:paraId="654F6E3D" w14:textId="2CF92655" w:rsidR="008E481F" w:rsidRPr="00CF564B" w:rsidRDefault="008E481F" w:rsidP="00124143">
      <w:pPr>
        <w:spacing w:before="0"/>
        <w:contextualSpacing/>
        <w:rPr>
          <w:rFonts w:ascii="Arial" w:hAnsi="Arial" w:cs="Arial"/>
          <w:b/>
        </w:rPr>
      </w:pPr>
      <w:r w:rsidRPr="00CF564B">
        <w:rPr>
          <w:rFonts w:ascii="Arial" w:hAnsi="Arial" w:cs="Arial"/>
          <w:b/>
        </w:rPr>
        <w:t>Kathleen Lavich,</w:t>
      </w:r>
      <w:r w:rsidR="00124143">
        <w:rPr>
          <w:rFonts w:ascii="Arial" w:hAnsi="Arial" w:cs="Arial"/>
          <w:b/>
        </w:rPr>
        <w:t xml:space="preserve"> 248-465-7399, klavich@mpro.org</w:t>
      </w:r>
    </w:p>
    <w:p w14:paraId="18E8E94B" w14:textId="77777777" w:rsidR="00124143" w:rsidRPr="00124143" w:rsidRDefault="00124143" w:rsidP="00124143">
      <w:pPr>
        <w:spacing w:before="0"/>
        <w:contextualSpacing/>
        <w:rPr>
          <w:rFonts w:ascii="Arial" w:hAnsi="Arial" w:cs="Arial"/>
          <w:b/>
          <w:sz w:val="16"/>
          <w:szCs w:val="16"/>
        </w:rPr>
      </w:pPr>
    </w:p>
    <w:p w14:paraId="3344F9FF" w14:textId="77777777" w:rsidR="008E481F" w:rsidRPr="00CF564B" w:rsidRDefault="008E481F" w:rsidP="00124143">
      <w:pPr>
        <w:spacing w:before="0"/>
        <w:contextualSpacing/>
        <w:rPr>
          <w:rFonts w:ascii="Arial" w:hAnsi="Arial" w:cs="Arial"/>
          <w:b/>
        </w:rPr>
      </w:pPr>
      <w:r w:rsidRPr="00CF564B">
        <w:rPr>
          <w:rFonts w:ascii="Arial" w:hAnsi="Arial" w:cs="Arial"/>
          <w:b/>
        </w:rPr>
        <w:t>Minnesota: Stratis Health</w:t>
      </w:r>
    </w:p>
    <w:p w14:paraId="02D50458" w14:textId="564E6797" w:rsidR="008E481F" w:rsidRPr="00CF564B" w:rsidRDefault="008E481F" w:rsidP="00124143">
      <w:pPr>
        <w:spacing w:before="0"/>
        <w:contextualSpacing/>
        <w:rPr>
          <w:rFonts w:ascii="Arial" w:hAnsi="Arial" w:cs="Arial"/>
          <w:b/>
        </w:rPr>
      </w:pPr>
      <w:r w:rsidRPr="00CF564B">
        <w:rPr>
          <w:rFonts w:ascii="Arial" w:hAnsi="Arial" w:cs="Arial"/>
          <w:b/>
        </w:rPr>
        <w:t>Kristi Wergin, 952-853-</w:t>
      </w:r>
      <w:r w:rsidR="00124143">
        <w:rPr>
          <w:rFonts w:ascii="Arial" w:hAnsi="Arial" w:cs="Arial"/>
          <w:b/>
        </w:rPr>
        <w:t>8561, kwergin@stratishealth.org</w:t>
      </w:r>
    </w:p>
    <w:p w14:paraId="3A4AA921" w14:textId="77777777" w:rsidR="00124143" w:rsidRPr="00124143" w:rsidRDefault="00124143" w:rsidP="00124143">
      <w:pPr>
        <w:spacing w:before="0"/>
        <w:contextualSpacing/>
        <w:rPr>
          <w:rFonts w:ascii="Arial" w:hAnsi="Arial" w:cs="Arial"/>
          <w:b/>
          <w:sz w:val="16"/>
          <w:szCs w:val="16"/>
        </w:rPr>
      </w:pPr>
    </w:p>
    <w:p w14:paraId="4114593E" w14:textId="77777777" w:rsidR="008E481F" w:rsidRPr="00CF564B" w:rsidRDefault="008E481F" w:rsidP="00124143">
      <w:pPr>
        <w:spacing w:before="0"/>
        <w:contextualSpacing/>
        <w:rPr>
          <w:rFonts w:ascii="Arial" w:hAnsi="Arial" w:cs="Arial"/>
          <w:b/>
        </w:rPr>
      </w:pPr>
      <w:r w:rsidRPr="00CF564B">
        <w:rPr>
          <w:rFonts w:ascii="Arial" w:hAnsi="Arial" w:cs="Arial"/>
          <w:b/>
        </w:rPr>
        <w:t>Wisconsin: MetaStar</w:t>
      </w:r>
    </w:p>
    <w:p w14:paraId="44B07EFC" w14:textId="77777777" w:rsidR="008E481F" w:rsidRDefault="008E481F" w:rsidP="00124143">
      <w:pPr>
        <w:spacing w:before="0"/>
        <w:contextualSpacing/>
      </w:pPr>
      <w:r w:rsidRPr="00CF564B">
        <w:rPr>
          <w:rFonts w:ascii="Arial" w:hAnsi="Arial" w:cs="Arial"/>
          <w:b/>
        </w:rPr>
        <w:t>Emily Nelson, 608-441-8242, enelson@metastar.com</w:t>
      </w:r>
      <w:r w:rsidRPr="00CF564B">
        <w:rPr>
          <w:b/>
        </w:rPr>
        <w:tab/>
      </w:r>
    </w:p>
    <w:sectPr w:rsidR="008E481F" w:rsidSect="0047333B">
      <w:headerReference w:type="default" r:id="rId55"/>
      <w:footerReference w:type="default" r:id="rId56"/>
      <w:pgSz w:w="12240" w:h="15840"/>
      <w:pgMar w:top="1080" w:right="1152" w:bottom="360"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86B9D" w14:textId="77777777" w:rsidR="00AE2B0B" w:rsidRDefault="00AE2B0B">
      <w:pPr>
        <w:spacing w:after="0" w:line="240" w:lineRule="auto"/>
      </w:pPr>
      <w:r>
        <w:separator/>
      </w:r>
    </w:p>
  </w:endnote>
  <w:endnote w:type="continuationSeparator" w:id="0">
    <w:p w14:paraId="54B3C367" w14:textId="77777777" w:rsidR="00AE2B0B" w:rsidRDefault="00AE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CF40E" w14:textId="77777777" w:rsidR="00600E47" w:rsidRDefault="00600E47" w:rsidP="005441EE">
    <w:pPr>
      <w:pStyle w:val="Header"/>
      <w:tabs>
        <w:tab w:val="left" w:pos="7387"/>
      </w:tabs>
      <w:jc w:val="center"/>
      <w:rPr>
        <w:b/>
        <w:color w:val="00539B"/>
        <w:sz w:val="18"/>
        <w:szCs w:val="18"/>
      </w:rPr>
    </w:pPr>
  </w:p>
  <w:p w14:paraId="78B48600" w14:textId="73F0CE72" w:rsidR="00600E47" w:rsidRPr="00E2334C" w:rsidRDefault="00600E47" w:rsidP="00E2334C">
    <w:pPr>
      <w:pStyle w:val="Header"/>
      <w:tabs>
        <w:tab w:val="left" w:pos="7387"/>
      </w:tabs>
      <w:jc w:val="center"/>
      <w:rPr>
        <w:rFonts w:ascii="Arial" w:hAnsi="Arial" w:cs="Arial"/>
        <w:b/>
        <w:color w:val="00539B"/>
        <w:sz w:val="18"/>
        <w:szCs w:val="18"/>
      </w:rPr>
    </w:pPr>
    <w:r w:rsidRPr="00CB0023">
      <w:rPr>
        <w:rFonts w:ascii="Arial" w:hAnsi="Arial" w:cs="Arial"/>
        <w:smallCaps/>
        <w:noProof/>
        <w:color w:val="808080" w:themeColor="background1" w:themeShade="80"/>
      </w:rPr>
      <w:drawing>
        <wp:anchor distT="0" distB="0" distL="114300" distR="114300" simplePos="0" relativeHeight="251659776" behindDoc="0" locked="0" layoutInCell="1" allowOverlap="1" wp14:anchorId="3F39AFCA" wp14:editId="2319A722">
          <wp:simplePos x="0" y="0"/>
          <wp:positionH relativeFrom="margin">
            <wp:posOffset>-417195</wp:posOffset>
          </wp:positionH>
          <wp:positionV relativeFrom="margin">
            <wp:posOffset>-1184745</wp:posOffset>
          </wp:positionV>
          <wp:extent cx="7142480" cy="1005840"/>
          <wp:effectExtent l="0" t="0" r="1270" b="381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sqin.png"/>
                  <pic:cNvPicPr/>
                </pic:nvPicPr>
                <pic:blipFill>
                  <a:blip r:embed="rId1">
                    <a:extLst>
                      <a:ext uri="{28A0092B-C50C-407E-A947-70E740481C1C}">
                        <a14:useLocalDpi xmlns:a14="http://schemas.microsoft.com/office/drawing/2010/main" val="0"/>
                      </a:ext>
                    </a:extLst>
                  </a:blip>
                  <a:stretch>
                    <a:fillRect/>
                  </a:stretch>
                </pic:blipFill>
                <pic:spPr>
                  <a:xfrm>
                    <a:off x="0" y="0"/>
                    <a:ext cx="7142480" cy="1005840"/>
                  </a:xfrm>
                  <a:prstGeom prst="rect">
                    <a:avLst/>
                  </a:prstGeom>
                </pic:spPr>
              </pic:pic>
            </a:graphicData>
          </a:graphic>
        </wp:anchor>
      </w:drawing>
    </w:r>
    <w:r w:rsidRPr="00CB0023">
      <w:rPr>
        <w:rFonts w:ascii="Arial" w:hAnsi="Arial" w:cs="Arial"/>
        <w:b/>
        <w:noProof/>
        <w:color w:val="00539B"/>
        <w:sz w:val="18"/>
      </w:rPr>
      <w:drawing>
        <wp:anchor distT="0" distB="0" distL="114300" distR="114300" simplePos="0" relativeHeight="251657728" behindDoc="0" locked="0" layoutInCell="1" allowOverlap="1" wp14:anchorId="2A2D9985" wp14:editId="326758D0">
          <wp:simplePos x="391886" y="8300852"/>
          <wp:positionH relativeFrom="margin">
            <wp:align>center</wp:align>
          </wp:positionH>
          <wp:positionV relativeFrom="margin">
            <wp:align>bottom</wp:align>
          </wp:positionV>
          <wp:extent cx="7315200" cy="91440"/>
          <wp:effectExtent l="0" t="0" r="0" b="3810"/>
          <wp:wrapSquare wrapText="bothSides"/>
          <wp:docPr id="36" name="Picture 36" descr="C:\Users\mbenjami\Desktop\QIN Branding treatments\LSQIN-Template-footer-b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njami\Desktop\QIN Branding treatments\LSQIN-Template-footer-bar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0" cy="9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023">
      <w:rPr>
        <w:rFonts w:ascii="Arial" w:hAnsi="Arial" w:cs="Arial"/>
        <w:b/>
        <w:color w:val="00539B"/>
        <w:sz w:val="18"/>
        <w:szCs w:val="18"/>
      </w:rPr>
      <w:t xml:space="preserve">The Lake Superior Quality Innovation Network serves Michigan, Minnesota, and Wisconsin, </w:t>
    </w:r>
    <w:r w:rsidRPr="00CB0023">
      <w:rPr>
        <w:rFonts w:ascii="Arial" w:hAnsi="Arial" w:cs="Arial"/>
        <w:b/>
        <w:color w:val="00539B"/>
        <w:sz w:val="18"/>
        <w:szCs w:val="18"/>
      </w:rPr>
      <w:br/>
      <w:t>under the Centers for Medicare &amp; Medicaid Services Quality Im</w:t>
    </w:r>
    <w:r>
      <w:rPr>
        <w:rFonts w:ascii="Arial" w:hAnsi="Arial" w:cs="Arial"/>
        <w:b/>
        <w:color w:val="00539B"/>
        <w:sz w:val="18"/>
        <w:szCs w:val="18"/>
      </w:rPr>
      <w:t>provement Organization Program.</w:t>
    </w:r>
    <w:r w:rsidRPr="00CB0023">
      <w:rPr>
        <w:rFonts w:ascii="Arial" w:hAnsi="Arial" w:cs="Arial"/>
        <w:smallCaps/>
        <w:color w:val="808080" w:themeColor="background1" w:themeShade="80"/>
        <w:sz w:val="20"/>
        <w:szCs w:val="20"/>
      </w:rPr>
      <w:tab/>
    </w:r>
  </w:p>
  <w:p w14:paraId="4085B35F" w14:textId="77777777" w:rsidR="00600E47" w:rsidRPr="00CB0023" w:rsidRDefault="00FD09F3" w:rsidP="005441EE">
    <w:pPr>
      <w:pStyle w:val="Header"/>
      <w:tabs>
        <w:tab w:val="left" w:pos="7387"/>
      </w:tabs>
      <w:jc w:val="center"/>
      <w:rPr>
        <w:rFonts w:ascii="Arial" w:hAnsi="Arial" w:cs="Arial"/>
        <w:b/>
        <w:color w:val="00539B"/>
        <w:spacing w:val="-4"/>
        <w:sz w:val="18"/>
        <w:szCs w:val="17"/>
      </w:rPr>
    </w:pPr>
    <w:hyperlink r:id="rId3" w:history="1">
      <w:r w:rsidR="00600E47" w:rsidRPr="00CB0023">
        <w:rPr>
          <w:rStyle w:val="Hyperlink"/>
          <w:rFonts w:ascii="Arial" w:hAnsi="Arial" w:cs="Arial"/>
          <w:b/>
          <w:color w:val="00539B"/>
          <w:sz w:val="18"/>
          <w:szCs w:val="17"/>
          <w:u w:val="none"/>
        </w:rPr>
        <w:t>www.lsqin.org</w:t>
      </w:r>
    </w:hyperlink>
    <w:r w:rsidR="00600E47" w:rsidRPr="00CB0023">
      <w:rPr>
        <w:rFonts w:ascii="Arial" w:hAnsi="Arial" w:cs="Arial"/>
        <w:b/>
        <w:color w:val="00539B"/>
        <w:spacing w:val="-4"/>
        <w:sz w:val="18"/>
        <w:szCs w:val="18"/>
      </w:rPr>
      <w:t xml:space="preserve"> | </w:t>
    </w:r>
    <w:r w:rsidR="00600E47" w:rsidRPr="00CB0023">
      <w:rPr>
        <w:rFonts w:ascii="Arial" w:hAnsi="Arial" w:cs="Arial"/>
        <w:b/>
        <w:color w:val="00539B"/>
        <w:sz w:val="18"/>
        <w:szCs w:val="17"/>
      </w:rPr>
      <w:t>Follow us on social media @LakeSuperiorQIN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D8FC" w14:textId="77777777" w:rsidR="00600E47" w:rsidRDefault="00600E47" w:rsidP="005441EE">
    <w:pPr>
      <w:pStyle w:val="Title"/>
      <w:tabs>
        <w:tab w:val="left" w:pos="8885"/>
      </w:tabs>
      <w:rPr>
        <w:b w:val="0"/>
        <w:sz w:val="16"/>
        <w:szCs w:val="16"/>
      </w:rPr>
    </w:pPr>
    <w:r>
      <w:rPr>
        <w:b w:val="0"/>
        <w:sz w:val="16"/>
        <w:szCs w:val="16"/>
      </w:rPr>
      <w:tab/>
    </w:r>
  </w:p>
  <w:p w14:paraId="7EFD0ABE" w14:textId="77777777" w:rsidR="00600E47" w:rsidRDefault="00600E47" w:rsidP="005441EE">
    <w:pPr>
      <w:pStyle w:val="Title"/>
      <w:jc w:val="right"/>
      <w:rPr>
        <w:b w:val="0"/>
        <w:noProof/>
        <w:sz w:val="16"/>
        <w:szCs w:val="16"/>
      </w:rPr>
    </w:pPr>
    <w:r>
      <w:rPr>
        <w:rFonts w:cs="Arial"/>
        <w:b w:val="0"/>
        <w:sz w:val="16"/>
        <w:szCs w:val="16"/>
      </w:rPr>
      <w:t>―</w:t>
    </w:r>
    <w:r>
      <w:rPr>
        <w:b w:val="0"/>
        <w:sz w:val="16"/>
        <w:szCs w:val="16"/>
      </w:rPr>
      <w:t>Systematic Analysis and Systemic Action</w:t>
    </w:r>
    <w:r w:rsidRPr="004110BE">
      <w:rPr>
        <w:b w:val="0"/>
        <w:sz w:val="16"/>
        <w:szCs w:val="16"/>
      </w:rPr>
      <w:t xml:space="preserve"> </w:t>
    </w:r>
    <w:r>
      <w:rPr>
        <w:rFonts w:cs="Arial"/>
        <w:b w:val="0"/>
        <w:sz w:val="16"/>
        <w:szCs w:val="16"/>
      </w:rPr>
      <w:t xml:space="preserve">– </w:t>
    </w:r>
    <w:r>
      <w:rPr>
        <w:b w:val="0"/>
        <w:sz w:val="16"/>
        <w:szCs w:val="16"/>
      </w:rPr>
      <w:t xml:space="preserve">Page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FD09F3">
      <w:rPr>
        <w:b w:val="0"/>
        <w:noProof/>
        <w:sz w:val="16"/>
        <w:szCs w:val="16"/>
      </w:rPr>
      <w:t>17</w:t>
    </w:r>
    <w:r w:rsidRPr="005815EF">
      <w:rPr>
        <w:b w:val="0"/>
        <w:noProof/>
        <w:sz w:val="16"/>
        <w:szCs w:val="16"/>
      </w:rPr>
      <w:fldChar w:fldCharType="end"/>
    </w:r>
  </w:p>
  <w:p w14:paraId="4C921B00" w14:textId="77777777" w:rsidR="00600E47" w:rsidRPr="005815EF" w:rsidRDefault="00600E47" w:rsidP="005441EE">
    <w:pPr>
      <w:pStyle w:val="Title"/>
      <w:tabs>
        <w:tab w:val="left" w:pos="3084"/>
      </w:tabs>
      <w:rPr>
        <w:b w:val="0"/>
        <w:sz w:val="16"/>
        <w:szCs w:val="16"/>
      </w:rPr>
    </w:pPr>
    <w:r>
      <w:rPr>
        <w:b w:val="0"/>
        <w:sz w:val="16"/>
        <w:szCs w:val="16"/>
      </w:rPr>
      <w:tab/>
    </w:r>
  </w:p>
  <w:p w14:paraId="1C22B222" w14:textId="77777777" w:rsidR="00600E47" w:rsidRDefault="00600E47" w:rsidP="005441EE">
    <w:pPr>
      <w:pStyle w:val="Footer"/>
      <w:tabs>
        <w:tab w:val="clear" w:pos="4680"/>
        <w:tab w:val="clear" w:pos="9360"/>
        <w:tab w:val="left" w:pos="4388"/>
      </w:tabs>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7821C" w14:textId="6E058FCA" w:rsidR="000E168B" w:rsidRDefault="000E168B" w:rsidP="005441EE">
    <w:pPr>
      <w:pStyle w:val="Title"/>
      <w:jc w:val="right"/>
      <w:rPr>
        <w:b w:val="0"/>
        <w:noProof/>
        <w:sz w:val="16"/>
        <w:szCs w:val="16"/>
      </w:rPr>
    </w:pPr>
    <w:r>
      <w:rPr>
        <w:rFonts w:cs="Arial"/>
        <w:b w:val="0"/>
        <w:sz w:val="16"/>
        <w:szCs w:val="16"/>
      </w:rPr>
      <w:t>―</w:t>
    </w:r>
    <w:r>
      <w:rPr>
        <w:b w:val="0"/>
        <w:sz w:val="16"/>
        <w:szCs w:val="16"/>
      </w:rPr>
      <w:t>Resources</w:t>
    </w:r>
    <w:r w:rsidRPr="004110BE">
      <w:rPr>
        <w:b w:val="0"/>
        <w:sz w:val="16"/>
        <w:szCs w:val="16"/>
      </w:rPr>
      <w:t xml:space="preserve"> </w:t>
    </w:r>
    <w:r>
      <w:rPr>
        <w:rFonts w:cs="Arial"/>
        <w:b w:val="0"/>
        <w:sz w:val="16"/>
        <w:szCs w:val="16"/>
      </w:rPr>
      <w:t xml:space="preserve">– </w:t>
    </w:r>
    <w:r>
      <w:rPr>
        <w:b w:val="0"/>
        <w:sz w:val="16"/>
        <w:szCs w:val="16"/>
      </w:rPr>
      <w:t xml:space="preserve">Page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FD09F3">
      <w:rPr>
        <w:b w:val="0"/>
        <w:noProof/>
        <w:sz w:val="16"/>
        <w:szCs w:val="16"/>
      </w:rPr>
      <w:t>19</w:t>
    </w:r>
    <w:r w:rsidRPr="005815EF">
      <w:rPr>
        <w:b w:val="0"/>
        <w:noProof/>
        <w:sz w:val="16"/>
        <w:szCs w:val="16"/>
      </w:rPr>
      <w:fldChar w:fldCharType="end"/>
    </w:r>
  </w:p>
  <w:p w14:paraId="04273934" w14:textId="77777777" w:rsidR="000E168B" w:rsidRPr="005815EF" w:rsidRDefault="000E168B" w:rsidP="005441EE">
    <w:pPr>
      <w:pStyle w:val="Title"/>
      <w:tabs>
        <w:tab w:val="left" w:pos="3084"/>
      </w:tabs>
      <w:rPr>
        <w:b w:val="0"/>
        <w:sz w:val="16"/>
        <w:szCs w:val="16"/>
      </w:rPr>
    </w:pPr>
    <w:r>
      <w:rPr>
        <w:b w:val="0"/>
        <w:sz w:val="16"/>
        <w:szCs w:val="16"/>
      </w:rPr>
      <w:tab/>
    </w:r>
  </w:p>
  <w:p w14:paraId="6FCA28E0" w14:textId="77777777" w:rsidR="000E168B" w:rsidRDefault="000E168B" w:rsidP="005441EE">
    <w:pPr>
      <w:pStyle w:val="Footer"/>
      <w:tabs>
        <w:tab w:val="clear" w:pos="4680"/>
        <w:tab w:val="clear" w:pos="9360"/>
        <w:tab w:val="left" w:pos="4388"/>
      </w:tabs>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2321" w14:textId="6A23D63A" w:rsidR="00600E47" w:rsidRDefault="00600E47" w:rsidP="005441EE">
    <w:pPr>
      <w:pStyle w:val="Title"/>
      <w:tabs>
        <w:tab w:val="left" w:pos="8885"/>
      </w:tabs>
      <w:rPr>
        <w:b w:val="0"/>
        <w:sz w:val="16"/>
        <w:szCs w:val="16"/>
      </w:rPr>
    </w:pPr>
    <w:r>
      <w:rPr>
        <w:b w:val="0"/>
        <w:sz w:val="16"/>
        <w:szCs w:val="16"/>
      </w:rPr>
      <w:tab/>
    </w:r>
  </w:p>
  <w:p w14:paraId="4CEE5904" w14:textId="228C5921" w:rsidR="00600E47" w:rsidRDefault="00600E47" w:rsidP="005441EE">
    <w:pPr>
      <w:pStyle w:val="Title"/>
      <w:jc w:val="right"/>
      <w:rPr>
        <w:b w:val="0"/>
        <w:noProof/>
        <w:sz w:val="16"/>
        <w:szCs w:val="16"/>
      </w:rPr>
    </w:pPr>
    <w:r>
      <w:rPr>
        <w:rFonts w:cs="Arial"/>
        <w:b w:val="0"/>
        <w:sz w:val="16"/>
        <w:szCs w:val="16"/>
      </w:rPr>
      <w:t>―</w:t>
    </w:r>
    <w:r>
      <w:rPr>
        <w:b w:val="0"/>
        <w:sz w:val="16"/>
        <w:szCs w:val="16"/>
      </w:rPr>
      <w:t>Appendix</w:t>
    </w:r>
    <w:r w:rsidRPr="004110BE">
      <w:rPr>
        <w:b w:val="0"/>
        <w:sz w:val="16"/>
        <w:szCs w:val="16"/>
      </w:rPr>
      <w:t xml:space="preserve"> </w:t>
    </w:r>
    <w:r>
      <w:rPr>
        <w:rFonts w:cs="Arial"/>
        <w:b w:val="0"/>
        <w:sz w:val="16"/>
        <w:szCs w:val="16"/>
      </w:rPr>
      <w:t xml:space="preserve">– </w:t>
    </w:r>
    <w:r>
      <w:rPr>
        <w:b w:val="0"/>
        <w:sz w:val="16"/>
        <w:szCs w:val="16"/>
      </w:rPr>
      <w:t xml:space="preserve">Page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FD09F3">
      <w:rPr>
        <w:b w:val="0"/>
        <w:noProof/>
        <w:sz w:val="16"/>
        <w:szCs w:val="16"/>
      </w:rPr>
      <w:t>20</w:t>
    </w:r>
    <w:r w:rsidRPr="005815EF">
      <w:rPr>
        <w:b w:val="0"/>
        <w:noProof/>
        <w:sz w:val="16"/>
        <w:szCs w:val="16"/>
      </w:rPr>
      <w:fldChar w:fldCharType="end"/>
    </w:r>
  </w:p>
  <w:p w14:paraId="6ED9D8D9" w14:textId="0794B1A4" w:rsidR="00600E47" w:rsidRPr="005815EF" w:rsidRDefault="00600E47" w:rsidP="005441EE">
    <w:pPr>
      <w:pStyle w:val="Title"/>
      <w:tabs>
        <w:tab w:val="left" w:pos="3084"/>
      </w:tabs>
      <w:rPr>
        <w:b w:val="0"/>
        <w:sz w:val="16"/>
        <w:szCs w:val="16"/>
      </w:rPr>
    </w:pPr>
    <w:r>
      <w:rPr>
        <w:b w:val="0"/>
        <w:sz w:val="16"/>
        <w:szCs w:val="16"/>
      </w:rPr>
      <w:tab/>
    </w:r>
  </w:p>
  <w:p w14:paraId="3660FA56" w14:textId="7DCAB955" w:rsidR="00600E47" w:rsidRDefault="00600E47" w:rsidP="005441EE">
    <w:pPr>
      <w:pStyle w:val="Footer"/>
      <w:tabs>
        <w:tab w:val="clear" w:pos="4680"/>
        <w:tab w:val="clear" w:pos="9360"/>
        <w:tab w:val="left" w:pos="4388"/>
      </w:tabs>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B8BBF" w14:textId="77777777" w:rsidR="00F17465" w:rsidRDefault="00F17465" w:rsidP="005441EE">
    <w:pPr>
      <w:pStyle w:val="Title"/>
      <w:tabs>
        <w:tab w:val="left" w:pos="8885"/>
      </w:tabs>
      <w:rPr>
        <w:b w:val="0"/>
        <w:sz w:val="16"/>
        <w:szCs w:val="16"/>
      </w:rPr>
    </w:pPr>
    <w:r>
      <w:rPr>
        <w:b w:val="0"/>
        <w:sz w:val="16"/>
        <w:szCs w:val="16"/>
      </w:rPr>
      <w:tab/>
    </w:r>
  </w:p>
  <w:p w14:paraId="43AD1380" w14:textId="795C865C" w:rsidR="00F17465" w:rsidRDefault="00F17465" w:rsidP="00124143">
    <w:pPr>
      <w:pStyle w:val="Title"/>
      <w:tabs>
        <w:tab w:val="center" w:pos="4968"/>
        <w:tab w:val="right" w:pos="9936"/>
      </w:tabs>
      <w:jc w:val="right"/>
      <w:rPr>
        <w:b w:val="0"/>
        <w:noProof/>
        <w:sz w:val="16"/>
        <w:szCs w:val="16"/>
      </w:rPr>
    </w:pPr>
    <w:r>
      <w:rPr>
        <w:rFonts w:cs="Arial"/>
        <w:b w:val="0"/>
        <w:sz w:val="16"/>
        <w:szCs w:val="16"/>
      </w:rPr>
      <w:tab/>
    </w:r>
    <w:r>
      <w:rPr>
        <w:rFonts w:cs="Arial"/>
        <w:b w:val="0"/>
        <w:sz w:val="16"/>
        <w:szCs w:val="16"/>
      </w:rPr>
      <w:tab/>
      <w:t>―</w:t>
    </w:r>
    <w:r>
      <w:rPr>
        <w:b w:val="0"/>
        <w:sz w:val="16"/>
        <w:szCs w:val="16"/>
      </w:rPr>
      <w:t>Appendix</w:t>
    </w:r>
    <w:r w:rsidRPr="004110BE">
      <w:rPr>
        <w:b w:val="0"/>
        <w:sz w:val="16"/>
        <w:szCs w:val="16"/>
      </w:rPr>
      <w:t xml:space="preserve"> </w:t>
    </w:r>
    <w:r>
      <w:rPr>
        <w:rFonts w:cs="Arial"/>
        <w:b w:val="0"/>
        <w:sz w:val="16"/>
        <w:szCs w:val="16"/>
      </w:rPr>
      <w:t xml:space="preserve">– </w:t>
    </w:r>
    <w:r>
      <w:rPr>
        <w:b w:val="0"/>
        <w:sz w:val="16"/>
        <w:szCs w:val="16"/>
      </w:rPr>
      <w:t xml:space="preserve">Page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FD09F3">
      <w:rPr>
        <w:b w:val="0"/>
        <w:noProof/>
        <w:sz w:val="16"/>
        <w:szCs w:val="16"/>
      </w:rPr>
      <w:t>21</w:t>
    </w:r>
    <w:r w:rsidRPr="005815EF">
      <w:rPr>
        <w:b w:val="0"/>
        <w:noProof/>
        <w:sz w:val="16"/>
        <w:szCs w:val="16"/>
      </w:rPr>
      <w:fldChar w:fldCharType="end"/>
    </w:r>
  </w:p>
  <w:p w14:paraId="61D1EBAA" w14:textId="77777777" w:rsidR="00F17465" w:rsidRPr="005815EF" w:rsidRDefault="00F17465" w:rsidP="005441EE">
    <w:pPr>
      <w:pStyle w:val="Title"/>
      <w:tabs>
        <w:tab w:val="left" w:pos="3084"/>
      </w:tabs>
      <w:rPr>
        <w:b w:val="0"/>
        <w:sz w:val="16"/>
        <w:szCs w:val="16"/>
      </w:rPr>
    </w:pPr>
    <w:r>
      <w:rPr>
        <w:b w:val="0"/>
        <w:sz w:val="16"/>
        <w:szCs w:val="16"/>
      </w:rPr>
      <w:tab/>
    </w:r>
  </w:p>
  <w:p w14:paraId="4D4AD49D" w14:textId="77777777" w:rsidR="00F17465" w:rsidRDefault="00F17465" w:rsidP="005441EE">
    <w:pPr>
      <w:pStyle w:val="Footer"/>
      <w:tabs>
        <w:tab w:val="clear" w:pos="4680"/>
        <w:tab w:val="clear" w:pos="9360"/>
        <w:tab w:val="left" w:pos="4388"/>
      </w:tabs>
    </w:pP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170B0" w14:textId="77777777" w:rsidR="0047333B" w:rsidRDefault="0047333B" w:rsidP="0047333B">
    <w:pPr>
      <w:pStyle w:val="BasicParagraph"/>
      <w:jc w:val="center"/>
      <w:rPr>
        <w:b/>
        <w:color w:val="00539B"/>
        <w:sz w:val="18"/>
      </w:rPr>
    </w:pPr>
    <w:r>
      <w:rPr>
        <w:b/>
        <w:noProof/>
        <w:color w:val="00539B"/>
        <w:sz w:val="18"/>
      </w:rPr>
      <w:drawing>
        <wp:anchor distT="0" distB="0" distL="114300" distR="114300" simplePos="0" relativeHeight="251661824" behindDoc="0" locked="0" layoutInCell="1" allowOverlap="1" wp14:anchorId="3E38FFAA" wp14:editId="29CB2203">
          <wp:simplePos x="0" y="0"/>
          <wp:positionH relativeFrom="margin">
            <wp:align>center</wp:align>
          </wp:positionH>
          <wp:positionV relativeFrom="paragraph">
            <wp:posOffset>133350</wp:posOffset>
          </wp:positionV>
          <wp:extent cx="7315200" cy="91440"/>
          <wp:effectExtent l="0" t="0" r="0" b="3810"/>
          <wp:wrapNone/>
          <wp:docPr id="12" name="Picture 12" descr="C:\Users\mbenjami\Desktop\QIN Branding treatments\LSQIN-Template-footer-b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njami\Desktop\QIN Branding treatments\LSQIN-Template-footer-bar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91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BA616" w14:textId="77777777" w:rsidR="0047333B" w:rsidRDefault="0047333B" w:rsidP="0047333B">
    <w:pPr>
      <w:pStyle w:val="BasicParagraph"/>
      <w:spacing w:after="120" w:line="240" w:lineRule="auto"/>
      <w:jc w:val="center"/>
      <w:rPr>
        <w:b/>
        <w:color w:val="00539B"/>
        <w:spacing w:val="-4"/>
        <w:sz w:val="18"/>
        <w:szCs w:val="18"/>
      </w:rPr>
    </w:pPr>
    <w:r>
      <w:rPr>
        <w:b/>
        <w:color w:val="00539B"/>
        <w:sz w:val="18"/>
        <w:szCs w:val="18"/>
      </w:rPr>
      <w:t xml:space="preserve">Stratis Health represents Minnesota in the Lake Superior Quality Innovation Network, under the </w:t>
    </w:r>
    <w:r>
      <w:rPr>
        <w:b/>
        <w:color w:val="00539B"/>
        <w:sz w:val="18"/>
        <w:szCs w:val="18"/>
      </w:rPr>
      <w:br/>
    </w:r>
    <w:r w:rsidRPr="00BA04C1">
      <w:rPr>
        <w:b/>
        <w:color w:val="00539B"/>
        <w:sz w:val="18"/>
        <w:szCs w:val="18"/>
      </w:rPr>
      <w:t>Centers for Medicare &amp; Medicaid Services Quality Improvement Organization Program.</w:t>
    </w:r>
  </w:p>
  <w:p w14:paraId="6A8F3F57" w14:textId="77777777" w:rsidR="0047333B" w:rsidRPr="00DA1488" w:rsidRDefault="00FD09F3" w:rsidP="0047333B">
    <w:pPr>
      <w:pStyle w:val="BasicParagraph"/>
      <w:spacing w:after="120" w:line="240" w:lineRule="auto"/>
      <w:jc w:val="center"/>
      <w:rPr>
        <w:b/>
        <w:color w:val="00539B"/>
        <w:spacing w:val="-4"/>
        <w:sz w:val="18"/>
        <w:szCs w:val="17"/>
      </w:rPr>
    </w:pPr>
    <w:hyperlink r:id="rId2" w:history="1">
      <w:r w:rsidR="0047333B" w:rsidRPr="00FD69E2">
        <w:rPr>
          <w:rStyle w:val="Hyperlink"/>
          <w:b/>
          <w:color w:val="00539B"/>
          <w:sz w:val="18"/>
          <w:szCs w:val="17"/>
        </w:rPr>
        <w:t>www.lsqin.org</w:t>
      </w:r>
    </w:hyperlink>
    <w:r w:rsidR="0047333B">
      <w:rPr>
        <w:b/>
        <w:color w:val="00539B"/>
        <w:spacing w:val="-4"/>
        <w:sz w:val="18"/>
        <w:szCs w:val="18"/>
      </w:rPr>
      <w:t xml:space="preserve"> | </w:t>
    </w:r>
    <w:r w:rsidR="0047333B">
      <w:rPr>
        <w:b/>
        <w:color w:val="00539B"/>
        <w:sz w:val="18"/>
        <w:szCs w:val="17"/>
      </w:rPr>
      <w:t>Follow us on social media @LakeSuperiorQIN</w:t>
    </w:r>
  </w:p>
  <w:p w14:paraId="151D84CE" w14:textId="0992A25A" w:rsidR="00124143" w:rsidRPr="0047333B" w:rsidRDefault="0047333B" w:rsidP="0047333B">
    <w:pPr>
      <w:pStyle w:val="Bulletssecondlevel"/>
      <w:ind w:left="-720" w:right="-594"/>
      <w:jc w:val="center"/>
      <w:rPr>
        <w:sz w:val="15"/>
        <w:szCs w:val="15"/>
      </w:rPr>
    </w:pPr>
    <w:r w:rsidRPr="00C65AA0">
      <w:rPr>
        <w:sz w:val="15"/>
        <w:szCs w:val="15"/>
      </w:rPr>
      <w:t xml:space="preserve">This material was prepared by the </w:t>
    </w:r>
    <w:r>
      <w:rPr>
        <w:sz w:val="15"/>
        <w:szCs w:val="15"/>
      </w:rPr>
      <w:t>Lake Superior</w:t>
    </w:r>
    <w:r w:rsidRPr="00C65AA0">
      <w:rPr>
        <w:sz w:val="15"/>
        <w:szCs w:val="15"/>
      </w:rPr>
      <w:t xml:space="preserve"> Quality Innovation Network, under contract with the Centers for Medicare &amp; Medicaid Services (CMS), an agency of the U.S. Department of Health and Human Services. The materials do not necessarily reflect CMS policy. </w:t>
    </w:r>
    <w:r w:rsidR="008B23B8" w:rsidRPr="008B23B8">
      <w:rPr>
        <w:sz w:val="15"/>
        <w:szCs w:val="15"/>
      </w:rPr>
      <w:t>11SOW-MI/MN/WI-C2-16-208 110716</w:t>
    </w:r>
    <w:r w:rsidR="00DB6871">
      <w:rPr>
        <w:b/>
        <w:sz w:val="16"/>
        <w:szCs w:val="16"/>
      </w:rPr>
      <w:t xml:space="preserve"> </w:t>
    </w:r>
    <w:r w:rsidR="00DB6871" w:rsidRPr="00DB6871">
      <w:rPr>
        <w:sz w:val="15"/>
        <w:szCs w:val="15"/>
        <w:u w:val="single"/>
      </w:rPr>
      <w:t>Revised</w:t>
    </w:r>
    <w:r w:rsidR="00124143" w:rsidRPr="00DB6871">
      <w:rPr>
        <w:b/>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73B0" w14:textId="77777777" w:rsidR="00600E47" w:rsidRDefault="00600E47" w:rsidP="005441EE">
    <w:pPr>
      <w:pStyle w:val="Header"/>
      <w:tabs>
        <w:tab w:val="left" w:pos="7387"/>
      </w:tabs>
      <w:jc w:val="center"/>
      <w:rPr>
        <w:b/>
        <w:color w:val="00539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A1796" w14:textId="77777777" w:rsidR="00600E47" w:rsidRDefault="00600E47" w:rsidP="005441EE">
    <w:pPr>
      <w:pStyle w:val="Title"/>
      <w:jc w:val="right"/>
      <w:rPr>
        <w:b w:val="0"/>
        <w:sz w:val="16"/>
        <w:szCs w:val="16"/>
      </w:rPr>
    </w:pPr>
  </w:p>
  <w:p w14:paraId="43B7C7E8" w14:textId="77777777" w:rsidR="00600E47" w:rsidRPr="00F02B07" w:rsidRDefault="00600E47" w:rsidP="005441EE">
    <w:pPr>
      <w:pStyle w:val="Title"/>
      <w:jc w:val="right"/>
      <w:rPr>
        <w:b w:val="0"/>
        <w:noProof/>
        <w:color w:val="auto"/>
        <w:sz w:val="16"/>
        <w:szCs w:val="16"/>
      </w:rPr>
    </w:pPr>
    <w:r w:rsidRPr="00F02B07">
      <w:rPr>
        <w:rFonts w:cs="Arial"/>
        <w:b w:val="0"/>
        <w:color w:val="auto"/>
        <w:sz w:val="16"/>
        <w:szCs w:val="16"/>
      </w:rPr>
      <w:t>―</w:t>
    </w:r>
    <w:r w:rsidRPr="00F02B07">
      <w:rPr>
        <w:b w:val="0"/>
        <w:color w:val="auto"/>
        <w:sz w:val="16"/>
        <w:szCs w:val="16"/>
      </w:rPr>
      <w:t xml:space="preserve">Introduction and Purpose </w:t>
    </w:r>
    <w:r w:rsidRPr="00F02B07">
      <w:rPr>
        <w:rFonts w:cs="Arial"/>
        <w:b w:val="0"/>
        <w:color w:val="auto"/>
        <w:sz w:val="16"/>
        <w:szCs w:val="16"/>
      </w:rPr>
      <w:t>–</w:t>
    </w:r>
    <w:r w:rsidRPr="00F02B07">
      <w:rPr>
        <w:b w:val="0"/>
        <w:color w:val="auto"/>
        <w:sz w:val="16"/>
        <w:szCs w:val="16"/>
      </w:rPr>
      <w:t xml:space="preserve"> Page </w:t>
    </w:r>
    <w:r w:rsidRPr="00F02B07">
      <w:rPr>
        <w:b w:val="0"/>
        <w:color w:val="auto"/>
        <w:sz w:val="16"/>
        <w:szCs w:val="16"/>
      </w:rPr>
      <w:fldChar w:fldCharType="begin"/>
    </w:r>
    <w:r w:rsidRPr="00F02B07">
      <w:rPr>
        <w:b w:val="0"/>
        <w:color w:val="auto"/>
        <w:sz w:val="16"/>
        <w:szCs w:val="16"/>
      </w:rPr>
      <w:instrText xml:space="preserve"> PAGE   \* MERGEFORMAT </w:instrText>
    </w:r>
    <w:r w:rsidRPr="00F02B07">
      <w:rPr>
        <w:b w:val="0"/>
        <w:color w:val="auto"/>
        <w:sz w:val="16"/>
        <w:szCs w:val="16"/>
      </w:rPr>
      <w:fldChar w:fldCharType="separate"/>
    </w:r>
    <w:r w:rsidR="00FD09F3">
      <w:rPr>
        <w:b w:val="0"/>
        <w:noProof/>
        <w:color w:val="auto"/>
        <w:sz w:val="16"/>
        <w:szCs w:val="16"/>
      </w:rPr>
      <w:t>2</w:t>
    </w:r>
    <w:r w:rsidRPr="00F02B07">
      <w:rPr>
        <w:b w:val="0"/>
        <w:noProof/>
        <w:color w:val="auto"/>
        <w:sz w:val="16"/>
        <w:szCs w:val="16"/>
      </w:rPr>
      <w:fldChar w:fldCharType="end"/>
    </w:r>
  </w:p>
  <w:p w14:paraId="7C7CF721" w14:textId="77777777" w:rsidR="00600E47" w:rsidRPr="005815EF" w:rsidRDefault="00600E47" w:rsidP="005441EE">
    <w:pPr>
      <w:pStyle w:val="Title"/>
      <w:jc w:val="right"/>
      <w:rPr>
        <w:b w:val="0"/>
        <w:sz w:val="16"/>
        <w:szCs w:val="16"/>
      </w:rPr>
    </w:pPr>
  </w:p>
  <w:p w14:paraId="6121A3BF" w14:textId="77777777" w:rsidR="00600E47" w:rsidRDefault="00600E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C76FE" w14:textId="77777777" w:rsidR="00600E47" w:rsidRPr="005815EF" w:rsidRDefault="00600E47" w:rsidP="005441EE">
    <w:pPr>
      <w:pStyle w:val="Title"/>
      <w:jc w:val="right"/>
      <w:rPr>
        <w:b w:val="0"/>
        <w:sz w:val="16"/>
        <w:szCs w:val="16"/>
      </w:rPr>
    </w:pPr>
    <w:r>
      <w:rPr>
        <w:rFonts w:cs="Arial"/>
        <w:b w:val="0"/>
        <w:sz w:val="16"/>
        <w:szCs w:val="16"/>
      </w:rPr>
      <w:t>―</w:t>
    </w:r>
    <w:r>
      <w:rPr>
        <w:b w:val="0"/>
        <w:sz w:val="16"/>
        <w:szCs w:val="16"/>
      </w:rPr>
      <w:t xml:space="preserve">Scope </w:t>
    </w:r>
    <w:r>
      <w:rPr>
        <w:rFonts w:cs="Arial"/>
        <w:b w:val="0"/>
        <w:sz w:val="16"/>
        <w:szCs w:val="16"/>
      </w:rPr>
      <w:t xml:space="preserv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FD09F3">
      <w:rPr>
        <w:b w:val="0"/>
        <w:noProof/>
        <w:sz w:val="16"/>
        <w:szCs w:val="16"/>
      </w:rPr>
      <w:t>5</w:t>
    </w:r>
    <w:r w:rsidRPr="005815EF">
      <w:rPr>
        <w:b w:val="0"/>
        <w:noProof/>
        <w:sz w:val="16"/>
        <w:szCs w:val="16"/>
      </w:rPr>
      <w:fldChar w:fldCharType="end"/>
    </w:r>
  </w:p>
  <w:p w14:paraId="653DD5E6" w14:textId="77777777" w:rsidR="00600E47" w:rsidRDefault="00600E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99AA3" w14:textId="131973F0" w:rsidR="00600E47" w:rsidRPr="005815EF" w:rsidRDefault="00600E47" w:rsidP="005441EE">
    <w:pPr>
      <w:pStyle w:val="Title"/>
      <w:jc w:val="right"/>
      <w:rPr>
        <w:b w:val="0"/>
        <w:sz w:val="16"/>
        <w:szCs w:val="16"/>
      </w:rPr>
    </w:pPr>
    <w:r>
      <w:rPr>
        <w:rFonts w:cs="Arial"/>
        <w:b w:val="0"/>
        <w:sz w:val="16"/>
        <w:szCs w:val="16"/>
      </w:rPr>
      <w:t>―</w:t>
    </w:r>
    <w:r>
      <w:rPr>
        <w:b w:val="0"/>
        <w:sz w:val="16"/>
        <w:szCs w:val="16"/>
      </w:rPr>
      <w:t xml:space="preserve">Feedback, Governance and Leadership </w:t>
    </w:r>
    <w:r>
      <w:rPr>
        <w:rFonts w:cs="Arial"/>
        <w:b w:val="0"/>
        <w:sz w:val="16"/>
        <w:szCs w:val="16"/>
      </w:rPr>
      <w:t xml:space="preserv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FD09F3">
      <w:rPr>
        <w:b w:val="0"/>
        <w:noProof/>
        <w:sz w:val="16"/>
        <w:szCs w:val="16"/>
      </w:rPr>
      <w:t>8</w:t>
    </w:r>
    <w:r w:rsidRPr="005815EF">
      <w:rPr>
        <w:b w:val="0"/>
        <w:noProof/>
        <w:sz w:val="16"/>
        <w:szCs w:val="16"/>
      </w:rPr>
      <w:fldChar w:fldCharType="end"/>
    </w:r>
  </w:p>
  <w:p w14:paraId="4B6E3F7F" w14:textId="77777777" w:rsidR="00600E47" w:rsidRDefault="00600E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1F436" w14:textId="77777777" w:rsidR="00600E47" w:rsidRPr="005815EF" w:rsidRDefault="00600E47" w:rsidP="005441EE">
    <w:pPr>
      <w:pStyle w:val="Title"/>
      <w:jc w:val="right"/>
      <w:rPr>
        <w:b w:val="0"/>
        <w:sz w:val="16"/>
        <w:szCs w:val="16"/>
      </w:rPr>
    </w:pPr>
    <w:r>
      <w:rPr>
        <w:rFonts w:cs="Arial"/>
        <w:b w:val="0"/>
        <w:sz w:val="16"/>
        <w:szCs w:val="16"/>
      </w:rPr>
      <w:t>―</w:t>
    </w:r>
    <w:r>
      <w:rPr>
        <w:b w:val="0"/>
        <w:sz w:val="16"/>
        <w:szCs w:val="16"/>
      </w:rPr>
      <w:t xml:space="preserve">Feedback, Data Systems, and Monitoring </w:t>
    </w:r>
    <w:r>
      <w:rPr>
        <w:rFonts w:cs="Arial"/>
        <w:b w:val="0"/>
        <w:sz w:val="16"/>
        <w:szCs w:val="16"/>
      </w:rPr>
      <w:t xml:space="preserv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FD09F3">
      <w:rPr>
        <w:b w:val="0"/>
        <w:noProof/>
        <w:sz w:val="16"/>
        <w:szCs w:val="16"/>
      </w:rPr>
      <w:t>9</w:t>
    </w:r>
    <w:r w:rsidRPr="005815EF">
      <w:rPr>
        <w:b w:val="0"/>
        <w:noProof/>
        <w:sz w:val="16"/>
        <w:szCs w:val="16"/>
      </w:rPr>
      <w:fldChar w:fldCharType="end"/>
    </w:r>
  </w:p>
  <w:p w14:paraId="1D22AEDC" w14:textId="77777777" w:rsidR="00600E47" w:rsidRDefault="00600E4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84176" w14:textId="73B9502A" w:rsidR="00600E47" w:rsidRPr="004110BE" w:rsidRDefault="00600E47" w:rsidP="005441EE">
    <w:pPr>
      <w:pStyle w:val="Title"/>
      <w:jc w:val="right"/>
      <w:rPr>
        <w:b w:val="0"/>
        <w:color w:val="auto"/>
        <w:sz w:val="16"/>
        <w:szCs w:val="16"/>
      </w:rPr>
    </w:pPr>
    <w:r>
      <w:rPr>
        <w:rFonts w:cs="Arial"/>
        <w:b w:val="0"/>
        <w:sz w:val="16"/>
        <w:szCs w:val="16"/>
      </w:rPr>
      <w:t>―</w:t>
    </w:r>
    <w:r w:rsidRPr="005815EF">
      <w:rPr>
        <w:b w:val="0"/>
        <w:sz w:val="16"/>
        <w:szCs w:val="16"/>
      </w:rPr>
      <w:t xml:space="preserve">Feedback, Data Systems, and </w:t>
    </w:r>
    <w:r w:rsidRPr="004110BE">
      <w:rPr>
        <w:b w:val="0"/>
        <w:color w:val="auto"/>
        <w:sz w:val="16"/>
        <w:szCs w:val="16"/>
      </w:rPr>
      <w:t xml:space="preserve">Monitoring | Data Sources to Analyze Performance | </w:t>
    </w:r>
    <w:r>
      <w:rPr>
        <w:b w:val="0"/>
        <w:color w:val="auto"/>
        <w:sz w:val="16"/>
        <w:szCs w:val="16"/>
      </w:rPr>
      <w:t>EXAMPLE</w:t>
    </w:r>
    <w:r w:rsidRPr="004110BE">
      <w:rPr>
        <w:b w:val="0"/>
        <w:color w:val="auto"/>
        <w:sz w:val="16"/>
        <w:szCs w:val="16"/>
      </w:rPr>
      <w:t xml:space="preserve"> – </w:t>
    </w:r>
    <w:r w:rsidRPr="004110BE">
      <w:rPr>
        <w:b w:val="0"/>
        <w:color w:val="auto"/>
        <w:sz w:val="16"/>
        <w:szCs w:val="16"/>
      </w:rPr>
      <w:fldChar w:fldCharType="begin"/>
    </w:r>
    <w:r w:rsidRPr="004110BE">
      <w:rPr>
        <w:b w:val="0"/>
        <w:color w:val="auto"/>
        <w:sz w:val="16"/>
        <w:szCs w:val="16"/>
      </w:rPr>
      <w:instrText xml:space="preserve"> PAGE   \* MERGEFORMAT </w:instrText>
    </w:r>
    <w:r w:rsidRPr="004110BE">
      <w:rPr>
        <w:b w:val="0"/>
        <w:color w:val="auto"/>
        <w:sz w:val="16"/>
        <w:szCs w:val="16"/>
      </w:rPr>
      <w:fldChar w:fldCharType="separate"/>
    </w:r>
    <w:r w:rsidR="00FD09F3">
      <w:rPr>
        <w:b w:val="0"/>
        <w:noProof/>
        <w:color w:val="auto"/>
        <w:sz w:val="16"/>
        <w:szCs w:val="16"/>
      </w:rPr>
      <w:t>11</w:t>
    </w:r>
    <w:r w:rsidRPr="004110BE">
      <w:rPr>
        <w:b w:val="0"/>
        <w:noProof/>
        <w:color w:val="auto"/>
        <w:sz w:val="16"/>
        <w:szCs w:val="16"/>
      </w:rPr>
      <w:fldChar w:fldCharType="end"/>
    </w:r>
  </w:p>
  <w:p w14:paraId="36143A50" w14:textId="77777777" w:rsidR="00600E47" w:rsidRPr="004110BE" w:rsidRDefault="00600E47">
    <w:pPr>
      <w:pStyle w:val="Footer"/>
      <w:rPr>
        <w:color w:val="auto"/>
      </w:rPr>
    </w:pPr>
  </w:p>
  <w:p w14:paraId="410DDEDD" w14:textId="77777777" w:rsidR="00600E47" w:rsidRDefault="00600E4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087E6" w14:textId="31C2B2D5" w:rsidR="00600E47" w:rsidRPr="004110BE" w:rsidRDefault="00600E47" w:rsidP="005441EE">
    <w:pPr>
      <w:pStyle w:val="Title"/>
      <w:jc w:val="right"/>
      <w:rPr>
        <w:b w:val="0"/>
        <w:color w:val="auto"/>
        <w:sz w:val="16"/>
        <w:szCs w:val="16"/>
      </w:rPr>
    </w:pPr>
    <w:r>
      <w:rPr>
        <w:rFonts w:cs="Arial"/>
        <w:b w:val="0"/>
        <w:sz w:val="16"/>
        <w:szCs w:val="16"/>
      </w:rPr>
      <w:t>―</w:t>
    </w:r>
    <w:r w:rsidRPr="005815EF">
      <w:rPr>
        <w:b w:val="0"/>
        <w:sz w:val="16"/>
        <w:szCs w:val="16"/>
      </w:rPr>
      <w:t xml:space="preserve">Feedback, Data Systems, and </w:t>
    </w:r>
    <w:r w:rsidRPr="004110BE">
      <w:rPr>
        <w:b w:val="0"/>
        <w:color w:val="auto"/>
        <w:sz w:val="16"/>
        <w:szCs w:val="16"/>
      </w:rPr>
      <w:t xml:space="preserve">Monitoring | Data Sources to </w:t>
    </w:r>
    <w:r>
      <w:rPr>
        <w:b w:val="0"/>
        <w:color w:val="auto"/>
        <w:sz w:val="16"/>
        <w:szCs w:val="16"/>
      </w:rPr>
      <w:t>Identify Risk</w:t>
    </w:r>
    <w:r w:rsidRPr="004110BE">
      <w:rPr>
        <w:b w:val="0"/>
        <w:color w:val="auto"/>
        <w:sz w:val="16"/>
        <w:szCs w:val="16"/>
      </w:rPr>
      <w:t xml:space="preserve"> – </w:t>
    </w:r>
    <w:r w:rsidRPr="004110BE">
      <w:rPr>
        <w:b w:val="0"/>
        <w:color w:val="auto"/>
        <w:sz w:val="16"/>
        <w:szCs w:val="16"/>
      </w:rPr>
      <w:fldChar w:fldCharType="begin"/>
    </w:r>
    <w:r w:rsidRPr="004110BE">
      <w:rPr>
        <w:b w:val="0"/>
        <w:color w:val="auto"/>
        <w:sz w:val="16"/>
        <w:szCs w:val="16"/>
      </w:rPr>
      <w:instrText xml:space="preserve"> PAGE   \* MERGEFORMAT </w:instrText>
    </w:r>
    <w:r w:rsidRPr="004110BE">
      <w:rPr>
        <w:b w:val="0"/>
        <w:color w:val="auto"/>
        <w:sz w:val="16"/>
        <w:szCs w:val="16"/>
      </w:rPr>
      <w:fldChar w:fldCharType="separate"/>
    </w:r>
    <w:r>
      <w:rPr>
        <w:b w:val="0"/>
        <w:noProof/>
        <w:color w:val="auto"/>
        <w:sz w:val="16"/>
        <w:szCs w:val="16"/>
      </w:rPr>
      <w:t>11</w:t>
    </w:r>
    <w:r w:rsidRPr="004110BE">
      <w:rPr>
        <w:b w:val="0"/>
        <w:noProof/>
        <w:color w:val="auto"/>
        <w:sz w:val="16"/>
        <w:szCs w:val="16"/>
      </w:rPr>
      <w:fldChar w:fldCharType="end"/>
    </w:r>
  </w:p>
  <w:p w14:paraId="09DA44F2" w14:textId="77777777" w:rsidR="00600E47" w:rsidRPr="004110BE" w:rsidRDefault="00600E47">
    <w:pPr>
      <w:pStyle w:val="Footer"/>
      <w:rPr>
        <w:color w:val="auto"/>
      </w:rPr>
    </w:pPr>
  </w:p>
  <w:p w14:paraId="1593A8D8" w14:textId="77777777" w:rsidR="00600E47" w:rsidRDefault="00600E4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3C11E" w14:textId="77777777" w:rsidR="00600E47" w:rsidRDefault="00600E47" w:rsidP="005441EE">
    <w:pPr>
      <w:pStyle w:val="Title"/>
      <w:tabs>
        <w:tab w:val="left" w:pos="8885"/>
      </w:tabs>
      <w:rPr>
        <w:b w:val="0"/>
        <w:sz w:val="16"/>
        <w:szCs w:val="16"/>
      </w:rPr>
    </w:pPr>
    <w:r>
      <w:rPr>
        <w:b w:val="0"/>
        <w:sz w:val="16"/>
        <w:szCs w:val="16"/>
      </w:rPr>
      <w:tab/>
    </w:r>
  </w:p>
  <w:p w14:paraId="58D4584A" w14:textId="77777777" w:rsidR="00600E47" w:rsidRDefault="00600E47" w:rsidP="005441EE">
    <w:pPr>
      <w:pStyle w:val="Title"/>
      <w:jc w:val="right"/>
      <w:rPr>
        <w:b w:val="0"/>
        <w:noProof/>
        <w:sz w:val="16"/>
        <w:szCs w:val="16"/>
      </w:rPr>
    </w:pPr>
    <w:r>
      <w:rPr>
        <w:rFonts w:cs="Arial"/>
        <w:b w:val="0"/>
        <w:sz w:val="16"/>
        <w:szCs w:val="16"/>
      </w:rPr>
      <w:t>―</w:t>
    </w:r>
    <w:r>
      <w:rPr>
        <w:b w:val="0"/>
        <w:sz w:val="16"/>
        <w:szCs w:val="16"/>
      </w:rPr>
      <w:t>Performance Improvement Projects</w:t>
    </w:r>
    <w:r w:rsidRPr="004110BE">
      <w:rPr>
        <w:b w:val="0"/>
        <w:sz w:val="16"/>
        <w:szCs w:val="16"/>
      </w:rPr>
      <w:t xml:space="preserve"> </w:t>
    </w:r>
    <w:r>
      <w:rPr>
        <w:rFonts w:cs="Arial"/>
        <w:b w:val="0"/>
        <w:sz w:val="16"/>
        <w:szCs w:val="16"/>
      </w:rPr>
      <w:t xml:space="preserve">– </w:t>
    </w:r>
    <w:r>
      <w:rPr>
        <w:b w:val="0"/>
        <w:sz w:val="16"/>
        <w:szCs w:val="16"/>
      </w:rPr>
      <w:t xml:space="preserve">Page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FD09F3">
      <w:rPr>
        <w:b w:val="0"/>
        <w:noProof/>
        <w:sz w:val="16"/>
        <w:szCs w:val="16"/>
      </w:rPr>
      <w:t>15</w:t>
    </w:r>
    <w:r w:rsidRPr="005815EF">
      <w:rPr>
        <w:b w:val="0"/>
        <w:noProof/>
        <w:sz w:val="16"/>
        <w:szCs w:val="16"/>
      </w:rPr>
      <w:fldChar w:fldCharType="end"/>
    </w:r>
  </w:p>
  <w:p w14:paraId="654BF828" w14:textId="77777777" w:rsidR="00600E47" w:rsidRPr="005815EF" w:rsidRDefault="00600E47" w:rsidP="005441EE">
    <w:pPr>
      <w:pStyle w:val="Title"/>
      <w:tabs>
        <w:tab w:val="left" w:pos="3084"/>
      </w:tabs>
      <w:rPr>
        <w:b w:val="0"/>
        <w:sz w:val="16"/>
        <w:szCs w:val="16"/>
      </w:rPr>
    </w:pPr>
    <w:r>
      <w:rPr>
        <w:b w:val="0"/>
        <w:sz w:val="16"/>
        <w:szCs w:val="16"/>
      </w:rPr>
      <w:tab/>
    </w:r>
  </w:p>
  <w:p w14:paraId="2E7BF83D" w14:textId="77777777" w:rsidR="00600E47" w:rsidRDefault="00600E47" w:rsidP="005441EE">
    <w:pPr>
      <w:pStyle w:val="Footer"/>
      <w:tabs>
        <w:tab w:val="clear" w:pos="4680"/>
        <w:tab w:val="clear" w:pos="9360"/>
        <w:tab w:val="left" w:pos="438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46B42" w14:textId="77777777" w:rsidR="00AE2B0B" w:rsidRDefault="00AE2B0B">
      <w:pPr>
        <w:spacing w:after="0" w:line="240" w:lineRule="auto"/>
      </w:pPr>
      <w:r>
        <w:separator/>
      </w:r>
    </w:p>
  </w:footnote>
  <w:footnote w:type="continuationSeparator" w:id="0">
    <w:p w14:paraId="290CBA14" w14:textId="77777777" w:rsidR="00AE2B0B" w:rsidRDefault="00AE2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4E934" w14:textId="77777777" w:rsidR="00600E47" w:rsidRPr="00190C47" w:rsidRDefault="00600E47" w:rsidP="005441EE">
    <w:pPr>
      <w:pStyle w:val="Header"/>
      <w:jc w:val="right"/>
      <w:rPr>
        <w:rFonts w:ascii="Arial" w:hAnsi="Arial" w:cs="Arial"/>
        <w:smallCaps/>
        <w:color w:val="808080" w:themeColor="background1" w:themeShade="80"/>
      </w:rPr>
    </w:pPr>
    <w:r>
      <w:rPr>
        <w:rFonts w:ascii="Arial" w:hAnsi="Arial" w:cs="Arial"/>
        <w:smallCaps/>
        <w:noProof/>
        <w:color w:val="808080" w:themeColor="background1" w:themeShade="80"/>
      </w:rPr>
      <w:drawing>
        <wp:anchor distT="0" distB="0" distL="114300" distR="114300" simplePos="0" relativeHeight="251655680" behindDoc="0" locked="0" layoutInCell="1" allowOverlap="1" wp14:anchorId="297A16D6" wp14:editId="4BCAD427">
          <wp:simplePos x="0" y="0"/>
          <wp:positionH relativeFrom="margin">
            <wp:posOffset>-353683</wp:posOffset>
          </wp:positionH>
          <wp:positionV relativeFrom="margin">
            <wp:posOffset>-1184910</wp:posOffset>
          </wp:positionV>
          <wp:extent cx="7142480" cy="1005840"/>
          <wp:effectExtent l="0" t="0" r="1270" b="381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sqin.png"/>
                  <pic:cNvPicPr/>
                </pic:nvPicPr>
                <pic:blipFill>
                  <a:blip r:embed="rId1">
                    <a:extLst>
                      <a:ext uri="{28A0092B-C50C-407E-A947-70E740481C1C}">
                        <a14:useLocalDpi xmlns:a14="http://schemas.microsoft.com/office/drawing/2010/main" val="0"/>
                      </a:ext>
                    </a:extLst>
                  </a:blip>
                  <a:stretch>
                    <a:fillRect/>
                  </a:stretch>
                </pic:blipFill>
                <pic:spPr>
                  <a:xfrm>
                    <a:off x="0" y="0"/>
                    <a:ext cx="7142480" cy="10058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D4228" w14:textId="6B62A2AD" w:rsidR="00600E47" w:rsidRPr="00AA7864" w:rsidRDefault="00600E47" w:rsidP="001F1000">
    <w:pPr>
      <w:pStyle w:val="headerqapiplanhow-toguide"/>
      <w:tabs>
        <w:tab w:val="left" w:pos="6720"/>
      </w:tabs>
    </w:pPr>
    <w:r w:rsidRPr="00AA7864">
      <w:t>Lake Superior QIN</w:t>
    </w:r>
    <w:r w:rsidRPr="00AA7864">
      <w:tab/>
    </w:r>
    <w:r w:rsidRPr="00AA7864">
      <w:tab/>
    </w:r>
    <w:r w:rsidR="001F1000">
      <w:tab/>
      <w:t>____</w:t>
    </w:r>
    <w:r w:rsidRPr="00AA7864">
      <w:t>QAPI Written Plan How-To Guide</w:t>
    </w:r>
  </w:p>
  <w:p w14:paraId="714FE09B" w14:textId="77777777" w:rsidR="00600E47" w:rsidRPr="00190C47" w:rsidRDefault="00600E47" w:rsidP="005441EE">
    <w:pPr>
      <w:pStyle w:val="Header"/>
      <w:jc w:val="right"/>
      <w:rPr>
        <w:rFonts w:ascii="Arial" w:hAnsi="Arial" w:cs="Arial"/>
        <w:smallCaps/>
        <w:color w:val="808080" w:themeColor="background1" w:themeShade="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65AB5" w14:textId="08074AF3" w:rsidR="001F1000" w:rsidRPr="00AA7864" w:rsidRDefault="00FC56D3" w:rsidP="001F1000">
    <w:pPr>
      <w:pStyle w:val="headerqapiplanhow-toguide"/>
      <w:tabs>
        <w:tab w:val="left" w:pos="5745"/>
        <w:tab w:val="left" w:pos="6720"/>
      </w:tabs>
    </w:pPr>
    <w:r>
      <w:t>Lake Superior QIN</w:t>
    </w:r>
    <w:r w:rsidR="001F1000">
      <w:t>____</w:t>
    </w:r>
    <w:r w:rsidR="001F1000" w:rsidRPr="00AA7864">
      <w:tab/>
    </w:r>
    <w:r w:rsidR="001F1000">
      <w:t>________________________________________________</w:t>
    </w:r>
    <w:r w:rsidR="001F1000">
      <w:tab/>
    </w:r>
    <w:r w:rsidR="001F1000">
      <w:tab/>
      <w:t>____</w:t>
    </w:r>
    <w:r w:rsidR="001F1000" w:rsidRPr="00AA7864">
      <w:t>QAPI Written Plan How-To Guide</w:t>
    </w:r>
  </w:p>
  <w:p w14:paraId="3E15692E" w14:textId="77777777" w:rsidR="001F1000" w:rsidRPr="00190C47" w:rsidRDefault="001F1000" w:rsidP="005441EE">
    <w:pPr>
      <w:pStyle w:val="Header"/>
      <w:jc w:val="right"/>
      <w:rPr>
        <w:rFonts w:ascii="Arial" w:hAnsi="Arial" w:cs="Arial"/>
        <w:smallCaps/>
        <w:color w:val="808080" w:themeColor="background1" w:themeShade="8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C9E0" w14:textId="6129A7E6" w:rsidR="001F1000" w:rsidRPr="00AA7864" w:rsidRDefault="001F1000" w:rsidP="001F1000">
    <w:pPr>
      <w:pStyle w:val="headerqapiplanhow-toguide"/>
      <w:tabs>
        <w:tab w:val="left" w:pos="5745"/>
        <w:tab w:val="left" w:pos="6720"/>
      </w:tabs>
    </w:pPr>
    <w:r>
      <w:t xml:space="preserve">Lake Superior </w:t>
    </w:r>
    <w:r w:rsidRPr="00AA7864">
      <w:tab/>
    </w:r>
    <w:r>
      <w:t>________________________________________________</w:t>
    </w:r>
    <w:r>
      <w:tab/>
    </w:r>
    <w:r>
      <w:tab/>
      <w:t>____</w:t>
    </w:r>
    <w:r w:rsidRPr="00AA7864">
      <w:t>QAPI Written Plan How-To Guide</w:t>
    </w:r>
  </w:p>
  <w:p w14:paraId="205A6B7F" w14:textId="77777777" w:rsidR="001F1000" w:rsidRPr="00190C47" w:rsidRDefault="001F1000" w:rsidP="005441EE">
    <w:pPr>
      <w:pStyle w:val="Header"/>
      <w:jc w:val="right"/>
      <w:rPr>
        <w:rFonts w:ascii="Arial" w:hAnsi="Arial" w:cs="Arial"/>
        <w:smallCaps/>
        <w:color w:val="808080" w:themeColor="background1" w:themeShade="8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FAB40" w14:textId="327B2817" w:rsidR="001F1000" w:rsidRPr="00AA7864" w:rsidRDefault="001F1000" w:rsidP="001F1000">
    <w:pPr>
      <w:pStyle w:val="headerqapiplanhow-toguide"/>
      <w:tabs>
        <w:tab w:val="left" w:pos="5745"/>
        <w:tab w:val="left" w:pos="6720"/>
      </w:tabs>
    </w:pPr>
    <w:r>
      <w:t xml:space="preserve">Lake Superior </w:t>
    </w:r>
    <w:r w:rsidRPr="00AA7864">
      <w:tab/>
    </w:r>
    <w:r>
      <w:t>__________________________________________</w:t>
    </w:r>
    <w:r w:rsidR="0037283B">
      <w:t>______________________________</w:t>
    </w:r>
    <w:r>
      <w:t>__________________________</w:t>
    </w:r>
    <w:r>
      <w:tab/>
    </w:r>
    <w:r>
      <w:tab/>
      <w:t>____</w:t>
    </w:r>
    <w:r w:rsidRPr="00AA7864">
      <w:t>QAPI Written Plan How-To Guide</w:t>
    </w:r>
  </w:p>
  <w:p w14:paraId="37F9BD92" w14:textId="77777777" w:rsidR="001F1000" w:rsidRPr="00190C47" w:rsidRDefault="001F1000" w:rsidP="005441EE">
    <w:pPr>
      <w:pStyle w:val="Header"/>
      <w:jc w:val="right"/>
      <w:rPr>
        <w:rFonts w:ascii="Arial" w:hAnsi="Arial" w:cs="Arial"/>
        <w:smallCaps/>
        <w:color w:val="808080" w:themeColor="background1" w:themeShade="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962CE" w14:textId="4B030AB4" w:rsidR="00124143" w:rsidRPr="00190C47" w:rsidRDefault="00124143" w:rsidP="003660DE">
    <w:pPr>
      <w:pStyle w:val="Header"/>
      <w:rPr>
        <w:rFonts w:ascii="Arial" w:hAnsi="Arial" w:cs="Arial"/>
        <w:smallCaps/>
        <w:color w:val="808080" w:themeColor="background1" w:themeShade="80"/>
      </w:rPr>
    </w:pPr>
    <w:r>
      <w:rPr>
        <w:rFonts w:ascii="Arial" w:hAnsi="Arial" w:cs="Arial"/>
        <w:smallCaps/>
        <w:noProof/>
        <w:color w:val="808080" w:themeColor="background1" w:themeShade="80"/>
      </w:rPr>
      <w:drawing>
        <wp:anchor distT="0" distB="0" distL="114300" distR="114300" simplePos="0" relativeHeight="251662848" behindDoc="0" locked="0" layoutInCell="1" allowOverlap="1" wp14:anchorId="372F1F82" wp14:editId="48EF90E6">
          <wp:simplePos x="0" y="0"/>
          <wp:positionH relativeFrom="margin">
            <wp:align>center</wp:align>
          </wp:positionH>
          <wp:positionV relativeFrom="paragraph">
            <wp:posOffset>116205</wp:posOffset>
          </wp:positionV>
          <wp:extent cx="6766560" cy="9527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6560" cy="952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6AFE"/>
    <w:multiLevelType w:val="hybridMultilevel"/>
    <w:tmpl w:val="A9C8F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65154"/>
    <w:multiLevelType w:val="hybridMultilevel"/>
    <w:tmpl w:val="4D726476"/>
    <w:lvl w:ilvl="0" w:tplc="A080E394">
      <w:start w:val="1"/>
      <w:numFmt w:val="bullet"/>
      <w:pStyle w:val="SuggestedDataSources"/>
      <w:lvlText w:val="▪"/>
      <w:lvlJc w:val="left"/>
      <w:pPr>
        <w:ind w:left="360" w:hanging="360"/>
      </w:pPr>
      <w:rPr>
        <w:rFonts w:ascii="Arial Narrow" w:hAnsi="Arial Narro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2B5742"/>
    <w:multiLevelType w:val="hybridMultilevel"/>
    <w:tmpl w:val="FD766032"/>
    <w:lvl w:ilvl="0" w:tplc="3A7C0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B0E6B"/>
    <w:multiLevelType w:val="hybridMultilevel"/>
    <w:tmpl w:val="B926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754AB"/>
    <w:multiLevelType w:val="hybridMultilevel"/>
    <w:tmpl w:val="F35A73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254F6"/>
    <w:multiLevelType w:val="hybridMultilevel"/>
    <w:tmpl w:val="F14C9E96"/>
    <w:lvl w:ilvl="0" w:tplc="E136652C">
      <w:start w:val="1"/>
      <w:numFmt w:val="bullet"/>
      <w:pStyle w:val="Bulleted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AF2D3F"/>
    <w:multiLevelType w:val="hybridMultilevel"/>
    <w:tmpl w:val="07D61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0C5851"/>
    <w:multiLevelType w:val="hybridMultilevel"/>
    <w:tmpl w:val="CE263D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106B57"/>
    <w:multiLevelType w:val="hybridMultilevel"/>
    <w:tmpl w:val="5DCE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66ACF"/>
    <w:multiLevelType w:val="hybridMultilevel"/>
    <w:tmpl w:val="E8989588"/>
    <w:lvl w:ilvl="0" w:tplc="F09E6496">
      <w:start w:val="1"/>
      <w:numFmt w:val="decimal"/>
      <w:pStyle w:val="yellowshading"/>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A584C"/>
    <w:multiLevelType w:val="hybridMultilevel"/>
    <w:tmpl w:val="4BFE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B1F0E"/>
    <w:multiLevelType w:val="hybridMultilevel"/>
    <w:tmpl w:val="477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3719F"/>
    <w:multiLevelType w:val="hybridMultilevel"/>
    <w:tmpl w:val="83BE8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A11431"/>
    <w:multiLevelType w:val="hybridMultilevel"/>
    <w:tmpl w:val="A2F2A9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D5B28D2"/>
    <w:multiLevelType w:val="hybridMultilevel"/>
    <w:tmpl w:val="9780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44111"/>
    <w:multiLevelType w:val="hybridMultilevel"/>
    <w:tmpl w:val="EB1C11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35A0C"/>
    <w:multiLevelType w:val="hybridMultilevel"/>
    <w:tmpl w:val="839C9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7B14CB"/>
    <w:multiLevelType w:val="hybridMultilevel"/>
    <w:tmpl w:val="CF84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15C98"/>
    <w:multiLevelType w:val="hybridMultilevel"/>
    <w:tmpl w:val="F008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B3B90"/>
    <w:multiLevelType w:val="hybridMultilevel"/>
    <w:tmpl w:val="879C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1558D"/>
    <w:multiLevelType w:val="hybridMultilevel"/>
    <w:tmpl w:val="7E62F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D967F6"/>
    <w:multiLevelType w:val="hybridMultilevel"/>
    <w:tmpl w:val="CBF89D0E"/>
    <w:lvl w:ilvl="0" w:tplc="B4989AD2">
      <w:start w:val="1"/>
      <w:numFmt w:val="bullet"/>
      <w:pStyle w:val="tablebullets"/>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318C6"/>
    <w:multiLevelType w:val="hybridMultilevel"/>
    <w:tmpl w:val="3B187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2B0B1E"/>
    <w:multiLevelType w:val="hybridMultilevel"/>
    <w:tmpl w:val="4C7EDEF8"/>
    <w:lvl w:ilvl="0" w:tplc="5BEE4D14">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AC0773"/>
    <w:multiLevelType w:val="hybridMultilevel"/>
    <w:tmpl w:val="ED44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E66A4"/>
    <w:multiLevelType w:val="hybridMultilevel"/>
    <w:tmpl w:val="FC68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BB1F75"/>
    <w:multiLevelType w:val="hybridMultilevel"/>
    <w:tmpl w:val="226258C6"/>
    <w:lvl w:ilvl="0" w:tplc="F8C42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A80CDD"/>
    <w:multiLevelType w:val="hybridMultilevel"/>
    <w:tmpl w:val="6DAC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B16DD"/>
    <w:multiLevelType w:val="hybridMultilevel"/>
    <w:tmpl w:val="7ED4EC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F0754"/>
    <w:multiLevelType w:val="hybridMultilevel"/>
    <w:tmpl w:val="95704FF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A980A2A"/>
    <w:multiLevelType w:val="hybridMultilevel"/>
    <w:tmpl w:val="8CE014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656998"/>
    <w:multiLevelType w:val="hybridMultilevel"/>
    <w:tmpl w:val="59CA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D7E1B"/>
    <w:multiLevelType w:val="hybridMultilevel"/>
    <w:tmpl w:val="D5B6494E"/>
    <w:lvl w:ilvl="0" w:tplc="C352BFA6">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5C7F45"/>
    <w:multiLevelType w:val="hybridMultilevel"/>
    <w:tmpl w:val="A9F6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F01F07"/>
    <w:multiLevelType w:val="hybridMultilevel"/>
    <w:tmpl w:val="F2AAEF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11E07"/>
    <w:multiLevelType w:val="hybridMultilevel"/>
    <w:tmpl w:val="60BCA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40735B"/>
    <w:multiLevelType w:val="hybridMultilevel"/>
    <w:tmpl w:val="4B3E13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43004"/>
    <w:multiLevelType w:val="hybridMultilevel"/>
    <w:tmpl w:val="70EA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F09E8"/>
    <w:multiLevelType w:val="hybridMultilevel"/>
    <w:tmpl w:val="5D8E9F6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D7F41"/>
    <w:multiLevelType w:val="hybridMultilevel"/>
    <w:tmpl w:val="5AEEF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07603D"/>
    <w:multiLevelType w:val="hybridMultilevel"/>
    <w:tmpl w:val="BC00C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7E6824"/>
    <w:multiLevelType w:val="hybridMultilevel"/>
    <w:tmpl w:val="E8DA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4"/>
  </w:num>
  <w:num w:numId="4">
    <w:abstractNumId w:val="8"/>
  </w:num>
  <w:num w:numId="5">
    <w:abstractNumId w:val="5"/>
  </w:num>
  <w:num w:numId="6">
    <w:abstractNumId w:val="32"/>
  </w:num>
  <w:num w:numId="7">
    <w:abstractNumId w:val="38"/>
  </w:num>
  <w:num w:numId="8">
    <w:abstractNumId w:val="21"/>
  </w:num>
  <w:num w:numId="9">
    <w:abstractNumId w:val="31"/>
  </w:num>
  <w:num w:numId="10">
    <w:abstractNumId w:val="27"/>
  </w:num>
  <w:num w:numId="11">
    <w:abstractNumId w:val="24"/>
  </w:num>
  <w:num w:numId="12">
    <w:abstractNumId w:val="3"/>
  </w:num>
  <w:num w:numId="13">
    <w:abstractNumId w:val="34"/>
  </w:num>
  <w:num w:numId="14">
    <w:abstractNumId w:val="2"/>
  </w:num>
  <w:num w:numId="15">
    <w:abstractNumId w:val="7"/>
  </w:num>
  <w:num w:numId="16">
    <w:abstractNumId w:val="15"/>
  </w:num>
  <w:num w:numId="17">
    <w:abstractNumId w:val="28"/>
  </w:num>
  <w:num w:numId="18">
    <w:abstractNumId w:val="19"/>
  </w:num>
  <w:num w:numId="19">
    <w:abstractNumId w:val="0"/>
  </w:num>
  <w:num w:numId="20">
    <w:abstractNumId w:val="12"/>
  </w:num>
  <w:num w:numId="21">
    <w:abstractNumId w:val="39"/>
  </w:num>
  <w:num w:numId="22">
    <w:abstractNumId w:val="36"/>
  </w:num>
  <w:num w:numId="23">
    <w:abstractNumId w:val="41"/>
  </w:num>
  <w:num w:numId="24">
    <w:abstractNumId w:val="14"/>
  </w:num>
  <w:num w:numId="25">
    <w:abstractNumId w:val="13"/>
  </w:num>
  <w:num w:numId="26">
    <w:abstractNumId w:val="29"/>
  </w:num>
  <w:num w:numId="27">
    <w:abstractNumId w:val="22"/>
  </w:num>
  <w:num w:numId="28">
    <w:abstractNumId w:val="6"/>
  </w:num>
  <w:num w:numId="29">
    <w:abstractNumId w:val="17"/>
  </w:num>
  <w:num w:numId="30">
    <w:abstractNumId w:val="20"/>
  </w:num>
  <w:num w:numId="31">
    <w:abstractNumId w:val="1"/>
  </w:num>
  <w:num w:numId="32">
    <w:abstractNumId w:val="2"/>
  </w:num>
  <w:num w:numId="33">
    <w:abstractNumId w:val="2"/>
    <w:lvlOverride w:ilvl="0">
      <w:startOverride w:val="12"/>
    </w:lvlOverride>
  </w:num>
  <w:num w:numId="34">
    <w:abstractNumId w:val="16"/>
  </w:num>
  <w:num w:numId="35">
    <w:abstractNumId w:val="40"/>
  </w:num>
  <w:num w:numId="36">
    <w:abstractNumId w:val="35"/>
  </w:num>
  <w:num w:numId="37">
    <w:abstractNumId w:val="25"/>
  </w:num>
  <w:num w:numId="38">
    <w:abstractNumId w:val="26"/>
  </w:num>
  <w:num w:numId="39">
    <w:abstractNumId w:val="9"/>
  </w:num>
  <w:num w:numId="40">
    <w:abstractNumId w:val="37"/>
  </w:num>
  <w:num w:numId="41">
    <w:abstractNumId w:val="18"/>
  </w:num>
  <w:num w:numId="42">
    <w:abstractNumId w:val="33"/>
  </w:num>
  <w:num w:numId="43">
    <w:abstractNumId w:val="11"/>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1F"/>
    <w:rsid w:val="000107DF"/>
    <w:rsid w:val="00017433"/>
    <w:rsid w:val="00050779"/>
    <w:rsid w:val="00053517"/>
    <w:rsid w:val="00097BE4"/>
    <w:rsid w:val="000C2AE4"/>
    <w:rsid w:val="000E168B"/>
    <w:rsid w:val="000E7E0E"/>
    <w:rsid w:val="000F05CE"/>
    <w:rsid w:val="001022FB"/>
    <w:rsid w:val="0010699A"/>
    <w:rsid w:val="00123CF1"/>
    <w:rsid w:val="00124143"/>
    <w:rsid w:val="00126AAB"/>
    <w:rsid w:val="00135A0B"/>
    <w:rsid w:val="00172F10"/>
    <w:rsid w:val="001772F4"/>
    <w:rsid w:val="0019635A"/>
    <w:rsid w:val="001A4B95"/>
    <w:rsid w:val="001D1033"/>
    <w:rsid w:val="001E3870"/>
    <w:rsid w:val="001F1000"/>
    <w:rsid w:val="00212902"/>
    <w:rsid w:val="002156EE"/>
    <w:rsid w:val="00224D26"/>
    <w:rsid w:val="00235389"/>
    <w:rsid w:val="002369FC"/>
    <w:rsid w:val="00247912"/>
    <w:rsid w:val="00252A00"/>
    <w:rsid w:val="0025703A"/>
    <w:rsid w:val="00273ECE"/>
    <w:rsid w:val="002A17F7"/>
    <w:rsid w:val="002A6CEF"/>
    <w:rsid w:val="002D7A3C"/>
    <w:rsid w:val="00300D2E"/>
    <w:rsid w:val="00326146"/>
    <w:rsid w:val="003520B2"/>
    <w:rsid w:val="00365321"/>
    <w:rsid w:val="003660DE"/>
    <w:rsid w:val="0037283B"/>
    <w:rsid w:val="003764F4"/>
    <w:rsid w:val="00392A78"/>
    <w:rsid w:val="00395A39"/>
    <w:rsid w:val="003A1B28"/>
    <w:rsid w:val="003D4DD3"/>
    <w:rsid w:val="00402478"/>
    <w:rsid w:val="00443201"/>
    <w:rsid w:val="00444B1D"/>
    <w:rsid w:val="00445E37"/>
    <w:rsid w:val="00451D5C"/>
    <w:rsid w:val="004528CA"/>
    <w:rsid w:val="00455B8E"/>
    <w:rsid w:val="0046178F"/>
    <w:rsid w:val="00467ADF"/>
    <w:rsid w:val="0047333B"/>
    <w:rsid w:val="00477366"/>
    <w:rsid w:val="00481E38"/>
    <w:rsid w:val="004A3364"/>
    <w:rsid w:val="004C216C"/>
    <w:rsid w:val="004C2BAF"/>
    <w:rsid w:val="004C73A9"/>
    <w:rsid w:val="004E214C"/>
    <w:rsid w:val="005441EE"/>
    <w:rsid w:val="00552DB3"/>
    <w:rsid w:val="00562B2B"/>
    <w:rsid w:val="00562EB9"/>
    <w:rsid w:val="00574AB1"/>
    <w:rsid w:val="005915C0"/>
    <w:rsid w:val="005A22AF"/>
    <w:rsid w:val="005A5A3B"/>
    <w:rsid w:val="005A5BD7"/>
    <w:rsid w:val="005C26B3"/>
    <w:rsid w:val="005E20CA"/>
    <w:rsid w:val="005F3169"/>
    <w:rsid w:val="00600E47"/>
    <w:rsid w:val="006126FA"/>
    <w:rsid w:val="006277E3"/>
    <w:rsid w:val="0063435D"/>
    <w:rsid w:val="0063798F"/>
    <w:rsid w:val="00637B2C"/>
    <w:rsid w:val="0064192B"/>
    <w:rsid w:val="00650F22"/>
    <w:rsid w:val="00693D72"/>
    <w:rsid w:val="006959AF"/>
    <w:rsid w:val="006B1886"/>
    <w:rsid w:val="006B2217"/>
    <w:rsid w:val="006F6D47"/>
    <w:rsid w:val="0072796B"/>
    <w:rsid w:val="007653B7"/>
    <w:rsid w:val="00794BF2"/>
    <w:rsid w:val="007A3094"/>
    <w:rsid w:val="007F6219"/>
    <w:rsid w:val="00813B9F"/>
    <w:rsid w:val="0087263A"/>
    <w:rsid w:val="008975AD"/>
    <w:rsid w:val="008B23B8"/>
    <w:rsid w:val="008D232E"/>
    <w:rsid w:val="008E481F"/>
    <w:rsid w:val="008F31D2"/>
    <w:rsid w:val="009272E2"/>
    <w:rsid w:val="00945BFD"/>
    <w:rsid w:val="00982526"/>
    <w:rsid w:val="009C0F4B"/>
    <w:rsid w:val="009C18E0"/>
    <w:rsid w:val="009E0320"/>
    <w:rsid w:val="009F5F59"/>
    <w:rsid w:val="00A04EA6"/>
    <w:rsid w:val="00A15877"/>
    <w:rsid w:val="00A2197F"/>
    <w:rsid w:val="00A4236D"/>
    <w:rsid w:val="00A50F73"/>
    <w:rsid w:val="00A62508"/>
    <w:rsid w:val="00A8630D"/>
    <w:rsid w:val="00A96F0F"/>
    <w:rsid w:val="00A9724D"/>
    <w:rsid w:val="00AA3499"/>
    <w:rsid w:val="00AB2574"/>
    <w:rsid w:val="00AD0617"/>
    <w:rsid w:val="00AD1A41"/>
    <w:rsid w:val="00AD4C17"/>
    <w:rsid w:val="00AE175D"/>
    <w:rsid w:val="00AE2B0B"/>
    <w:rsid w:val="00AF3E8D"/>
    <w:rsid w:val="00B03B84"/>
    <w:rsid w:val="00B647CA"/>
    <w:rsid w:val="00BA4E0A"/>
    <w:rsid w:val="00BC75BC"/>
    <w:rsid w:val="00BE628F"/>
    <w:rsid w:val="00C0017B"/>
    <w:rsid w:val="00C151FF"/>
    <w:rsid w:val="00C205A2"/>
    <w:rsid w:val="00C33B06"/>
    <w:rsid w:val="00C662DC"/>
    <w:rsid w:val="00C67B85"/>
    <w:rsid w:val="00C71BA7"/>
    <w:rsid w:val="00C84FEA"/>
    <w:rsid w:val="00C86205"/>
    <w:rsid w:val="00CA19EA"/>
    <w:rsid w:val="00CF5829"/>
    <w:rsid w:val="00CF786B"/>
    <w:rsid w:val="00D078D0"/>
    <w:rsid w:val="00D208F0"/>
    <w:rsid w:val="00D35CE8"/>
    <w:rsid w:val="00D37D79"/>
    <w:rsid w:val="00D829DF"/>
    <w:rsid w:val="00D83EED"/>
    <w:rsid w:val="00D937C9"/>
    <w:rsid w:val="00D96EB5"/>
    <w:rsid w:val="00DA2A2D"/>
    <w:rsid w:val="00DA44AE"/>
    <w:rsid w:val="00DA6874"/>
    <w:rsid w:val="00DB6871"/>
    <w:rsid w:val="00DB6BA4"/>
    <w:rsid w:val="00DF20F5"/>
    <w:rsid w:val="00DF55BE"/>
    <w:rsid w:val="00E04F30"/>
    <w:rsid w:val="00E132E2"/>
    <w:rsid w:val="00E21150"/>
    <w:rsid w:val="00E2334C"/>
    <w:rsid w:val="00E639DA"/>
    <w:rsid w:val="00E767AB"/>
    <w:rsid w:val="00E97396"/>
    <w:rsid w:val="00EC49C1"/>
    <w:rsid w:val="00EE3C8A"/>
    <w:rsid w:val="00EE6200"/>
    <w:rsid w:val="00EF1799"/>
    <w:rsid w:val="00F17465"/>
    <w:rsid w:val="00F370FB"/>
    <w:rsid w:val="00F400B9"/>
    <w:rsid w:val="00F64E11"/>
    <w:rsid w:val="00F727D6"/>
    <w:rsid w:val="00F767F7"/>
    <w:rsid w:val="00F9138D"/>
    <w:rsid w:val="00F92009"/>
    <w:rsid w:val="00FA7B98"/>
    <w:rsid w:val="00FC56D3"/>
    <w:rsid w:val="00FD09F3"/>
    <w:rsid w:val="00FE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C6E0B4"/>
  <w15:chartTrackingRefBased/>
  <w15:docId w15:val="{C7EF8234-E222-4D9D-8F9E-5BD7212B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A39"/>
    <w:pPr>
      <w:spacing w:before="120" w:after="120"/>
    </w:pPr>
    <w:rPr>
      <w:rFonts w:ascii="Times New Roman" w:hAnsi="Times New Roman"/>
      <w:sz w:val="24"/>
    </w:rPr>
  </w:style>
  <w:style w:type="paragraph" w:styleId="Heading1">
    <w:name w:val="heading 1"/>
    <w:basedOn w:val="Normal"/>
    <w:next w:val="Normal"/>
    <w:link w:val="Heading1Char"/>
    <w:uiPriority w:val="5"/>
    <w:qFormat/>
    <w:rsid w:val="00395A39"/>
    <w:pPr>
      <w:spacing w:before="240" w:line="240" w:lineRule="auto"/>
      <w:outlineLvl w:val="0"/>
    </w:pPr>
    <w:rPr>
      <w:rFonts w:ascii="Arial" w:eastAsiaTheme="majorEastAsia" w:hAnsi="Arial" w:cstheme="majorBidi"/>
      <w:b/>
      <w:bCs/>
      <w:color w:val="00539B"/>
      <w:sz w:val="32"/>
      <w:szCs w:val="28"/>
    </w:rPr>
  </w:style>
  <w:style w:type="paragraph" w:styleId="Heading2">
    <w:name w:val="heading 2"/>
    <w:basedOn w:val="Normal"/>
    <w:next w:val="Normal"/>
    <w:link w:val="Heading2Char"/>
    <w:uiPriority w:val="5"/>
    <w:qFormat/>
    <w:rsid w:val="008E481F"/>
    <w:pPr>
      <w:spacing w:after="0" w:line="240" w:lineRule="auto"/>
      <w:outlineLvl w:val="1"/>
    </w:pPr>
    <w:rPr>
      <w:rFonts w:ascii="Arial" w:eastAsiaTheme="majorEastAsia" w:hAnsi="Arial" w:cstheme="majorBidi"/>
      <w:b/>
      <w:bCs/>
      <w:color w:val="000000" w:themeColor="text1"/>
      <w:sz w:val="28"/>
      <w:szCs w:val="26"/>
    </w:rPr>
  </w:style>
  <w:style w:type="paragraph" w:styleId="Heading3">
    <w:name w:val="heading 3"/>
    <w:basedOn w:val="Normal"/>
    <w:next w:val="Normal"/>
    <w:link w:val="Heading3Char"/>
    <w:uiPriority w:val="5"/>
    <w:qFormat/>
    <w:rsid w:val="008E481F"/>
    <w:pPr>
      <w:keepNext/>
      <w:keepLines/>
      <w:numPr>
        <w:numId w:val="6"/>
      </w:numPr>
      <w:spacing w:after="0" w:line="240" w:lineRule="auto"/>
      <w:outlineLvl w:val="2"/>
    </w:pPr>
    <w:rPr>
      <w:rFonts w:eastAsiaTheme="majorEastAsia" w:cstheme="majorBidi"/>
      <w:b/>
      <w:bCs/>
      <w:color w:val="000000" w:themeColor="text1"/>
      <w:szCs w:val="24"/>
    </w:rPr>
  </w:style>
  <w:style w:type="paragraph" w:styleId="Heading4">
    <w:name w:val="heading 4"/>
    <w:basedOn w:val="Normal"/>
    <w:next w:val="Normal"/>
    <w:link w:val="Heading4Char"/>
    <w:uiPriority w:val="5"/>
    <w:semiHidden/>
    <w:qFormat/>
    <w:rsid w:val="008E481F"/>
    <w:pPr>
      <w:keepNext/>
      <w:keepLines/>
      <w:spacing w:after="0" w:line="240" w:lineRule="auto"/>
      <w:outlineLvl w:val="3"/>
    </w:pPr>
    <w:rPr>
      <w:rFonts w:eastAsiaTheme="majorEastAsia" w:cstheme="majorBidi"/>
      <w:b/>
      <w:bCs/>
      <w:iCs/>
      <w:color w:val="000000" w:themeColor="text1"/>
      <w:szCs w:val="24"/>
    </w:rPr>
  </w:style>
  <w:style w:type="paragraph" w:styleId="Heading5">
    <w:name w:val="heading 5"/>
    <w:basedOn w:val="Normal"/>
    <w:next w:val="Normal"/>
    <w:link w:val="Heading5Char"/>
    <w:uiPriority w:val="9"/>
    <w:semiHidden/>
    <w:rsid w:val="008E481F"/>
    <w:pPr>
      <w:keepNext/>
      <w:keepLines/>
      <w:spacing w:before="200" w:after="0" w:line="240" w:lineRule="auto"/>
      <w:outlineLvl w:val="4"/>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uiPriority w:val="9"/>
    <w:semiHidden/>
    <w:rsid w:val="008E481F"/>
    <w:pPr>
      <w:keepNext/>
      <w:keepLines/>
      <w:spacing w:before="200" w:after="0" w:line="240" w:lineRule="auto"/>
      <w:outlineLvl w:val="5"/>
    </w:pPr>
    <w:rPr>
      <w:rFonts w:asciiTheme="majorHAnsi" w:eastAsiaTheme="majorEastAsia" w:hAnsiTheme="majorHAnsi" w:cstheme="majorBidi"/>
      <w:i/>
      <w:iCs/>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395A39"/>
    <w:rPr>
      <w:rFonts w:ascii="Arial" w:eastAsiaTheme="majorEastAsia" w:hAnsi="Arial" w:cstheme="majorBidi"/>
      <w:b/>
      <w:bCs/>
      <w:color w:val="00539B"/>
      <w:sz w:val="32"/>
      <w:szCs w:val="28"/>
    </w:rPr>
  </w:style>
  <w:style w:type="character" w:customStyle="1" w:styleId="Heading2Char">
    <w:name w:val="Heading 2 Char"/>
    <w:basedOn w:val="DefaultParagraphFont"/>
    <w:link w:val="Heading2"/>
    <w:uiPriority w:val="5"/>
    <w:rsid w:val="008E481F"/>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uiPriority w:val="5"/>
    <w:rsid w:val="008E481F"/>
    <w:rPr>
      <w:rFonts w:ascii="Times New Roman" w:eastAsiaTheme="majorEastAsia" w:hAnsi="Times New Roman" w:cstheme="majorBidi"/>
      <w:b/>
      <w:bCs/>
      <w:color w:val="000000" w:themeColor="text1"/>
      <w:sz w:val="24"/>
      <w:szCs w:val="24"/>
    </w:rPr>
  </w:style>
  <w:style w:type="character" w:customStyle="1" w:styleId="Heading4Char">
    <w:name w:val="Heading 4 Char"/>
    <w:basedOn w:val="DefaultParagraphFont"/>
    <w:link w:val="Heading4"/>
    <w:uiPriority w:val="5"/>
    <w:semiHidden/>
    <w:rsid w:val="008E481F"/>
    <w:rPr>
      <w:rFonts w:ascii="Times New Roman" w:eastAsiaTheme="majorEastAsia" w:hAnsi="Times New Roman" w:cstheme="majorBidi"/>
      <w:b/>
      <w:bCs/>
      <w:iCs/>
      <w:color w:val="000000" w:themeColor="text1"/>
      <w:sz w:val="24"/>
      <w:szCs w:val="24"/>
    </w:rPr>
  </w:style>
  <w:style w:type="character" w:customStyle="1" w:styleId="Heading5Char">
    <w:name w:val="Heading 5 Char"/>
    <w:basedOn w:val="DefaultParagraphFont"/>
    <w:link w:val="Heading5"/>
    <w:uiPriority w:val="9"/>
    <w:semiHidden/>
    <w:rsid w:val="008E481F"/>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8E481F"/>
    <w:rPr>
      <w:rFonts w:asciiTheme="majorHAnsi" w:eastAsiaTheme="majorEastAsia" w:hAnsiTheme="majorHAnsi" w:cstheme="majorBidi"/>
      <w:i/>
      <w:iCs/>
      <w:color w:val="1F4D78" w:themeColor="accent1" w:themeShade="7F"/>
      <w:sz w:val="24"/>
      <w:szCs w:val="24"/>
    </w:rPr>
  </w:style>
  <w:style w:type="paragraph" w:styleId="Subtitle">
    <w:name w:val="Subtitle"/>
    <w:basedOn w:val="Normal"/>
    <w:next w:val="Normal"/>
    <w:link w:val="SubtitleChar"/>
    <w:uiPriority w:val="11"/>
    <w:rsid w:val="008E481F"/>
    <w:pPr>
      <w:numPr>
        <w:ilvl w:val="1"/>
      </w:numPr>
      <w:spacing w:after="80" w:line="240" w:lineRule="auto"/>
    </w:pPr>
    <w:rPr>
      <w:rFonts w:eastAsiaTheme="majorEastAsia" w:cstheme="majorBidi"/>
      <w:i/>
      <w:iCs/>
      <w:color w:val="000000" w:themeColor="text1"/>
      <w:spacing w:val="15"/>
      <w:szCs w:val="24"/>
    </w:rPr>
  </w:style>
  <w:style w:type="character" w:customStyle="1" w:styleId="SubtitleChar">
    <w:name w:val="Subtitle Char"/>
    <w:basedOn w:val="DefaultParagraphFont"/>
    <w:link w:val="Subtitle"/>
    <w:uiPriority w:val="11"/>
    <w:rsid w:val="008E481F"/>
    <w:rPr>
      <w:rFonts w:ascii="Times New Roman" w:eastAsiaTheme="majorEastAsia" w:hAnsi="Times New Roman" w:cstheme="majorBidi"/>
      <w:i/>
      <w:iCs/>
      <w:color w:val="000000" w:themeColor="text1"/>
      <w:spacing w:val="15"/>
      <w:sz w:val="24"/>
      <w:szCs w:val="24"/>
    </w:rPr>
  </w:style>
  <w:style w:type="paragraph" w:styleId="Quote">
    <w:name w:val="Quote"/>
    <w:basedOn w:val="Normal"/>
    <w:next w:val="Normal"/>
    <w:link w:val="QuoteChar"/>
    <w:uiPriority w:val="29"/>
    <w:qFormat/>
    <w:rsid w:val="008E481F"/>
    <w:pPr>
      <w:spacing w:after="0" w:line="240" w:lineRule="auto"/>
    </w:pPr>
    <w:rPr>
      <w:rFonts w:cs="Times New Roman"/>
      <w:i/>
      <w:iCs/>
      <w:color w:val="000000" w:themeColor="text1"/>
      <w:szCs w:val="24"/>
    </w:rPr>
  </w:style>
  <w:style w:type="character" w:customStyle="1" w:styleId="QuoteChar">
    <w:name w:val="Quote Char"/>
    <w:basedOn w:val="DefaultParagraphFont"/>
    <w:link w:val="Quote"/>
    <w:uiPriority w:val="29"/>
    <w:rsid w:val="008E481F"/>
    <w:rPr>
      <w:rFonts w:ascii="Times New Roman" w:hAnsi="Times New Roman" w:cs="Times New Roman"/>
      <w:i/>
      <w:iCs/>
      <w:color w:val="000000" w:themeColor="text1"/>
      <w:sz w:val="24"/>
      <w:szCs w:val="24"/>
    </w:rPr>
  </w:style>
  <w:style w:type="character" w:styleId="SubtleEmphasis">
    <w:name w:val="Subtle Emphasis"/>
    <w:basedOn w:val="DefaultParagraphFont"/>
    <w:uiPriority w:val="19"/>
    <w:rsid w:val="008E481F"/>
    <w:rPr>
      <w:i/>
      <w:iCs/>
      <w:color w:val="808080" w:themeColor="text1" w:themeTint="7F"/>
    </w:rPr>
  </w:style>
  <w:style w:type="character" w:styleId="BookTitle">
    <w:name w:val="Book Title"/>
    <w:basedOn w:val="DefaultParagraphFont"/>
    <w:uiPriority w:val="33"/>
    <w:rsid w:val="008E481F"/>
    <w:rPr>
      <w:b/>
      <w:bCs/>
      <w:smallCaps/>
      <w:spacing w:val="5"/>
    </w:rPr>
  </w:style>
  <w:style w:type="paragraph" w:styleId="ListParagraph">
    <w:name w:val="List Paragraph"/>
    <w:basedOn w:val="Normal"/>
    <w:uiPriority w:val="34"/>
    <w:qFormat/>
    <w:rsid w:val="008E481F"/>
    <w:pPr>
      <w:spacing w:after="0" w:line="240" w:lineRule="auto"/>
      <w:ind w:left="720"/>
      <w:contextualSpacing/>
    </w:pPr>
    <w:rPr>
      <w:rFonts w:cs="Times New Roman"/>
      <w:color w:val="000000" w:themeColor="text1"/>
      <w:szCs w:val="24"/>
    </w:rPr>
  </w:style>
  <w:style w:type="paragraph" w:customStyle="1" w:styleId="NumberedList">
    <w:name w:val="Numbered List"/>
    <w:basedOn w:val="Normal"/>
    <w:uiPriority w:val="7"/>
    <w:qFormat/>
    <w:rsid w:val="008E481F"/>
    <w:pPr>
      <w:numPr>
        <w:numId w:val="1"/>
      </w:numPr>
      <w:spacing w:after="0" w:line="240" w:lineRule="auto"/>
    </w:pPr>
    <w:rPr>
      <w:rFonts w:cs="Times New Roman"/>
      <w:color w:val="000000" w:themeColor="text1"/>
      <w:szCs w:val="24"/>
    </w:rPr>
  </w:style>
  <w:style w:type="paragraph" w:customStyle="1" w:styleId="BulletedList">
    <w:name w:val="Bulleted List"/>
    <w:basedOn w:val="ListParagraph"/>
    <w:uiPriority w:val="6"/>
    <w:qFormat/>
    <w:rsid w:val="008E481F"/>
    <w:pPr>
      <w:numPr>
        <w:numId w:val="5"/>
      </w:numPr>
    </w:pPr>
  </w:style>
  <w:style w:type="paragraph" w:styleId="Header">
    <w:name w:val="header"/>
    <w:basedOn w:val="Normal"/>
    <w:link w:val="HeaderChar"/>
    <w:uiPriority w:val="99"/>
    <w:unhideWhenUsed/>
    <w:rsid w:val="008E481F"/>
    <w:pPr>
      <w:tabs>
        <w:tab w:val="center" w:pos="4680"/>
        <w:tab w:val="right" w:pos="9360"/>
      </w:tabs>
      <w:spacing w:after="0" w:line="240" w:lineRule="auto"/>
    </w:pPr>
    <w:rPr>
      <w:rFonts w:cs="Times New Roman"/>
      <w:color w:val="000000" w:themeColor="text1"/>
      <w:szCs w:val="24"/>
    </w:rPr>
  </w:style>
  <w:style w:type="character" w:customStyle="1" w:styleId="HeaderChar">
    <w:name w:val="Header Char"/>
    <w:basedOn w:val="DefaultParagraphFont"/>
    <w:link w:val="Header"/>
    <w:uiPriority w:val="99"/>
    <w:rsid w:val="008E481F"/>
    <w:rPr>
      <w:rFonts w:ascii="Times New Roman" w:hAnsi="Times New Roman" w:cs="Times New Roman"/>
      <w:color w:val="000000" w:themeColor="text1"/>
      <w:sz w:val="24"/>
      <w:szCs w:val="24"/>
    </w:rPr>
  </w:style>
  <w:style w:type="paragraph" w:styleId="Footer">
    <w:name w:val="footer"/>
    <w:basedOn w:val="Normal"/>
    <w:link w:val="FooterChar"/>
    <w:uiPriority w:val="99"/>
    <w:rsid w:val="008E481F"/>
    <w:pPr>
      <w:tabs>
        <w:tab w:val="center" w:pos="4680"/>
        <w:tab w:val="right" w:pos="9360"/>
      </w:tabs>
      <w:spacing w:after="0" w:line="240" w:lineRule="auto"/>
    </w:pPr>
    <w:rPr>
      <w:rFonts w:cs="Times New Roman"/>
      <w:color w:val="000000" w:themeColor="text1"/>
      <w:szCs w:val="24"/>
    </w:rPr>
  </w:style>
  <w:style w:type="character" w:customStyle="1" w:styleId="FooterChar">
    <w:name w:val="Footer Char"/>
    <w:basedOn w:val="DefaultParagraphFont"/>
    <w:link w:val="Footer"/>
    <w:uiPriority w:val="99"/>
    <w:rsid w:val="008E481F"/>
    <w:rPr>
      <w:rFonts w:ascii="Times New Roman" w:hAnsi="Times New Roman" w:cs="Times New Roman"/>
      <w:color w:val="000000" w:themeColor="text1"/>
      <w:sz w:val="24"/>
      <w:szCs w:val="24"/>
    </w:rPr>
  </w:style>
  <w:style w:type="paragraph" w:styleId="Title">
    <w:name w:val="Title"/>
    <w:basedOn w:val="Normal"/>
    <w:link w:val="TitleChar"/>
    <w:uiPriority w:val="4"/>
    <w:qFormat/>
    <w:rsid w:val="008E481F"/>
    <w:pPr>
      <w:spacing w:after="0" w:line="240" w:lineRule="auto"/>
    </w:pPr>
    <w:rPr>
      <w:rFonts w:ascii="Arial" w:eastAsiaTheme="majorEastAsia" w:hAnsi="Arial" w:cstheme="majorBidi"/>
      <w:b/>
      <w:color w:val="000000" w:themeColor="text1"/>
      <w:kern w:val="28"/>
      <w:sz w:val="44"/>
      <w:szCs w:val="52"/>
    </w:rPr>
  </w:style>
  <w:style w:type="character" w:customStyle="1" w:styleId="TitleChar">
    <w:name w:val="Title Char"/>
    <w:basedOn w:val="DefaultParagraphFont"/>
    <w:link w:val="Title"/>
    <w:uiPriority w:val="4"/>
    <w:rsid w:val="008E481F"/>
    <w:rPr>
      <w:rFonts w:ascii="Arial" w:eastAsiaTheme="majorEastAsia" w:hAnsi="Arial" w:cstheme="majorBidi"/>
      <w:b/>
      <w:color w:val="000000" w:themeColor="text1"/>
      <w:kern w:val="28"/>
      <w:sz w:val="44"/>
      <w:szCs w:val="52"/>
    </w:rPr>
  </w:style>
  <w:style w:type="character" w:styleId="Hyperlink">
    <w:name w:val="Hyperlink"/>
    <w:basedOn w:val="DefaultParagraphFont"/>
    <w:uiPriority w:val="99"/>
    <w:unhideWhenUsed/>
    <w:rsid w:val="008E481F"/>
    <w:rPr>
      <w:color w:val="0563C1" w:themeColor="hyperlink"/>
      <w:u w:val="single"/>
    </w:rPr>
  </w:style>
  <w:style w:type="paragraph" w:styleId="BalloonText">
    <w:name w:val="Balloon Text"/>
    <w:basedOn w:val="Normal"/>
    <w:link w:val="BalloonTextChar"/>
    <w:uiPriority w:val="99"/>
    <w:semiHidden/>
    <w:unhideWhenUsed/>
    <w:rsid w:val="008E481F"/>
    <w:pPr>
      <w:spacing w:after="0" w:line="240" w:lineRule="auto"/>
    </w:pPr>
    <w:rPr>
      <w:rFonts w:ascii="Tahom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8E481F"/>
    <w:rPr>
      <w:rFonts w:ascii="Tahoma" w:hAnsi="Tahoma" w:cs="Tahoma"/>
      <w:color w:val="000000" w:themeColor="text1"/>
      <w:sz w:val="16"/>
      <w:szCs w:val="16"/>
    </w:rPr>
  </w:style>
  <w:style w:type="character" w:styleId="SubtleReference">
    <w:name w:val="Subtle Reference"/>
    <w:basedOn w:val="DefaultParagraphFont"/>
    <w:uiPriority w:val="31"/>
    <w:rsid w:val="008E481F"/>
    <w:rPr>
      <w:smallCaps/>
      <w:color w:val="ED7D31" w:themeColor="accent2"/>
      <w:u w:val="single"/>
    </w:rPr>
  </w:style>
  <w:style w:type="table" w:styleId="TableGrid">
    <w:name w:val="Table Grid"/>
    <w:basedOn w:val="TableNormal"/>
    <w:uiPriority w:val="59"/>
    <w:rsid w:val="008E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8E481F"/>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E481F"/>
    <w:rPr>
      <w:color w:val="954F72" w:themeColor="followedHyperlink"/>
      <w:u w:val="single"/>
    </w:rPr>
  </w:style>
  <w:style w:type="paragraph" w:customStyle="1" w:styleId="headerqapiplanhow-toguide">
    <w:name w:val="header qapi plan how-to guide"/>
    <w:basedOn w:val="Header"/>
    <w:link w:val="headerqapiplanhow-toguideChar"/>
    <w:qFormat/>
    <w:rsid w:val="008E481F"/>
    <w:pPr>
      <w:tabs>
        <w:tab w:val="clear" w:pos="9360"/>
        <w:tab w:val="left" w:pos="1155"/>
        <w:tab w:val="right" w:pos="9936"/>
      </w:tabs>
      <w:spacing w:after="120"/>
    </w:pPr>
    <w:rPr>
      <w:rFonts w:ascii="Arial" w:hAnsi="Arial" w:cs="Arial"/>
      <w:smallCaps/>
      <w:color w:val="A6A6A6" w:themeColor="background1" w:themeShade="A6"/>
      <w:sz w:val="16"/>
      <w:u w:val="single"/>
    </w:rPr>
  </w:style>
  <w:style w:type="character" w:customStyle="1" w:styleId="headerqapiplanhow-toguideChar">
    <w:name w:val="header qapi plan how-to guide Char"/>
    <w:basedOn w:val="HeaderChar"/>
    <w:link w:val="headerqapiplanhow-toguide"/>
    <w:rsid w:val="008E481F"/>
    <w:rPr>
      <w:rFonts w:ascii="Arial" w:hAnsi="Arial" w:cs="Arial"/>
      <w:smallCaps/>
      <w:color w:val="A6A6A6" w:themeColor="background1" w:themeShade="A6"/>
      <w:sz w:val="16"/>
      <w:szCs w:val="24"/>
      <w:u w:val="single"/>
    </w:rPr>
  </w:style>
  <w:style w:type="paragraph" w:customStyle="1" w:styleId="yellowshading">
    <w:name w:val="yellow shading"/>
    <w:basedOn w:val="Normal"/>
    <w:link w:val="yellowshadingChar"/>
    <w:autoRedefine/>
    <w:qFormat/>
    <w:rsid w:val="00A04EA6"/>
    <w:pPr>
      <w:numPr>
        <w:numId w:val="39"/>
      </w:numPr>
      <w:shd w:val="clear" w:color="auto" w:fill="F1CB00"/>
      <w:tabs>
        <w:tab w:val="left" w:pos="450"/>
      </w:tabs>
      <w:spacing w:before="240" w:line="240" w:lineRule="auto"/>
      <w:ind w:left="432" w:hanging="432"/>
    </w:pPr>
    <w:rPr>
      <w:rFonts w:ascii="Arial" w:hAnsi="Arial" w:cs="Times New Roman"/>
      <w:b/>
      <w:color w:val="000000" w:themeColor="text1"/>
      <w:szCs w:val="24"/>
    </w:rPr>
  </w:style>
  <w:style w:type="paragraph" w:customStyle="1" w:styleId="exampletextinexample">
    <w:name w:val="example text in example"/>
    <w:basedOn w:val="BulletedList"/>
    <w:link w:val="exampletextinexampleChar"/>
    <w:qFormat/>
    <w:rsid w:val="00395A39"/>
    <w:pPr>
      <w:numPr>
        <w:numId w:val="0"/>
      </w:numPr>
      <w:pBdr>
        <w:top w:val="single" w:sz="4" w:space="1" w:color="F1CB00"/>
        <w:left w:val="single" w:sz="4" w:space="4" w:color="F1CB00"/>
        <w:bottom w:val="single" w:sz="4" w:space="1" w:color="F1CB00"/>
        <w:right w:val="single" w:sz="4" w:space="4" w:color="F1CB00"/>
      </w:pBdr>
      <w:spacing w:after="120"/>
      <w:ind w:left="720" w:right="720"/>
      <w:contextualSpacing w:val="0"/>
    </w:pPr>
  </w:style>
  <w:style w:type="character" w:customStyle="1" w:styleId="yellowshadingChar">
    <w:name w:val="yellow shading Char"/>
    <w:basedOn w:val="DefaultParagraphFont"/>
    <w:link w:val="yellowshading"/>
    <w:rsid w:val="00A04EA6"/>
    <w:rPr>
      <w:rFonts w:ascii="Arial" w:hAnsi="Arial" w:cs="Times New Roman"/>
      <w:b/>
      <w:color w:val="000000" w:themeColor="text1"/>
      <w:sz w:val="24"/>
      <w:szCs w:val="24"/>
      <w:shd w:val="clear" w:color="auto" w:fill="F1CB00"/>
    </w:rPr>
  </w:style>
  <w:style w:type="paragraph" w:customStyle="1" w:styleId="exampleendyellowblock">
    <w:name w:val="example end yellow block"/>
    <w:basedOn w:val="yellowshading"/>
    <w:link w:val="exampleendyellowblockChar"/>
    <w:rsid w:val="008E481F"/>
  </w:style>
  <w:style w:type="character" w:customStyle="1" w:styleId="exampletextinexampleChar">
    <w:name w:val="example text in example Char"/>
    <w:basedOn w:val="DefaultParagraphFont"/>
    <w:link w:val="exampletextinexample"/>
    <w:rsid w:val="00395A39"/>
    <w:rPr>
      <w:rFonts w:ascii="Times New Roman" w:hAnsi="Times New Roman" w:cs="Times New Roman"/>
      <w:color w:val="000000" w:themeColor="text1"/>
      <w:sz w:val="24"/>
      <w:szCs w:val="24"/>
    </w:rPr>
  </w:style>
  <w:style w:type="character" w:styleId="CommentReference">
    <w:name w:val="annotation reference"/>
    <w:basedOn w:val="DefaultParagraphFont"/>
    <w:uiPriority w:val="99"/>
    <w:semiHidden/>
    <w:unhideWhenUsed/>
    <w:rsid w:val="008E481F"/>
    <w:rPr>
      <w:sz w:val="16"/>
      <w:szCs w:val="16"/>
    </w:rPr>
  </w:style>
  <w:style w:type="character" w:customStyle="1" w:styleId="exampleendyellowblockChar">
    <w:name w:val="example end yellow block Char"/>
    <w:basedOn w:val="yellowshadingChar"/>
    <w:link w:val="exampleendyellowblock"/>
    <w:rsid w:val="008E481F"/>
    <w:rPr>
      <w:rFonts w:ascii="Arial" w:hAnsi="Arial" w:cs="Times New Roman"/>
      <w:b/>
      <w:color w:val="000000" w:themeColor="text1"/>
      <w:sz w:val="24"/>
      <w:szCs w:val="24"/>
      <w:shd w:val="clear" w:color="auto" w:fill="F1CB00"/>
    </w:rPr>
  </w:style>
  <w:style w:type="paragraph" w:styleId="CommentText">
    <w:name w:val="annotation text"/>
    <w:basedOn w:val="Normal"/>
    <w:link w:val="CommentTextChar"/>
    <w:uiPriority w:val="99"/>
    <w:semiHidden/>
    <w:unhideWhenUsed/>
    <w:rsid w:val="008E481F"/>
    <w:pPr>
      <w:spacing w:after="0" w:line="240" w:lineRule="auto"/>
    </w:pPr>
    <w:rPr>
      <w:rFonts w:cs="Times New Roman"/>
      <w:color w:val="000000" w:themeColor="text1"/>
      <w:sz w:val="20"/>
      <w:szCs w:val="20"/>
    </w:rPr>
  </w:style>
  <w:style w:type="character" w:customStyle="1" w:styleId="CommentTextChar">
    <w:name w:val="Comment Text Char"/>
    <w:basedOn w:val="DefaultParagraphFont"/>
    <w:link w:val="CommentText"/>
    <w:uiPriority w:val="99"/>
    <w:semiHidden/>
    <w:rsid w:val="008E481F"/>
    <w:rPr>
      <w:rFonts w:ascii="Times New Roman" w:hAnsi="Times New Roman" w:cs="Times New Roman"/>
      <w:color w:val="000000" w:themeColor="text1"/>
      <w:sz w:val="20"/>
      <w:szCs w:val="20"/>
    </w:rPr>
  </w:style>
  <w:style w:type="paragraph" w:styleId="TOCHeading">
    <w:name w:val="TOC Heading"/>
    <w:basedOn w:val="Heading1"/>
    <w:next w:val="Normal"/>
    <w:uiPriority w:val="39"/>
    <w:unhideWhenUsed/>
    <w:qFormat/>
    <w:rsid w:val="008E481F"/>
    <w:pPr>
      <w:keepNext/>
      <w:keepLines/>
      <w:spacing w:line="259" w:lineRule="auto"/>
      <w:outlineLvl w:val="9"/>
    </w:pPr>
    <w:rPr>
      <w:rFonts w:asciiTheme="majorHAnsi" w:hAnsiTheme="majorHAnsi"/>
      <w:b w:val="0"/>
      <w:bCs w:val="0"/>
      <w:color w:val="2E74B5" w:themeColor="accent1" w:themeShade="BF"/>
      <w:szCs w:val="32"/>
    </w:rPr>
  </w:style>
  <w:style w:type="paragraph" w:styleId="TOC1">
    <w:name w:val="toc 1"/>
    <w:basedOn w:val="Normal"/>
    <w:next w:val="Normal"/>
    <w:autoRedefine/>
    <w:uiPriority w:val="39"/>
    <w:unhideWhenUsed/>
    <w:rsid w:val="008E481F"/>
    <w:pPr>
      <w:spacing w:after="100" w:line="240" w:lineRule="auto"/>
    </w:pPr>
    <w:rPr>
      <w:rFonts w:cs="Times New Roman"/>
      <w:color w:val="000000" w:themeColor="text1"/>
      <w:szCs w:val="24"/>
    </w:rPr>
  </w:style>
  <w:style w:type="paragraph" w:styleId="TOC2">
    <w:name w:val="toc 2"/>
    <w:basedOn w:val="Normal"/>
    <w:next w:val="Normal"/>
    <w:autoRedefine/>
    <w:uiPriority w:val="39"/>
    <w:unhideWhenUsed/>
    <w:rsid w:val="008E481F"/>
    <w:pPr>
      <w:spacing w:after="100" w:line="240" w:lineRule="auto"/>
      <w:ind w:left="240"/>
    </w:pPr>
    <w:rPr>
      <w:rFonts w:cs="Times New Roman"/>
      <w:color w:val="000000" w:themeColor="text1"/>
      <w:szCs w:val="24"/>
    </w:rPr>
  </w:style>
  <w:style w:type="paragraph" w:styleId="TOC3">
    <w:name w:val="toc 3"/>
    <w:basedOn w:val="Normal"/>
    <w:next w:val="Normal"/>
    <w:autoRedefine/>
    <w:uiPriority w:val="39"/>
    <w:unhideWhenUsed/>
    <w:rsid w:val="008E481F"/>
    <w:pPr>
      <w:spacing w:after="100" w:line="240" w:lineRule="auto"/>
      <w:ind w:left="480"/>
    </w:pPr>
    <w:rPr>
      <w:rFonts w:cs="Times New Roman"/>
      <w:color w:val="000000" w:themeColor="text1"/>
      <w:szCs w:val="24"/>
    </w:rPr>
  </w:style>
  <w:style w:type="paragraph" w:customStyle="1" w:styleId="BasicParagraph">
    <w:name w:val="[Basic Paragraph]"/>
    <w:basedOn w:val="Normal"/>
    <w:uiPriority w:val="99"/>
    <w:rsid w:val="008E481F"/>
    <w:pPr>
      <w:autoSpaceDE w:val="0"/>
      <w:autoSpaceDN w:val="0"/>
      <w:adjustRightInd w:val="0"/>
      <w:spacing w:after="0" w:line="288" w:lineRule="auto"/>
      <w:textAlignment w:val="center"/>
    </w:pPr>
    <w:rPr>
      <w:rFonts w:ascii="Arial" w:hAnsi="Arial" w:cs="Arial"/>
      <w:color w:val="000000"/>
      <w:sz w:val="20"/>
      <w:szCs w:val="20"/>
    </w:rPr>
  </w:style>
  <w:style w:type="paragraph" w:customStyle="1" w:styleId="Bulletssecondlevel">
    <w:name w:val="Bullets (second level)"/>
    <w:basedOn w:val="BasicParagraph"/>
    <w:next w:val="BasicParagraph"/>
    <w:uiPriority w:val="99"/>
    <w:rsid w:val="008E481F"/>
    <w:pPr>
      <w:tabs>
        <w:tab w:val="left" w:pos="720"/>
        <w:tab w:val="left" w:pos="1440"/>
      </w:tabs>
      <w:suppressAutoHyphens/>
      <w:ind w:left="1080"/>
    </w:pPr>
  </w:style>
  <w:style w:type="paragraph" w:customStyle="1" w:styleId="titlepagesubhead">
    <w:name w:val="title page subhead"/>
    <w:basedOn w:val="Heading1"/>
    <w:link w:val="titlepagesubheadChar"/>
    <w:qFormat/>
    <w:rsid w:val="008E481F"/>
    <w:pPr>
      <w:jc w:val="center"/>
    </w:pPr>
  </w:style>
  <w:style w:type="paragraph" w:customStyle="1" w:styleId="titlepagehead">
    <w:name w:val="title page head"/>
    <w:basedOn w:val="Title"/>
    <w:link w:val="titlepageheadChar"/>
    <w:qFormat/>
    <w:rsid w:val="008E481F"/>
    <w:pPr>
      <w:pBdr>
        <w:bottom w:val="single" w:sz="12" w:space="1" w:color="auto"/>
      </w:pBdr>
      <w:jc w:val="center"/>
    </w:pPr>
  </w:style>
  <w:style w:type="character" w:customStyle="1" w:styleId="titlepagesubheadChar">
    <w:name w:val="title page subhead Char"/>
    <w:basedOn w:val="Heading1Char"/>
    <w:link w:val="titlepagesubhead"/>
    <w:rsid w:val="008E481F"/>
    <w:rPr>
      <w:rFonts w:ascii="Arial" w:eastAsiaTheme="majorEastAsia" w:hAnsi="Arial" w:cstheme="majorBidi"/>
      <w:b/>
      <w:bCs/>
      <w:color w:val="00539B"/>
      <w:sz w:val="32"/>
      <w:szCs w:val="28"/>
    </w:rPr>
  </w:style>
  <w:style w:type="character" w:customStyle="1" w:styleId="titlepageheadChar">
    <w:name w:val="title page head Char"/>
    <w:basedOn w:val="TitleChar"/>
    <w:link w:val="titlepagehead"/>
    <w:rsid w:val="008E481F"/>
    <w:rPr>
      <w:rFonts w:ascii="Arial" w:eastAsiaTheme="majorEastAsia" w:hAnsi="Arial" w:cstheme="majorBidi"/>
      <w:b/>
      <w:color w:val="000000" w:themeColor="text1"/>
      <w:kern w:val="28"/>
      <w:sz w:val="44"/>
      <w:szCs w:val="52"/>
    </w:rPr>
  </w:style>
  <w:style w:type="paragraph" w:customStyle="1" w:styleId="exampleheadingrevised">
    <w:name w:val="example heading revised"/>
    <w:basedOn w:val="yellowshading"/>
    <w:link w:val="exampleheadingrevisedChar"/>
    <w:qFormat/>
    <w:rsid w:val="00395A39"/>
    <w:pPr>
      <w:numPr>
        <w:numId w:val="0"/>
      </w:numPr>
      <w:shd w:val="clear" w:color="auto" w:fill="auto"/>
      <w:ind w:left="634"/>
    </w:pPr>
    <w:rPr>
      <w:rFonts w:ascii="Arial Narrow" w:hAnsi="Arial Narrow"/>
      <w:sz w:val="20"/>
    </w:rPr>
  </w:style>
  <w:style w:type="character" w:customStyle="1" w:styleId="exampleheadingrevisedChar">
    <w:name w:val="example heading revised Char"/>
    <w:basedOn w:val="yellowshadingChar"/>
    <w:link w:val="exampleheadingrevised"/>
    <w:rsid w:val="00395A39"/>
    <w:rPr>
      <w:rFonts w:ascii="Arial Narrow" w:hAnsi="Arial Narrow" w:cs="Times New Roman"/>
      <w:b/>
      <w:color w:val="000000" w:themeColor="text1"/>
      <w:sz w:val="20"/>
      <w:szCs w:val="24"/>
      <w:shd w:val="clear" w:color="auto" w:fill="F1CB00"/>
    </w:rPr>
  </w:style>
  <w:style w:type="paragraph" w:customStyle="1" w:styleId="subtitlepage">
    <w:name w:val="subtitle page"/>
    <w:basedOn w:val="Heading2"/>
    <w:link w:val="subtitlepageChar"/>
    <w:qFormat/>
    <w:rsid w:val="008E481F"/>
    <w:pPr>
      <w:jc w:val="center"/>
    </w:pPr>
    <w:rPr>
      <w:sz w:val="24"/>
      <w:szCs w:val="24"/>
    </w:rPr>
  </w:style>
  <w:style w:type="paragraph" w:customStyle="1" w:styleId="tabletitleexample">
    <w:name w:val="table title example"/>
    <w:basedOn w:val="Heading1"/>
    <w:link w:val="tabletitleexampleChar"/>
    <w:qFormat/>
    <w:rsid w:val="00172F10"/>
    <w:pPr>
      <w:spacing w:before="0"/>
    </w:pPr>
    <w:rPr>
      <w:color w:val="F1CB00"/>
    </w:rPr>
  </w:style>
  <w:style w:type="character" w:customStyle="1" w:styleId="subtitlepageChar">
    <w:name w:val="subtitle page Char"/>
    <w:basedOn w:val="Heading2Char"/>
    <w:link w:val="subtitlepage"/>
    <w:rsid w:val="008E481F"/>
    <w:rPr>
      <w:rFonts w:ascii="Arial" w:eastAsiaTheme="majorEastAsia" w:hAnsi="Arial" w:cstheme="majorBidi"/>
      <w:b/>
      <w:bCs/>
      <w:color w:val="000000" w:themeColor="text1"/>
      <w:sz w:val="24"/>
      <w:szCs w:val="24"/>
    </w:rPr>
  </w:style>
  <w:style w:type="paragraph" w:customStyle="1" w:styleId="tablebullets">
    <w:name w:val="table bullets"/>
    <w:basedOn w:val="Default"/>
    <w:link w:val="tablebulletsChar"/>
    <w:qFormat/>
    <w:rsid w:val="008E481F"/>
    <w:pPr>
      <w:numPr>
        <w:numId w:val="8"/>
      </w:numPr>
      <w:ind w:left="288" w:hanging="144"/>
    </w:pPr>
    <w:rPr>
      <w:rFonts w:ascii="Arial Narrow" w:hAnsi="Arial Narrow" w:cs="Arial"/>
      <w:i/>
      <w:sz w:val="20"/>
      <w:szCs w:val="20"/>
    </w:rPr>
  </w:style>
  <w:style w:type="character" w:customStyle="1" w:styleId="tabletitleexampleChar">
    <w:name w:val="table title example Char"/>
    <w:basedOn w:val="Heading1Char"/>
    <w:link w:val="tabletitleexample"/>
    <w:rsid w:val="00172F10"/>
    <w:rPr>
      <w:rFonts w:ascii="Arial" w:eastAsiaTheme="majorEastAsia" w:hAnsi="Arial" w:cstheme="majorBidi"/>
      <w:b/>
      <w:bCs/>
      <w:color w:val="F1CB00"/>
      <w:sz w:val="32"/>
      <w:szCs w:val="28"/>
    </w:rPr>
  </w:style>
  <w:style w:type="character" w:customStyle="1" w:styleId="DefaultChar">
    <w:name w:val="Default Char"/>
    <w:basedOn w:val="DefaultParagraphFont"/>
    <w:link w:val="Default"/>
    <w:rsid w:val="008E481F"/>
    <w:rPr>
      <w:rFonts w:ascii="Times New Roman" w:hAnsi="Times New Roman" w:cs="Times New Roman"/>
      <w:color w:val="000000"/>
      <w:sz w:val="24"/>
      <w:szCs w:val="24"/>
    </w:rPr>
  </w:style>
  <w:style w:type="character" w:customStyle="1" w:styleId="tablebulletsChar">
    <w:name w:val="table bullets Char"/>
    <w:basedOn w:val="DefaultChar"/>
    <w:link w:val="tablebullets"/>
    <w:rsid w:val="008E481F"/>
    <w:rPr>
      <w:rFonts w:ascii="Arial Narrow" w:hAnsi="Arial Narrow" w:cs="Arial"/>
      <w:i/>
      <w:color w:val="000000"/>
      <w:sz w:val="20"/>
      <w:szCs w:val="20"/>
    </w:rPr>
  </w:style>
  <w:style w:type="paragraph" w:customStyle="1" w:styleId="headerforappendextables">
    <w:name w:val="header for appendex tables"/>
    <w:basedOn w:val="yellowshading"/>
    <w:link w:val="headerforappendextablesChar"/>
    <w:qFormat/>
    <w:rsid w:val="008E481F"/>
    <w:pPr>
      <w:numPr>
        <w:numId w:val="0"/>
      </w:numPr>
      <w:shd w:val="clear" w:color="auto" w:fill="auto"/>
    </w:pPr>
  </w:style>
  <w:style w:type="character" w:customStyle="1" w:styleId="headerforappendextablesChar">
    <w:name w:val="header for appendex tables Char"/>
    <w:basedOn w:val="yellowshadingChar"/>
    <w:link w:val="headerforappendextables"/>
    <w:rsid w:val="008E481F"/>
    <w:rPr>
      <w:rFonts w:ascii="Arial" w:hAnsi="Arial" w:cs="Times New Roman"/>
      <w:b/>
      <w:color w:val="000000" w:themeColor="text1"/>
      <w:sz w:val="24"/>
      <w:szCs w:val="24"/>
      <w:shd w:val="clear" w:color="auto" w:fill="F1CB00"/>
    </w:rPr>
  </w:style>
  <w:style w:type="paragraph" w:styleId="CommentSubject">
    <w:name w:val="annotation subject"/>
    <w:basedOn w:val="CommentText"/>
    <w:next w:val="CommentText"/>
    <w:link w:val="CommentSubjectChar"/>
    <w:uiPriority w:val="99"/>
    <w:semiHidden/>
    <w:unhideWhenUsed/>
    <w:rsid w:val="008E481F"/>
    <w:rPr>
      <w:b/>
      <w:bCs/>
    </w:rPr>
  </w:style>
  <w:style w:type="character" w:customStyle="1" w:styleId="CommentSubjectChar">
    <w:name w:val="Comment Subject Char"/>
    <w:basedOn w:val="CommentTextChar"/>
    <w:link w:val="CommentSubject"/>
    <w:uiPriority w:val="99"/>
    <w:semiHidden/>
    <w:rsid w:val="008E481F"/>
    <w:rPr>
      <w:rFonts w:ascii="Times New Roman" w:hAnsi="Times New Roman" w:cs="Times New Roman"/>
      <w:b/>
      <w:bCs/>
      <w:color w:val="000000" w:themeColor="text1"/>
      <w:sz w:val="20"/>
      <w:szCs w:val="20"/>
    </w:rPr>
  </w:style>
  <w:style w:type="paragraph" w:customStyle="1" w:styleId="Heading2Resources">
    <w:name w:val="Heading 2 Resources"/>
    <w:basedOn w:val="Heading2"/>
    <w:link w:val="Heading2ResourcesChar"/>
    <w:qFormat/>
    <w:rsid w:val="008E481F"/>
    <w:pPr>
      <w:pBdr>
        <w:bottom w:val="single" w:sz="6" w:space="1" w:color="auto"/>
      </w:pBdr>
      <w:spacing w:before="360"/>
    </w:pPr>
  </w:style>
  <w:style w:type="character" w:customStyle="1" w:styleId="Heading2ResourcesChar">
    <w:name w:val="Heading 2 Resources Char"/>
    <w:basedOn w:val="Heading2Char"/>
    <w:link w:val="Heading2Resources"/>
    <w:rsid w:val="008E481F"/>
    <w:rPr>
      <w:rFonts w:ascii="Arial" w:eastAsiaTheme="majorEastAsia" w:hAnsi="Arial" w:cstheme="majorBidi"/>
      <w:b/>
      <w:bCs/>
      <w:color w:val="000000" w:themeColor="text1"/>
      <w:sz w:val="28"/>
      <w:szCs w:val="26"/>
    </w:rPr>
  </w:style>
  <w:style w:type="paragraph" w:styleId="Revision">
    <w:name w:val="Revision"/>
    <w:hidden/>
    <w:uiPriority w:val="99"/>
    <w:semiHidden/>
    <w:rsid w:val="00F92009"/>
    <w:pPr>
      <w:spacing w:after="0" w:line="240" w:lineRule="auto"/>
    </w:pPr>
  </w:style>
  <w:style w:type="paragraph" w:customStyle="1" w:styleId="SuggestedDataSources">
    <w:name w:val="Suggested Data Sources"/>
    <w:basedOn w:val="Normal"/>
    <w:link w:val="SuggestedDataSourcesChar"/>
    <w:qFormat/>
    <w:rsid w:val="001E3870"/>
    <w:pPr>
      <w:numPr>
        <w:numId w:val="31"/>
      </w:numPr>
      <w:spacing w:before="0" w:after="0"/>
    </w:pPr>
    <w:rPr>
      <w:rFonts w:ascii="Arial Narrow" w:hAnsi="Arial Narrow"/>
      <w:sz w:val="22"/>
    </w:rPr>
  </w:style>
  <w:style w:type="character" w:customStyle="1" w:styleId="SuggestedDataSourcesChar">
    <w:name w:val="Suggested Data Sources Char"/>
    <w:basedOn w:val="DefaultParagraphFont"/>
    <w:link w:val="SuggestedDataSources"/>
    <w:rsid w:val="00C67B85"/>
    <w:rPr>
      <w:rFonts w:ascii="Arial Narrow" w:hAnsi="Arial Narrow"/>
    </w:rPr>
  </w:style>
  <w:style w:type="paragraph" w:customStyle="1" w:styleId="Header1">
    <w:name w:val="Header1"/>
    <w:aliases w:val="suggested data sources:"/>
    <w:basedOn w:val="Normal"/>
    <w:link w:val="headerChar0"/>
    <w:rsid w:val="00445E37"/>
    <w:pPr>
      <w:spacing w:before="0" w:after="0" w:line="240" w:lineRule="auto"/>
      <w:ind w:left="-360"/>
    </w:pPr>
    <w:rPr>
      <w:rFonts w:ascii="Arial Narrow" w:hAnsi="Arial Narrow"/>
      <w:b/>
      <w:sz w:val="22"/>
    </w:rPr>
  </w:style>
  <w:style w:type="character" w:customStyle="1" w:styleId="headerChar0">
    <w:name w:val="header Char"/>
    <w:aliases w:val="suggested data sources: Char"/>
    <w:basedOn w:val="DefaultParagraphFont"/>
    <w:link w:val="Header1"/>
    <w:rsid w:val="00445E37"/>
    <w:rPr>
      <w:rFonts w:ascii="Arial Narrow" w:hAnsi="Arial Narro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www.cms.gov/Medicare/Provider-Enrollment-and-Certification/QAPI/downloads/qapifiveelements.pdf" TargetMode="External"/><Relationship Id="rId39" Type="http://schemas.openxmlformats.org/officeDocument/2006/relationships/hyperlink" Target="https://www.cms.gov/Medicare/Provider-Enrollment-and-Certification/QAPI/downloads/QAPIGoalSetting.pdf" TargetMode="External"/><Relationship Id="rId21" Type="http://schemas.openxmlformats.org/officeDocument/2006/relationships/footer" Target="footer7.xml"/><Relationship Id="rId34" Type="http://schemas.openxmlformats.org/officeDocument/2006/relationships/hyperlink" Target="https://www.cms.gov/Medicare/Provider-Enrollment-and-Certification/QAPI/downloads/PIPCharterWkshtdebedits.pdf" TargetMode="External"/><Relationship Id="rId42" Type="http://schemas.openxmlformats.org/officeDocument/2006/relationships/hyperlink" Target="https://www.cms.gov/Medicare/Provider-Enrollment-and-Certification/QAPI/downloads/FlowchartGuide.pdf" TargetMode="External"/><Relationship Id="rId47" Type="http://schemas.openxmlformats.org/officeDocument/2006/relationships/hyperlink" Target="https://www.cms.gov/Medicare/Provider-Enrollment-and-Certification/QAPI/downloads/PDSACycledebedits.pdf" TargetMode="External"/><Relationship Id="rId50" Type="http://schemas.openxmlformats.org/officeDocument/2006/relationships/footer" Target="footer12.xml"/><Relationship Id="rId55"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hyperlink" Target="https://www.cms.gov/Medicare/Provider-Enrollment-and-Certification/QAPI/downloads/PIPPriorWkshtdebedits.pdf" TargetMode="External"/><Relationship Id="rId38" Type="http://schemas.openxmlformats.org/officeDocument/2006/relationships/hyperlink" Target="https://stratishealth.sharepoint.com/sites/Extranet/IDIQ/t001c2/lan/Goal%20Setting%20Worksheet" TargetMode="External"/><Relationship Id="rId46" Type="http://schemas.openxmlformats.org/officeDocument/2006/relationships/hyperlink" Target="https://www.stratishealth.org/providers/rca-toolki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yperlink" Target="https://www.cms.gov/Medicare/Provider-Enrollment-and-Certification/QAPI/downloads/QAPIPurpose.pdf" TargetMode="External"/><Relationship Id="rId41" Type="http://schemas.openxmlformats.org/officeDocument/2006/relationships/hyperlink" Target="https://www.cms.gov/Medicare/Provider-Enrollment-and-Certification/QAPI/downloads/FiveWhys.pdf" TargetMode="External"/><Relationship Id="rId54" Type="http://schemas.openxmlformats.org/officeDocument/2006/relationships/hyperlink" Target="http://www.lsqin.org/initiatives/nursing-home-quality/joi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hyperlink" Target="https://www.cms.gov/medicare/provider-enrollment-and-certification/qapi/downloads/measindicatdevwksdebedits.pdf" TargetMode="External"/><Relationship Id="rId37" Type="http://schemas.openxmlformats.org/officeDocument/2006/relationships/hyperlink" Target="https://www.cms.gov/Medicare/Provider-Enrollment-and-Certification/QAPI/downloads/PIPInventorydebedits.pdf" TargetMode="External"/><Relationship Id="rId40" Type="http://schemas.openxmlformats.org/officeDocument/2006/relationships/hyperlink" Target="https://www.cms.gov/Medicare/Provider-Enrollment-and-Certification/QAPI/Downloads/Adverse-Drug-Event-Trigger-Tool.pdf" TargetMode="External"/><Relationship Id="rId45" Type="http://schemas.openxmlformats.org/officeDocument/2006/relationships/hyperlink" Target="https://www.cms.gov/Medicare/Provider-Enrollment-and-Certification/QAPI/downloads/GuidanceforRCA.pdf" TargetMode="External"/><Relationship Id="rId53" Type="http://schemas.openxmlformats.org/officeDocument/2006/relationships/image" Target="media/image3.png"/><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www.cms.gov/Medicare/Provider-Enrollment-and-Certification/QAPI/downloads/QAPISelfAssessment.pdf" TargetMode="External"/><Relationship Id="rId36" Type="http://schemas.openxmlformats.org/officeDocument/2006/relationships/hyperlink" Target="https://stratishealth.sharepoint.com/sites/Extranet/IDIQ/t001c2/lan/PIP%20Inventory" TargetMode="External"/><Relationship Id="rId49" Type="http://schemas.openxmlformats.org/officeDocument/2006/relationships/footer" Target="footer11.xm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cms.gov/Medicare/Provider-Enrollment-and-Certification/QAPI/downloads/MeasIndCollectMtrPlandebedits.pdf" TargetMode="External"/><Relationship Id="rId44" Type="http://schemas.openxmlformats.org/officeDocument/2006/relationships/hyperlink" Target="https://www.cms.gov/Medicare/Provider-Enrollment-and-Certification/QAPI/downloads/GuidanceForFMEA.pdf" TargetMode="External"/><Relationship Id="rId52"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yperlink" Target="https://www.cms.gov/Medicare/Provider-Enrollment-and-Certification/QAPI/downloads/QAPIAtaGlance.pdf" TargetMode="External"/><Relationship Id="rId30" Type="http://schemas.openxmlformats.org/officeDocument/2006/relationships/hyperlink" Target="https://www.cms.gov/Medicare/Provider-Enrollment-and-Certification/QAPI/downloads/QAPIPlan.pdf" TargetMode="External"/><Relationship Id="rId35" Type="http://schemas.openxmlformats.org/officeDocument/2006/relationships/hyperlink" Target="https://www.cms.gov/Medicare/Provider-Enrollment-and-Certification/QAPI/downloads/PIPLaunchChecklistdebedits.pdf" TargetMode="External"/><Relationship Id="rId43" Type="http://schemas.openxmlformats.org/officeDocument/2006/relationships/hyperlink" Target="https://www.cms.gov/Medicare/Provider-Enrollment-and-Certification/QAPI/downloads/FishboneRevised.pdf" TargetMode="External"/><Relationship Id="rId48" Type="http://schemas.openxmlformats.org/officeDocument/2006/relationships/hyperlink" Target="https://www.cms.gov/Medicare/Provider-Enrollment-and-Certification/QAPI/downloads/CommunPlan.pdf" TargetMode="External"/><Relationship Id="rId56" Type="http://schemas.openxmlformats.org/officeDocument/2006/relationships/footer" Target="footer14.xml"/><Relationship Id="rId8" Type="http://schemas.openxmlformats.org/officeDocument/2006/relationships/settings" Target="settings.xml"/><Relationship Id="rId51" Type="http://schemas.openxmlformats.org/officeDocument/2006/relationships/header" Target="header5.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http://www.lsqin.org" TargetMode="External"/><Relationship Id="rId2" Type="http://schemas.openxmlformats.org/officeDocument/2006/relationships/image" Target="media/image2.png"/><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2" Type="http://schemas.openxmlformats.org/officeDocument/2006/relationships/hyperlink" Target="http://www.lsqin.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ed7d984d-c8ff-458e-bb4f-eedb702bd02d">Resource</Category>
    <Event xmlns="ed7d984d-c8ff-458e-bb4f-eedb702bd02d">VLS3</Event>
    <_Status xmlns="http://schemas.microsoft.com/sharepoint/v3/fields" xsi:nil="true"/>
    <State xmlns="e2c2d969-04b7-4b0f-a124-70685b69bfa3">Minnesota</State>
    <Topic xmlns="ed7d984d-c8ff-458e-bb4f-eedb702bd02d">QAPI</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CF234F412D9E3C4097FE0EDB685643FC" ma:contentTypeVersion="10" ma:contentTypeDescription="Create a new document." ma:contentTypeScope="" ma:versionID="2998d8b0503b8328f4b581427ad398c4">
  <xsd:schema xmlns:xsd="http://www.w3.org/2001/XMLSchema" xmlns:xs="http://www.w3.org/2001/XMLSchema" xmlns:p="http://schemas.microsoft.com/office/2006/metadata/properties" xmlns:ns2="e2c2d969-04b7-4b0f-a124-70685b69bfa3" xmlns:ns3="ed7d984d-c8ff-458e-bb4f-eedb702bd02d" xmlns:ns4="http://schemas.microsoft.com/sharepoint/v3/fields" targetNamespace="http://schemas.microsoft.com/office/2006/metadata/properties" ma:root="true" ma:fieldsID="619273f89f3a517c34bc1157b4ca700d" ns2:_="" ns3:_="" ns4:_="">
    <xsd:import namespace="e2c2d969-04b7-4b0f-a124-70685b69bfa3"/>
    <xsd:import namespace="ed7d984d-c8ff-458e-bb4f-eedb702bd02d"/>
    <xsd:import namespace="http://schemas.microsoft.com/sharepoint/v3/fields"/>
    <xsd:element name="properties">
      <xsd:complexType>
        <xsd:sequence>
          <xsd:element name="documentManagement">
            <xsd:complexType>
              <xsd:all>
                <xsd:element ref="ns2:State" minOccurs="0"/>
                <xsd:element ref="ns3:Category" minOccurs="0"/>
                <xsd:element ref="ns3:Topic" minOccurs="0"/>
                <xsd:element ref="ns3:Event" minOccurs="0"/>
                <xsd:element ref="ns2:SharedWithUsers" minOccurs="0"/>
                <xsd:element ref="ns2:SharingHintHash" minOccurs="0"/>
                <xsd:element ref="ns2:SharedWithDetails"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d969-04b7-4b0f-a124-70685b69bfa3" elementFormDefault="qualified">
    <xsd:import namespace="http://schemas.microsoft.com/office/2006/documentManagement/types"/>
    <xsd:import namespace="http://schemas.microsoft.com/office/infopath/2007/PartnerControls"/>
    <xsd:element name="State" ma:index="2" nillable="true" ma:displayName="State" ma:format="Dropdown" ma:internalName="State">
      <xsd:simpleType>
        <xsd:restriction base="dms:Choice">
          <xsd:enumeration value="All"/>
          <xsd:enumeration value="Minnesota"/>
          <xsd:enumeration value="Wisconsin"/>
          <xsd:enumeration value="Michigan"/>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d984d-c8ff-458e-bb4f-eedb702bd02d"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Contract"/>
          <xsd:enumeration value="Correspondence"/>
          <xsd:enumeration value="Event"/>
          <xsd:enumeration value="Meeting"/>
          <xsd:enumeration value="Publication"/>
          <xsd:enumeration value="Report"/>
          <xsd:enumeration value="Resource"/>
          <xsd:enumeration value="Template"/>
          <xsd:enumeration value="Work Plan"/>
        </xsd:restriction>
      </xsd:simpleType>
    </xsd:element>
    <xsd:element name="Topic" ma:index="4" nillable="true" ma:displayName="Topic" ma:format="Dropdown" ma:internalName="Topic">
      <xsd:simpleType>
        <xsd:restriction base="dms:Choice">
          <xsd:enumeration value="Can_Influence_NHQuality_2015_07_21"/>
          <xsd:enumeration value="Composite Score"/>
          <xsd:enumeration value="Consistent Assignment"/>
          <xsd:enumeration value="Dementia Care"/>
          <xsd:enumeration value="HAI"/>
          <xsd:enumeration value="Hospitalizations"/>
          <xsd:enumeration value="Mobility"/>
          <xsd:enumeration value="Pain"/>
          <xsd:enumeration value="Pressure Ulcers"/>
          <xsd:enumeration value="QAPI"/>
          <xsd:enumeration value="Staff Stability"/>
        </xsd:restriction>
      </xsd:simpleType>
    </xsd:element>
    <xsd:element name="Event" ma:index="5" nillable="true" ma:displayName="Event" ma:format="Dropdown" ma:internalName="Event">
      <xsd:simpleType>
        <xsd:restriction base="dms:Choice">
          <xsd:enumeration value="Alarm Reduction"/>
          <xsd:enumeration value="CRE Prevention"/>
          <xsd:enumeration value="CRE/ABX Stewardship"/>
          <xsd:enumeration value="Fam_Res_2015_07_21"/>
          <xsd:enumeration value="Kickoff"/>
          <xsd:enumeration value="MNLS1"/>
          <xsd:enumeration value="Pain"/>
          <xsd:enumeration value="Peer Method"/>
          <xsd:enumeration value="Peer Technique"/>
          <xsd:enumeration value="QAPI Self Assess"/>
          <xsd:enumeration value="QIIP"/>
          <xsd:enumeration value="Quality Indicators"/>
          <xsd:enumeration value="Quality Measures"/>
          <xsd:enumeration value="Urinary Continence"/>
          <xsd:enumeration value="VLS1"/>
          <xsd:enumeration value="VLS2"/>
          <xsd:enumeration value="VLS3"/>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5" nillable="true" ma:displayName="Status" ma:format="Dropdown" ma:internalName="_Status">
      <xsd:simpleType>
        <xsd:restriction base="dms:Choice">
          <xsd:enumeration value="Archived"/>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6CBE-6FC0-4DA3-9A46-ACC328C21A2E}">
  <ds:schemaRefs>
    <ds:schemaRef ds:uri="http://purl.org/dc/terms/"/>
    <ds:schemaRef ds:uri="http://purl.org/dc/elements/1.1/"/>
    <ds:schemaRef ds:uri="ed7d984d-c8ff-458e-bb4f-eedb702bd02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e2c2d969-04b7-4b0f-a124-70685b69bfa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D97AA2F-7BC4-4427-96D0-CFB1965A9026}">
  <ds:schemaRefs>
    <ds:schemaRef ds:uri="http://schemas.microsoft.com/sharepoint/v3/contenttype/forms"/>
  </ds:schemaRefs>
</ds:datastoreItem>
</file>

<file path=customXml/itemProps3.xml><?xml version="1.0" encoding="utf-8"?>
<ds:datastoreItem xmlns:ds="http://schemas.openxmlformats.org/officeDocument/2006/customXml" ds:itemID="{6F33CBCA-96CB-4EA8-8DD9-282908D4D0D5}">
  <ds:schemaRefs>
    <ds:schemaRef ds:uri="http://schemas.microsoft.com/office/2006/metadata/customXsn"/>
  </ds:schemaRefs>
</ds:datastoreItem>
</file>

<file path=customXml/itemProps4.xml><?xml version="1.0" encoding="utf-8"?>
<ds:datastoreItem xmlns:ds="http://schemas.openxmlformats.org/officeDocument/2006/customXml" ds:itemID="{3740BC48-F2B5-4B8A-863B-E2002737F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d969-04b7-4b0f-a124-70685b69bfa3"/>
    <ds:schemaRef ds:uri="ed7d984d-c8ff-458e-bb4f-eedb702bd02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6FEDD2-80B2-46C0-902A-531C6039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7139</Words>
  <Characters>40696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QAPI Plan_CMS edits</vt:lpstr>
    </vt:vector>
  </TitlesOfParts>
  <Company>CMS</Company>
  <LinksUpToDate>false</LinksUpToDate>
  <CharactersWithSpaces>47740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QAPI Plan_CMS edits</dc:title>
  <dc:subject/>
  <dc:creator>DEBRA LYONS</dc:creator>
  <cp:keywords/>
  <dc:description/>
  <cp:lastModifiedBy>Mary Grace-White</cp:lastModifiedBy>
  <cp:revision>2</cp:revision>
  <cp:lastPrinted>2016-11-07T21:22:00Z</cp:lastPrinted>
  <dcterms:created xsi:type="dcterms:W3CDTF">2017-03-20T19:47:00Z</dcterms:created>
  <dcterms:modified xsi:type="dcterms:W3CDTF">2017-03-20T19:47:00Z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0x010100CF234F412D9E3C4097FE0EDB685643FC</vt:lpwstr>
  </property>
</Properties>
</file>