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9BF9" w14:textId="69422144" w:rsidR="00D45706" w:rsidRPr="00D45706" w:rsidRDefault="00D45706" w:rsidP="00D45706">
      <w:pPr>
        <w:spacing w:after="0"/>
        <w:jc w:val="center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SAMPLE QAPI STATEMENT AND ACTION PLAN</w:t>
      </w:r>
    </w:p>
    <w:p w14:paraId="6E1283EF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</w:p>
    <w:p w14:paraId="575C57EA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Problem Area Identified:</w:t>
      </w:r>
    </w:p>
    <w:p w14:paraId="0CA5A206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Residents are having numerous finger sticks done and have stable blood sugars</w:t>
      </w:r>
    </w:p>
    <w:p w14:paraId="494576E1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Residents are at risk for hypoglycemic events and may need less insulin</w:t>
      </w:r>
    </w:p>
    <w:p w14:paraId="08EE6025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Licensed nurses not all fully aware of the different types of insulin and timing of same</w:t>
      </w:r>
    </w:p>
    <w:p w14:paraId="3BEB2D14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Licensed Nurses not communicating when 6am morning fingerstick is less than 100 to </w:t>
      </w:r>
    </w:p>
    <w:p w14:paraId="482D369A" w14:textId="77777777" w:rsidR="00D45706" w:rsidRPr="00D45706" w:rsidRDefault="00D45706" w:rsidP="00D45706">
      <w:pPr>
        <w:pStyle w:val="ListParagraph"/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Daytime staff</w:t>
      </w:r>
    </w:p>
    <w:p w14:paraId="09947FB9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Residents over the age of 80, with HBAIC between 5 and 6 still receiving diabetic medication</w:t>
      </w:r>
    </w:p>
    <w:p w14:paraId="20F4A484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</w:p>
    <w:p w14:paraId="64581A4B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Corrective Actions:</w:t>
      </w:r>
    </w:p>
    <w:p w14:paraId="22F58DE2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Education of Nursing Staff</w:t>
      </w:r>
    </w:p>
    <w:p w14:paraId="4150DA63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Education of Medical staff</w:t>
      </w:r>
    </w:p>
    <w:p w14:paraId="55D6E626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Consult with Endocrinologist</w:t>
      </w:r>
    </w:p>
    <w:p w14:paraId="30482602" w14:textId="77777777" w:rsidR="00D45706" w:rsidRPr="00D45706" w:rsidRDefault="00D45706" w:rsidP="00D45706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Review of </w:t>
      </w:r>
      <w:proofErr w:type="spellStart"/>
      <w:r w:rsidRPr="00D45706">
        <w:rPr>
          <w:rFonts w:cstheme="minorHAnsi"/>
          <w:bCs/>
          <w:sz w:val="24"/>
          <w:szCs w:val="24"/>
        </w:rPr>
        <w:t>HbAIC</w:t>
      </w:r>
      <w:proofErr w:type="spellEnd"/>
      <w:r w:rsidRPr="00D45706">
        <w:rPr>
          <w:rFonts w:cstheme="minorHAnsi"/>
          <w:bCs/>
          <w:sz w:val="24"/>
          <w:szCs w:val="24"/>
        </w:rPr>
        <w:t>, Creatine Clearance, Fingerstick results, and current diabetic medications</w:t>
      </w:r>
    </w:p>
    <w:p w14:paraId="5AE6EB46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Goals</w:t>
      </w:r>
    </w:p>
    <w:p w14:paraId="67DCC062" w14:textId="77777777" w:rsidR="00D45706" w:rsidRPr="00D45706" w:rsidRDefault="00D45706" w:rsidP="00D45706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Residents will experience no hypoglycemic reactions</w:t>
      </w:r>
    </w:p>
    <w:p w14:paraId="1ACD5548" w14:textId="77777777" w:rsidR="00D45706" w:rsidRPr="00D45706" w:rsidRDefault="00D45706" w:rsidP="00D45706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Resident will maintain finger sticks and </w:t>
      </w:r>
      <w:proofErr w:type="spellStart"/>
      <w:r w:rsidRPr="00D45706">
        <w:rPr>
          <w:rFonts w:cstheme="minorHAnsi"/>
          <w:bCs/>
          <w:sz w:val="24"/>
          <w:szCs w:val="24"/>
        </w:rPr>
        <w:t>HbAIC</w:t>
      </w:r>
      <w:proofErr w:type="spellEnd"/>
      <w:r w:rsidRPr="00D45706">
        <w:rPr>
          <w:rFonts w:cstheme="minorHAnsi"/>
          <w:bCs/>
          <w:sz w:val="24"/>
          <w:szCs w:val="24"/>
        </w:rPr>
        <w:t xml:space="preserve"> within a normal range as related to their age</w:t>
      </w:r>
    </w:p>
    <w:p w14:paraId="524D714A" w14:textId="77777777" w:rsidR="00D45706" w:rsidRPr="00D45706" w:rsidRDefault="00D45706" w:rsidP="00D45706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Residents will not receive unnecessary finger sticks finger</w:t>
      </w:r>
    </w:p>
    <w:p w14:paraId="7FFFFE51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</w:p>
    <w:p w14:paraId="1ACC72D9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Responsible Parties</w:t>
      </w:r>
    </w:p>
    <w:p w14:paraId="305EA767" w14:textId="77777777" w:rsidR="00D45706" w:rsidRPr="00D45706" w:rsidRDefault="00D45706" w:rsidP="00D45706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Nursing</w:t>
      </w:r>
    </w:p>
    <w:p w14:paraId="3A48F994" w14:textId="77777777" w:rsidR="00D45706" w:rsidRPr="00D45706" w:rsidRDefault="00D45706" w:rsidP="00D45706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Medical Staff</w:t>
      </w:r>
    </w:p>
    <w:p w14:paraId="1C9B7078" w14:textId="77777777" w:rsidR="00D45706" w:rsidRPr="00D45706" w:rsidRDefault="00D45706" w:rsidP="00D45706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Inservice Director</w:t>
      </w:r>
    </w:p>
    <w:p w14:paraId="12366CEF" w14:textId="77777777" w:rsidR="00D45706" w:rsidRPr="00D45706" w:rsidRDefault="00D45706" w:rsidP="00D45706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Dieticians</w:t>
      </w:r>
    </w:p>
    <w:p w14:paraId="4CFDCF49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</w:p>
    <w:p w14:paraId="400601C8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  <w:u w:val="single"/>
        </w:rPr>
      </w:pPr>
      <w:r w:rsidRPr="00D45706">
        <w:rPr>
          <w:rFonts w:cstheme="minorHAnsi"/>
          <w:bCs/>
          <w:sz w:val="24"/>
          <w:szCs w:val="24"/>
          <w:u w:val="single"/>
        </w:rPr>
        <w:t>Monitoring Sustainability:</w:t>
      </w:r>
    </w:p>
    <w:p w14:paraId="417F1C77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Education for all newly hired Licensed Nurses</w:t>
      </w:r>
    </w:p>
    <w:p w14:paraId="4473CDA8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Yearly Assessment to be done for all Licensed Nurses </w:t>
      </w:r>
    </w:p>
    <w:p w14:paraId="29A58A5D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Review diabetic management on admission and discuss with PMD and resident/representative</w:t>
      </w:r>
    </w:p>
    <w:p w14:paraId="4EB9CD94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At Admission CCP meeting review results of fingerstick monitoring and frequency </w:t>
      </w:r>
    </w:p>
    <w:p w14:paraId="49107EA8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 xml:space="preserve">Quarterly review of fingerstick, insulin orders, </w:t>
      </w:r>
      <w:proofErr w:type="spellStart"/>
      <w:r w:rsidRPr="00D45706">
        <w:rPr>
          <w:rFonts w:cstheme="minorHAnsi"/>
          <w:bCs/>
          <w:sz w:val="24"/>
          <w:szCs w:val="24"/>
        </w:rPr>
        <w:t>HbAIC</w:t>
      </w:r>
      <w:proofErr w:type="spellEnd"/>
      <w:r w:rsidRPr="00D45706">
        <w:rPr>
          <w:rFonts w:cstheme="minorHAnsi"/>
          <w:bCs/>
          <w:sz w:val="24"/>
          <w:szCs w:val="24"/>
        </w:rPr>
        <w:t xml:space="preserve"> results</w:t>
      </w:r>
    </w:p>
    <w:p w14:paraId="18D7CF58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Review any episodes of hypoglycemia and identify the root cause</w:t>
      </w:r>
    </w:p>
    <w:p w14:paraId="2A3A346B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</w:p>
    <w:p w14:paraId="2715CAA6" w14:textId="77777777" w:rsidR="00D45706" w:rsidRPr="00D45706" w:rsidRDefault="00D45706" w:rsidP="00D45706">
      <w:pPr>
        <w:spacing w:after="0"/>
        <w:rPr>
          <w:rFonts w:cstheme="minorHAnsi"/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Initiation Date:  ________________________</w:t>
      </w:r>
    </w:p>
    <w:p w14:paraId="094B850C" w14:textId="49DC7A59" w:rsidR="004F23AC" w:rsidRPr="00D45706" w:rsidRDefault="00D45706" w:rsidP="00D45706">
      <w:pPr>
        <w:spacing w:after="0"/>
        <w:rPr>
          <w:bCs/>
          <w:sz w:val="24"/>
          <w:szCs w:val="24"/>
        </w:rPr>
      </w:pPr>
      <w:r w:rsidRPr="00D45706">
        <w:rPr>
          <w:rFonts w:cstheme="minorHAnsi"/>
          <w:bCs/>
          <w:sz w:val="24"/>
          <w:szCs w:val="24"/>
        </w:rPr>
        <w:t>Completion Date:  ______________________</w:t>
      </w:r>
    </w:p>
    <w:sectPr w:rsidR="004F23AC" w:rsidRPr="00D457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4B92" w14:textId="77777777" w:rsidR="00D45706" w:rsidRDefault="00D45706" w:rsidP="00D45706">
      <w:pPr>
        <w:spacing w:after="0" w:line="240" w:lineRule="auto"/>
      </w:pPr>
      <w:r>
        <w:separator/>
      </w:r>
    </w:p>
  </w:endnote>
  <w:endnote w:type="continuationSeparator" w:id="0">
    <w:p w14:paraId="1C8F4CBD" w14:textId="77777777" w:rsidR="00D45706" w:rsidRDefault="00D45706" w:rsidP="00D4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67B7" w14:textId="77777777" w:rsidR="00D45706" w:rsidRDefault="00D45706" w:rsidP="00D45706">
      <w:pPr>
        <w:spacing w:after="0" w:line="240" w:lineRule="auto"/>
      </w:pPr>
      <w:r>
        <w:separator/>
      </w:r>
    </w:p>
  </w:footnote>
  <w:footnote w:type="continuationSeparator" w:id="0">
    <w:p w14:paraId="1AA9FF04" w14:textId="77777777" w:rsidR="00D45706" w:rsidRDefault="00D45706" w:rsidP="00D4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80DE" w14:textId="64C6547C" w:rsidR="00D45706" w:rsidRDefault="00D45706">
    <w:pPr>
      <w:pStyle w:val="Header"/>
    </w:pPr>
    <w:r>
      <w:rPr>
        <w:noProof/>
      </w:rPr>
      <w:drawing>
        <wp:inline distT="0" distB="0" distL="0" distR="0" wp14:anchorId="27A4120F" wp14:editId="360AAF96">
          <wp:extent cx="5943600" cy="723900"/>
          <wp:effectExtent l="0" t="0" r="0" b="0"/>
          <wp:docPr id="1" name="Picture 1" descr="https://gnyhcfa.org/wp-content/uploads/2016/08/gnyhcf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gnyhcfa.org/wp-content/uploads/2016/08/gnyhcfa-logo-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F3625"/>
    <w:multiLevelType w:val="hybridMultilevel"/>
    <w:tmpl w:val="E068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3CD6"/>
    <w:multiLevelType w:val="hybridMultilevel"/>
    <w:tmpl w:val="5376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42691"/>
    <w:multiLevelType w:val="hybridMultilevel"/>
    <w:tmpl w:val="1D3E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79649">
    <w:abstractNumId w:val="2"/>
  </w:num>
  <w:num w:numId="2" w16cid:durableId="18820174">
    <w:abstractNumId w:val="0"/>
  </w:num>
  <w:num w:numId="3" w16cid:durableId="184407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06"/>
    <w:rsid w:val="004F23AC"/>
    <w:rsid w:val="00D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4C0A"/>
  <w15:chartTrackingRefBased/>
  <w15:docId w15:val="{99DD1F63-0861-4B53-889F-6B7FBEB0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706"/>
  </w:style>
  <w:style w:type="paragraph" w:styleId="Footer">
    <w:name w:val="footer"/>
    <w:basedOn w:val="Normal"/>
    <w:link w:val="FooterChar"/>
    <w:uiPriority w:val="99"/>
    <w:unhideWhenUsed/>
    <w:rsid w:val="00D45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Brick</dc:creator>
  <cp:keywords/>
  <dc:description/>
  <cp:lastModifiedBy>Laura Brick</cp:lastModifiedBy>
  <cp:revision>1</cp:revision>
  <dcterms:created xsi:type="dcterms:W3CDTF">2022-05-31T16:16:00Z</dcterms:created>
  <dcterms:modified xsi:type="dcterms:W3CDTF">2022-05-31T16:21:00Z</dcterms:modified>
</cp:coreProperties>
</file>