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653D" w14:paraId="31B4F65B" w14:textId="77777777" w:rsidTr="00F2653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FE46" w14:textId="77777777" w:rsidR="00F2653D" w:rsidRDefault="00F2653D" w:rsidP="00F265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Infection Prevention and Control Policy and Procedure</w:t>
            </w:r>
          </w:p>
          <w:p w14:paraId="0FF7BE77" w14:textId="77777777" w:rsidR="00F2653D" w:rsidRDefault="00F2653D" w:rsidP="00F265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9899" w14:textId="37467A79" w:rsidR="00F2653D" w:rsidRDefault="00F2653D" w:rsidP="00F265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  <w:r w:rsidR="003A37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Cleaning and Disinfection of </w:t>
            </w:r>
            <w:r w:rsidR="00E73D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Non-Critical Resident Care</w:t>
            </w:r>
            <w:r w:rsidR="003A37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Equipment</w:t>
            </w:r>
          </w:p>
        </w:tc>
      </w:tr>
      <w:tr w:rsidR="00F2653D" w14:paraId="29577E39" w14:textId="77777777" w:rsidTr="00F2653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D38F" w14:textId="77777777" w:rsidR="00F2653D" w:rsidRDefault="00F2653D" w:rsidP="00F265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Approved By: </w:t>
            </w:r>
          </w:p>
          <w:p w14:paraId="0BCFC7E7" w14:textId="77777777" w:rsidR="00F2653D" w:rsidRDefault="00F2653D" w:rsidP="00F265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B02D" w14:textId="77777777" w:rsidR="00F2653D" w:rsidRDefault="00F2653D" w:rsidP="00F2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3D" w14:paraId="0EE786E4" w14:textId="77777777" w:rsidTr="00F2653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C50" w14:textId="0E89445F" w:rsidR="00F2653D" w:rsidRDefault="00F2653D" w:rsidP="00F265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Effective: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3A3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5/202</w:t>
            </w:r>
            <w:r w:rsidR="003A3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C54E71B" w14:textId="77777777" w:rsidR="00F2653D" w:rsidRDefault="00F2653D" w:rsidP="00F265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B992" w14:textId="427D802F" w:rsidR="00F2653D" w:rsidRPr="00254877" w:rsidRDefault="00F2653D" w:rsidP="00F265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Reviewed/Revised: </w:t>
            </w:r>
          </w:p>
          <w:p w14:paraId="4505E9CF" w14:textId="77777777" w:rsidR="00F2653D" w:rsidRDefault="00F2653D" w:rsidP="00F2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7723C4" w14:textId="4661CF74" w:rsidR="00A11BFD" w:rsidRDefault="00A11BFD"/>
    <w:p w14:paraId="693CAED3" w14:textId="09A95F53" w:rsidR="000B0A28" w:rsidRPr="00FC4240" w:rsidRDefault="00FC4240" w:rsidP="00F55284">
      <w:pPr>
        <w:spacing w:after="0"/>
        <w:rPr>
          <w:rFonts w:ascii="Times New Roman" w:hAnsi="Times New Roman" w:cs="Times New Roman"/>
          <w:b/>
          <w:sz w:val="24"/>
        </w:rPr>
      </w:pPr>
      <w:r w:rsidRPr="00FC4240">
        <w:rPr>
          <w:rFonts w:ascii="Times New Roman" w:hAnsi="Times New Roman" w:cs="Times New Roman"/>
          <w:b/>
          <w:sz w:val="24"/>
        </w:rPr>
        <w:t>POLICY</w:t>
      </w:r>
    </w:p>
    <w:p w14:paraId="1C8CA025" w14:textId="018DA69A" w:rsidR="00FC4240" w:rsidRDefault="00FC4240" w:rsidP="00F55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240">
        <w:rPr>
          <w:rFonts w:ascii="Times New Roman" w:hAnsi="Times New Roman" w:cs="Times New Roman"/>
          <w:sz w:val="24"/>
          <w:szCs w:val="24"/>
        </w:rPr>
        <w:t xml:space="preserve">It is the policy of this facility to ensure that </w:t>
      </w:r>
      <w:r w:rsidR="003225D0">
        <w:rPr>
          <w:rFonts w:ascii="Times New Roman" w:hAnsi="Times New Roman" w:cs="Times New Roman"/>
          <w:sz w:val="24"/>
          <w:szCs w:val="24"/>
        </w:rPr>
        <w:t>resident care equipment, including reusable items and durable medical equipment</w:t>
      </w:r>
      <w:r w:rsidR="004F51F0">
        <w:rPr>
          <w:rFonts w:ascii="Times New Roman" w:hAnsi="Times New Roman" w:cs="Times New Roman"/>
          <w:sz w:val="24"/>
          <w:szCs w:val="24"/>
        </w:rPr>
        <w:t xml:space="preserve"> will be cleaned and disinfected</w:t>
      </w:r>
      <w:r w:rsidRPr="00FC4240">
        <w:rPr>
          <w:rFonts w:ascii="Times New Roman" w:hAnsi="Times New Roman" w:cs="Times New Roman"/>
          <w:sz w:val="24"/>
          <w:szCs w:val="24"/>
        </w:rPr>
        <w:t xml:space="preserve"> according to current Centers for Disease Control and Prevention (CDC) recommendations for disinfection and the OSHA Bloodborne Pathogens Standard. </w:t>
      </w:r>
    </w:p>
    <w:p w14:paraId="5055D48E" w14:textId="77777777" w:rsidR="00F55284" w:rsidRDefault="00F55284" w:rsidP="00FC4240">
      <w:pPr>
        <w:rPr>
          <w:rFonts w:ascii="Times New Roman" w:hAnsi="Times New Roman" w:cs="Times New Roman"/>
          <w:b/>
          <w:sz w:val="24"/>
          <w:szCs w:val="24"/>
        </w:rPr>
      </w:pPr>
    </w:p>
    <w:p w14:paraId="34405362" w14:textId="0E939F60" w:rsidR="00FC4240" w:rsidRPr="004F51F0" w:rsidRDefault="004F51F0" w:rsidP="00FC4240">
      <w:pPr>
        <w:rPr>
          <w:rFonts w:ascii="Times New Roman" w:hAnsi="Times New Roman" w:cs="Times New Roman"/>
          <w:b/>
          <w:sz w:val="24"/>
          <w:szCs w:val="24"/>
        </w:rPr>
      </w:pPr>
      <w:r w:rsidRPr="004F51F0">
        <w:rPr>
          <w:rFonts w:ascii="Times New Roman" w:hAnsi="Times New Roman" w:cs="Times New Roman"/>
          <w:b/>
          <w:sz w:val="24"/>
          <w:szCs w:val="24"/>
        </w:rPr>
        <w:t>DEFINITIONS</w:t>
      </w:r>
    </w:p>
    <w:p w14:paraId="7B22DCBC" w14:textId="083480A5" w:rsidR="0037693A" w:rsidRDefault="0037693A" w:rsidP="00FC4240">
      <w:pPr>
        <w:rPr>
          <w:rFonts w:ascii="Times New Roman" w:hAnsi="Times New Roman" w:cs="Times New Roman"/>
          <w:sz w:val="24"/>
          <w:szCs w:val="24"/>
        </w:rPr>
      </w:pPr>
      <w:r w:rsidRPr="0037693A">
        <w:rPr>
          <w:rFonts w:ascii="Times New Roman" w:hAnsi="Times New Roman" w:cs="Times New Roman"/>
          <w:b/>
          <w:sz w:val="24"/>
          <w:szCs w:val="24"/>
        </w:rPr>
        <w:t>Non-critical items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blood pressure cuffs, stethoscopes, bed rails</w:t>
      </w:r>
      <w:r w:rsidR="00075167">
        <w:rPr>
          <w:rFonts w:ascii="Times New Roman" w:hAnsi="Times New Roman" w:cs="Times New Roman"/>
          <w:sz w:val="24"/>
          <w:szCs w:val="24"/>
        </w:rPr>
        <w:t>, IV poles, commodes</w:t>
      </w:r>
      <w:r w:rsidR="006D5C54">
        <w:rPr>
          <w:rFonts w:ascii="Times New Roman" w:hAnsi="Times New Roman" w:cs="Times New Roman"/>
          <w:sz w:val="24"/>
          <w:szCs w:val="24"/>
        </w:rPr>
        <w:t>, wheelchairs</w:t>
      </w:r>
      <w:r>
        <w:rPr>
          <w:rFonts w:ascii="Times New Roman" w:hAnsi="Times New Roman" w:cs="Times New Roman"/>
          <w:sz w:val="24"/>
          <w:szCs w:val="24"/>
        </w:rPr>
        <w:t xml:space="preserve">) are those that may come into contact with non-intact skin but not mucous membranes and should undergo low or intermediate-level disinfection. </w:t>
      </w:r>
    </w:p>
    <w:p w14:paraId="43745E41" w14:textId="5D88365A" w:rsidR="00475820" w:rsidRDefault="00641147" w:rsidP="00FC4240">
      <w:pPr>
        <w:rPr>
          <w:rFonts w:ascii="Times New Roman" w:hAnsi="Times New Roman" w:cs="Times New Roman"/>
          <w:sz w:val="24"/>
          <w:szCs w:val="24"/>
        </w:rPr>
      </w:pPr>
      <w:r w:rsidRPr="00641147">
        <w:rPr>
          <w:rFonts w:ascii="Times New Roman" w:hAnsi="Times New Roman" w:cs="Times New Roman"/>
          <w:b/>
          <w:sz w:val="24"/>
          <w:szCs w:val="24"/>
        </w:rPr>
        <w:t>Reusable items</w:t>
      </w:r>
      <w:r>
        <w:rPr>
          <w:rFonts w:ascii="Times New Roman" w:hAnsi="Times New Roman" w:cs="Times New Roman"/>
          <w:sz w:val="24"/>
          <w:szCs w:val="24"/>
        </w:rPr>
        <w:t xml:space="preserve"> are cleaned and disinfected or sterilized between residents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stethoscopes, durable medical equipment). </w:t>
      </w:r>
    </w:p>
    <w:p w14:paraId="4D99FA27" w14:textId="5CDF827B" w:rsidR="00A72D34" w:rsidRDefault="00A72D34" w:rsidP="00FC4240">
      <w:pPr>
        <w:rPr>
          <w:rFonts w:ascii="Times New Roman" w:hAnsi="Times New Roman" w:cs="Times New Roman"/>
          <w:sz w:val="24"/>
          <w:szCs w:val="24"/>
        </w:rPr>
      </w:pPr>
      <w:r w:rsidRPr="007F08F0">
        <w:rPr>
          <w:rFonts w:ascii="Times New Roman" w:hAnsi="Times New Roman" w:cs="Times New Roman"/>
          <w:b/>
          <w:sz w:val="24"/>
          <w:szCs w:val="24"/>
        </w:rPr>
        <w:t>Single resident-use items</w:t>
      </w:r>
      <w:r>
        <w:rPr>
          <w:rFonts w:ascii="Times New Roman" w:hAnsi="Times New Roman" w:cs="Times New Roman"/>
          <w:sz w:val="24"/>
          <w:szCs w:val="24"/>
        </w:rPr>
        <w:t xml:space="preserve"> are cleaned/disinfected </w:t>
      </w:r>
      <w:r w:rsidR="007F08F0">
        <w:rPr>
          <w:rFonts w:ascii="Times New Roman" w:hAnsi="Times New Roman" w:cs="Times New Roman"/>
          <w:sz w:val="24"/>
          <w:szCs w:val="24"/>
        </w:rPr>
        <w:t>between uses by a single resident and disposed of afterwards (</w:t>
      </w:r>
      <w:proofErr w:type="gramStart"/>
      <w:r w:rsidR="007F08F0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="007F08F0">
        <w:rPr>
          <w:rFonts w:ascii="Times New Roman" w:hAnsi="Times New Roman" w:cs="Times New Roman"/>
          <w:sz w:val="24"/>
          <w:szCs w:val="24"/>
        </w:rPr>
        <w:t xml:space="preserve"> bedpans, urinals). </w:t>
      </w:r>
    </w:p>
    <w:p w14:paraId="059D9EED" w14:textId="413D27B8" w:rsidR="007F08F0" w:rsidRDefault="007F08F0" w:rsidP="00FC4240">
      <w:pPr>
        <w:rPr>
          <w:rFonts w:ascii="Times New Roman" w:hAnsi="Times New Roman" w:cs="Times New Roman"/>
          <w:sz w:val="24"/>
          <w:szCs w:val="24"/>
        </w:rPr>
      </w:pPr>
      <w:r w:rsidRPr="007F08F0">
        <w:rPr>
          <w:rFonts w:ascii="Times New Roman" w:hAnsi="Times New Roman" w:cs="Times New Roman"/>
          <w:b/>
          <w:sz w:val="24"/>
          <w:szCs w:val="24"/>
        </w:rPr>
        <w:t>Sing</w:t>
      </w:r>
      <w:r w:rsidR="00C2758A">
        <w:rPr>
          <w:rFonts w:ascii="Times New Roman" w:hAnsi="Times New Roman" w:cs="Times New Roman"/>
          <w:b/>
          <w:sz w:val="24"/>
          <w:szCs w:val="24"/>
        </w:rPr>
        <w:t>le</w:t>
      </w:r>
      <w:r w:rsidRPr="007F08F0">
        <w:rPr>
          <w:rFonts w:ascii="Times New Roman" w:hAnsi="Times New Roman" w:cs="Times New Roman"/>
          <w:b/>
          <w:sz w:val="24"/>
          <w:szCs w:val="24"/>
        </w:rPr>
        <w:t>-use items</w:t>
      </w:r>
      <w:r>
        <w:rPr>
          <w:rFonts w:ascii="Times New Roman" w:hAnsi="Times New Roman" w:cs="Times New Roman"/>
          <w:sz w:val="24"/>
          <w:szCs w:val="24"/>
        </w:rPr>
        <w:t xml:space="preserve"> are disposed of after a single use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="00F55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thermometer probe covers)</w:t>
      </w:r>
    </w:p>
    <w:p w14:paraId="23605827" w14:textId="77777777" w:rsidR="00C260E7" w:rsidRDefault="00C260E7" w:rsidP="00F552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C33283" w14:textId="440F8B50" w:rsidR="00C2758A" w:rsidRPr="00F55284" w:rsidRDefault="00C2758A" w:rsidP="00F552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5284">
        <w:rPr>
          <w:rFonts w:ascii="Times New Roman" w:hAnsi="Times New Roman" w:cs="Times New Roman"/>
          <w:b/>
          <w:sz w:val="24"/>
          <w:szCs w:val="24"/>
        </w:rPr>
        <w:t>PROCEDURE</w:t>
      </w:r>
    </w:p>
    <w:p w14:paraId="44DF37E3" w14:textId="1200760D" w:rsidR="00C1702B" w:rsidRPr="001C2CF2" w:rsidRDefault="006F215E" w:rsidP="001C2C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Shared equipment</w:t>
      </w:r>
      <w:r w:rsidR="001F6EA2">
        <w:rPr>
          <w:rFonts w:ascii="Times New Roman" w:hAnsi="Times New Roman" w:cs="Times New Roman"/>
          <w:sz w:val="24"/>
          <w:szCs w:val="24"/>
        </w:rPr>
        <w:t>, including transport equipment,</w:t>
      </w:r>
      <w:r w:rsidR="00F55284">
        <w:rPr>
          <w:rFonts w:ascii="Times New Roman" w:hAnsi="Times New Roman" w:cs="Times New Roman"/>
          <w:sz w:val="24"/>
          <w:szCs w:val="24"/>
        </w:rPr>
        <w:t xml:space="preserve"> will be </w:t>
      </w:r>
      <w:proofErr w:type="gramStart"/>
      <w:r w:rsidR="00F55284">
        <w:rPr>
          <w:rFonts w:ascii="Times New Roman" w:hAnsi="Times New Roman" w:cs="Times New Roman"/>
          <w:sz w:val="24"/>
          <w:szCs w:val="24"/>
        </w:rPr>
        <w:t>cleaned</w:t>
      </w:r>
      <w:proofErr w:type="gramEnd"/>
      <w:r w:rsidR="00F55284">
        <w:rPr>
          <w:rFonts w:ascii="Times New Roman" w:hAnsi="Times New Roman" w:cs="Times New Roman"/>
          <w:sz w:val="24"/>
          <w:szCs w:val="24"/>
        </w:rPr>
        <w:t xml:space="preserve"> and disinfected </w:t>
      </w:r>
      <w:r w:rsidR="00F07703">
        <w:rPr>
          <w:rFonts w:ascii="Times New Roman" w:hAnsi="Times New Roman" w:cs="Times New Roman"/>
          <w:sz w:val="24"/>
          <w:szCs w:val="24"/>
        </w:rPr>
        <w:t xml:space="preserve">after use by each patient/resident and as needed. </w:t>
      </w:r>
    </w:p>
    <w:p w14:paraId="427CF2F7" w14:textId="3B3C0C1C" w:rsidR="00C260E7" w:rsidRDefault="00C260E7" w:rsidP="00CF3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Reusable resident care equipment</w:t>
      </w:r>
      <w:r w:rsidR="004872A2">
        <w:rPr>
          <w:rFonts w:ascii="Times New Roman" w:hAnsi="Times New Roman" w:cs="Times New Roman"/>
          <w:sz w:val="24"/>
          <w:szCs w:val="24"/>
        </w:rPr>
        <w:t xml:space="preserve"> will be decontaminated and/or sterilized between residents according to manufacturers’ instructions</w:t>
      </w:r>
      <w:r w:rsidR="00F1103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11039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="00F11039">
        <w:rPr>
          <w:rFonts w:ascii="Times New Roman" w:hAnsi="Times New Roman" w:cs="Times New Roman"/>
          <w:sz w:val="24"/>
          <w:szCs w:val="24"/>
        </w:rPr>
        <w:t xml:space="preserve"> </w:t>
      </w:r>
      <w:r w:rsidR="006A741B">
        <w:rPr>
          <w:rFonts w:ascii="Times New Roman" w:hAnsi="Times New Roman" w:cs="Times New Roman"/>
          <w:sz w:val="24"/>
          <w:szCs w:val="24"/>
        </w:rPr>
        <w:t>recommended use-dilution, storage, safe use and disposal)</w:t>
      </w:r>
      <w:r w:rsidR="007B1E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F0A7A5" w14:textId="45E9F70D" w:rsidR="00B35BCD" w:rsidRPr="004777D2" w:rsidRDefault="004872A2" w:rsidP="004777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Policy and Procedure from </w:t>
      </w:r>
      <w:r w:rsidR="004777D2">
        <w:rPr>
          <w:rFonts w:ascii="Times New Roman" w:hAnsi="Times New Roman" w:cs="Times New Roman"/>
          <w:sz w:val="24"/>
          <w:szCs w:val="24"/>
        </w:rPr>
        <w:t>ophthalmology, dental and podiatry consulting companies</w:t>
      </w:r>
      <w:r w:rsidR="00C1702B">
        <w:rPr>
          <w:rFonts w:ascii="Times New Roman" w:hAnsi="Times New Roman" w:cs="Times New Roman"/>
          <w:sz w:val="24"/>
          <w:szCs w:val="24"/>
        </w:rPr>
        <w:t xml:space="preserve"> for specific details for cleaning and disinfection of </w:t>
      </w:r>
      <w:r w:rsidR="004777D2">
        <w:rPr>
          <w:rFonts w:ascii="Times New Roman" w:hAnsi="Times New Roman" w:cs="Times New Roman"/>
          <w:sz w:val="24"/>
          <w:szCs w:val="24"/>
        </w:rPr>
        <w:t>respective</w:t>
      </w:r>
      <w:r w:rsidR="00C1702B">
        <w:rPr>
          <w:rFonts w:ascii="Times New Roman" w:hAnsi="Times New Roman" w:cs="Times New Roman"/>
          <w:sz w:val="24"/>
          <w:szCs w:val="24"/>
        </w:rPr>
        <w:t xml:space="preserve"> equipment. </w:t>
      </w:r>
      <w:r w:rsidR="00B35BCD" w:rsidRPr="004777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8CD2A" w14:textId="53C6FE5C" w:rsidR="00F55284" w:rsidRDefault="00164493" w:rsidP="00CF3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equipment that is designated reusable will be used by more than one resident.</w:t>
      </w:r>
    </w:p>
    <w:p w14:paraId="1418E30B" w14:textId="3A5F1BF8" w:rsidR="00164493" w:rsidRDefault="00164493" w:rsidP="00CF3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 use items will be discarded after a single use.</w:t>
      </w:r>
      <w:r w:rsidR="008A468C">
        <w:rPr>
          <w:rFonts w:ascii="Times New Roman" w:hAnsi="Times New Roman" w:cs="Times New Roman"/>
          <w:sz w:val="24"/>
          <w:szCs w:val="24"/>
        </w:rPr>
        <w:t xml:space="preserve"> Label with the resident’s</w:t>
      </w:r>
      <w:r w:rsidR="00EB7B6F">
        <w:rPr>
          <w:rFonts w:ascii="Times New Roman" w:hAnsi="Times New Roman" w:cs="Times New Roman"/>
          <w:sz w:val="24"/>
          <w:szCs w:val="24"/>
        </w:rPr>
        <w:t xml:space="preserve"> and/or room number and discard upon transfer or discharge. </w:t>
      </w:r>
    </w:p>
    <w:p w14:paraId="19660CA1" w14:textId="251E8B23" w:rsidR="00EB7B6F" w:rsidRDefault="00EB7B6F" w:rsidP="00CF3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Discard resident </w:t>
      </w:r>
      <w:r w:rsidR="00691E95">
        <w:rPr>
          <w:rFonts w:ascii="Times New Roman" w:hAnsi="Times New Roman" w:cs="Times New Roman"/>
          <w:sz w:val="24"/>
          <w:szCs w:val="24"/>
        </w:rPr>
        <w:t xml:space="preserve">care items when damaged or </w:t>
      </w:r>
      <w:r w:rsidR="002632A0">
        <w:rPr>
          <w:rFonts w:ascii="Times New Roman" w:hAnsi="Times New Roman" w:cs="Times New Roman"/>
          <w:sz w:val="24"/>
          <w:szCs w:val="24"/>
        </w:rPr>
        <w:t xml:space="preserve">grossly soiled. </w:t>
      </w:r>
    </w:p>
    <w:p w14:paraId="569F0279" w14:textId="1BA069ED" w:rsidR="00164493" w:rsidRDefault="00164493" w:rsidP="00CF3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Facility will utilize EPA-registered products for disinfection when indicated. </w:t>
      </w:r>
    </w:p>
    <w:p w14:paraId="0501FB9F" w14:textId="089D678F" w:rsidR="00164493" w:rsidRPr="00164493" w:rsidRDefault="00164493" w:rsidP="00164493">
      <w:pPr>
        <w:rPr>
          <w:rFonts w:ascii="Times New Roman" w:hAnsi="Times New Roman" w:cs="Times New Roman"/>
          <w:b/>
          <w:sz w:val="24"/>
          <w:szCs w:val="24"/>
        </w:rPr>
      </w:pPr>
      <w:r w:rsidRPr="00164493">
        <w:rPr>
          <w:rFonts w:ascii="Times New Roman" w:hAnsi="Times New Roman" w:cs="Times New Roman"/>
          <w:b/>
          <w:sz w:val="24"/>
          <w:szCs w:val="24"/>
        </w:rPr>
        <w:lastRenderedPageBreak/>
        <w:t>Reference(s)</w:t>
      </w:r>
      <w:r w:rsidRPr="00164493">
        <w:rPr>
          <w:rFonts w:ascii="Times New Roman" w:hAnsi="Times New Roman" w:cs="Times New Roman"/>
          <w:sz w:val="24"/>
          <w:szCs w:val="24"/>
        </w:rPr>
        <w:t>:</w:t>
      </w:r>
    </w:p>
    <w:p w14:paraId="199A9CB0" w14:textId="1CAA7E5E" w:rsidR="00164493" w:rsidRDefault="00164493" w:rsidP="00BC37D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(10/2018). Guide to Infection Prevention for Outpatient Podiatry Settings. </w:t>
      </w:r>
      <w:hyperlink r:id="rId7" w:history="1">
        <w:r w:rsidRPr="00043950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https://www.cdc.gov/infectioncontrol/pdf/Podiatry-Guide_508.pdf</w:t>
        </w:r>
      </w:hyperlink>
    </w:p>
    <w:p w14:paraId="62C5DADE" w14:textId="723A8A83" w:rsidR="001C2CF2" w:rsidRDefault="00164493" w:rsidP="004777D2">
      <w:pPr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(5/24/2019). Guideline for </w:t>
      </w:r>
      <w:r w:rsidR="00BC37D1">
        <w:rPr>
          <w:rFonts w:ascii="Times New Roman" w:hAnsi="Times New Roman" w:cs="Times New Roman"/>
          <w:sz w:val="24"/>
          <w:szCs w:val="24"/>
        </w:rPr>
        <w:t xml:space="preserve">Disinfection and Sterilization in Healthcare Facilities, 2008. </w:t>
      </w:r>
      <w:hyperlink r:id="rId8" w:history="1">
        <w:r w:rsidR="00BC37D1" w:rsidRPr="00043950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https://www.cdc.gov/infectioncontrol/guidelines/disinfection/index.html</w:t>
        </w:r>
      </w:hyperlink>
    </w:p>
    <w:p w14:paraId="15F1C5C7" w14:textId="3B013971" w:rsidR="00824499" w:rsidRPr="00164493" w:rsidRDefault="00824499" w:rsidP="0038452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 (</w:t>
      </w:r>
      <w:r w:rsidR="00C16B77">
        <w:rPr>
          <w:rFonts w:ascii="Times New Roman" w:hAnsi="Times New Roman" w:cs="Times New Roman"/>
          <w:sz w:val="24"/>
          <w:szCs w:val="24"/>
        </w:rPr>
        <w:t xml:space="preserve">5/4/2023). Appendix B2 – Cleaning Procedure </w:t>
      </w:r>
      <w:r w:rsidR="0038452B">
        <w:rPr>
          <w:rFonts w:ascii="Times New Roman" w:hAnsi="Times New Roman" w:cs="Times New Roman"/>
          <w:sz w:val="24"/>
          <w:szCs w:val="24"/>
        </w:rPr>
        <w:t xml:space="preserve">Summaries for Specialized Patient areas. </w:t>
      </w:r>
      <w:hyperlink r:id="rId9" w:anchor="anchor_1585594301230" w:history="1">
        <w:r w:rsidR="0038452B" w:rsidRPr="0038452B">
          <w:rPr>
            <w:rStyle w:val="Hyperlink"/>
            <w:rFonts w:ascii="Times New Roman" w:hAnsi="Times New Roman" w:cs="Times New Roman"/>
            <w:sz w:val="24"/>
            <w:szCs w:val="24"/>
          </w:rPr>
          <w:t>Appendix B2 Specialized Patient Areas | Environmental Cleaning in Global Healthcare Settings| HAI | CDC</w:t>
        </w:r>
      </w:hyperlink>
    </w:p>
    <w:sectPr w:rsidR="00824499" w:rsidRPr="0016449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B57C" w14:textId="77777777" w:rsidR="00CF57A9" w:rsidRDefault="00CF57A9" w:rsidP="000B0A28">
      <w:pPr>
        <w:spacing w:after="0" w:line="240" w:lineRule="auto"/>
      </w:pPr>
      <w:r>
        <w:separator/>
      </w:r>
    </w:p>
  </w:endnote>
  <w:endnote w:type="continuationSeparator" w:id="0">
    <w:p w14:paraId="206E8182" w14:textId="77777777" w:rsidR="00CF57A9" w:rsidRDefault="00CF57A9" w:rsidP="000B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077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C7740" w14:textId="59D086F4" w:rsidR="000B0A28" w:rsidRDefault="000B0A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EFEE2B" w14:textId="77777777" w:rsidR="000B0A28" w:rsidRDefault="000B0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85CFB" w14:textId="77777777" w:rsidR="00CF57A9" w:rsidRDefault="00CF57A9" w:rsidP="000B0A28">
      <w:pPr>
        <w:spacing w:after="0" w:line="240" w:lineRule="auto"/>
      </w:pPr>
      <w:r>
        <w:separator/>
      </w:r>
    </w:p>
  </w:footnote>
  <w:footnote w:type="continuationSeparator" w:id="0">
    <w:p w14:paraId="02249DC9" w14:textId="77777777" w:rsidR="00CF57A9" w:rsidRDefault="00CF57A9" w:rsidP="000B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0A5C" w14:textId="64FDA7BD" w:rsidR="000B0A28" w:rsidRDefault="00280A8C" w:rsidP="000B0A28">
    <w:pPr>
      <w:pStyle w:val="Header"/>
      <w:jc w:val="center"/>
      <w:rPr>
        <w:b/>
        <w:sz w:val="24"/>
        <w:szCs w:val="24"/>
      </w:rPr>
    </w:pPr>
    <w:r>
      <w:rPr>
        <w:noProof/>
      </w:rPr>
      <w:drawing>
        <wp:inline distT="0" distB="0" distL="0" distR="0" wp14:anchorId="7218FA7D" wp14:editId="556A8F75">
          <wp:extent cx="5930328" cy="43961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0654" cy="44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4FD53" w14:textId="1DBCC3CB" w:rsidR="00280A8C" w:rsidRPr="00401FF2" w:rsidRDefault="00280A8C" w:rsidP="00401FF2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401FF2">
      <w:rPr>
        <w:rFonts w:ascii="Times New Roman" w:hAnsi="Times New Roman" w:cs="Times New Roman"/>
        <w:b/>
        <w:sz w:val="24"/>
        <w:szCs w:val="24"/>
      </w:rPr>
      <w:t>Policy and Procedure: Cleaning and Disin</w:t>
    </w:r>
    <w:r w:rsidR="00401FF2" w:rsidRPr="00401FF2">
      <w:rPr>
        <w:rFonts w:ascii="Times New Roman" w:hAnsi="Times New Roman" w:cs="Times New Roman"/>
        <w:b/>
        <w:sz w:val="24"/>
        <w:szCs w:val="24"/>
      </w:rPr>
      <w:t xml:space="preserve">fection of </w:t>
    </w:r>
    <w:r w:rsidR="00E73DFC">
      <w:rPr>
        <w:rFonts w:ascii="Times New Roman" w:hAnsi="Times New Roman" w:cs="Times New Roman"/>
        <w:b/>
        <w:sz w:val="24"/>
        <w:szCs w:val="24"/>
      </w:rPr>
      <w:t xml:space="preserve">Non-Critical Resident Care </w:t>
    </w:r>
    <w:r w:rsidR="00401FF2" w:rsidRPr="00401FF2">
      <w:rPr>
        <w:rFonts w:ascii="Times New Roman" w:hAnsi="Times New Roman" w:cs="Times New Roman"/>
        <w:b/>
        <w:sz w:val="24"/>
        <w:szCs w:val="24"/>
      </w:rPr>
      <w:t>Equipment</w:t>
    </w:r>
  </w:p>
  <w:p w14:paraId="405291D2" w14:textId="77777777" w:rsidR="00401FF2" w:rsidRPr="000B0A28" w:rsidRDefault="00401FF2" w:rsidP="00280A8C">
    <w:pPr>
      <w:pStyle w:val="Head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C43A5"/>
    <w:multiLevelType w:val="hybridMultilevel"/>
    <w:tmpl w:val="C4245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120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70"/>
    <w:rsid w:val="00075167"/>
    <w:rsid w:val="000B0A28"/>
    <w:rsid w:val="00164493"/>
    <w:rsid w:val="001A45E0"/>
    <w:rsid w:val="001C2CF2"/>
    <w:rsid w:val="001F6EA2"/>
    <w:rsid w:val="002135A1"/>
    <w:rsid w:val="002632A0"/>
    <w:rsid w:val="00280A8A"/>
    <w:rsid w:val="00280A8C"/>
    <w:rsid w:val="003225D0"/>
    <w:rsid w:val="0037693A"/>
    <w:rsid w:val="0038452B"/>
    <w:rsid w:val="003A3798"/>
    <w:rsid w:val="00401FF2"/>
    <w:rsid w:val="00475820"/>
    <w:rsid w:val="004777D2"/>
    <w:rsid w:val="004872A2"/>
    <w:rsid w:val="004F51F0"/>
    <w:rsid w:val="00641147"/>
    <w:rsid w:val="00691E95"/>
    <w:rsid w:val="006A741B"/>
    <w:rsid w:val="006D5C54"/>
    <w:rsid w:val="006F215E"/>
    <w:rsid w:val="006F6770"/>
    <w:rsid w:val="007B1E78"/>
    <w:rsid w:val="007F08F0"/>
    <w:rsid w:val="00811DC4"/>
    <w:rsid w:val="00824499"/>
    <w:rsid w:val="008A468C"/>
    <w:rsid w:val="00A11BFD"/>
    <w:rsid w:val="00A35C70"/>
    <w:rsid w:val="00A72D34"/>
    <w:rsid w:val="00A829A2"/>
    <w:rsid w:val="00B35BCD"/>
    <w:rsid w:val="00BC37D1"/>
    <w:rsid w:val="00C16B77"/>
    <w:rsid w:val="00C1702B"/>
    <w:rsid w:val="00C260E7"/>
    <w:rsid w:val="00C2758A"/>
    <w:rsid w:val="00CA39C5"/>
    <w:rsid w:val="00CF3179"/>
    <w:rsid w:val="00CF57A9"/>
    <w:rsid w:val="00DF172F"/>
    <w:rsid w:val="00E73DFC"/>
    <w:rsid w:val="00EB7B6F"/>
    <w:rsid w:val="00F07703"/>
    <w:rsid w:val="00F11039"/>
    <w:rsid w:val="00F2653D"/>
    <w:rsid w:val="00F55284"/>
    <w:rsid w:val="00FC4240"/>
    <w:rsid w:val="00FD3D2E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F18F"/>
  <w15:chartTrackingRefBased/>
  <w15:docId w15:val="{4F1B4B15-2FF3-4A6C-BD1F-70B0CB74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28"/>
  </w:style>
  <w:style w:type="paragraph" w:styleId="Heading1">
    <w:name w:val="heading 1"/>
    <w:basedOn w:val="Normal"/>
    <w:next w:val="Normal"/>
    <w:link w:val="Heading1Char"/>
    <w:uiPriority w:val="9"/>
    <w:qFormat/>
    <w:rsid w:val="00FC4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A28"/>
  </w:style>
  <w:style w:type="paragraph" w:styleId="Footer">
    <w:name w:val="footer"/>
    <w:basedOn w:val="Normal"/>
    <w:link w:val="FooterChar"/>
    <w:uiPriority w:val="99"/>
    <w:unhideWhenUsed/>
    <w:rsid w:val="000B0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A28"/>
  </w:style>
  <w:style w:type="table" w:styleId="TableGrid">
    <w:name w:val="Table Grid"/>
    <w:basedOn w:val="TableNormal"/>
    <w:uiPriority w:val="39"/>
    <w:rsid w:val="000B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424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4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F31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44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infectioncontrol/guidelines/disinfection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infectioncontrol/pdf/Podiatry-Guide_508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hai/prevent/resource-limited/special-area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Silvercrest Nursing and Rehabilitation 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Drigpaul</dc:creator>
  <cp:keywords/>
  <dc:description/>
  <cp:lastModifiedBy>Laura Brick</cp:lastModifiedBy>
  <cp:revision>2</cp:revision>
  <dcterms:created xsi:type="dcterms:W3CDTF">2023-06-01T14:41:00Z</dcterms:created>
  <dcterms:modified xsi:type="dcterms:W3CDTF">2023-06-01T14:41:00Z</dcterms:modified>
</cp:coreProperties>
</file>