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61FCD0" w14:textId="68B6392C" w:rsidR="0050775C" w:rsidRDefault="0050775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4F5F43" w:rsidRPr="00885137" w14:paraId="17ED9B8A" w14:textId="77777777" w:rsidTr="00753E50">
        <w:tc>
          <w:tcPr>
            <w:tcW w:w="4675" w:type="dxa"/>
          </w:tcPr>
          <w:p w14:paraId="434B7EA4" w14:textId="77777777" w:rsidR="004F5F43" w:rsidRPr="00885137" w:rsidRDefault="004F5F43" w:rsidP="00753E50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Infection Control and Prevention Policy and Procedure </w:t>
            </w:r>
          </w:p>
        </w:tc>
        <w:tc>
          <w:tcPr>
            <w:tcW w:w="4675" w:type="dxa"/>
          </w:tcPr>
          <w:p w14:paraId="4246245B" w14:textId="6E8D2B49" w:rsidR="004F5F43" w:rsidRPr="00885137" w:rsidRDefault="004F5F43" w:rsidP="00753E50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51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Subject: </w:t>
            </w:r>
            <w:r w:rsidR="005E61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Safe Handling of Linen</w:t>
            </w:r>
          </w:p>
        </w:tc>
      </w:tr>
      <w:tr w:rsidR="004F5F43" w:rsidRPr="00885137" w14:paraId="0B8B9ADF" w14:textId="77777777" w:rsidTr="00753E50">
        <w:tc>
          <w:tcPr>
            <w:tcW w:w="4675" w:type="dxa"/>
          </w:tcPr>
          <w:p w14:paraId="47FDDBEF" w14:textId="20AB1400" w:rsidR="004F5F43" w:rsidRPr="00885137" w:rsidRDefault="005B13DE" w:rsidP="005E6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3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Issued By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Housekeeping and Nursing</w:t>
            </w:r>
          </w:p>
        </w:tc>
        <w:tc>
          <w:tcPr>
            <w:tcW w:w="4675" w:type="dxa"/>
          </w:tcPr>
          <w:p w14:paraId="2B5E4311" w14:textId="51B0764E" w:rsidR="005E61B7" w:rsidRDefault="005E61B7" w:rsidP="005E61B7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13DE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Approved By</w:t>
            </w:r>
            <w:r w:rsidRPr="008851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</w:p>
          <w:p w14:paraId="79B77728" w14:textId="679CEA92" w:rsidR="005B13DE" w:rsidRDefault="005B13DE" w:rsidP="005E61B7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13DE">
              <w:rPr>
                <w:rFonts w:ascii="Times New Roman" w:hAnsi="Times New Roman" w:cs="Times New Roman"/>
                <w:sz w:val="24"/>
                <w:szCs w:val="24"/>
              </w:rPr>
              <w:t>Administrator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70EB3CE2" w14:textId="57C65715" w:rsidR="005B13DE" w:rsidRPr="005B13DE" w:rsidRDefault="005B13DE" w:rsidP="005B13DE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13DE">
              <w:rPr>
                <w:rFonts w:ascii="Times New Roman" w:hAnsi="Times New Roman" w:cs="Times New Roman"/>
                <w:sz w:val="24"/>
                <w:szCs w:val="24"/>
              </w:rPr>
              <w:t>DNS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4F5F43" w:rsidRPr="00885137" w14:paraId="2D7EBC92" w14:textId="77777777" w:rsidTr="00753E50">
        <w:tc>
          <w:tcPr>
            <w:tcW w:w="4675" w:type="dxa"/>
          </w:tcPr>
          <w:p w14:paraId="05C11EBA" w14:textId="4DE63C13" w:rsidR="004F5F43" w:rsidRPr="00885137" w:rsidRDefault="004F5F43" w:rsidP="00753E50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51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Effective: </w:t>
            </w:r>
          </w:p>
        </w:tc>
        <w:tc>
          <w:tcPr>
            <w:tcW w:w="4675" w:type="dxa"/>
          </w:tcPr>
          <w:p w14:paraId="5CC48482" w14:textId="149B8257" w:rsidR="004F5F43" w:rsidRPr="00885137" w:rsidRDefault="004F5F43" w:rsidP="00753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1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Revised: </w:t>
            </w:r>
          </w:p>
          <w:p w14:paraId="7A1C5F3E" w14:textId="77777777" w:rsidR="004F5F43" w:rsidRPr="00885137" w:rsidRDefault="004F5F43" w:rsidP="00753E5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1BC29AC" w14:textId="5E2B1958" w:rsidR="004F5F43" w:rsidRDefault="004F5F43"/>
    <w:p w14:paraId="36781A8A" w14:textId="0521AB0B" w:rsidR="005B13DE" w:rsidRDefault="005B13DE" w:rsidP="005B13D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B13DE">
        <w:rPr>
          <w:rFonts w:ascii="Times New Roman" w:hAnsi="Times New Roman" w:cs="Times New Roman"/>
          <w:b/>
          <w:bCs/>
          <w:sz w:val="24"/>
          <w:szCs w:val="24"/>
        </w:rPr>
        <w:t>POLICY</w:t>
      </w:r>
    </w:p>
    <w:p w14:paraId="2244C0A7" w14:textId="00901CDB" w:rsidR="005B13DE" w:rsidRDefault="005B13DE" w:rsidP="005B13D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Facility personnel will </w:t>
      </w:r>
      <w:r w:rsidR="001D6D04">
        <w:rPr>
          <w:rFonts w:ascii="Times New Roman" w:hAnsi="Times New Roman" w:cs="Times New Roman"/>
          <w:sz w:val="24"/>
          <w:szCs w:val="24"/>
        </w:rPr>
        <w:t>handle, store and transport linen in a manner that prevents gross microbial contamination of the air and persons handling linens.</w:t>
      </w:r>
    </w:p>
    <w:p w14:paraId="33AFBC46" w14:textId="77D6A48A" w:rsidR="001D6D04" w:rsidRDefault="001D6D04" w:rsidP="005B13D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073490C" w14:textId="49A9E757" w:rsidR="001D6D04" w:rsidRDefault="001D6D04" w:rsidP="005B13D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674DD6">
        <w:rPr>
          <w:rFonts w:ascii="Times New Roman" w:hAnsi="Times New Roman" w:cs="Times New Roman"/>
          <w:b/>
          <w:bCs/>
          <w:sz w:val="24"/>
          <w:szCs w:val="24"/>
        </w:rPr>
        <w:t>PROCEDURE</w:t>
      </w:r>
    </w:p>
    <w:p w14:paraId="161CE2C1" w14:textId="37E3644F" w:rsidR="00AC6FA8" w:rsidRDefault="00AC6FA8" w:rsidP="005B13DE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When handling linen, whether clean or soiled, staff will utilize standard precautions</w:t>
      </w:r>
    </w:p>
    <w:p w14:paraId="298C0CDB" w14:textId="28AA1CBC" w:rsidR="00AC6FA8" w:rsidRPr="00AC6FA8" w:rsidRDefault="00AC6FA8" w:rsidP="00AC6FA8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Staff to utilize gloves when handling soiled linen</w:t>
      </w:r>
    </w:p>
    <w:p w14:paraId="31C7C894" w14:textId="63C997FF" w:rsidR="001D6D04" w:rsidRDefault="001D6D04" w:rsidP="00674DD6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74DD6">
        <w:rPr>
          <w:rFonts w:ascii="Times New Roman" w:hAnsi="Times New Roman" w:cs="Times New Roman"/>
          <w:sz w:val="24"/>
          <w:szCs w:val="24"/>
        </w:rPr>
        <w:t>Soiled laundry and be</w:t>
      </w:r>
      <w:r w:rsidR="00674DD6" w:rsidRPr="00674DD6">
        <w:rPr>
          <w:rFonts w:ascii="Times New Roman" w:hAnsi="Times New Roman" w:cs="Times New Roman"/>
          <w:sz w:val="24"/>
          <w:szCs w:val="24"/>
        </w:rPr>
        <w:t>dding (</w:t>
      </w:r>
      <w:proofErr w:type="gramStart"/>
      <w:r w:rsidR="00674DD6" w:rsidRPr="00674DD6">
        <w:rPr>
          <w:rFonts w:ascii="Times New Roman" w:hAnsi="Times New Roman" w:cs="Times New Roman"/>
          <w:sz w:val="24"/>
          <w:szCs w:val="24"/>
        </w:rPr>
        <w:t>e.g.</w:t>
      </w:r>
      <w:proofErr w:type="gramEnd"/>
      <w:r w:rsidR="00674DD6" w:rsidRPr="00674DD6">
        <w:rPr>
          <w:rFonts w:ascii="Times New Roman" w:hAnsi="Times New Roman" w:cs="Times New Roman"/>
          <w:sz w:val="24"/>
          <w:szCs w:val="24"/>
        </w:rPr>
        <w:t xml:space="preserve"> personal clothing, uniforms, scrub suits, gowns, bedsheets, blankets, towels, etc.) contaminated with blood or other potentially infectious materials</w:t>
      </w:r>
      <w:r w:rsidR="00674DD6">
        <w:rPr>
          <w:rFonts w:ascii="Times New Roman" w:hAnsi="Times New Roman" w:cs="Times New Roman"/>
          <w:sz w:val="24"/>
          <w:szCs w:val="24"/>
        </w:rPr>
        <w:t xml:space="preserve"> (e.g. vomitus, stool)</w:t>
      </w:r>
      <w:r w:rsidR="00674DD6" w:rsidRPr="00674DD6">
        <w:rPr>
          <w:rFonts w:ascii="Times New Roman" w:hAnsi="Times New Roman" w:cs="Times New Roman"/>
          <w:sz w:val="24"/>
          <w:szCs w:val="24"/>
        </w:rPr>
        <w:t xml:space="preserve"> </w:t>
      </w:r>
      <w:r w:rsidR="00674DD6">
        <w:rPr>
          <w:rFonts w:ascii="Times New Roman" w:hAnsi="Times New Roman" w:cs="Times New Roman"/>
          <w:sz w:val="24"/>
          <w:szCs w:val="24"/>
        </w:rPr>
        <w:t xml:space="preserve">will </w:t>
      </w:r>
      <w:r w:rsidR="00674DD6" w:rsidRPr="00674DD6">
        <w:rPr>
          <w:rFonts w:ascii="Times New Roman" w:hAnsi="Times New Roman" w:cs="Times New Roman"/>
          <w:sz w:val="24"/>
          <w:szCs w:val="24"/>
        </w:rPr>
        <w:t xml:space="preserve">be handled as little as possible and </w:t>
      </w:r>
      <w:r w:rsidR="00674DD6">
        <w:rPr>
          <w:rFonts w:ascii="Times New Roman" w:hAnsi="Times New Roman" w:cs="Times New Roman"/>
          <w:sz w:val="24"/>
          <w:szCs w:val="24"/>
        </w:rPr>
        <w:t xml:space="preserve">with a minimum of agitation. </w:t>
      </w:r>
    </w:p>
    <w:p w14:paraId="47D90EB1" w14:textId="4E784A05" w:rsidR="00442DCE" w:rsidRDefault="00442DCE" w:rsidP="00442DCE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Linen will not be sorted at point of care</w:t>
      </w:r>
      <w:r w:rsidR="00AC6FA8">
        <w:rPr>
          <w:rFonts w:ascii="Times New Roman" w:hAnsi="Times New Roman" w:cs="Times New Roman"/>
          <w:sz w:val="24"/>
          <w:szCs w:val="24"/>
        </w:rPr>
        <w:t>/resident care area</w:t>
      </w:r>
    </w:p>
    <w:p w14:paraId="679FD4ED" w14:textId="5FFB7A0A" w:rsidR="00442DCE" w:rsidRDefault="00442DCE" w:rsidP="00442DCE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Linen should not be shaken</w:t>
      </w:r>
    </w:p>
    <w:p w14:paraId="391D95B0" w14:textId="68CC53AF" w:rsidR="00D67FD1" w:rsidRPr="00442DCE" w:rsidRDefault="00D67FD1" w:rsidP="00442DCE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When handling soiled linen, linen should be rolled in a manner to keep </w:t>
      </w:r>
      <w:r w:rsidR="00446D04">
        <w:rPr>
          <w:rFonts w:ascii="Times New Roman" w:hAnsi="Times New Roman" w:cs="Times New Roman"/>
          <w:sz w:val="24"/>
          <w:szCs w:val="24"/>
        </w:rPr>
        <w:t>the most soiled part inside</w:t>
      </w:r>
      <w:r w:rsidR="00B10DC9">
        <w:rPr>
          <w:rFonts w:ascii="Times New Roman" w:hAnsi="Times New Roman" w:cs="Times New Roman"/>
          <w:sz w:val="24"/>
          <w:szCs w:val="24"/>
        </w:rPr>
        <w:t xml:space="preserve"> to prevent contamination of the air, surfaces, and personnel. </w:t>
      </w:r>
    </w:p>
    <w:p w14:paraId="0C013CDA" w14:textId="2366D0CE" w:rsidR="00674DD6" w:rsidRDefault="00674DD6" w:rsidP="00674DD6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Contaminated linen will be placed in a leak-proof bag at point of care (</w:t>
      </w:r>
      <w:proofErr w:type="gramStart"/>
      <w:r>
        <w:rPr>
          <w:rFonts w:ascii="Times New Roman" w:hAnsi="Times New Roman" w:cs="Times New Roman"/>
          <w:sz w:val="24"/>
          <w:szCs w:val="24"/>
        </w:rPr>
        <w:t>e.g.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resident’s room)</w:t>
      </w:r>
      <w:r w:rsidR="00B10DC9">
        <w:rPr>
          <w:rFonts w:ascii="Times New Roman" w:hAnsi="Times New Roman" w:cs="Times New Roman"/>
          <w:sz w:val="24"/>
          <w:szCs w:val="24"/>
        </w:rPr>
        <w:t>/patient care area</w:t>
      </w:r>
      <w:r w:rsidR="00CD74AD">
        <w:rPr>
          <w:rFonts w:ascii="Times New Roman" w:hAnsi="Times New Roman" w:cs="Times New Roman"/>
          <w:sz w:val="24"/>
          <w:szCs w:val="24"/>
        </w:rPr>
        <w:t xml:space="preserve"> and</w:t>
      </w:r>
      <w:r w:rsidR="009F62D7">
        <w:rPr>
          <w:rFonts w:ascii="Times New Roman" w:hAnsi="Times New Roman" w:cs="Times New Roman"/>
          <w:sz w:val="24"/>
          <w:szCs w:val="24"/>
        </w:rPr>
        <w:t xml:space="preserve"> securely</w:t>
      </w:r>
      <w:r w:rsidR="00CD74AD">
        <w:rPr>
          <w:rFonts w:ascii="Times New Roman" w:hAnsi="Times New Roman" w:cs="Times New Roman"/>
          <w:sz w:val="24"/>
          <w:szCs w:val="24"/>
        </w:rPr>
        <w:t xml:space="preserve"> tied</w:t>
      </w:r>
      <w:r w:rsidR="00AC6FA8">
        <w:rPr>
          <w:rFonts w:ascii="Times New Roman" w:hAnsi="Times New Roman" w:cs="Times New Roman"/>
          <w:sz w:val="24"/>
          <w:szCs w:val="24"/>
        </w:rPr>
        <w:t xml:space="preserve"> before transport to dirty linen cart or soiled utility room. </w:t>
      </w:r>
    </w:p>
    <w:p w14:paraId="35A1AC3A" w14:textId="1C252079" w:rsidR="00446D04" w:rsidRDefault="00B10DC9" w:rsidP="00674DD6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Linen, clean or dirty/soiled, will be carried/transported away from the body. </w:t>
      </w:r>
    </w:p>
    <w:p w14:paraId="76C188AE" w14:textId="77777777" w:rsidR="00C15947" w:rsidRDefault="00F87CDA" w:rsidP="00674DD6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Separate carts will be used to transport clean and soiled linen. </w:t>
      </w:r>
    </w:p>
    <w:p w14:paraId="575B83D1" w14:textId="489427A4" w:rsidR="00F87CDA" w:rsidRDefault="00F87CDA" w:rsidP="00C15947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the same cart must be used, it will be cleaned and disinfected before transporting clean linen.</w:t>
      </w:r>
    </w:p>
    <w:p w14:paraId="79F0BF55" w14:textId="6C9757F8" w:rsidR="00EF227E" w:rsidRDefault="00DF03E7" w:rsidP="00674DD6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Clean linen will be stored neatly and in a manner that prevents contamination in the linen closet on each floor/unit for use.</w:t>
      </w:r>
    </w:p>
    <w:p w14:paraId="481BC54E" w14:textId="617C2372" w:rsidR="00DF03E7" w:rsidRDefault="00DF03E7" w:rsidP="00DF03E7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Environmental Services/Housekeeping staff will ensure each floor/unit has an adequate supply of linens.</w:t>
      </w:r>
    </w:p>
    <w:p w14:paraId="7268B78F" w14:textId="1E3BD38C" w:rsidR="00DF03E7" w:rsidRDefault="00DF03E7" w:rsidP="00DF03E7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Nursing staff may take clean linen from clean linen closet and place on portable linen carts in a manner that prevents contamination</w:t>
      </w:r>
    </w:p>
    <w:p w14:paraId="782F66B7" w14:textId="5861B74A" w:rsidR="00DF03E7" w:rsidRDefault="00DF03E7" w:rsidP="00DF03E7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Linen should not be touching floor or other surface areas outside of linen cart</w:t>
      </w:r>
    </w:p>
    <w:p w14:paraId="37C1832D" w14:textId="38033F61" w:rsidR="00DF03E7" w:rsidRDefault="00DF03E7" w:rsidP="00DF03E7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Linen carts should be </w:t>
      </w:r>
      <w:proofErr w:type="gramStart"/>
      <w:r>
        <w:rPr>
          <w:rFonts w:ascii="Times New Roman" w:hAnsi="Times New Roman" w:cs="Times New Roman"/>
          <w:sz w:val="24"/>
          <w:szCs w:val="24"/>
        </w:rPr>
        <w:t>covered at all times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when not in use</w:t>
      </w:r>
    </w:p>
    <w:p w14:paraId="6FA34BEB" w14:textId="38F3FFCA" w:rsidR="00B83FF6" w:rsidRPr="00B83FF6" w:rsidRDefault="00B83FF6" w:rsidP="00B83FF6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If any linen touches the floor or other visibly soiled surface, employee must treat as soiled and place in dirty linen cart or soiled utility room. </w:t>
      </w:r>
    </w:p>
    <w:p w14:paraId="360BC9A4" w14:textId="497F986E" w:rsidR="00DF03E7" w:rsidRDefault="00B83FF6" w:rsidP="00DF03E7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items (</w:t>
      </w:r>
      <w:proofErr w:type="gramStart"/>
      <w:r>
        <w:rPr>
          <w:rFonts w:ascii="Times New Roman" w:hAnsi="Times New Roman" w:cs="Times New Roman"/>
          <w:sz w:val="24"/>
          <w:szCs w:val="24"/>
        </w:rPr>
        <w:t>e.g.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lotion, body wash, toilet paper, gloves) should be stored on top of portable linen carts</w:t>
      </w:r>
    </w:p>
    <w:p w14:paraId="3F079C09" w14:textId="40ED653B" w:rsidR="00140C0C" w:rsidRDefault="00140C0C" w:rsidP="00DF03E7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When taking linen to a resident’s room, employee will take only the amount necessary to provide care. Do not take extra linen to resident’s rooms.</w:t>
      </w:r>
    </w:p>
    <w:p w14:paraId="6E515E99" w14:textId="066237D7" w:rsidR="00140C0C" w:rsidRDefault="00140C0C" w:rsidP="00140C0C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not return linen to clean linen cart once removed. </w:t>
      </w:r>
    </w:p>
    <w:p w14:paraId="718A5F41" w14:textId="55A8B9F8" w:rsidR="00140C0C" w:rsidRDefault="00140C0C" w:rsidP="00DF03E7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If linen is being taken to the room of a resident but are asked to provide care to a different resident, the staff member will complete the task first for the intended resident before providing care to the other resident. </w:t>
      </w:r>
    </w:p>
    <w:p w14:paraId="44F332B7" w14:textId="7EB64D89" w:rsidR="00140C0C" w:rsidRDefault="009F62D7" w:rsidP="00DF03E7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instances where laundry is done onsite, the facility will ensure that the laundry area is designed to maintain separate areas for receiving and handling used linen and </w:t>
      </w:r>
      <w:r w:rsidR="00BC1B3B">
        <w:rPr>
          <w:rFonts w:ascii="Times New Roman" w:hAnsi="Times New Roman" w:cs="Times New Roman"/>
          <w:sz w:val="24"/>
          <w:szCs w:val="24"/>
        </w:rPr>
        <w:t xml:space="preserve">a clean area for processing washed/clean linen. </w:t>
      </w:r>
    </w:p>
    <w:p w14:paraId="32C97DFA" w14:textId="6BD41550" w:rsidR="00BC1B3B" w:rsidRDefault="00BC1B3B" w:rsidP="00DF03E7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laundry room will have adequate supplies for hand hygiene and personal protective equipment (PPE).</w:t>
      </w:r>
    </w:p>
    <w:p w14:paraId="4242A070" w14:textId="3377910C" w:rsidR="00BC1B3B" w:rsidRDefault="00BC1B3B" w:rsidP="00DF03E7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Director of Environmental Services/Housekeeping or Supervisor will ensure that a sharps container </w:t>
      </w:r>
      <w:proofErr w:type="gramStart"/>
      <w:r>
        <w:rPr>
          <w:rFonts w:ascii="Times New Roman" w:hAnsi="Times New Roman" w:cs="Times New Roman"/>
          <w:sz w:val="24"/>
          <w:szCs w:val="24"/>
        </w:rPr>
        <w:t>is located in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the laundry room. Sharps containers will be replaced when 2/3 full. </w:t>
      </w:r>
    </w:p>
    <w:p w14:paraId="1451DFAF" w14:textId="159B3EA7" w:rsidR="00BC1B3B" w:rsidRPr="00DF03E7" w:rsidRDefault="00BC1B3B" w:rsidP="00DF03E7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Director of Environmental Services/Housekeeping or Supervisor will ensure that forceps/tongs or similar safe sorting devices are available for sorting laundry. </w:t>
      </w:r>
    </w:p>
    <w:p w14:paraId="2C0C50E8" w14:textId="77777777" w:rsidR="001D6D04" w:rsidRDefault="001D6D04" w:rsidP="005B13D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AAF7D51" w14:textId="77777777" w:rsidR="00F87CDA" w:rsidRDefault="00F87CDA" w:rsidP="005B13D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151D347" w14:textId="77777777" w:rsidR="00F87CDA" w:rsidRDefault="00F87CDA" w:rsidP="005B13D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CEEA925" w14:textId="39677720" w:rsidR="001D6D04" w:rsidRPr="001D6D04" w:rsidRDefault="001D6D04" w:rsidP="005B13D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1D6D04">
        <w:rPr>
          <w:rFonts w:ascii="Times New Roman" w:hAnsi="Times New Roman" w:cs="Times New Roman"/>
          <w:b/>
          <w:bCs/>
          <w:sz w:val="24"/>
          <w:szCs w:val="24"/>
        </w:rPr>
        <w:t>REFERENCES</w:t>
      </w:r>
    </w:p>
    <w:p w14:paraId="7726FE6E" w14:textId="77777777" w:rsidR="001D6D04" w:rsidRDefault="001D6D04" w:rsidP="001D6D04">
      <w:pPr>
        <w:pStyle w:val="ListParagraph"/>
        <w:spacing w:after="0"/>
        <w:ind w:hanging="720"/>
        <w:rPr>
          <w:rFonts w:ascii="Times New Roman" w:hAnsi="Times New Roman" w:cs="Times New Roman"/>
          <w:sz w:val="24"/>
          <w:szCs w:val="24"/>
        </w:rPr>
      </w:pPr>
      <w:r w:rsidRPr="006440DB">
        <w:rPr>
          <w:rFonts w:ascii="Times New Roman" w:hAnsi="Times New Roman" w:cs="Times New Roman"/>
          <w:sz w:val="24"/>
          <w:szCs w:val="24"/>
        </w:rPr>
        <w:t>CDC</w:t>
      </w:r>
      <w:r>
        <w:rPr>
          <w:rFonts w:ascii="Times New Roman" w:hAnsi="Times New Roman" w:cs="Times New Roman"/>
          <w:sz w:val="24"/>
          <w:szCs w:val="24"/>
        </w:rPr>
        <w:t xml:space="preserve"> (Updated 3/27/2020). Appendix D – Linen and Laundry Management. </w:t>
      </w:r>
      <w:hyperlink r:id="rId7" w:history="1">
        <w:r w:rsidRPr="002019E8">
          <w:rPr>
            <w:rStyle w:val="Hyperlink"/>
            <w:rFonts w:ascii="Times New Roman" w:hAnsi="Times New Roman" w:cs="Times New Roman"/>
            <w:sz w:val="24"/>
            <w:szCs w:val="24"/>
          </w:rPr>
          <w:t>https://www.cdc.gov/hai/prevent/resource-limited/laundry.html</w:t>
        </w:r>
      </w:hyperlink>
    </w:p>
    <w:p w14:paraId="2DFBBEF1" w14:textId="77777777" w:rsidR="001D6D04" w:rsidRDefault="001D6D04" w:rsidP="001D6D04">
      <w:pPr>
        <w:pStyle w:val="ListParagraph"/>
        <w:spacing w:after="0"/>
        <w:ind w:hanging="720"/>
        <w:rPr>
          <w:rFonts w:ascii="Times New Roman" w:hAnsi="Times New Roman" w:cs="Times New Roman"/>
          <w:sz w:val="24"/>
          <w:szCs w:val="24"/>
        </w:rPr>
      </w:pPr>
    </w:p>
    <w:p w14:paraId="2DD8FC7E" w14:textId="77777777" w:rsidR="001D6D04" w:rsidRDefault="001D6D04" w:rsidP="001D6D04">
      <w:pPr>
        <w:pStyle w:val="ListParagraph"/>
        <w:spacing w:after="0"/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CDC (11/5/2015). Background G – Laundry and Bedding. </w:t>
      </w:r>
      <w:hyperlink r:id="rId8" w:history="1">
        <w:r w:rsidRPr="002019E8">
          <w:rPr>
            <w:rStyle w:val="Hyperlink"/>
            <w:rFonts w:ascii="Times New Roman" w:hAnsi="Times New Roman" w:cs="Times New Roman"/>
            <w:sz w:val="24"/>
            <w:szCs w:val="24"/>
          </w:rPr>
          <w:t>https://www.cdc.gov/infectioncontrol/guidelines/environmental/background/laundry.html</w:t>
        </w:r>
      </w:hyperlink>
    </w:p>
    <w:p w14:paraId="785B388C" w14:textId="77777777" w:rsidR="001D6D04" w:rsidRDefault="001D6D04" w:rsidP="001D6D04">
      <w:pPr>
        <w:pStyle w:val="ListParagraph"/>
        <w:spacing w:after="0"/>
        <w:ind w:hanging="720"/>
        <w:rPr>
          <w:rFonts w:ascii="Times New Roman" w:hAnsi="Times New Roman" w:cs="Times New Roman"/>
          <w:sz w:val="24"/>
          <w:szCs w:val="24"/>
        </w:rPr>
      </w:pPr>
    </w:p>
    <w:p w14:paraId="5E955DB3" w14:textId="77777777" w:rsidR="001D6D04" w:rsidRDefault="001D6D04" w:rsidP="001D6D04">
      <w:pPr>
        <w:pStyle w:val="ListParagraph"/>
        <w:spacing w:after="0"/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CDC (Updated May 2019). Guidelines for Disinfection and Sterilization in Healthcare Facilities, 2008. </w:t>
      </w:r>
      <w:hyperlink r:id="rId9" w:history="1">
        <w:r w:rsidRPr="002130A8">
          <w:rPr>
            <w:rStyle w:val="Hyperlink"/>
            <w:rFonts w:ascii="Times New Roman" w:hAnsi="Times New Roman" w:cs="Times New Roman"/>
            <w:color w:val="4472C4" w:themeColor="accent1"/>
            <w:sz w:val="24"/>
            <w:szCs w:val="24"/>
          </w:rPr>
          <w:t>https://www.cdc.gov/infectioncontrol/pdf/guidelines/disinfection-guidelines-H.pdf</w:t>
        </w:r>
      </w:hyperlink>
    </w:p>
    <w:p w14:paraId="23388C32" w14:textId="77777777" w:rsidR="001D6D04" w:rsidRPr="00A70CF5" w:rsidRDefault="001D6D04" w:rsidP="001D6D0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B6730C8" w14:textId="77777777" w:rsidR="001D6D04" w:rsidRPr="0049485D" w:rsidRDefault="001D6D04" w:rsidP="001D6D04">
      <w:pPr>
        <w:pStyle w:val="ListParagraph"/>
        <w:spacing w:after="0"/>
        <w:ind w:hanging="720"/>
        <w:rPr>
          <w:rFonts w:ascii="Times New Roman" w:hAnsi="Times New Roman" w:cs="Times New Roman"/>
          <w:sz w:val="24"/>
          <w:szCs w:val="24"/>
        </w:rPr>
      </w:pPr>
      <w:r w:rsidRPr="0049485D">
        <w:rPr>
          <w:rFonts w:ascii="Times New Roman" w:hAnsi="Times New Roman" w:cs="Times New Roman"/>
          <w:sz w:val="24"/>
          <w:szCs w:val="24"/>
        </w:rPr>
        <w:t>CDC (Updated 11/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49485D">
        <w:rPr>
          <w:rFonts w:ascii="Times New Roman" w:hAnsi="Times New Roman" w:cs="Times New Roman"/>
          <w:sz w:val="24"/>
          <w:szCs w:val="24"/>
        </w:rPr>
        <w:t>/202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49485D">
        <w:rPr>
          <w:rFonts w:ascii="Times New Roman" w:hAnsi="Times New Roman" w:cs="Times New Roman"/>
          <w:sz w:val="24"/>
          <w:szCs w:val="24"/>
        </w:rPr>
        <w:t xml:space="preserve">). </w:t>
      </w:r>
      <w:r>
        <w:rPr>
          <w:rFonts w:ascii="Times New Roman" w:hAnsi="Times New Roman" w:cs="Times New Roman"/>
          <w:sz w:val="24"/>
          <w:szCs w:val="24"/>
        </w:rPr>
        <w:t xml:space="preserve">Interim Infection Prevention and Control Recommendations to Prevent SARS-CoV-2 Spread in Nursing Homes. </w:t>
      </w:r>
      <w:hyperlink r:id="rId10" w:history="1">
        <w:r w:rsidRPr="0049485D">
          <w:rPr>
            <w:rStyle w:val="Hyperlink"/>
            <w:rFonts w:ascii="Times New Roman" w:hAnsi="Times New Roman" w:cs="Times New Roman"/>
            <w:sz w:val="24"/>
            <w:szCs w:val="24"/>
          </w:rPr>
          <w:t>https://www.cdc.gov/coronavirus/2019-ncov/hcp/long-term-care.html</w:t>
        </w:r>
      </w:hyperlink>
    </w:p>
    <w:p w14:paraId="39045B15" w14:textId="77777777" w:rsidR="001D6D04" w:rsidRDefault="001D6D04" w:rsidP="005B13DE">
      <w:pPr>
        <w:spacing w:after="0"/>
      </w:pPr>
    </w:p>
    <w:sectPr w:rsidR="001D6D04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D5BC44" w14:textId="77777777" w:rsidR="004F5F43" w:rsidRDefault="004F5F43" w:rsidP="004F5F43">
      <w:pPr>
        <w:spacing w:after="0" w:line="240" w:lineRule="auto"/>
      </w:pPr>
      <w:r>
        <w:separator/>
      </w:r>
    </w:p>
  </w:endnote>
  <w:endnote w:type="continuationSeparator" w:id="0">
    <w:p w14:paraId="7AF2B7D5" w14:textId="77777777" w:rsidR="004F5F43" w:rsidRDefault="004F5F43" w:rsidP="004F5F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980C39" w14:textId="77777777" w:rsidR="004F5F43" w:rsidRDefault="004F5F43" w:rsidP="004F5F43">
      <w:pPr>
        <w:spacing w:after="0" w:line="240" w:lineRule="auto"/>
      </w:pPr>
      <w:r>
        <w:separator/>
      </w:r>
    </w:p>
  </w:footnote>
  <w:footnote w:type="continuationSeparator" w:id="0">
    <w:p w14:paraId="58407DDF" w14:textId="77777777" w:rsidR="004F5F43" w:rsidRDefault="004F5F43" w:rsidP="004F5F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317C3" w14:textId="7A10F5AA" w:rsidR="004F5F43" w:rsidRDefault="004F5F43">
    <w:pPr>
      <w:pStyle w:val="Header"/>
    </w:pPr>
    <w:r>
      <w:rPr>
        <w:noProof/>
      </w:rPr>
      <w:drawing>
        <wp:inline distT="0" distB="0" distL="0" distR="0" wp14:anchorId="5619BDC9" wp14:editId="6EB63443">
          <wp:extent cx="5943600" cy="523875"/>
          <wp:effectExtent l="0" t="0" r="0" b="9525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2DFE9EA" w14:textId="79AD6F30" w:rsidR="004F5F43" w:rsidRDefault="004F5F43" w:rsidP="004F5F43">
    <w:pPr>
      <w:pStyle w:val="Header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4F5F43">
      <w:rPr>
        <w:rFonts w:ascii="Times New Roman" w:hAnsi="Times New Roman" w:cs="Times New Roman"/>
        <w:b/>
        <w:bCs/>
        <w:sz w:val="24"/>
        <w:szCs w:val="24"/>
      </w:rPr>
      <w:t>Policy and Procedure: Linen Management</w:t>
    </w:r>
  </w:p>
  <w:p w14:paraId="0D8F902F" w14:textId="22079E0F" w:rsidR="00EF227E" w:rsidRPr="004F5F43" w:rsidRDefault="00EF227E" w:rsidP="004F5F43">
    <w:pPr>
      <w:pStyle w:val="Header"/>
      <w:jc w:val="center"/>
      <w:rPr>
        <w:rFonts w:ascii="Times New Roman" w:hAnsi="Times New Roman" w:cs="Times New Roman"/>
        <w:b/>
        <w:bCs/>
        <w:sz w:val="24"/>
        <w:szCs w:val="24"/>
      </w:rPr>
    </w:pPr>
    <w:r>
      <w:rPr>
        <w:rFonts w:ascii="Times New Roman" w:hAnsi="Times New Roman" w:cs="Times New Roman"/>
        <w:b/>
        <w:bCs/>
        <w:sz w:val="24"/>
        <w:szCs w:val="24"/>
      </w:rPr>
      <w:t>Survey Tag: F880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B82E47"/>
    <w:multiLevelType w:val="hybridMultilevel"/>
    <w:tmpl w:val="731C688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B0E"/>
    <w:rsid w:val="00140C0C"/>
    <w:rsid w:val="001D6D04"/>
    <w:rsid w:val="002C5B0E"/>
    <w:rsid w:val="00442DCE"/>
    <w:rsid w:val="00446D04"/>
    <w:rsid w:val="004F5F43"/>
    <w:rsid w:val="0050775C"/>
    <w:rsid w:val="005B13DE"/>
    <w:rsid w:val="005E61B7"/>
    <w:rsid w:val="00674DD6"/>
    <w:rsid w:val="009F62D7"/>
    <w:rsid w:val="00A90D09"/>
    <w:rsid w:val="00AC6FA8"/>
    <w:rsid w:val="00B10DC9"/>
    <w:rsid w:val="00B3055C"/>
    <w:rsid w:val="00B4796B"/>
    <w:rsid w:val="00B83FF6"/>
    <w:rsid w:val="00BC1B3B"/>
    <w:rsid w:val="00C15947"/>
    <w:rsid w:val="00CD74AD"/>
    <w:rsid w:val="00D632C1"/>
    <w:rsid w:val="00D67FD1"/>
    <w:rsid w:val="00DF03E7"/>
    <w:rsid w:val="00EF227E"/>
    <w:rsid w:val="00F87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DE3FB2"/>
  <w15:chartTrackingRefBased/>
  <w15:docId w15:val="{A3A02F48-603D-45EC-810F-66E48ACB7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5F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5F43"/>
  </w:style>
  <w:style w:type="paragraph" w:styleId="Footer">
    <w:name w:val="footer"/>
    <w:basedOn w:val="Normal"/>
    <w:link w:val="FooterChar"/>
    <w:uiPriority w:val="99"/>
    <w:unhideWhenUsed/>
    <w:rsid w:val="004F5F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5F43"/>
  </w:style>
  <w:style w:type="table" w:styleId="TableGrid">
    <w:name w:val="Table Grid"/>
    <w:basedOn w:val="TableNormal"/>
    <w:uiPriority w:val="59"/>
    <w:rsid w:val="004F5F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D6D0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D6D04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67FD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dc.gov/infectioncontrol/guidelines/environmental/background/laundry.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cdc.gov/hai/prevent/resource-limited/laundry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cdc.gov/coronavirus/2019-ncov/hcp/long-term-care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dc.gov/infectioncontrol/pdf/guidelines/disinfection-guidelines-H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647</Words>
  <Characters>3690</Characters>
  <Application>Microsoft Office Word</Application>
  <DocSecurity>4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Arlette Sukhdeo</dc:creator>
  <cp:keywords/>
  <dc:description/>
  <cp:lastModifiedBy>Laura Brick</cp:lastModifiedBy>
  <cp:revision>2</cp:revision>
  <dcterms:created xsi:type="dcterms:W3CDTF">2022-03-02T21:04:00Z</dcterms:created>
  <dcterms:modified xsi:type="dcterms:W3CDTF">2022-03-02T21:04:00Z</dcterms:modified>
</cp:coreProperties>
</file>