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9485" w14:textId="77777777" w:rsidR="004707D2" w:rsidRDefault="004707D2" w:rsidP="007D436E">
      <w:pPr>
        <w:spacing w:after="0"/>
        <w:rPr>
          <w:b/>
          <w:bCs/>
        </w:rPr>
      </w:pPr>
    </w:p>
    <w:p w14:paraId="6E84FF15" w14:textId="1DDA66B5" w:rsidR="004707D2" w:rsidRDefault="00647B63" w:rsidP="00A7139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RESPONSIBILITIES </w:t>
      </w:r>
      <w:r w:rsidR="005C01B0">
        <w:rPr>
          <w:b/>
          <w:bCs/>
        </w:rPr>
        <w:t>O</w:t>
      </w:r>
      <w:r>
        <w:rPr>
          <w:b/>
          <w:bCs/>
        </w:rPr>
        <w:t xml:space="preserve">F THE </w:t>
      </w:r>
      <w:r w:rsidR="0025403D">
        <w:rPr>
          <w:b/>
          <w:bCs/>
        </w:rPr>
        <w:t>MEDICAL DIRECTOR</w:t>
      </w:r>
    </w:p>
    <w:p w14:paraId="0B547ADB" w14:textId="77777777" w:rsidR="004707D2" w:rsidRDefault="004707D2" w:rsidP="007D436E">
      <w:pPr>
        <w:spacing w:after="0"/>
        <w:rPr>
          <w:b/>
          <w:bCs/>
        </w:rPr>
      </w:pPr>
    </w:p>
    <w:p w14:paraId="56691B14" w14:textId="77777777" w:rsidR="00816846" w:rsidRDefault="00816846" w:rsidP="007D436E">
      <w:pPr>
        <w:spacing w:after="0"/>
      </w:pPr>
    </w:p>
    <w:p w14:paraId="62F64907" w14:textId="38475AEC" w:rsidR="00816846" w:rsidRPr="00645262" w:rsidRDefault="00816846" w:rsidP="007D436E">
      <w:pPr>
        <w:spacing w:after="0"/>
        <w:rPr>
          <w:b/>
          <w:bCs/>
        </w:rPr>
      </w:pPr>
      <w:r w:rsidRPr="00645262">
        <w:rPr>
          <w:b/>
          <w:bCs/>
        </w:rPr>
        <w:t>REGULATORY REQUIREMENT</w:t>
      </w:r>
      <w:r w:rsidR="00F87338">
        <w:rPr>
          <w:b/>
          <w:bCs/>
        </w:rPr>
        <w:t xml:space="preserve"> </w:t>
      </w:r>
      <w:r w:rsidR="005C01B0">
        <w:rPr>
          <w:b/>
          <w:bCs/>
        </w:rPr>
        <w:t>–</w:t>
      </w:r>
      <w:r w:rsidR="00F87338">
        <w:rPr>
          <w:b/>
          <w:bCs/>
        </w:rPr>
        <w:t xml:space="preserve"> F</w:t>
      </w:r>
      <w:r w:rsidR="005C01B0">
        <w:rPr>
          <w:b/>
          <w:bCs/>
        </w:rPr>
        <w:t>841 MEDICAL DIRECTOR</w:t>
      </w:r>
    </w:p>
    <w:p w14:paraId="71BDA25E" w14:textId="77777777" w:rsidR="00645262" w:rsidRDefault="00645262" w:rsidP="007D436E">
      <w:pPr>
        <w:spacing w:after="0"/>
      </w:pPr>
      <w:r w:rsidRPr="00645262">
        <w:t xml:space="preserve">§483.70(g) Medical director. </w:t>
      </w:r>
    </w:p>
    <w:p w14:paraId="21BFABF8" w14:textId="77777777" w:rsidR="00645262" w:rsidRDefault="00645262" w:rsidP="007D436E">
      <w:pPr>
        <w:spacing w:after="0"/>
      </w:pPr>
      <w:r w:rsidRPr="00645262">
        <w:t xml:space="preserve">§483.70(g)(1) The facility must designate a physician to serve as medical director. </w:t>
      </w:r>
    </w:p>
    <w:p w14:paraId="78B05FDF" w14:textId="77777777" w:rsidR="00645262" w:rsidRDefault="00645262" w:rsidP="007D436E">
      <w:pPr>
        <w:spacing w:after="0"/>
      </w:pPr>
      <w:r w:rsidRPr="00645262">
        <w:t xml:space="preserve">§483.70(g)(2) The medical director is responsible for— </w:t>
      </w:r>
    </w:p>
    <w:p w14:paraId="382F68A1" w14:textId="0DCDAD93" w:rsidR="00645262" w:rsidRDefault="00645262" w:rsidP="00645262">
      <w:pPr>
        <w:pStyle w:val="ListParagraph"/>
        <w:numPr>
          <w:ilvl w:val="0"/>
          <w:numId w:val="1"/>
        </w:numPr>
        <w:spacing w:after="0"/>
      </w:pPr>
      <w:r w:rsidRPr="00645262">
        <w:t xml:space="preserve">Implementation of resident care policies; and </w:t>
      </w:r>
    </w:p>
    <w:p w14:paraId="3C3864D6" w14:textId="215AEC7E" w:rsidR="00816846" w:rsidRDefault="00645262" w:rsidP="00645262">
      <w:pPr>
        <w:pStyle w:val="ListParagraph"/>
        <w:numPr>
          <w:ilvl w:val="0"/>
          <w:numId w:val="1"/>
        </w:numPr>
        <w:spacing w:after="0"/>
      </w:pPr>
      <w:r w:rsidRPr="00645262">
        <w:t>(ii) The coordination of medical care in the facility.</w:t>
      </w:r>
    </w:p>
    <w:p w14:paraId="58527853" w14:textId="77777777" w:rsidR="00645262" w:rsidRDefault="00645262" w:rsidP="00645262">
      <w:pPr>
        <w:spacing w:after="0"/>
      </w:pPr>
    </w:p>
    <w:p w14:paraId="29235856" w14:textId="77777777" w:rsidR="008731DE" w:rsidRDefault="008731DE" w:rsidP="00645262">
      <w:pPr>
        <w:spacing w:after="0"/>
        <w:rPr>
          <w:b/>
          <w:bCs/>
        </w:rPr>
      </w:pPr>
    </w:p>
    <w:p w14:paraId="78BA4B94" w14:textId="07DC4A84" w:rsidR="007A59A9" w:rsidRPr="00D64417" w:rsidRDefault="00296F7B" w:rsidP="00645262">
      <w:pPr>
        <w:spacing w:after="0"/>
        <w:rPr>
          <w:b/>
          <w:bCs/>
        </w:rPr>
      </w:pPr>
      <w:r w:rsidRPr="00D64417">
        <w:rPr>
          <w:b/>
          <w:bCs/>
        </w:rPr>
        <w:t>RESPONSIBILITIES</w:t>
      </w:r>
    </w:p>
    <w:p w14:paraId="304835B9" w14:textId="23CE9AA5" w:rsidR="00560550" w:rsidRPr="00A71394" w:rsidRDefault="00560550" w:rsidP="00560550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71394">
        <w:rPr>
          <w:rFonts w:cs="Times New Roman"/>
          <w:sz w:val="22"/>
        </w:rPr>
        <w:t xml:space="preserve">Participate in administrative decision making and recommend and approve relevant policies and procedures. </w:t>
      </w:r>
    </w:p>
    <w:p w14:paraId="768373AA" w14:textId="16301F78" w:rsidR="000E77C2" w:rsidRPr="00B55DAC" w:rsidRDefault="00560550" w:rsidP="00560550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71394">
        <w:rPr>
          <w:rFonts w:cs="Times New Roman"/>
          <w:sz w:val="22"/>
        </w:rPr>
        <w:t>Organize and coordinate</w:t>
      </w:r>
      <w:r w:rsidR="00CC5FEE" w:rsidRPr="00A71394">
        <w:rPr>
          <w:rFonts w:cs="Times New Roman"/>
          <w:sz w:val="22"/>
        </w:rPr>
        <w:t xml:space="preserve"> </w:t>
      </w:r>
      <w:r w:rsidRPr="00A71394">
        <w:rPr>
          <w:rFonts w:cs="Times New Roman"/>
          <w:sz w:val="22"/>
        </w:rPr>
        <w:t xml:space="preserve">physician services and the services provided by other professionals as they </w:t>
      </w:r>
      <w:r w:rsidRPr="00B55DAC">
        <w:rPr>
          <w:rFonts w:cs="Times New Roman"/>
          <w:sz w:val="22"/>
        </w:rPr>
        <w:t xml:space="preserve">relate to patient care. </w:t>
      </w:r>
    </w:p>
    <w:p w14:paraId="3D4C505D" w14:textId="2062BB99" w:rsidR="00C31AE7" w:rsidRPr="00B55DAC" w:rsidRDefault="00C31AE7" w:rsidP="00C31AE7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B55DAC">
        <w:rPr>
          <w:rFonts w:cs="Times New Roman"/>
          <w:sz w:val="22"/>
        </w:rPr>
        <w:t xml:space="preserve">Assure coverage for medical emergencies and participates in decisions about the facility’s emergency equipment, medications and supplies. </w:t>
      </w:r>
    </w:p>
    <w:p w14:paraId="438522FC" w14:textId="4F340267" w:rsidR="000E77C2" w:rsidRPr="00A71394" w:rsidRDefault="000E77C2" w:rsidP="00560550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71394">
        <w:rPr>
          <w:rFonts w:cs="Times New Roman"/>
          <w:sz w:val="22"/>
        </w:rPr>
        <w:t xml:space="preserve">Participate </w:t>
      </w:r>
      <w:r w:rsidR="00560550" w:rsidRPr="00A71394">
        <w:rPr>
          <w:rFonts w:cs="Times New Roman"/>
          <w:sz w:val="22"/>
        </w:rPr>
        <w:t>in the process to ensure the quality of medical care and medically related care, including whether it is effective, efficient, safe, timely, patient-centered, and equitable</w:t>
      </w:r>
      <w:r w:rsidRPr="00A71394">
        <w:rPr>
          <w:rFonts w:cs="Times New Roman"/>
          <w:sz w:val="22"/>
        </w:rPr>
        <w:t>.</w:t>
      </w:r>
    </w:p>
    <w:p w14:paraId="0A073495" w14:textId="5EC57AA1" w:rsidR="004E4990" w:rsidRPr="00B55DAC" w:rsidRDefault="004E4990" w:rsidP="004E4990">
      <w:pPr>
        <w:pStyle w:val="ListParagraph"/>
        <w:numPr>
          <w:ilvl w:val="1"/>
          <w:numId w:val="4"/>
        </w:numPr>
        <w:spacing w:after="0"/>
        <w:rPr>
          <w:rFonts w:cs="Times New Roman"/>
          <w:sz w:val="22"/>
        </w:rPr>
      </w:pPr>
      <w:r w:rsidRPr="00B55DAC">
        <w:rPr>
          <w:rFonts w:cs="Times New Roman"/>
          <w:sz w:val="22"/>
        </w:rPr>
        <w:t>Discuss and intervene (as appropriate) with a health care practitioner regarding medical care that is inconsistent with current standards of care.</w:t>
      </w:r>
    </w:p>
    <w:p w14:paraId="615F7CD1" w14:textId="3378DC84" w:rsidR="004E4990" w:rsidRPr="00B55DAC" w:rsidRDefault="004E4990" w:rsidP="004E4990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B55DAC">
        <w:rPr>
          <w:rFonts w:cs="Times New Roman"/>
          <w:sz w:val="22"/>
        </w:rPr>
        <w:t xml:space="preserve">Participate in the Quality Assessment and Assurance (QAA) committee. </w:t>
      </w:r>
    </w:p>
    <w:p w14:paraId="50E14CD3" w14:textId="77777777" w:rsidR="003916AE" w:rsidRPr="00B55DAC" w:rsidRDefault="003916AE" w:rsidP="003916AE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B55DAC">
        <w:rPr>
          <w:rFonts w:cs="Times New Roman"/>
          <w:sz w:val="22"/>
        </w:rPr>
        <w:t>Assist in the development of educational programs for facility staff and other professionals.</w:t>
      </w:r>
    </w:p>
    <w:p w14:paraId="22C70366" w14:textId="79AD5E9D" w:rsidR="00E6607C" w:rsidRPr="00A71394" w:rsidRDefault="007E4392" w:rsidP="00560550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71394">
        <w:rPr>
          <w:rFonts w:cs="Times New Roman"/>
          <w:sz w:val="22"/>
        </w:rPr>
        <w:t>Participate</w:t>
      </w:r>
      <w:r w:rsidR="00CC5FEE" w:rsidRPr="00A71394">
        <w:rPr>
          <w:rFonts w:cs="Times New Roman"/>
          <w:sz w:val="22"/>
        </w:rPr>
        <w:t xml:space="preserve"> </w:t>
      </w:r>
      <w:r w:rsidR="00560550" w:rsidRPr="00A71394">
        <w:rPr>
          <w:rFonts w:cs="Times New Roman"/>
          <w:sz w:val="22"/>
        </w:rPr>
        <w:t>in the surveillance and promotion of employee health, safety, and welfare.</w:t>
      </w:r>
    </w:p>
    <w:p w14:paraId="46B2E807" w14:textId="23215228" w:rsidR="00560550" w:rsidRPr="00A71394" w:rsidRDefault="00E6607C" w:rsidP="00560550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71394">
        <w:rPr>
          <w:rFonts w:cs="Times New Roman"/>
          <w:sz w:val="22"/>
        </w:rPr>
        <w:t>P</w:t>
      </w:r>
      <w:r w:rsidR="00560550" w:rsidRPr="00A71394">
        <w:rPr>
          <w:rFonts w:cs="Times New Roman"/>
          <w:sz w:val="22"/>
        </w:rPr>
        <w:t xml:space="preserve">articipate in establishing policies and procedures for assuring that the rights of individuals (patients, staff, practitioners, and community) are respected. </w:t>
      </w:r>
    </w:p>
    <w:p w14:paraId="7315C52B" w14:textId="2752E1AC" w:rsidR="007E4392" w:rsidRPr="00A71394" w:rsidRDefault="007E4392" w:rsidP="007E4392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71394">
        <w:rPr>
          <w:sz w:val="22"/>
          <w:szCs w:val="22"/>
        </w:rPr>
        <w:t>Acquire and appl</w:t>
      </w:r>
      <w:r w:rsidR="00CC5FEE" w:rsidRPr="00A71394">
        <w:rPr>
          <w:sz w:val="22"/>
          <w:szCs w:val="22"/>
        </w:rPr>
        <w:t>y</w:t>
      </w:r>
      <w:r w:rsidRPr="00A71394">
        <w:rPr>
          <w:sz w:val="22"/>
          <w:szCs w:val="22"/>
        </w:rPr>
        <w:t xml:space="preserve"> knowledge of social, regulatory, political, and economic factors that relate to patient care and related services. </w:t>
      </w:r>
    </w:p>
    <w:p w14:paraId="587C2610" w14:textId="150AE565" w:rsidR="00560550" w:rsidRPr="00A8037C" w:rsidRDefault="007E4392" w:rsidP="007E4392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8037C">
        <w:rPr>
          <w:rFonts w:cs="Times New Roman"/>
          <w:sz w:val="22"/>
        </w:rPr>
        <w:t>Support</w:t>
      </w:r>
      <w:r w:rsidR="00CC5FEE" w:rsidRPr="00A8037C">
        <w:rPr>
          <w:rFonts w:cs="Times New Roman"/>
          <w:sz w:val="22"/>
        </w:rPr>
        <w:t xml:space="preserve"> </w:t>
      </w:r>
      <w:r w:rsidRPr="00A8037C">
        <w:rPr>
          <w:rFonts w:cs="Times New Roman"/>
          <w:sz w:val="22"/>
        </w:rPr>
        <w:t>and promote person-directed care.</w:t>
      </w:r>
    </w:p>
    <w:p w14:paraId="09781493" w14:textId="2B23A317" w:rsidR="00B55DAC" w:rsidRPr="00A8037C" w:rsidRDefault="00C176C0" w:rsidP="007E4392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8037C">
        <w:rPr>
          <w:rFonts w:cs="Times New Roman"/>
          <w:sz w:val="22"/>
        </w:rPr>
        <w:t>Ensure Physicians r</w:t>
      </w:r>
      <w:r w:rsidR="00B55DAC" w:rsidRPr="00A8037C">
        <w:rPr>
          <w:rFonts w:cs="Times New Roman"/>
          <w:sz w:val="22"/>
        </w:rPr>
        <w:t>espond to Pharmacy Consultant recommendations from monthly Drug Regime</w:t>
      </w:r>
      <w:r w:rsidR="00A8037C" w:rsidRPr="00A8037C">
        <w:rPr>
          <w:rFonts w:cs="Times New Roman"/>
          <w:sz w:val="22"/>
        </w:rPr>
        <w:t>n</w:t>
      </w:r>
      <w:r w:rsidR="00B55DAC" w:rsidRPr="00A8037C">
        <w:rPr>
          <w:rFonts w:cs="Times New Roman"/>
          <w:sz w:val="22"/>
        </w:rPr>
        <w:t xml:space="preserve"> Reviews</w:t>
      </w:r>
    </w:p>
    <w:p w14:paraId="5B3913C5" w14:textId="6F684ABB" w:rsidR="00B55DAC" w:rsidRPr="00A8037C" w:rsidRDefault="00B55DAC" w:rsidP="007E4392">
      <w:pPr>
        <w:pStyle w:val="ListParagraph"/>
        <w:numPr>
          <w:ilvl w:val="0"/>
          <w:numId w:val="4"/>
        </w:numPr>
        <w:spacing w:after="0"/>
        <w:rPr>
          <w:rFonts w:cs="Times New Roman"/>
          <w:sz w:val="22"/>
        </w:rPr>
      </w:pPr>
      <w:r w:rsidRPr="00A8037C">
        <w:rPr>
          <w:rFonts w:cs="Times New Roman"/>
          <w:sz w:val="22"/>
        </w:rPr>
        <w:t xml:space="preserve">Conduct </w:t>
      </w:r>
      <w:r w:rsidR="00C176C0" w:rsidRPr="00A8037C">
        <w:rPr>
          <w:rFonts w:cs="Times New Roman"/>
          <w:sz w:val="22"/>
        </w:rPr>
        <w:t>M</w:t>
      </w:r>
      <w:r w:rsidRPr="00A8037C">
        <w:rPr>
          <w:rFonts w:cs="Times New Roman"/>
          <w:sz w:val="22"/>
        </w:rPr>
        <w:t>edical Board meetings as needed that include practitioners and vendors such as pharmacy services, laboratory services and communicate with Administration and Governing Body as needed.</w:t>
      </w:r>
    </w:p>
    <w:p w14:paraId="120B5B1D" w14:textId="77777777" w:rsidR="00575565" w:rsidRPr="00560550" w:rsidRDefault="00575565" w:rsidP="00A71394">
      <w:pPr>
        <w:pStyle w:val="ListParagraph"/>
        <w:spacing w:after="0"/>
      </w:pPr>
    </w:p>
    <w:p w14:paraId="2E9DD4E6" w14:textId="70242EEF" w:rsidR="00645262" w:rsidRDefault="00645262" w:rsidP="00645262">
      <w:pPr>
        <w:spacing w:after="0"/>
      </w:pPr>
    </w:p>
    <w:sectPr w:rsidR="00645262" w:rsidSect="006972C4">
      <w:headerReference w:type="default" r:id="rId7"/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CDF3" w14:textId="77777777" w:rsidR="001846C6" w:rsidRDefault="001846C6" w:rsidP="006972C4">
      <w:pPr>
        <w:spacing w:after="0" w:line="240" w:lineRule="auto"/>
      </w:pPr>
      <w:r>
        <w:separator/>
      </w:r>
    </w:p>
  </w:endnote>
  <w:endnote w:type="continuationSeparator" w:id="0">
    <w:p w14:paraId="380A5801" w14:textId="77777777" w:rsidR="001846C6" w:rsidRDefault="001846C6" w:rsidP="0069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3980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45D91" w14:textId="48E767FC" w:rsidR="006972C4" w:rsidRDefault="006972C4">
            <w:pPr>
              <w:pStyle w:val="Footer"/>
              <w:jc w:val="center"/>
            </w:pPr>
            <w:r w:rsidRPr="006972C4">
              <w:rPr>
                <w:sz w:val="20"/>
                <w:szCs w:val="20"/>
              </w:rPr>
              <w:t xml:space="preserve">Page </w:t>
            </w:r>
            <w:r w:rsidRPr="006972C4">
              <w:rPr>
                <w:b/>
                <w:bCs/>
                <w:sz w:val="20"/>
                <w:szCs w:val="20"/>
              </w:rPr>
              <w:fldChar w:fldCharType="begin"/>
            </w:r>
            <w:r w:rsidRPr="006972C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972C4">
              <w:rPr>
                <w:b/>
                <w:bCs/>
                <w:sz w:val="20"/>
                <w:szCs w:val="20"/>
              </w:rPr>
              <w:fldChar w:fldCharType="separate"/>
            </w:r>
            <w:r w:rsidRPr="006972C4">
              <w:rPr>
                <w:b/>
                <w:bCs/>
                <w:noProof/>
                <w:sz w:val="20"/>
                <w:szCs w:val="20"/>
              </w:rPr>
              <w:t>2</w:t>
            </w:r>
            <w:r w:rsidRPr="006972C4">
              <w:rPr>
                <w:b/>
                <w:bCs/>
                <w:sz w:val="20"/>
                <w:szCs w:val="20"/>
              </w:rPr>
              <w:fldChar w:fldCharType="end"/>
            </w:r>
            <w:r w:rsidRPr="006972C4">
              <w:rPr>
                <w:sz w:val="20"/>
                <w:szCs w:val="20"/>
              </w:rPr>
              <w:t xml:space="preserve"> of </w:t>
            </w:r>
            <w:r w:rsidRPr="006972C4">
              <w:rPr>
                <w:b/>
                <w:bCs/>
                <w:sz w:val="20"/>
                <w:szCs w:val="20"/>
              </w:rPr>
              <w:fldChar w:fldCharType="begin"/>
            </w:r>
            <w:r w:rsidRPr="006972C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972C4">
              <w:rPr>
                <w:b/>
                <w:bCs/>
                <w:sz w:val="20"/>
                <w:szCs w:val="20"/>
              </w:rPr>
              <w:fldChar w:fldCharType="separate"/>
            </w:r>
            <w:r w:rsidRPr="006972C4">
              <w:rPr>
                <w:b/>
                <w:bCs/>
                <w:noProof/>
                <w:sz w:val="20"/>
                <w:szCs w:val="20"/>
              </w:rPr>
              <w:t>2</w:t>
            </w:r>
            <w:r w:rsidRPr="006972C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988065" w14:textId="77777777" w:rsidR="006972C4" w:rsidRDefault="00697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16FC" w14:textId="77777777" w:rsidR="001846C6" w:rsidRDefault="001846C6" w:rsidP="006972C4">
      <w:pPr>
        <w:spacing w:after="0" w:line="240" w:lineRule="auto"/>
      </w:pPr>
      <w:r>
        <w:separator/>
      </w:r>
    </w:p>
  </w:footnote>
  <w:footnote w:type="continuationSeparator" w:id="0">
    <w:p w14:paraId="779615BA" w14:textId="77777777" w:rsidR="001846C6" w:rsidRDefault="001846C6" w:rsidP="0069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BF32" w14:textId="45F2D9D4" w:rsidR="006972C4" w:rsidRDefault="006972C4">
    <w:pPr>
      <w:pStyle w:val="Header"/>
    </w:pPr>
    <w:r>
      <w:rPr>
        <w:noProof/>
      </w:rPr>
      <w:drawing>
        <wp:inline distT="0" distB="0" distL="0" distR="0" wp14:anchorId="71A5C41D" wp14:editId="729AE527">
          <wp:extent cx="5943600" cy="5238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B0C3B" w14:textId="77777777" w:rsidR="006972C4" w:rsidRDefault="00697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3DAB"/>
    <w:multiLevelType w:val="hybridMultilevel"/>
    <w:tmpl w:val="215C0A06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1BDF"/>
    <w:multiLevelType w:val="hybridMultilevel"/>
    <w:tmpl w:val="FC40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315C"/>
    <w:multiLevelType w:val="multilevel"/>
    <w:tmpl w:val="CAD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86354"/>
    <w:multiLevelType w:val="hybridMultilevel"/>
    <w:tmpl w:val="2D848E28"/>
    <w:lvl w:ilvl="0" w:tplc="C1A42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A4E92"/>
    <w:multiLevelType w:val="hybridMultilevel"/>
    <w:tmpl w:val="EC30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3566">
    <w:abstractNumId w:val="3"/>
  </w:num>
  <w:num w:numId="2" w16cid:durableId="1949191816">
    <w:abstractNumId w:val="1"/>
  </w:num>
  <w:num w:numId="3" w16cid:durableId="242958494">
    <w:abstractNumId w:val="4"/>
  </w:num>
  <w:num w:numId="4" w16cid:durableId="326859877">
    <w:abstractNumId w:val="0"/>
  </w:num>
  <w:num w:numId="5" w16cid:durableId="94249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DA"/>
    <w:rsid w:val="00004F02"/>
    <w:rsid w:val="000228E9"/>
    <w:rsid w:val="0003027D"/>
    <w:rsid w:val="00051D97"/>
    <w:rsid w:val="000901A0"/>
    <w:rsid w:val="000B0F1C"/>
    <w:rsid w:val="000B16CB"/>
    <w:rsid w:val="000C3E07"/>
    <w:rsid w:val="000D1D1B"/>
    <w:rsid w:val="000E19E0"/>
    <w:rsid w:val="000E377D"/>
    <w:rsid w:val="000E77C2"/>
    <w:rsid w:val="00176F45"/>
    <w:rsid w:val="001846C6"/>
    <w:rsid w:val="0019463F"/>
    <w:rsid w:val="00216632"/>
    <w:rsid w:val="0021693F"/>
    <w:rsid w:val="00251ADB"/>
    <w:rsid w:val="0025403D"/>
    <w:rsid w:val="0029407D"/>
    <w:rsid w:val="00296F7B"/>
    <w:rsid w:val="002E35C8"/>
    <w:rsid w:val="003454FE"/>
    <w:rsid w:val="00371F1A"/>
    <w:rsid w:val="003916AE"/>
    <w:rsid w:val="003C3C9B"/>
    <w:rsid w:val="004426D5"/>
    <w:rsid w:val="004704E2"/>
    <w:rsid w:val="004707D2"/>
    <w:rsid w:val="00487222"/>
    <w:rsid w:val="004C58EB"/>
    <w:rsid w:val="004D1DB6"/>
    <w:rsid w:val="004D4C22"/>
    <w:rsid w:val="004E27DA"/>
    <w:rsid w:val="004E4990"/>
    <w:rsid w:val="00512BBA"/>
    <w:rsid w:val="0051672E"/>
    <w:rsid w:val="00560550"/>
    <w:rsid w:val="00575565"/>
    <w:rsid w:val="005B4CC2"/>
    <w:rsid w:val="005B7C78"/>
    <w:rsid w:val="005C01B0"/>
    <w:rsid w:val="005C6C3B"/>
    <w:rsid w:val="005F72C3"/>
    <w:rsid w:val="00626ED3"/>
    <w:rsid w:val="006319CF"/>
    <w:rsid w:val="00631BF1"/>
    <w:rsid w:val="00643A77"/>
    <w:rsid w:val="00645262"/>
    <w:rsid w:val="00647B63"/>
    <w:rsid w:val="006972C4"/>
    <w:rsid w:val="00703475"/>
    <w:rsid w:val="0072132C"/>
    <w:rsid w:val="00722BF7"/>
    <w:rsid w:val="00733D11"/>
    <w:rsid w:val="007604DF"/>
    <w:rsid w:val="00764BE6"/>
    <w:rsid w:val="007736C4"/>
    <w:rsid w:val="007A59A9"/>
    <w:rsid w:val="007B286C"/>
    <w:rsid w:val="007D436E"/>
    <w:rsid w:val="007E4392"/>
    <w:rsid w:val="008035E5"/>
    <w:rsid w:val="008072D7"/>
    <w:rsid w:val="00816846"/>
    <w:rsid w:val="008731DE"/>
    <w:rsid w:val="008868FD"/>
    <w:rsid w:val="008D0E64"/>
    <w:rsid w:val="008E174F"/>
    <w:rsid w:val="008F5B1D"/>
    <w:rsid w:val="00942835"/>
    <w:rsid w:val="0095244E"/>
    <w:rsid w:val="0098445B"/>
    <w:rsid w:val="00987ED0"/>
    <w:rsid w:val="00A10B4C"/>
    <w:rsid w:val="00A71394"/>
    <w:rsid w:val="00A71B8A"/>
    <w:rsid w:val="00A73AB0"/>
    <w:rsid w:val="00A8037C"/>
    <w:rsid w:val="00A969A2"/>
    <w:rsid w:val="00AB2487"/>
    <w:rsid w:val="00AB66CD"/>
    <w:rsid w:val="00AF3DA4"/>
    <w:rsid w:val="00B03749"/>
    <w:rsid w:val="00B055AC"/>
    <w:rsid w:val="00B544EA"/>
    <w:rsid w:val="00B55DAC"/>
    <w:rsid w:val="00B86D66"/>
    <w:rsid w:val="00C176C0"/>
    <w:rsid w:val="00C31AE7"/>
    <w:rsid w:val="00CC5FEE"/>
    <w:rsid w:val="00CC64BE"/>
    <w:rsid w:val="00CF6FB2"/>
    <w:rsid w:val="00D211B0"/>
    <w:rsid w:val="00D64417"/>
    <w:rsid w:val="00D76A34"/>
    <w:rsid w:val="00DA2F53"/>
    <w:rsid w:val="00E527D0"/>
    <w:rsid w:val="00E6607C"/>
    <w:rsid w:val="00EB1961"/>
    <w:rsid w:val="00EE5A72"/>
    <w:rsid w:val="00F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0EBB"/>
  <w15:chartTrackingRefBased/>
  <w15:docId w15:val="{34F1FAC0-B9E3-4A88-93B6-CD64D591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7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7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7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7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7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7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7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7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7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7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C4"/>
  </w:style>
  <w:style w:type="paragraph" w:styleId="Footer">
    <w:name w:val="footer"/>
    <w:basedOn w:val="Normal"/>
    <w:link w:val="FooterChar"/>
    <w:uiPriority w:val="99"/>
    <w:unhideWhenUsed/>
    <w:rsid w:val="0069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C4"/>
  </w:style>
  <w:style w:type="table" w:styleId="TableGrid">
    <w:name w:val="Table Grid"/>
    <w:basedOn w:val="TableNormal"/>
    <w:uiPriority w:val="39"/>
    <w:rsid w:val="000B16C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9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Arlette Drigpaul</cp:lastModifiedBy>
  <cp:revision>87</cp:revision>
  <dcterms:created xsi:type="dcterms:W3CDTF">2024-12-05T15:36:00Z</dcterms:created>
  <dcterms:modified xsi:type="dcterms:W3CDTF">2025-11-21T19:31:00Z</dcterms:modified>
</cp:coreProperties>
</file>