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A356" w14:textId="77777777" w:rsidR="004F10E3" w:rsidRDefault="004F10E3" w:rsidP="004F10E3"/>
    <w:tbl>
      <w:tblPr>
        <w:tblStyle w:val="TableGrid"/>
        <w:tblW w:w="0" w:type="auto"/>
        <w:tblLook w:val="04A0" w:firstRow="1" w:lastRow="0" w:firstColumn="1" w:lastColumn="0" w:noHBand="0" w:noVBand="1"/>
      </w:tblPr>
      <w:tblGrid>
        <w:gridCol w:w="4675"/>
        <w:gridCol w:w="4675"/>
      </w:tblGrid>
      <w:tr w:rsidR="004F10E3" w:rsidRPr="00CA3BD1" w14:paraId="432235F5" w14:textId="77777777" w:rsidTr="00CC3C6A">
        <w:tc>
          <w:tcPr>
            <w:tcW w:w="4675" w:type="dxa"/>
          </w:tcPr>
          <w:p w14:paraId="3A52D4D6" w14:textId="77777777" w:rsidR="004F10E3" w:rsidRPr="00CA3BD1" w:rsidRDefault="004F10E3" w:rsidP="00CC3C6A">
            <w:pPr>
              <w:spacing w:after="160" w:line="259" w:lineRule="auto"/>
              <w:rPr>
                <w:b/>
                <w:bCs/>
              </w:rPr>
            </w:pPr>
            <w:r w:rsidRPr="00CA3BD1">
              <w:rPr>
                <w:b/>
                <w:bCs/>
              </w:rPr>
              <w:t>Infection Prevention and Control Policy and Procedure</w:t>
            </w:r>
          </w:p>
        </w:tc>
        <w:tc>
          <w:tcPr>
            <w:tcW w:w="4675" w:type="dxa"/>
          </w:tcPr>
          <w:p w14:paraId="16BBF13C" w14:textId="59CD8EA6" w:rsidR="004F10E3" w:rsidRPr="00CA3BD1" w:rsidRDefault="004F10E3" w:rsidP="00CC3C6A">
            <w:pPr>
              <w:spacing w:after="160" w:line="259" w:lineRule="auto"/>
              <w:rPr>
                <w:b/>
                <w:bCs/>
              </w:rPr>
            </w:pPr>
            <w:r w:rsidRPr="00CA3BD1">
              <w:rPr>
                <w:b/>
                <w:bCs/>
              </w:rPr>
              <w:t xml:space="preserve">Subject: </w:t>
            </w:r>
            <w:r>
              <w:rPr>
                <w:b/>
                <w:bCs/>
              </w:rPr>
              <w:t>Infection Prevention and Control Program</w:t>
            </w:r>
            <w:r w:rsidR="00EA3CCE">
              <w:rPr>
                <w:b/>
                <w:bCs/>
              </w:rPr>
              <w:t xml:space="preserve"> (IPCP)</w:t>
            </w:r>
          </w:p>
        </w:tc>
      </w:tr>
      <w:tr w:rsidR="004F10E3" w:rsidRPr="00CA3BD1" w14:paraId="5F080131" w14:textId="77777777" w:rsidTr="00CC3C6A">
        <w:tc>
          <w:tcPr>
            <w:tcW w:w="4675" w:type="dxa"/>
          </w:tcPr>
          <w:p w14:paraId="127CC376" w14:textId="77777777" w:rsidR="004F10E3" w:rsidRPr="00CA3BD1" w:rsidRDefault="004F10E3" w:rsidP="00CC3C6A">
            <w:pPr>
              <w:spacing w:line="259" w:lineRule="auto"/>
              <w:rPr>
                <w:b/>
                <w:bCs/>
              </w:rPr>
            </w:pPr>
            <w:r w:rsidRPr="00CA3BD1">
              <w:rPr>
                <w:b/>
                <w:bCs/>
              </w:rPr>
              <w:t xml:space="preserve">Approved </w:t>
            </w:r>
            <w:r>
              <w:rPr>
                <w:b/>
                <w:bCs/>
              </w:rPr>
              <w:t>B</w:t>
            </w:r>
            <w:r w:rsidRPr="00CA3BD1">
              <w:rPr>
                <w:b/>
                <w:bCs/>
              </w:rPr>
              <w:t xml:space="preserve">y: </w:t>
            </w:r>
          </w:p>
          <w:p w14:paraId="141A5C77" w14:textId="77777777" w:rsidR="004F10E3" w:rsidRPr="00CA3BD1" w:rsidRDefault="004F10E3" w:rsidP="00CC3C6A"/>
        </w:tc>
        <w:tc>
          <w:tcPr>
            <w:tcW w:w="4675" w:type="dxa"/>
          </w:tcPr>
          <w:p w14:paraId="5259EDE3" w14:textId="77777777" w:rsidR="004F10E3" w:rsidRPr="00CA3BD1" w:rsidRDefault="004F10E3" w:rsidP="00CC3C6A">
            <w:pPr>
              <w:spacing w:after="160" w:line="259" w:lineRule="auto"/>
            </w:pPr>
          </w:p>
        </w:tc>
      </w:tr>
      <w:tr w:rsidR="004F10E3" w:rsidRPr="00CA3BD1" w14:paraId="3604A416" w14:textId="77777777" w:rsidTr="00CC3C6A">
        <w:tc>
          <w:tcPr>
            <w:tcW w:w="4675" w:type="dxa"/>
          </w:tcPr>
          <w:p w14:paraId="5122ABF0" w14:textId="600A6744" w:rsidR="004F10E3" w:rsidRPr="00054E6D" w:rsidRDefault="004F10E3" w:rsidP="00CC3C6A">
            <w:pPr>
              <w:spacing w:after="160" w:line="259" w:lineRule="auto"/>
            </w:pPr>
            <w:r w:rsidRPr="00CA3BD1">
              <w:rPr>
                <w:b/>
                <w:bCs/>
              </w:rPr>
              <w:t xml:space="preserve">Effective: </w:t>
            </w:r>
          </w:p>
          <w:p w14:paraId="3A2AE8AF" w14:textId="4CD614A6" w:rsidR="004F10E3" w:rsidRPr="00CA3BD1" w:rsidRDefault="004F10E3" w:rsidP="00CC3C6A">
            <w:pPr>
              <w:rPr>
                <w:b/>
                <w:bCs/>
              </w:rPr>
            </w:pPr>
          </w:p>
        </w:tc>
        <w:tc>
          <w:tcPr>
            <w:tcW w:w="4675" w:type="dxa"/>
          </w:tcPr>
          <w:p w14:paraId="1B2D5AE4" w14:textId="415C2366" w:rsidR="004F10E3" w:rsidRPr="00CA3BD1" w:rsidRDefault="004F10E3" w:rsidP="00CC3C6A">
            <w:r w:rsidRPr="00CA3BD1">
              <w:rPr>
                <w:b/>
                <w:bCs/>
              </w:rPr>
              <w:t>Revi</w:t>
            </w:r>
            <w:r>
              <w:rPr>
                <w:b/>
                <w:bCs/>
              </w:rPr>
              <w:t>ew</w:t>
            </w:r>
            <w:r w:rsidRPr="00CA3BD1">
              <w:rPr>
                <w:b/>
                <w:bCs/>
              </w:rPr>
              <w:t>ed</w:t>
            </w:r>
            <w:r w:rsidR="00350A49">
              <w:rPr>
                <w:b/>
                <w:bCs/>
              </w:rPr>
              <w:t>/Revised:</w:t>
            </w:r>
            <w:r w:rsidR="00350A49" w:rsidRPr="00CA3BD1">
              <w:rPr>
                <w:b/>
                <w:bCs/>
              </w:rPr>
              <w:t xml:space="preserve"> </w:t>
            </w:r>
            <w:r w:rsidR="00350A49" w:rsidRPr="00BD1819">
              <w:rPr>
                <w:sz w:val="20"/>
                <w:szCs w:val="20"/>
              </w:rPr>
              <w:t>12/13/2023,4/24/24, 7/9/2024, 7/16/2024</w:t>
            </w:r>
            <w:r w:rsidR="00BD1819" w:rsidRPr="00BD1819">
              <w:rPr>
                <w:sz w:val="20"/>
                <w:szCs w:val="20"/>
              </w:rPr>
              <w:t>, 10/10/2024</w:t>
            </w:r>
            <w:r w:rsidR="00F90966">
              <w:rPr>
                <w:sz w:val="20"/>
                <w:szCs w:val="20"/>
              </w:rPr>
              <w:t>, 3/13/2026</w:t>
            </w:r>
          </w:p>
        </w:tc>
      </w:tr>
    </w:tbl>
    <w:p w14:paraId="001DC094" w14:textId="77777777" w:rsidR="0072132C" w:rsidRDefault="0072132C"/>
    <w:p w14:paraId="481EC74B" w14:textId="6F5DBCF0" w:rsidR="00EA3CCE" w:rsidRPr="00345197" w:rsidRDefault="00100424" w:rsidP="00C96920">
      <w:pPr>
        <w:spacing w:after="0"/>
        <w:rPr>
          <w:b/>
          <w:bCs/>
        </w:rPr>
      </w:pPr>
      <w:r w:rsidRPr="00345197">
        <w:rPr>
          <w:b/>
          <w:bCs/>
        </w:rPr>
        <w:t>POLICY</w:t>
      </w:r>
    </w:p>
    <w:p w14:paraId="1BCB40DE" w14:textId="4C6BD5B4" w:rsidR="00C11ACD" w:rsidRPr="00345197" w:rsidRDefault="00100424" w:rsidP="00C11ACD">
      <w:pPr>
        <w:pStyle w:val="ListParagraph"/>
        <w:numPr>
          <w:ilvl w:val="0"/>
          <w:numId w:val="5"/>
        </w:numPr>
        <w:spacing w:after="0" w:line="254" w:lineRule="auto"/>
      </w:pPr>
      <w:r w:rsidRPr="00345197">
        <w:t xml:space="preserve">It is the policy of the facility to ensure that the Infection </w:t>
      </w:r>
      <w:r w:rsidR="001B2D26" w:rsidRPr="00345197">
        <w:t xml:space="preserve">Prevention and </w:t>
      </w:r>
      <w:r w:rsidRPr="00345197">
        <w:t>Control Program</w:t>
      </w:r>
      <w:r w:rsidR="001B2D26" w:rsidRPr="00345197">
        <w:t xml:space="preserve"> (IPCP)</w:t>
      </w:r>
      <w:r w:rsidRPr="00345197">
        <w:t xml:space="preserve"> is designed to prevent, identify, report, investigate, and control the spread of infections and communicable disease for all residents, staff, volunteers, visitors, and other individuals providing services under a contractual arrangement; provide a safe, sanitary and comfortable environment; and to help prevent the development and transmission of disease and infection, in accordance with State and Federal Regulations</w:t>
      </w:r>
      <w:r w:rsidR="001B2D26" w:rsidRPr="00345197">
        <w:t xml:space="preserve"> as well as </w:t>
      </w:r>
      <w:r w:rsidRPr="00345197">
        <w:t>national guidelines.</w:t>
      </w:r>
      <w:r w:rsidR="00C11ACD" w:rsidRPr="00345197">
        <w:rPr>
          <w:rFonts w:ascii="Arial Narrow" w:hAnsi="Arial Narrow"/>
          <w:color w:val="FF0000"/>
        </w:rPr>
        <w:t xml:space="preserve"> </w:t>
      </w:r>
      <w:r w:rsidR="00CA36B8" w:rsidRPr="005E2EEB">
        <w:t>The facility’s Infection Preventionist (IP) will be responsible for the coordination and implementation of the Infection Prevention and Control Program (IPCP).</w:t>
      </w:r>
    </w:p>
    <w:p w14:paraId="2854F7A0" w14:textId="576E7BDB" w:rsidR="00C11ACD" w:rsidRPr="00915182" w:rsidRDefault="00C11ACD" w:rsidP="00C11ACD">
      <w:pPr>
        <w:pStyle w:val="ListParagraph"/>
        <w:numPr>
          <w:ilvl w:val="0"/>
          <w:numId w:val="5"/>
        </w:numPr>
        <w:spacing w:after="0" w:line="254" w:lineRule="auto"/>
      </w:pPr>
      <w:r w:rsidRPr="00915182">
        <w:t xml:space="preserve">During an officially declared national emergency, or state or municipal emergency declared pursuant to article two-B of the executive law, related to contagious or infectious disease outbreak, the nursing home shall have screening requirements for every individual entering the facility, including staff, for symptoms associated with the infectious disease outbreak.  This will include temperature monitoring, symptoms </w:t>
      </w:r>
      <w:r w:rsidR="00180728" w:rsidRPr="00915182">
        <w:t>check,</w:t>
      </w:r>
      <w:r w:rsidRPr="00915182">
        <w:t xml:space="preserve"> and any other screening as stipulated by the federal or state government.</w:t>
      </w:r>
    </w:p>
    <w:p w14:paraId="275BF771" w14:textId="5EAC77BC" w:rsidR="00100424" w:rsidRPr="00345197" w:rsidRDefault="00100424" w:rsidP="00C96920">
      <w:pPr>
        <w:spacing w:after="0"/>
      </w:pPr>
    </w:p>
    <w:p w14:paraId="366240B1" w14:textId="77777777" w:rsidR="00C96920" w:rsidRPr="00345197" w:rsidRDefault="00C96920">
      <w:pPr>
        <w:rPr>
          <w:b/>
          <w:bCs/>
        </w:rPr>
      </w:pPr>
    </w:p>
    <w:p w14:paraId="755C49AD" w14:textId="464DEBF7" w:rsidR="00100424" w:rsidRPr="00345197" w:rsidRDefault="00100424">
      <w:pPr>
        <w:rPr>
          <w:b/>
          <w:bCs/>
        </w:rPr>
      </w:pPr>
      <w:r w:rsidRPr="00345197">
        <w:rPr>
          <w:b/>
          <w:bCs/>
        </w:rPr>
        <w:t>PROCEDURE</w:t>
      </w:r>
    </w:p>
    <w:p w14:paraId="2674D4DE" w14:textId="78C5C318" w:rsidR="00F10D16" w:rsidRPr="00345197" w:rsidRDefault="00F10D16" w:rsidP="000426FB">
      <w:pPr>
        <w:pStyle w:val="ListParagraph"/>
        <w:numPr>
          <w:ilvl w:val="0"/>
          <w:numId w:val="1"/>
        </w:numPr>
      </w:pPr>
      <w:r w:rsidRPr="00345197">
        <w:t>The facility will establish and maintain an infection prevention and control program (</w:t>
      </w:r>
      <w:r w:rsidR="00C11ACD" w:rsidRPr="00345197">
        <w:t>IPCP) overseen by the Infection Preventionist that</w:t>
      </w:r>
      <w:r w:rsidRPr="00345197">
        <w:t>:</w:t>
      </w:r>
    </w:p>
    <w:p w14:paraId="656D79F5" w14:textId="67D390B6" w:rsidR="00F10D16" w:rsidRPr="00345197" w:rsidRDefault="00955F43" w:rsidP="00F10D16">
      <w:pPr>
        <w:pStyle w:val="ListParagraph"/>
        <w:numPr>
          <w:ilvl w:val="1"/>
          <w:numId w:val="1"/>
        </w:numPr>
      </w:pPr>
      <w:r w:rsidRPr="00345197">
        <w:t xml:space="preserve">Prevents, identifies, reports, investigates, and controls the spread of infections </w:t>
      </w:r>
      <w:r w:rsidR="00430447" w:rsidRPr="00345197">
        <w:t xml:space="preserve">and communicable disease in the </w:t>
      </w:r>
      <w:proofErr w:type="gramStart"/>
      <w:r w:rsidR="00430447" w:rsidRPr="00345197">
        <w:t>facility;</w:t>
      </w:r>
      <w:proofErr w:type="gramEnd"/>
    </w:p>
    <w:p w14:paraId="1551CA17" w14:textId="4FED365C" w:rsidR="00430447" w:rsidRPr="00345197" w:rsidRDefault="00430447" w:rsidP="00F10D16">
      <w:pPr>
        <w:pStyle w:val="ListParagraph"/>
        <w:numPr>
          <w:ilvl w:val="1"/>
          <w:numId w:val="1"/>
        </w:numPr>
      </w:pPr>
      <w:r w:rsidRPr="00345197">
        <w:t xml:space="preserve">Conducts surveillance for early detection </w:t>
      </w:r>
      <w:r w:rsidR="00F50AD6" w:rsidRPr="00345197">
        <w:t xml:space="preserve">of infections, clusters/outbreaks, and reportable diseases </w:t>
      </w:r>
      <w:r w:rsidR="00791B41" w:rsidRPr="00345197">
        <w:t xml:space="preserve">and to track and trend surveillance </w:t>
      </w:r>
      <w:proofErr w:type="gramStart"/>
      <w:r w:rsidR="00791B41" w:rsidRPr="00345197">
        <w:t>data;</w:t>
      </w:r>
      <w:proofErr w:type="gramEnd"/>
    </w:p>
    <w:p w14:paraId="13EE1AB2" w14:textId="30A9E502" w:rsidR="00791B41" w:rsidRPr="00345197" w:rsidRDefault="00791B41" w:rsidP="00F10D16">
      <w:pPr>
        <w:pStyle w:val="ListParagraph"/>
        <w:numPr>
          <w:ilvl w:val="1"/>
          <w:numId w:val="1"/>
        </w:numPr>
      </w:pPr>
      <w:r w:rsidRPr="00345197">
        <w:t xml:space="preserve">Decides when and how isolations should be applied </w:t>
      </w:r>
      <w:r w:rsidR="00E4124D" w:rsidRPr="00345197">
        <w:t xml:space="preserve">to an individual </w:t>
      </w:r>
      <w:proofErr w:type="gramStart"/>
      <w:r w:rsidR="00E4124D" w:rsidRPr="00345197">
        <w:t>resident;</w:t>
      </w:r>
      <w:proofErr w:type="gramEnd"/>
    </w:p>
    <w:p w14:paraId="61D7DDC7" w14:textId="259CD9FD" w:rsidR="00E4124D" w:rsidRPr="00345197" w:rsidRDefault="00E4124D" w:rsidP="00F10D16">
      <w:pPr>
        <w:pStyle w:val="ListParagraph"/>
        <w:numPr>
          <w:ilvl w:val="1"/>
          <w:numId w:val="1"/>
        </w:numPr>
      </w:pPr>
      <w:r w:rsidRPr="00345197">
        <w:t xml:space="preserve">Prohibits staff with a communicable infection </w:t>
      </w:r>
      <w:r w:rsidR="00844917" w:rsidRPr="00345197">
        <w:t xml:space="preserve">or disease or infected skin lesions from direct contact </w:t>
      </w:r>
      <w:r w:rsidR="003C4975" w:rsidRPr="00345197">
        <w:t xml:space="preserve">with residents or their food, if direct contact will transmit the disease </w:t>
      </w:r>
      <w:r w:rsidR="00E43B71" w:rsidRPr="00345197">
        <w:t xml:space="preserve">/infection, </w:t>
      </w:r>
      <w:proofErr w:type="gramStart"/>
      <w:r w:rsidR="00E43B71" w:rsidRPr="00345197">
        <w:t>and;</w:t>
      </w:r>
      <w:proofErr w:type="gramEnd"/>
      <w:r w:rsidR="00E43B71" w:rsidRPr="00345197">
        <w:t xml:space="preserve"> </w:t>
      </w:r>
    </w:p>
    <w:p w14:paraId="3F07C505" w14:textId="31C48B4F" w:rsidR="00E43B71" w:rsidRPr="00345197" w:rsidRDefault="00052EA5" w:rsidP="00F10D16">
      <w:pPr>
        <w:pStyle w:val="ListParagraph"/>
        <w:numPr>
          <w:ilvl w:val="1"/>
          <w:numId w:val="1"/>
        </w:numPr>
      </w:pPr>
      <w:r w:rsidRPr="00345197">
        <w:t>Maintains a record of incidents and corrective actions related to infection prevention and control.</w:t>
      </w:r>
    </w:p>
    <w:p w14:paraId="3F8EE9C8" w14:textId="06B2A5A1" w:rsidR="00E64810" w:rsidRPr="00915182" w:rsidRDefault="00E64810" w:rsidP="000426FB">
      <w:pPr>
        <w:pStyle w:val="ListParagraph"/>
        <w:numPr>
          <w:ilvl w:val="0"/>
          <w:numId w:val="1"/>
        </w:numPr>
      </w:pPr>
      <w:r w:rsidRPr="00915182">
        <w:lastRenderedPageBreak/>
        <w:t>Standard (a.k.a. universal) precautions will be maintained for all residents unless transmission-based precaution</w:t>
      </w:r>
      <w:r w:rsidR="0006518C" w:rsidRPr="00915182">
        <w:t xml:space="preserve">(s) is/are indicated. </w:t>
      </w:r>
    </w:p>
    <w:p w14:paraId="524D7D92" w14:textId="33D01953" w:rsidR="009A3073" w:rsidRPr="00915182" w:rsidRDefault="00FB44C9" w:rsidP="009A3073">
      <w:pPr>
        <w:pStyle w:val="ListParagraph"/>
        <w:numPr>
          <w:ilvl w:val="0"/>
          <w:numId w:val="1"/>
        </w:numPr>
      </w:pPr>
      <w:r w:rsidRPr="00915182">
        <w:t xml:space="preserve">When </w:t>
      </w:r>
      <w:r w:rsidR="00A62F25" w:rsidRPr="00915182">
        <w:t>it is</w:t>
      </w:r>
      <w:r w:rsidRPr="00915182">
        <w:t xml:space="preserve"> determine</w:t>
      </w:r>
      <w:r w:rsidR="00A62F25" w:rsidRPr="00915182">
        <w:t>d</w:t>
      </w:r>
      <w:r w:rsidRPr="00915182">
        <w:t xml:space="preserve"> that a resident needs isolation to prevent the spread of infection, the facility will i</w:t>
      </w:r>
      <w:r w:rsidR="00A62F25" w:rsidRPr="00915182">
        <w:t>nitiate the appropriate transmission-based precaution</w:t>
      </w:r>
      <w:r w:rsidR="009954C8" w:rsidRPr="00915182">
        <w:t xml:space="preserve"> (e.g., contact, droplet, airborne) for</w:t>
      </w:r>
      <w:r w:rsidRPr="00915182">
        <w:t xml:space="preserve"> the resident using the least restrictive option given current circumstances.</w:t>
      </w:r>
    </w:p>
    <w:p w14:paraId="2655E767" w14:textId="77777777" w:rsidR="00B93161" w:rsidRPr="00345197" w:rsidRDefault="00B93161" w:rsidP="00B93161">
      <w:pPr>
        <w:pStyle w:val="ListParagraph"/>
        <w:numPr>
          <w:ilvl w:val="0"/>
          <w:numId w:val="1"/>
        </w:numPr>
      </w:pPr>
      <w:r w:rsidRPr="00345197">
        <w:t xml:space="preserve">The facility will provide personal protective equipment (PPE) to support compliance with standard and transmission-based precautions and ensure that it is readily available for staff use. </w:t>
      </w:r>
    </w:p>
    <w:p w14:paraId="4559F001" w14:textId="3A3FC886" w:rsidR="00B93161" w:rsidRDefault="00B93161" w:rsidP="00B93161">
      <w:pPr>
        <w:pStyle w:val="ListParagraph"/>
        <w:numPr>
          <w:ilvl w:val="1"/>
          <w:numId w:val="1"/>
        </w:numPr>
      </w:pPr>
      <w:r w:rsidRPr="00345197">
        <w:t xml:space="preserve">Staff are required to adhere to standard precautions and use PPE </w:t>
      </w:r>
    </w:p>
    <w:p w14:paraId="418D2133" w14:textId="409BECDD" w:rsidR="00B93161" w:rsidRPr="00915182" w:rsidRDefault="00B93161" w:rsidP="00B93161">
      <w:pPr>
        <w:pStyle w:val="ListParagraph"/>
        <w:numPr>
          <w:ilvl w:val="0"/>
          <w:numId w:val="1"/>
        </w:numPr>
      </w:pPr>
      <w:r w:rsidRPr="00915182">
        <w:t>The staffing coordinator in conjunction with nursing leadership staff will develop a master staffing plan. Prior to each shift, staffing needs for each unit will be reviewed to ensure sufficient staffing to adequately meet the needs of residents.</w:t>
      </w:r>
    </w:p>
    <w:p w14:paraId="5CFBB800" w14:textId="3C9FC575" w:rsidR="009A3073" w:rsidRPr="00B11268" w:rsidRDefault="009A3073" w:rsidP="009A3073">
      <w:pPr>
        <w:pStyle w:val="ListParagraph"/>
        <w:numPr>
          <w:ilvl w:val="0"/>
          <w:numId w:val="1"/>
        </w:numPr>
      </w:pPr>
      <w:r w:rsidRPr="00B11268">
        <w:t xml:space="preserve">The facility will make every attempt to promote consistent staff and staff assignment </w:t>
      </w:r>
      <w:r w:rsidR="00535CCD" w:rsidRPr="00B11268">
        <w:t xml:space="preserve">when there is </w:t>
      </w:r>
      <w:r w:rsidR="004D379F" w:rsidRPr="00E44D1E">
        <w:t>suspected or confirmed</w:t>
      </w:r>
      <w:r w:rsidR="00535CCD" w:rsidRPr="00E44D1E">
        <w:t xml:space="preserve"> </w:t>
      </w:r>
      <w:r w:rsidR="00BD0262" w:rsidRPr="00E44D1E">
        <w:t xml:space="preserve">with a </w:t>
      </w:r>
      <w:r w:rsidR="00A27971" w:rsidRPr="00E44D1E">
        <w:t xml:space="preserve">contagious </w:t>
      </w:r>
      <w:r w:rsidR="00BD0262" w:rsidRPr="00E44D1E">
        <w:t xml:space="preserve">or </w:t>
      </w:r>
      <w:r w:rsidR="00535CCD" w:rsidRPr="00B11268">
        <w:t>infectious disease outbreak</w:t>
      </w:r>
      <w:r w:rsidR="00A67CEA" w:rsidRPr="00B11268">
        <w:t xml:space="preserve">. </w:t>
      </w:r>
    </w:p>
    <w:p w14:paraId="793E431E" w14:textId="77777777" w:rsidR="009A3073" w:rsidRPr="00B11268" w:rsidRDefault="009A3073" w:rsidP="009A3073">
      <w:pPr>
        <w:pStyle w:val="ListParagraph"/>
        <w:numPr>
          <w:ilvl w:val="1"/>
          <w:numId w:val="1"/>
        </w:numPr>
        <w:spacing w:line="256" w:lineRule="auto"/>
      </w:pPr>
      <w:r w:rsidRPr="00B11268">
        <w:t xml:space="preserve">To the extent possible, staff working on affected unit(s) will not be assigned to other units during the outbreak of an infectious communicable disease. </w:t>
      </w:r>
    </w:p>
    <w:p w14:paraId="26A088A9" w14:textId="77777777" w:rsidR="00246E8E" w:rsidRPr="00B11268" w:rsidRDefault="009A3073" w:rsidP="00166613">
      <w:pPr>
        <w:pStyle w:val="ListParagraph"/>
        <w:numPr>
          <w:ilvl w:val="1"/>
          <w:numId w:val="1"/>
        </w:numPr>
        <w:spacing w:after="0" w:line="256" w:lineRule="auto"/>
      </w:pPr>
      <w:r w:rsidRPr="00B11268">
        <w:t xml:space="preserve">Clinical and other staff who have direct resident contact will be limited to specific areas of the facility and not rotating staff between various areas of the facility during the period they are working each day during periods of recognized outbreaks. </w:t>
      </w:r>
    </w:p>
    <w:p w14:paraId="183B9314" w14:textId="1DA6E4B4" w:rsidR="00166613" w:rsidRPr="00CF358B" w:rsidRDefault="00166613" w:rsidP="00246E8E">
      <w:pPr>
        <w:pStyle w:val="ListParagraph"/>
        <w:numPr>
          <w:ilvl w:val="0"/>
          <w:numId w:val="1"/>
        </w:numPr>
        <w:spacing w:after="0" w:line="256" w:lineRule="auto"/>
      </w:pPr>
      <w:r w:rsidRPr="00B11268">
        <w:t xml:space="preserve">The facility will prohibit staff with a communicable disease/infection or </w:t>
      </w:r>
      <w:proofErr w:type="gramStart"/>
      <w:r w:rsidRPr="00B11268">
        <w:t>has</w:t>
      </w:r>
      <w:proofErr w:type="gramEnd"/>
      <w:r w:rsidRPr="00B11268">
        <w:t xml:space="preserve"> </w:t>
      </w:r>
      <w:proofErr w:type="gramStart"/>
      <w:r w:rsidRPr="00B11268">
        <w:t>infected skin</w:t>
      </w:r>
      <w:r w:rsidRPr="00CF358B">
        <w:t xml:space="preserve"> lesions</w:t>
      </w:r>
      <w:proofErr w:type="gramEnd"/>
      <w:r w:rsidRPr="00CF358B">
        <w:t xml:space="preserve"> </w:t>
      </w:r>
      <w:proofErr w:type="gramStart"/>
      <w:r w:rsidRPr="00CF358B">
        <w:t>from</w:t>
      </w:r>
      <w:proofErr w:type="gramEnd"/>
      <w:r w:rsidRPr="00CF358B">
        <w:t xml:space="preserve"> direct contact with residents or their food if direct contact will transmit the disease.</w:t>
      </w:r>
    </w:p>
    <w:p w14:paraId="408620EF" w14:textId="77777777" w:rsidR="00166613" w:rsidRPr="00CF358B" w:rsidRDefault="00166613" w:rsidP="00166613">
      <w:pPr>
        <w:pStyle w:val="ListParagraph"/>
        <w:numPr>
          <w:ilvl w:val="1"/>
          <w:numId w:val="1"/>
        </w:numPr>
      </w:pPr>
      <w:r w:rsidRPr="00CF358B">
        <w:t xml:space="preserve">Employees are to report signs and symptoms of illness to their immediate supervisor. </w:t>
      </w:r>
    </w:p>
    <w:p w14:paraId="74AA5347" w14:textId="77777777" w:rsidR="00166613" w:rsidRPr="00CF358B" w:rsidRDefault="00166613" w:rsidP="00166613">
      <w:pPr>
        <w:pStyle w:val="ListParagraph"/>
        <w:numPr>
          <w:ilvl w:val="2"/>
          <w:numId w:val="1"/>
        </w:numPr>
      </w:pPr>
      <w:r w:rsidRPr="00CF358B">
        <w:t>The supervisor will report to the employee health officer/infection preventionist/designee who will determine work exclusions as needed.</w:t>
      </w:r>
    </w:p>
    <w:p w14:paraId="4549BE8F" w14:textId="77777777" w:rsidR="00166613" w:rsidRPr="00CF358B" w:rsidRDefault="00166613" w:rsidP="00166613">
      <w:pPr>
        <w:pStyle w:val="ListParagraph"/>
        <w:numPr>
          <w:ilvl w:val="1"/>
          <w:numId w:val="1"/>
        </w:numPr>
      </w:pPr>
      <w:r w:rsidRPr="00CF358B">
        <w:t>All skin lesions must be covered, and dressings must be clean and dry.</w:t>
      </w:r>
    </w:p>
    <w:p w14:paraId="39203FDA" w14:textId="77777777" w:rsidR="00166613" w:rsidRDefault="00166613" w:rsidP="00166613">
      <w:pPr>
        <w:pStyle w:val="ListParagraph"/>
        <w:numPr>
          <w:ilvl w:val="1"/>
          <w:numId w:val="1"/>
        </w:numPr>
      </w:pPr>
      <w:r w:rsidRPr="00345197">
        <w:t xml:space="preserve">Staff that are symptomatic of respiratory illnesses (e.g. Covid-19, Influenza, RSV) should not provide direct resident care for at </w:t>
      </w:r>
      <w:proofErr w:type="gramStart"/>
      <w:r w:rsidRPr="00345197">
        <w:t>least until</w:t>
      </w:r>
      <w:proofErr w:type="gramEnd"/>
      <w:r w:rsidRPr="00345197">
        <w:t xml:space="preserve"> 24 hours have passed </w:t>
      </w:r>
      <w:r w:rsidRPr="00345197">
        <w:rPr>
          <w:bCs/>
        </w:rPr>
        <w:t xml:space="preserve">since last fever without the use of fever-reducing medications </w:t>
      </w:r>
      <w:r w:rsidRPr="00345197">
        <w:rPr>
          <w:bCs/>
          <w:i/>
          <w:iCs/>
        </w:rPr>
        <w:t>and</w:t>
      </w:r>
      <w:r w:rsidRPr="00345197">
        <w:rPr>
          <w:bCs/>
        </w:rPr>
        <w:t xml:space="preserve"> symptoms have improved </w:t>
      </w:r>
      <w:r w:rsidRPr="00345197">
        <w:t xml:space="preserve">(refer to specific policies for each disease/infection). </w:t>
      </w:r>
    </w:p>
    <w:p w14:paraId="713AA5CE" w14:textId="20275CB5" w:rsidR="00246E8E" w:rsidRPr="007C61A8" w:rsidRDefault="00246E8E" w:rsidP="00246E8E">
      <w:pPr>
        <w:pStyle w:val="ListParagraph"/>
        <w:numPr>
          <w:ilvl w:val="0"/>
          <w:numId w:val="1"/>
        </w:numPr>
        <w:spacing w:after="0"/>
        <w:rPr>
          <w:bCs/>
        </w:rPr>
      </w:pPr>
      <w:r w:rsidRPr="007C61A8">
        <w:rPr>
          <w:bCs/>
        </w:rPr>
        <w:t xml:space="preserve">The facility will not penalize any staff member for absenteeism due to a communicable illness and will implement all applicable sick leave policies. </w:t>
      </w:r>
    </w:p>
    <w:p w14:paraId="0DF201CB" w14:textId="4F695C93" w:rsidR="00166613" w:rsidRPr="00150E1F" w:rsidRDefault="00166613" w:rsidP="00246E8E">
      <w:pPr>
        <w:pStyle w:val="ListParagraph"/>
        <w:numPr>
          <w:ilvl w:val="0"/>
          <w:numId w:val="1"/>
        </w:numPr>
      </w:pPr>
      <w:r w:rsidRPr="00150E1F">
        <w:t>The facility will require staff to perform hand hygiene as indicated by CDC guidelines (refer to Hand Hygiene policy).</w:t>
      </w:r>
    </w:p>
    <w:p w14:paraId="7D1CC334" w14:textId="234DF030" w:rsidR="00CC130D" w:rsidRPr="00345197" w:rsidRDefault="007753B0" w:rsidP="000426FB">
      <w:pPr>
        <w:pStyle w:val="ListParagraph"/>
        <w:numPr>
          <w:ilvl w:val="0"/>
          <w:numId w:val="1"/>
        </w:numPr>
      </w:pPr>
      <w:r w:rsidRPr="00345197">
        <w:t>The facility will ensure linens are properly handled, stored, processed, and transported in a way to prevent the spread of infection</w:t>
      </w:r>
      <w:r w:rsidR="00C361E1" w:rsidRPr="00345197">
        <w:t xml:space="preserve">. </w:t>
      </w:r>
    </w:p>
    <w:p w14:paraId="495DBFED" w14:textId="1BF2ECD6" w:rsidR="00693D5E" w:rsidRPr="007C21C9" w:rsidRDefault="00693D5E" w:rsidP="000426FB">
      <w:pPr>
        <w:pStyle w:val="ListParagraph"/>
        <w:numPr>
          <w:ilvl w:val="0"/>
          <w:numId w:val="1"/>
        </w:numPr>
      </w:pPr>
      <w:r w:rsidRPr="007C21C9">
        <w:t>The facility will provide infection prevention and control training upon hire and ongoing throughout the year as needed in the following areas:</w:t>
      </w:r>
    </w:p>
    <w:p w14:paraId="46F3E3C3" w14:textId="170DA497" w:rsidR="00347904" w:rsidRPr="007C21C9" w:rsidRDefault="00693D5E" w:rsidP="000E5A1A">
      <w:pPr>
        <w:pStyle w:val="ListParagraph"/>
        <w:numPr>
          <w:ilvl w:val="1"/>
          <w:numId w:val="1"/>
        </w:numPr>
      </w:pPr>
      <w:r w:rsidRPr="007C21C9">
        <w:t>Hand hygiene</w:t>
      </w:r>
      <w:r w:rsidR="00B05274" w:rsidRPr="007C21C9">
        <w:t>, including moments for assisting residents with hand hygiene</w:t>
      </w:r>
      <w:r w:rsidR="00EC036A" w:rsidRPr="007C21C9">
        <w:t xml:space="preserve"> (e.g., </w:t>
      </w:r>
      <w:r w:rsidR="00A0798C" w:rsidRPr="007C21C9">
        <w:t>before and after meals, after toilet use, when hands are visibly soiled, etc.)</w:t>
      </w:r>
    </w:p>
    <w:p w14:paraId="6206D8A3" w14:textId="01732C4E" w:rsidR="00693D5E" w:rsidRPr="00345197" w:rsidRDefault="00693D5E" w:rsidP="00693D5E">
      <w:pPr>
        <w:pStyle w:val="ListParagraph"/>
        <w:numPr>
          <w:ilvl w:val="1"/>
          <w:numId w:val="1"/>
        </w:numPr>
      </w:pPr>
      <w:r w:rsidRPr="00345197">
        <w:t xml:space="preserve">Standard </w:t>
      </w:r>
      <w:proofErr w:type="gramStart"/>
      <w:r w:rsidRPr="00345197">
        <w:t>precautions;</w:t>
      </w:r>
      <w:proofErr w:type="gramEnd"/>
      <w:r w:rsidRPr="00345197">
        <w:t xml:space="preserve"> </w:t>
      </w:r>
    </w:p>
    <w:p w14:paraId="2F17B572" w14:textId="3758CC3F" w:rsidR="00693D5E" w:rsidRPr="00345197" w:rsidRDefault="00693D5E" w:rsidP="00693D5E">
      <w:pPr>
        <w:pStyle w:val="ListParagraph"/>
        <w:numPr>
          <w:ilvl w:val="1"/>
          <w:numId w:val="1"/>
        </w:numPr>
      </w:pPr>
      <w:r w:rsidRPr="00345197">
        <w:lastRenderedPageBreak/>
        <w:t xml:space="preserve">Transmission-based </w:t>
      </w:r>
      <w:proofErr w:type="gramStart"/>
      <w:r w:rsidRPr="00345197">
        <w:t>precautions;</w:t>
      </w:r>
      <w:proofErr w:type="gramEnd"/>
    </w:p>
    <w:p w14:paraId="6A7DCCFE" w14:textId="44DC5BA7" w:rsidR="00693D5E" w:rsidRPr="00345197" w:rsidRDefault="00693D5E" w:rsidP="00693D5E">
      <w:pPr>
        <w:pStyle w:val="ListParagraph"/>
        <w:numPr>
          <w:ilvl w:val="1"/>
          <w:numId w:val="1"/>
        </w:numPr>
      </w:pPr>
      <w:r w:rsidRPr="00345197">
        <w:t>Personal protective equipment</w:t>
      </w:r>
      <w:r w:rsidR="00E64810" w:rsidRPr="0054696C">
        <w:t xml:space="preserve">, including donning and </w:t>
      </w:r>
      <w:proofErr w:type="gramStart"/>
      <w:r w:rsidR="00E64810" w:rsidRPr="0054696C">
        <w:t>doffing;</w:t>
      </w:r>
      <w:proofErr w:type="gramEnd"/>
    </w:p>
    <w:p w14:paraId="3DD53F60" w14:textId="181A8ABC" w:rsidR="00693D5E" w:rsidRPr="00345197" w:rsidRDefault="00693D5E" w:rsidP="00693D5E">
      <w:pPr>
        <w:pStyle w:val="ListParagraph"/>
        <w:numPr>
          <w:ilvl w:val="1"/>
          <w:numId w:val="1"/>
        </w:numPr>
      </w:pPr>
      <w:r w:rsidRPr="00345197">
        <w:t xml:space="preserve">Proper cleaning and disinfection of </w:t>
      </w:r>
      <w:proofErr w:type="gramStart"/>
      <w:r w:rsidRPr="00345197">
        <w:t>equipment;</w:t>
      </w:r>
      <w:proofErr w:type="gramEnd"/>
    </w:p>
    <w:p w14:paraId="7E02E8D6" w14:textId="7828B6EB" w:rsidR="00693D5E" w:rsidRPr="00345197" w:rsidRDefault="00693D5E" w:rsidP="00693D5E">
      <w:pPr>
        <w:pStyle w:val="ListParagraph"/>
        <w:numPr>
          <w:ilvl w:val="1"/>
          <w:numId w:val="1"/>
        </w:numPr>
      </w:pPr>
      <w:r w:rsidRPr="00345197">
        <w:t xml:space="preserve">Proper handling of </w:t>
      </w:r>
      <w:proofErr w:type="gramStart"/>
      <w:r w:rsidRPr="00345197">
        <w:t>linens;</w:t>
      </w:r>
      <w:proofErr w:type="gramEnd"/>
      <w:r w:rsidRPr="00345197">
        <w:t xml:space="preserve"> </w:t>
      </w:r>
    </w:p>
    <w:p w14:paraId="5775B85E" w14:textId="01C67E56" w:rsidR="00693D5E" w:rsidRPr="00345197" w:rsidRDefault="00693D5E" w:rsidP="00693D5E">
      <w:pPr>
        <w:pStyle w:val="ListParagraph"/>
        <w:numPr>
          <w:ilvl w:val="1"/>
          <w:numId w:val="1"/>
        </w:numPr>
      </w:pPr>
      <w:r w:rsidRPr="00345197">
        <w:t xml:space="preserve">Biomedical </w:t>
      </w:r>
      <w:proofErr w:type="gramStart"/>
      <w:r w:rsidRPr="00345197">
        <w:t>waste;</w:t>
      </w:r>
      <w:proofErr w:type="gramEnd"/>
      <w:r w:rsidRPr="00345197">
        <w:t xml:space="preserve"> </w:t>
      </w:r>
    </w:p>
    <w:p w14:paraId="52EE41B9" w14:textId="36D06ED8" w:rsidR="00693D5E" w:rsidRPr="00345197" w:rsidRDefault="00693D5E" w:rsidP="00693D5E">
      <w:pPr>
        <w:pStyle w:val="ListParagraph"/>
        <w:numPr>
          <w:ilvl w:val="1"/>
          <w:numId w:val="1"/>
        </w:numPr>
      </w:pPr>
      <w:r w:rsidRPr="00345197">
        <w:t xml:space="preserve">Tuberculosis risk factors, signs, and </w:t>
      </w:r>
      <w:proofErr w:type="gramStart"/>
      <w:r w:rsidRPr="00345197">
        <w:t>symptoms;</w:t>
      </w:r>
      <w:proofErr w:type="gramEnd"/>
      <w:r w:rsidRPr="00345197">
        <w:t xml:space="preserve"> </w:t>
      </w:r>
    </w:p>
    <w:p w14:paraId="02D11556" w14:textId="056D22FB" w:rsidR="00693D5E" w:rsidRPr="00345197" w:rsidRDefault="00693D5E" w:rsidP="00693D5E">
      <w:pPr>
        <w:pStyle w:val="ListParagraph"/>
        <w:numPr>
          <w:ilvl w:val="1"/>
          <w:numId w:val="1"/>
        </w:numPr>
      </w:pPr>
      <w:r w:rsidRPr="00345197">
        <w:t xml:space="preserve">HIV/AIDS/blood borne pathogens; and </w:t>
      </w:r>
    </w:p>
    <w:p w14:paraId="26B442BF" w14:textId="77777777" w:rsidR="00557983" w:rsidRPr="00345197" w:rsidRDefault="00693D5E" w:rsidP="00557983">
      <w:pPr>
        <w:pStyle w:val="ListParagraph"/>
        <w:numPr>
          <w:ilvl w:val="1"/>
          <w:numId w:val="1"/>
        </w:numPr>
        <w:spacing w:after="0"/>
      </w:pPr>
      <w:r w:rsidRPr="00345197">
        <w:t>Other infection prevention and control topics as determined by program needs (i.e. per surveillance data) and opportunities for improvement.</w:t>
      </w:r>
    </w:p>
    <w:p w14:paraId="03FFC7E3" w14:textId="77777777" w:rsidR="00C11ACD" w:rsidRPr="00750490" w:rsidRDefault="00C11ACD" w:rsidP="00C11ACD">
      <w:pPr>
        <w:pStyle w:val="ListParagraph"/>
        <w:numPr>
          <w:ilvl w:val="0"/>
          <w:numId w:val="1"/>
        </w:numPr>
        <w:spacing w:after="0" w:line="252" w:lineRule="auto"/>
        <w:rPr>
          <w:rFonts w:eastAsia="Times New Roman"/>
        </w:rPr>
      </w:pPr>
      <w:r w:rsidRPr="00750490">
        <w:rPr>
          <w:rFonts w:eastAsia="Times New Roman"/>
        </w:rPr>
        <w:t xml:space="preserve">The facility will train staff and establish protocols for selecting, donning, and doffing appropriate personal protective equipment and demonstrate competency during resident care. </w:t>
      </w:r>
    </w:p>
    <w:p w14:paraId="47C2DF32" w14:textId="77777777" w:rsidR="00743057" w:rsidRPr="00750490" w:rsidRDefault="00C11ACD" w:rsidP="00743057">
      <w:pPr>
        <w:pStyle w:val="ListParagraph"/>
        <w:numPr>
          <w:ilvl w:val="0"/>
          <w:numId w:val="1"/>
        </w:numPr>
        <w:spacing w:after="0" w:line="252" w:lineRule="auto"/>
        <w:rPr>
          <w:rFonts w:eastAsia="Times New Roman"/>
        </w:rPr>
      </w:pPr>
      <w:r w:rsidRPr="00750490">
        <w:rPr>
          <w:rFonts w:eastAsia="Times New Roman"/>
        </w:rPr>
        <w:t xml:space="preserve"> The facility will educate and have competency demonstrations done </w:t>
      </w:r>
      <w:proofErr w:type="gramStart"/>
      <w:r w:rsidRPr="00750490">
        <w:rPr>
          <w:rFonts w:eastAsia="Times New Roman"/>
        </w:rPr>
        <w:t>on</w:t>
      </w:r>
      <w:proofErr w:type="gramEnd"/>
      <w:r w:rsidRPr="00750490">
        <w:rPr>
          <w:rFonts w:eastAsia="Times New Roman"/>
        </w:rPr>
        <w:t xml:space="preserve"> all staff related to the proper use of PPE on hire yearly and as needed.</w:t>
      </w:r>
      <w:r w:rsidR="001159D0" w:rsidRPr="00750490">
        <w:rPr>
          <w:rFonts w:eastAsia="Times New Roman"/>
        </w:rPr>
        <w:t xml:space="preserve"> </w:t>
      </w:r>
    </w:p>
    <w:p w14:paraId="70656E3E" w14:textId="1E5AF442" w:rsidR="00743057" w:rsidRPr="00750490" w:rsidRDefault="00743057" w:rsidP="00743057">
      <w:pPr>
        <w:pStyle w:val="ListParagraph"/>
        <w:numPr>
          <w:ilvl w:val="1"/>
          <w:numId w:val="1"/>
        </w:numPr>
        <w:spacing w:after="0" w:line="252" w:lineRule="auto"/>
        <w:rPr>
          <w:rFonts w:eastAsia="Times New Roman"/>
        </w:rPr>
      </w:pPr>
      <w:r w:rsidRPr="00750490">
        <w:rPr>
          <w:rFonts w:eastAsia="Times New Roman"/>
        </w:rPr>
        <w:t xml:space="preserve">The facility will keep a record of staff training in proper storage, use, reuse, and disposal of personal protective equipment.  </w:t>
      </w:r>
    </w:p>
    <w:p w14:paraId="2A57E09E" w14:textId="154C93EA" w:rsidR="009D7C2D" w:rsidRPr="007B5215" w:rsidRDefault="009D7C2D" w:rsidP="009D7C2D">
      <w:pPr>
        <w:pStyle w:val="ListParagraph"/>
        <w:numPr>
          <w:ilvl w:val="0"/>
          <w:numId w:val="1"/>
        </w:numPr>
        <w:spacing w:after="0"/>
      </w:pPr>
      <w:r w:rsidRPr="007B5215">
        <w:t xml:space="preserve">The facility will maintain </w:t>
      </w:r>
      <w:r w:rsidR="00246E8E" w:rsidRPr="007B5215">
        <w:t xml:space="preserve">adequate </w:t>
      </w:r>
      <w:r w:rsidRPr="007B5215">
        <w:t xml:space="preserve">products and equipment to prevent the spread of infections, including but not limited to, gloves, isolation gowns, procedure masks, N95 masks, eye protection, hand hygiene products, and EPA-registered cleaning and disinfection products. </w:t>
      </w:r>
    </w:p>
    <w:p w14:paraId="5A9945AC" w14:textId="77777777" w:rsidR="00C11ACD" w:rsidRPr="00345197" w:rsidRDefault="00C11ACD" w:rsidP="00C11ACD">
      <w:pPr>
        <w:pStyle w:val="ListParagraph"/>
        <w:numPr>
          <w:ilvl w:val="0"/>
          <w:numId w:val="1"/>
        </w:numPr>
        <w:spacing w:after="0" w:line="252" w:lineRule="auto"/>
        <w:rPr>
          <w:rFonts w:eastAsia="Times New Roman"/>
        </w:rPr>
      </w:pPr>
      <w:r w:rsidRPr="00345197">
        <w:rPr>
          <w:rFonts w:eastAsia="Times New Roman"/>
        </w:rPr>
        <w:t>The facility will keep a record of the mandatory in-services and competencies related to the proper use, reuse, and disposable personal protective equipment.</w:t>
      </w:r>
    </w:p>
    <w:p w14:paraId="5DBB0DBA" w14:textId="1BFB21FD" w:rsidR="00087257" w:rsidRPr="00345197" w:rsidRDefault="00087257" w:rsidP="00087257">
      <w:pPr>
        <w:pStyle w:val="ListParagraph"/>
        <w:numPr>
          <w:ilvl w:val="0"/>
          <w:numId w:val="1"/>
        </w:numPr>
        <w:spacing w:after="0"/>
      </w:pPr>
      <w:r w:rsidRPr="00345197">
        <w:t xml:space="preserve">The facility will maintain a surveillance system with the capacity to identify possible communicable disease and infections before they can spread to other </w:t>
      </w:r>
      <w:proofErr w:type="gramStart"/>
      <w:r w:rsidRPr="00345197">
        <w:t>persons</w:t>
      </w:r>
      <w:proofErr w:type="gramEnd"/>
      <w:r w:rsidRPr="00345197">
        <w:t xml:space="preserve"> in the facility.</w:t>
      </w:r>
    </w:p>
    <w:p w14:paraId="16F1705B" w14:textId="7E1E3A8E" w:rsidR="006C6705" w:rsidRPr="00345197" w:rsidRDefault="006C6705" w:rsidP="006C6705">
      <w:pPr>
        <w:pStyle w:val="ListParagraph"/>
        <w:numPr>
          <w:ilvl w:val="1"/>
          <w:numId w:val="1"/>
        </w:numPr>
        <w:spacing w:after="0"/>
      </w:pPr>
      <w:r w:rsidRPr="00345197">
        <w:t xml:space="preserve">To identify infections the following information regarding residents may </w:t>
      </w:r>
      <w:r w:rsidR="00E76694" w:rsidRPr="00345197">
        <w:t>be reviewed</w:t>
      </w:r>
      <w:r w:rsidRPr="00345197">
        <w:t xml:space="preserve"> on an ongoing basis and information will be communicated by staff in morning meeting/report</w:t>
      </w:r>
      <w:r w:rsidR="00E76694" w:rsidRPr="00345197">
        <w:t>:</w:t>
      </w:r>
    </w:p>
    <w:p w14:paraId="27B0991F" w14:textId="728EB432" w:rsidR="00E76694" w:rsidRDefault="00E76694" w:rsidP="00E76694">
      <w:pPr>
        <w:pStyle w:val="ListParagraph"/>
        <w:numPr>
          <w:ilvl w:val="2"/>
          <w:numId w:val="1"/>
        </w:numPr>
        <w:spacing w:after="0"/>
      </w:pPr>
      <w:r w:rsidRPr="00345197">
        <w:t>Signs and symptoms (</w:t>
      </w:r>
      <w:r w:rsidR="00076768" w:rsidRPr="00345197">
        <w:t>newly</w:t>
      </w:r>
      <w:r w:rsidR="00076768">
        <w:t xml:space="preserve"> developed or ongoing and observations made by staff during wound care</w:t>
      </w:r>
      <w:proofErr w:type="gramStart"/>
      <w:r w:rsidR="00076768">
        <w:t>);</w:t>
      </w:r>
      <w:proofErr w:type="gramEnd"/>
    </w:p>
    <w:p w14:paraId="10DA73D1" w14:textId="27B3E256" w:rsidR="00076768" w:rsidRDefault="0088356F" w:rsidP="00E76694">
      <w:pPr>
        <w:pStyle w:val="ListParagraph"/>
        <w:numPr>
          <w:ilvl w:val="2"/>
          <w:numId w:val="1"/>
        </w:numPr>
        <w:spacing w:after="0"/>
      </w:pPr>
      <w:r>
        <w:t xml:space="preserve">Laboratory and other diagnostic testing </w:t>
      </w:r>
      <w:proofErr w:type="gramStart"/>
      <w:r>
        <w:t>orders;</w:t>
      </w:r>
      <w:proofErr w:type="gramEnd"/>
    </w:p>
    <w:p w14:paraId="59F63BAF" w14:textId="53A964E8" w:rsidR="0088356F" w:rsidRDefault="0088356F" w:rsidP="00E76694">
      <w:pPr>
        <w:pStyle w:val="ListParagraph"/>
        <w:numPr>
          <w:ilvl w:val="2"/>
          <w:numId w:val="1"/>
        </w:numPr>
        <w:spacing w:after="0"/>
      </w:pPr>
      <w:r>
        <w:t xml:space="preserve">Laboratory and other diagnostic testing </w:t>
      </w:r>
      <w:proofErr w:type="gramStart"/>
      <w:r>
        <w:t>results;</w:t>
      </w:r>
      <w:proofErr w:type="gramEnd"/>
    </w:p>
    <w:p w14:paraId="6AE13BAF" w14:textId="4CC0AAF1" w:rsidR="0088356F" w:rsidRDefault="00AB7068" w:rsidP="00E76694">
      <w:pPr>
        <w:pStyle w:val="ListParagraph"/>
        <w:numPr>
          <w:ilvl w:val="2"/>
          <w:numId w:val="1"/>
        </w:numPr>
        <w:spacing w:after="0"/>
      </w:pPr>
      <w:r>
        <w:t>New antibiotic starts; and</w:t>
      </w:r>
    </w:p>
    <w:p w14:paraId="176E01F8" w14:textId="1AF5E184" w:rsidR="00AB7068" w:rsidRPr="000426FB" w:rsidRDefault="00AB7068" w:rsidP="00E76694">
      <w:pPr>
        <w:pStyle w:val="ListParagraph"/>
        <w:numPr>
          <w:ilvl w:val="2"/>
          <w:numId w:val="1"/>
        </w:numPr>
        <w:spacing w:after="0"/>
      </w:pPr>
      <w:r>
        <w:t xml:space="preserve">New admission records. </w:t>
      </w:r>
    </w:p>
    <w:p w14:paraId="6C0A7DCC" w14:textId="1DD10193" w:rsidR="00087257" w:rsidRDefault="004D64E8" w:rsidP="00902F89">
      <w:pPr>
        <w:pStyle w:val="ListParagraph"/>
        <w:numPr>
          <w:ilvl w:val="1"/>
          <w:numId w:val="1"/>
        </w:numPr>
      </w:pPr>
      <w:r>
        <w:t xml:space="preserve">Based on the </w:t>
      </w:r>
      <w:r w:rsidR="007D7A09">
        <w:t xml:space="preserve">information </w:t>
      </w:r>
      <w:r w:rsidR="00E44D1E">
        <w:t>gathered</w:t>
      </w:r>
      <w:r w:rsidR="007D7A09">
        <w:t xml:space="preserve"> above, the infection preventionist/designee will </w:t>
      </w:r>
      <w:r w:rsidR="00F7428D">
        <w:t>determine if</w:t>
      </w:r>
      <w:r w:rsidR="00A16DE3">
        <w:t xml:space="preserve">, type </w:t>
      </w:r>
      <w:r w:rsidR="00151581">
        <w:t>of precaution,</w:t>
      </w:r>
      <w:r w:rsidR="00F7428D">
        <w:t xml:space="preserve"> and for how long transmission-based </w:t>
      </w:r>
      <w:r w:rsidR="00151581">
        <w:t xml:space="preserve">precaution </w:t>
      </w:r>
      <w:r w:rsidR="00F7428D">
        <w:t xml:space="preserve">will be required. </w:t>
      </w:r>
    </w:p>
    <w:p w14:paraId="3F0FE169" w14:textId="6D2ACA4A" w:rsidR="001D718D" w:rsidRPr="00AA6233" w:rsidRDefault="001D718D" w:rsidP="00902F89">
      <w:pPr>
        <w:pStyle w:val="ListParagraph"/>
        <w:numPr>
          <w:ilvl w:val="1"/>
          <w:numId w:val="1"/>
        </w:numPr>
      </w:pPr>
      <w:r>
        <w:t xml:space="preserve">Surveillance data will be tracked and trended as necessary to identify clustering of infections, increasing or decreasing incidence and prevalence of infections, and identifying opportunities for improvement in current practices and events/incidents needing corrective action plans or process improvement action </w:t>
      </w:r>
      <w:r w:rsidRPr="00AA6233">
        <w:t>plans.</w:t>
      </w:r>
    </w:p>
    <w:p w14:paraId="1ADA2466" w14:textId="24261407" w:rsidR="00C11ACD" w:rsidRPr="00AA6233" w:rsidRDefault="00C11ACD" w:rsidP="00C11ACD">
      <w:pPr>
        <w:pStyle w:val="ListParagraph"/>
        <w:numPr>
          <w:ilvl w:val="1"/>
          <w:numId w:val="1"/>
        </w:numPr>
        <w:spacing w:line="256" w:lineRule="auto"/>
      </w:pPr>
      <w:r w:rsidRPr="00AA6233">
        <w:t>A record of incidences and corrective actions related to infections will be kept by the Infection Preventionist</w:t>
      </w:r>
    </w:p>
    <w:p w14:paraId="4AD95492" w14:textId="1503E5F1" w:rsidR="001D718D" w:rsidRDefault="00737040" w:rsidP="00902F89">
      <w:pPr>
        <w:pStyle w:val="ListParagraph"/>
        <w:numPr>
          <w:ilvl w:val="1"/>
          <w:numId w:val="1"/>
        </w:numPr>
      </w:pPr>
      <w:r w:rsidRPr="00AA6233">
        <w:lastRenderedPageBreak/>
        <w:t>Surveillance reports will include infection (i.e. outcome) data and process measure data (e.g. hand hygiene compliance</w:t>
      </w:r>
      <w:r>
        <w:t xml:space="preserve">) at least quarterly to the Quality Assurance Committee and as needed </w:t>
      </w:r>
      <w:proofErr w:type="gramStart"/>
      <w:r>
        <w:t>to</w:t>
      </w:r>
      <w:proofErr w:type="gramEnd"/>
      <w:r>
        <w:t xml:space="preserve"> the </w:t>
      </w:r>
      <w:r w:rsidR="00C037D8">
        <w:t>Medical Director and Director of Nursing Services.</w:t>
      </w:r>
    </w:p>
    <w:p w14:paraId="7C1FBA5F" w14:textId="6D77F4EC" w:rsidR="00902F89" w:rsidRDefault="009E329D" w:rsidP="00902F89">
      <w:pPr>
        <w:pStyle w:val="ListParagraph"/>
        <w:numPr>
          <w:ilvl w:val="1"/>
          <w:numId w:val="1"/>
        </w:numPr>
      </w:pPr>
      <w:r>
        <w:t>Any staff who suspect an infection or communicable disease</w:t>
      </w:r>
      <w:r w:rsidR="00151581">
        <w:t xml:space="preserve"> in a resident</w:t>
      </w:r>
      <w:r>
        <w:t xml:space="preserve"> that may warrant isolation is to notify the infection preventionist/designee or the director of nursing </w:t>
      </w:r>
      <w:r w:rsidR="00151581">
        <w:t xml:space="preserve">immediately </w:t>
      </w:r>
      <w:r>
        <w:t xml:space="preserve">to ensure </w:t>
      </w:r>
      <w:r w:rsidR="00151581">
        <w:t>transmission-based precaution</w:t>
      </w:r>
      <w:r>
        <w:t xml:space="preserve"> is appropriately implemente</w:t>
      </w:r>
      <w:r w:rsidR="00151581">
        <w:t>d as indicated.</w:t>
      </w:r>
      <w:r>
        <w:t xml:space="preserve"> </w:t>
      </w:r>
    </w:p>
    <w:p w14:paraId="33C49DE6" w14:textId="7E983286" w:rsidR="00CA46FD" w:rsidRDefault="00CA46FD" w:rsidP="00902F89">
      <w:pPr>
        <w:pStyle w:val="ListParagraph"/>
        <w:numPr>
          <w:ilvl w:val="1"/>
          <w:numId w:val="1"/>
        </w:numPr>
      </w:pPr>
      <w:r>
        <w:t>The facility will notify the local health department of all reportable diseases identified and of any clusters or outbreaks of any disease in accordance with State law.</w:t>
      </w:r>
    </w:p>
    <w:p w14:paraId="78834A88" w14:textId="560F4885" w:rsidR="00C037D8" w:rsidRDefault="00902F89" w:rsidP="00087257">
      <w:pPr>
        <w:pStyle w:val="ListParagraph"/>
        <w:numPr>
          <w:ilvl w:val="0"/>
          <w:numId w:val="1"/>
        </w:numPr>
      </w:pPr>
      <w:r>
        <w:t xml:space="preserve">Any staff member </w:t>
      </w:r>
      <w:r w:rsidR="00E44D1E">
        <w:t>who</w:t>
      </w:r>
      <w:r>
        <w:t xml:space="preserve"> </w:t>
      </w:r>
      <w:r w:rsidR="00E44D1E">
        <w:t>suspects</w:t>
      </w:r>
      <w:r>
        <w:t xml:space="preserve"> a breach in infection prevention and control practice or policy is to report this to the person responsible for the infection prevention and control program or the director of nursing as soon as possible.</w:t>
      </w:r>
    </w:p>
    <w:p w14:paraId="2A0CAA5E" w14:textId="39D88E9F" w:rsidR="007A6310" w:rsidRPr="00870E7C" w:rsidRDefault="00DB2C54" w:rsidP="00087257">
      <w:pPr>
        <w:pStyle w:val="ListParagraph"/>
        <w:numPr>
          <w:ilvl w:val="0"/>
          <w:numId w:val="1"/>
        </w:numPr>
      </w:pPr>
      <w:r w:rsidRPr="00870E7C">
        <w:t xml:space="preserve">All shared medical equipment will be cleaned </w:t>
      </w:r>
      <w:r w:rsidR="00D14DE2" w:rsidRPr="00870E7C">
        <w:t xml:space="preserve">and disinfected </w:t>
      </w:r>
      <w:r w:rsidRPr="00870E7C">
        <w:t xml:space="preserve">using an EPA-approved disinfectant wipe effective </w:t>
      </w:r>
      <w:r w:rsidR="003C32B9" w:rsidRPr="00870E7C">
        <w:t>for the appropriate type of organism</w:t>
      </w:r>
      <w:r w:rsidR="00245A1F" w:rsidRPr="00870E7C">
        <w:t>.</w:t>
      </w:r>
    </w:p>
    <w:p w14:paraId="4539EB45" w14:textId="6CC07A77" w:rsidR="008F3ED1" w:rsidRPr="00C35B00" w:rsidRDefault="008F3ED1" w:rsidP="008F3ED1">
      <w:pPr>
        <w:pStyle w:val="ListParagraph"/>
        <w:numPr>
          <w:ilvl w:val="0"/>
          <w:numId w:val="1"/>
        </w:numPr>
        <w:spacing w:after="0"/>
      </w:pPr>
      <w:r w:rsidRPr="00C35B00">
        <w:t>The facility will maintain ongoing</w:t>
      </w:r>
      <w:r w:rsidR="00A72091" w:rsidRPr="00C35B00">
        <w:t>/daily</w:t>
      </w:r>
      <w:r w:rsidRPr="00C35B00">
        <w:t xml:space="preserve"> communication with residents, families, visitors, and staff regarding infectious disease outbreaks. Forms of communication/notification may include information on the facility’s website, e-mails, </w:t>
      </w:r>
      <w:proofErr w:type="spellStart"/>
      <w:r w:rsidRPr="00C35B00">
        <w:t>robo</w:t>
      </w:r>
      <w:proofErr w:type="spellEnd"/>
      <w:r w:rsidRPr="00C35B00">
        <w:t xml:space="preserve"> calls, and signage in the lobby area.  </w:t>
      </w:r>
    </w:p>
    <w:p w14:paraId="03EB2FD9" w14:textId="58EE6CD5" w:rsidR="007A6310" w:rsidRDefault="007A6310" w:rsidP="00087257">
      <w:pPr>
        <w:pStyle w:val="ListParagraph"/>
        <w:numPr>
          <w:ilvl w:val="0"/>
          <w:numId w:val="1"/>
        </w:numPr>
      </w:pPr>
      <w:r>
        <w:t>The facility will review its infection prevention and control program annually, evaluate effectiveness, and update the program as needed.</w:t>
      </w:r>
    </w:p>
    <w:p w14:paraId="5D45FE07" w14:textId="5E49AB6D" w:rsidR="00F37FEE" w:rsidRDefault="00F37FEE" w:rsidP="00F37FEE">
      <w:pPr>
        <w:spacing w:after="0"/>
      </w:pPr>
    </w:p>
    <w:p w14:paraId="6B4C055A" w14:textId="3955EBBE" w:rsidR="00CF04EA" w:rsidRDefault="00CF04EA" w:rsidP="00F37FEE">
      <w:pPr>
        <w:spacing w:after="0"/>
        <w:rPr>
          <w:b/>
          <w:bCs/>
        </w:rPr>
      </w:pPr>
      <w:r w:rsidRPr="002818DB">
        <w:rPr>
          <w:b/>
          <w:bCs/>
        </w:rPr>
        <w:t>References</w:t>
      </w:r>
    </w:p>
    <w:p w14:paraId="7955ACDD" w14:textId="77777777" w:rsidR="002818DB" w:rsidRDefault="002818DB" w:rsidP="00F37FEE">
      <w:pPr>
        <w:spacing w:after="0"/>
        <w:rPr>
          <w:b/>
          <w:bCs/>
        </w:rPr>
      </w:pPr>
    </w:p>
    <w:p w14:paraId="31F8DAEA" w14:textId="69A4BE94" w:rsidR="00CB2772" w:rsidRDefault="00CB2772" w:rsidP="00CB2772">
      <w:pPr>
        <w:spacing w:after="0"/>
        <w:ind w:left="720" w:hanging="720"/>
      </w:pPr>
      <w:r>
        <w:t xml:space="preserve">CDC (10/2019). </w:t>
      </w:r>
      <w:hyperlink r:id="rId7" w:history="1">
        <w:r>
          <w:rPr>
            <w:rStyle w:val="Hyperlink"/>
          </w:rPr>
          <w:t>Infection control in he</w:t>
        </w:r>
        <w:r>
          <w:rPr>
            <w:rStyle w:val="Hyperlink"/>
          </w:rPr>
          <w:t xml:space="preserve">althcare </w:t>
        </w:r>
        <w:proofErr w:type="gramStart"/>
        <w:r>
          <w:rPr>
            <w:rStyle w:val="Hyperlink"/>
          </w:rPr>
          <w:t>personnel :</w:t>
        </w:r>
        <w:proofErr w:type="gramEnd"/>
        <w:r>
          <w:rPr>
            <w:rStyle w:val="Hyperlink"/>
          </w:rPr>
          <w:t xml:space="preserve"> infrastructure and routine practices for occupational infection prevention and control services (cdc.gov)</w:t>
        </w:r>
      </w:hyperlink>
      <w:r>
        <w:t xml:space="preserve">. </w:t>
      </w:r>
    </w:p>
    <w:p w14:paraId="3A8AF403" w14:textId="77777777" w:rsidR="00CB2772" w:rsidRPr="00CB2772" w:rsidRDefault="00CB2772" w:rsidP="00CB2772">
      <w:pPr>
        <w:spacing w:after="0"/>
        <w:ind w:left="720" w:hanging="720"/>
      </w:pPr>
    </w:p>
    <w:p w14:paraId="0F2E4F24" w14:textId="2C010C6B" w:rsidR="00CF04EA" w:rsidRPr="002E544A" w:rsidRDefault="00CF04EA" w:rsidP="00F37FEE">
      <w:pPr>
        <w:spacing w:after="0"/>
      </w:pPr>
      <w:r w:rsidRPr="002E544A">
        <w:t>CDC (</w:t>
      </w:r>
      <w:r w:rsidR="00157042" w:rsidRPr="002E544A">
        <w:t>3</w:t>
      </w:r>
      <w:r w:rsidR="00170A90" w:rsidRPr="002E544A">
        <w:t>/2</w:t>
      </w:r>
      <w:r w:rsidR="00157042" w:rsidRPr="002E544A">
        <w:t>6</w:t>
      </w:r>
      <w:r w:rsidR="00170A90" w:rsidRPr="002E544A">
        <w:t>/202</w:t>
      </w:r>
      <w:r w:rsidR="00157042" w:rsidRPr="002E544A">
        <w:t>4</w:t>
      </w:r>
      <w:r w:rsidR="00170A90" w:rsidRPr="002E544A">
        <w:t xml:space="preserve">).  </w:t>
      </w:r>
      <w:hyperlink r:id="rId8" w:history="1">
        <w:r w:rsidR="00157042" w:rsidRPr="002E544A">
          <w:rPr>
            <w:rStyle w:val="Hyperlink"/>
          </w:rPr>
          <w:t>Infection Prevention and Long-term Care Facility Residents | LTCFs | CDC</w:t>
        </w:r>
      </w:hyperlink>
    </w:p>
    <w:p w14:paraId="6B69A729" w14:textId="77777777" w:rsidR="002818DB" w:rsidRPr="002E544A" w:rsidRDefault="002818DB" w:rsidP="00F37FEE">
      <w:pPr>
        <w:spacing w:after="0"/>
      </w:pPr>
    </w:p>
    <w:p w14:paraId="38071DBA" w14:textId="2DEB034D" w:rsidR="002818DB" w:rsidRDefault="00FD57DB" w:rsidP="00212F0E">
      <w:pPr>
        <w:spacing w:after="0"/>
        <w:ind w:left="720" w:hanging="720"/>
      </w:pPr>
      <w:r w:rsidRPr="002E544A">
        <w:t>CMS (</w:t>
      </w:r>
      <w:r w:rsidR="00EE7BB9" w:rsidRPr="002E544A">
        <w:t>7</w:t>
      </w:r>
      <w:r w:rsidR="005E5724" w:rsidRPr="002E544A">
        <w:t>/</w:t>
      </w:r>
      <w:r w:rsidR="00EE7BB9" w:rsidRPr="002E544A">
        <w:t>23</w:t>
      </w:r>
      <w:r w:rsidR="005E5724" w:rsidRPr="002E544A">
        <w:t>/202</w:t>
      </w:r>
      <w:r w:rsidR="00EE7BB9" w:rsidRPr="002E544A">
        <w:t>5</w:t>
      </w:r>
      <w:r w:rsidR="005E5724" w:rsidRPr="002E544A">
        <w:t>). State Operations Manual, rev 2</w:t>
      </w:r>
      <w:r w:rsidR="00EE7BB9" w:rsidRPr="002E544A">
        <w:t>32</w:t>
      </w:r>
      <w:r w:rsidR="005E5724" w:rsidRPr="002E544A">
        <w:t xml:space="preserve">. </w:t>
      </w:r>
      <w:r w:rsidR="00C17BA4" w:rsidRPr="002E544A">
        <w:t xml:space="preserve">F880: Infection Control, pp. </w:t>
      </w:r>
      <w:r w:rsidR="00A74A01" w:rsidRPr="002E544A">
        <w:t>809</w:t>
      </w:r>
      <w:r w:rsidR="00C17BA4" w:rsidRPr="002E544A">
        <w:t xml:space="preserve"> </w:t>
      </w:r>
      <w:r w:rsidR="00C96920" w:rsidRPr="002E544A">
        <w:t>–</w:t>
      </w:r>
      <w:r w:rsidR="00C17BA4" w:rsidRPr="002E544A">
        <w:t xml:space="preserve"> </w:t>
      </w:r>
      <w:r w:rsidR="00AB50BD" w:rsidRPr="002E544A">
        <w:t>8</w:t>
      </w:r>
      <w:r w:rsidR="001A4B13" w:rsidRPr="002E544A">
        <w:t>50</w:t>
      </w:r>
      <w:r w:rsidR="00C96920" w:rsidRPr="002E544A">
        <w:t xml:space="preserve">. </w:t>
      </w:r>
      <w:hyperlink r:id="rId9" w:history="1">
        <w:r w:rsidR="00EE7BB9" w:rsidRPr="002E544A">
          <w:rPr>
            <w:rStyle w:val="Hyperlink"/>
          </w:rPr>
          <w:t>SOM - Appendix PP</w:t>
        </w:r>
      </w:hyperlink>
    </w:p>
    <w:p w14:paraId="10A59FAA" w14:textId="77777777" w:rsidR="002818DB" w:rsidRDefault="002818DB" w:rsidP="00F37FEE">
      <w:pPr>
        <w:spacing w:after="0"/>
      </w:pPr>
    </w:p>
    <w:sectPr w:rsidR="002818D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724C" w14:textId="77777777" w:rsidR="00D94087" w:rsidRDefault="00D94087" w:rsidP="00927EA6">
      <w:pPr>
        <w:spacing w:after="0" w:line="240" w:lineRule="auto"/>
      </w:pPr>
      <w:r>
        <w:separator/>
      </w:r>
    </w:p>
  </w:endnote>
  <w:endnote w:type="continuationSeparator" w:id="0">
    <w:p w14:paraId="55530628" w14:textId="77777777" w:rsidR="00D94087" w:rsidRDefault="00D94087" w:rsidP="0092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83B9" w14:textId="77777777" w:rsidR="00927EA6" w:rsidRDefault="00927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130241"/>
      <w:docPartObj>
        <w:docPartGallery w:val="Page Numbers (Bottom of Page)"/>
        <w:docPartUnique/>
      </w:docPartObj>
    </w:sdtPr>
    <w:sdtEndPr/>
    <w:sdtContent>
      <w:sdt>
        <w:sdtPr>
          <w:id w:val="1728636285"/>
          <w:docPartObj>
            <w:docPartGallery w:val="Page Numbers (Top of Page)"/>
            <w:docPartUnique/>
          </w:docPartObj>
        </w:sdtPr>
        <w:sdtEndPr/>
        <w:sdtContent>
          <w:p w14:paraId="41B1493F" w14:textId="2C864493" w:rsidR="00927EA6" w:rsidRDefault="00927EA6">
            <w:pPr>
              <w:pStyle w:val="Footer"/>
              <w:jc w:val="center"/>
            </w:pPr>
            <w:r w:rsidRPr="00927EA6">
              <w:t xml:space="preserve">Page </w:t>
            </w:r>
            <w:r w:rsidRPr="00927EA6">
              <w:rPr>
                <w:b/>
                <w:bCs/>
              </w:rPr>
              <w:fldChar w:fldCharType="begin"/>
            </w:r>
            <w:r w:rsidRPr="00927EA6">
              <w:rPr>
                <w:b/>
                <w:bCs/>
              </w:rPr>
              <w:instrText xml:space="preserve"> PAGE </w:instrText>
            </w:r>
            <w:r w:rsidRPr="00927EA6">
              <w:rPr>
                <w:b/>
                <w:bCs/>
              </w:rPr>
              <w:fldChar w:fldCharType="separate"/>
            </w:r>
            <w:r w:rsidRPr="00927EA6">
              <w:rPr>
                <w:b/>
                <w:bCs/>
                <w:noProof/>
              </w:rPr>
              <w:t>2</w:t>
            </w:r>
            <w:r w:rsidRPr="00927EA6">
              <w:rPr>
                <w:b/>
                <w:bCs/>
              </w:rPr>
              <w:fldChar w:fldCharType="end"/>
            </w:r>
            <w:r w:rsidRPr="00927EA6">
              <w:t xml:space="preserve"> of </w:t>
            </w:r>
            <w:r w:rsidRPr="00927EA6">
              <w:rPr>
                <w:b/>
                <w:bCs/>
              </w:rPr>
              <w:fldChar w:fldCharType="begin"/>
            </w:r>
            <w:r w:rsidRPr="00927EA6">
              <w:rPr>
                <w:b/>
                <w:bCs/>
              </w:rPr>
              <w:instrText xml:space="preserve"> NUMPAGES  </w:instrText>
            </w:r>
            <w:r w:rsidRPr="00927EA6">
              <w:rPr>
                <w:b/>
                <w:bCs/>
              </w:rPr>
              <w:fldChar w:fldCharType="separate"/>
            </w:r>
            <w:r w:rsidRPr="00927EA6">
              <w:rPr>
                <w:b/>
                <w:bCs/>
                <w:noProof/>
              </w:rPr>
              <w:t>2</w:t>
            </w:r>
            <w:r w:rsidRPr="00927EA6">
              <w:rPr>
                <w:b/>
                <w:bCs/>
              </w:rPr>
              <w:fldChar w:fldCharType="end"/>
            </w:r>
          </w:p>
        </w:sdtContent>
      </w:sdt>
    </w:sdtContent>
  </w:sdt>
  <w:p w14:paraId="74174DEC" w14:textId="77777777" w:rsidR="00927EA6" w:rsidRDefault="00927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B2E8" w14:textId="77777777" w:rsidR="00927EA6" w:rsidRDefault="0092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3C50" w14:textId="77777777" w:rsidR="00D94087" w:rsidRDefault="00D94087" w:rsidP="00927EA6">
      <w:pPr>
        <w:spacing w:after="0" w:line="240" w:lineRule="auto"/>
      </w:pPr>
      <w:r>
        <w:separator/>
      </w:r>
    </w:p>
  </w:footnote>
  <w:footnote w:type="continuationSeparator" w:id="0">
    <w:p w14:paraId="216B13AE" w14:textId="77777777" w:rsidR="00D94087" w:rsidRDefault="00D94087" w:rsidP="0092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BBD0" w14:textId="77777777" w:rsidR="00927EA6" w:rsidRDefault="00927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0B3B" w14:textId="71E66973" w:rsidR="00927EA6" w:rsidRDefault="00927EA6">
    <w:pPr>
      <w:pStyle w:val="Header"/>
    </w:pPr>
    <w:r>
      <w:rPr>
        <w:noProof/>
      </w:rPr>
      <w:drawing>
        <wp:inline distT="0" distB="0" distL="0" distR="0" wp14:anchorId="35035B23" wp14:editId="26051ED7">
          <wp:extent cx="5943600" cy="552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2450"/>
                  </a:xfrm>
                  <a:prstGeom prst="rect">
                    <a:avLst/>
                  </a:prstGeom>
                  <a:noFill/>
                  <a:ln>
                    <a:noFill/>
                  </a:ln>
                </pic:spPr>
              </pic:pic>
            </a:graphicData>
          </a:graphic>
        </wp:inline>
      </w:drawing>
    </w:r>
  </w:p>
  <w:p w14:paraId="679A246C" w14:textId="77777777" w:rsidR="00927EA6" w:rsidRDefault="00927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4A4B" w14:textId="77777777" w:rsidR="00927EA6" w:rsidRDefault="00927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1BE"/>
    <w:multiLevelType w:val="hybridMultilevel"/>
    <w:tmpl w:val="8ABC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95560"/>
    <w:multiLevelType w:val="hybridMultilevel"/>
    <w:tmpl w:val="247A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35925"/>
    <w:multiLevelType w:val="hybridMultilevel"/>
    <w:tmpl w:val="17CE8BE2"/>
    <w:lvl w:ilvl="0" w:tplc="E6ACDEF6">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3E7434"/>
    <w:multiLevelType w:val="hybridMultilevel"/>
    <w:tmpl w:val="7BB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C82"/>
    <w:multiLevelType w:val="hybridMultilevel"/>
    <w:tmpl w:val="C97C4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D43AE5"/>
    <w:multiLevelType w:val="hybridMultilevel"/>
    <w:tmpl w:val="C7A0F3AC"/>
    <w:lvl w:ilvl="0" w:tplc="A260CBD6">
      <w:start w:val="1"/>
      <w:numFmt w:val="decimal"/>
      <w:lvlText w:val="%1."/>
      <w:lvlJc w:val="left"/>
      <w:pPr>
        <w:ind w:left="720" w:hanging="360"/>
      </w:pPr>
      <w:rPr>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D83FAE"/>
    <w:multiLevelType w:val="hybridMultilevel"/>
    <w:tmpl w:val="C7D23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F5712D"/>
    <w:multiLevelType w:val="hybridMultilevel"/>
    <w:tmpl w:val="26CA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D1212"/>
    <w:multiLevelType w:val="hybridMultilevel"/>
    <w:tmpl w:val="D6A6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507B1"/>
    <w:multiLevelType w:val="hybridMultilevel"/>
    <w:tmpl w:val="DA487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3157729"/>
    <w:multiLevelType w:val="hybridMultilevel"/>
    <w:tmpl w:val="D6A074E2"/>
    <w:lvl w:ilvl="0" w:tplc="7890A0E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555DFD"/>
    <w:multiLevelType w:val="hybridMultilevel"/>
    <w:tmpl w:val="EAAEA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3743945">
    <w:abstractNumId w:val="10"/>
  </w:num>
  <w:num w:numId="2" w16cid:durableId="1880897940">
    <w:abstractNumId w:val="6"/>
  </w:num>
  <w:num w:numId="3" w16cid:durableId="1039090018">
    <w:abstractNumId w:val="1"/>
  </w:num>
  <w:num w:numId="4" w16cid:durableId="2116437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46530">
    <w:abstractNumId w:val="4"/>
  </w:num>
  <w:num w:numId="6" w16cid:durableId="1822044393">
    <w:abstractNumId w:val="11"/>
  </w:num>
  <w:num w:numId="7" w16cid:durableId="1988586640">
    <w:abstractNumId w:val="8"/>
  </w:num>
  <w:num w:numId="8" w16cid:durableId="731347950">
    <w:abstractNumId w:val="3"/>
  </w:num>
  <w:num w:numId="9" w16cid:durableId="1263605676">
    <w:abstractNumId w:val="5"/>
  </w:num>
  <w:num w:numId="10" w16cid:durableId="149295328">
    <w:abstractNumId w:val="9"/>
  </w:num>
  <w:num w:numId="11" w16cid:durableId="44183556">
    <w:abstractNumId w:val="7"/>
  </w:num>
  <w:num w:numId="12" w16cid:durableId="1992097871">
    <w:abstractNumId w:val="0"/>
  </w:num>
  <w:num w:numId="13" w16cid:durableId="1254363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D2"/>
    <w:rsid w:val="00037718"/>
    <w:rsid w:val="000426FB"/>
    <w:rsid w:val="00043D06"/>
    <w:rsid w:val="00052EA5"/>
    <w:rsid w:val="00057C7F"/>
    <w:rsid w:val="0006518C"/>
    <w:rsid w:val="0007217B"/>
    <w:rsid w:val="00076768"/>
    <w:rsid w:val="00087257"/>
    <w:rsid w:val="00090D31"/>
    <w:rsid w:val="000A7113"/>
    <w:rsid w:val="000E2A77"/>
    <w:rsid w:val="000E5A1A"/>
    <w:rsid w:val="000F5E9D"/>
    <w:rsid w:val="000F7249"/>
    <w:rsid w:val="00100424"/>
    <w:rsid w:val="001159D0"/>
    <w:rsid w:val="00117CB1"/>
    <w:rsid w:val="00137655"/>
    <w:rsid w:val="00150E1F"/>
    <w:rsid w:val="00151581"/>
    <w:rsid w:val="00157042"/>
    <w:rsid w:val="00166613"/>
    <w:rsid w:val="00170A90"/>
    <w:rsid w:val="00180728"/>
    <w:rsid w:val="001A4B13"/>
    <w:rsid w:val="001B2D26"/>
    <w:rsid w:val="001D576D"/>
    <w:rsid w:val="001D718D"/>
    <w:rsid w:val="00204477"/>
    <w:rsid w:val="00212F0E"/>
    <w:rsid w:val="002318B4"/>
    <w:rsid w:val="00245A1F"/>
    <w:rsid w:val="00246E8E"/>
    <w:rsid w:val="00251250"/>
    <w:rsid w:val="002779C1"/>
    <w:rsid w:val="002818DB"/>
    <w:rsid w:val="00293545"/>
    <w:rsid w:val="00295CBA"/>
    <w:rsid w:val="002E544A"/>
    <w:rsid w:val="00302AEF"/>
    <w:rsid w:val="00321573"/>
    <w:rsid w:val="00345197"/>
    <w:rsid w:val="003454FE"/>
    <w:rsid w:val="00347904"/>
    <w:rsid w:val="00350A49"/>
    <w:rsid w:val="00395E45"/>
    <w:rsid w:val="003B059C"/>
    <w:rsid w:val="003B6921"/>
    <w:rsid w:val="003C32B9"/>
    <w:rsid w:val="003C4975"/>
    <w:rsid w:val="003D5499"/>
    <w:rsid w:val="00415838"/>
    <w:rsid w:val="00430447"/>
    <w:rsid w:val="00441A34"/>
    <w:rsid w:val="004640BA"/>
    <w:rsid w:val="004730EB"/>
    <w:rsid w:val="00492D68"/>
    <w:rsid w:val="004A5EA5"/>
    <w:rsid w:val="004D379F"/>
    <w:rsid w:val="004D5873"/>
    <w:rsid w:val="004D64E8"/>
    <w:rsid w:val="004F10E3"/>
    <w:rsid w:val="00505D22"/>
    <w:rsid w:val="0051241A"/>
    <w:rsid w:val="00517D4D"/>
    <w:rsid w:val="005219A4"/>
    <w:rsid w:val="00535CCD"/>
    <w:rsid w:val="00537AD9"/>
    <w:rsid w:val="0054696C"/>
    <w:rsid w:val="00557983"/>
    <w:rsid w:val="005D1E92"/>
    <w:rsid w:val="005E2EEB"/>
    <w:rsid w:val="005E5724"/>
    <w:rsid w:val="006037B4"/>
    <w:rsid w:val="006162B0"/>
    <w:rsid w:val="006428EB"/>
    <w:rsid w:val="006462EB"/>
    <w:rsid w:val="006529A4"/>
    <w:rsid w:val="00674ABB"/>
    <w:rsid w:val="00682E58"/>
    <w:rsid w:val="00693D5E"/>
    <w:rsid w:val="006A11FF"/>
    <w:rsid w:val="006A4EE0"/>
    <w:rsid w:val="006C6705"/>
    <w:rsid w:val="006F777D"/>
    <w:rsid w:val="00706B6C"/>
    <w:rsid w:val="007173D2"/>
    <w:rsid w:val="0072132C"/>
    <w:rsid w:val="00737040"/>
    <w:rsid w:val="00743057"/>
    <w:rsid w:val="00744990"/>
    <w:rsid w:val="00750490"/>
    <w:rsid w:val="007753B0"/>
    <w:rsid w:val="00782671"/>
    <w:rsid w:val="00791B41"/>
    <w:rsid w:val="007A4C43"/>
    <w:rsid w:val="007A6310"/>
    <w:rsid w:val="007B5215"/>
    <w:rsid w:val="007C21C9"/>
    <w:rsid w:val="007C61A8"/>
    <w:rsid w:val="007D7A09"/>
    <w:rsid w:val="00844917"/>
    <w:rsid w:val="008640A3"/>
    <w:rsid w:val="00870E7C"/>
    <w:rsid w:val="008749F2"/>
    <w:rsid w:val="0088356F"/>
    <w:rsid w:val="008C2AA3"/>
    <w:rsid w:val="008C68D6"/>
    <w:rsid w:val="008F3ED1"/>
    <w:rsid w:val="00900D4B"/>
    <w:rsid w:val="00902F89"/>
    <w:rsid w:val="00906061"/>
    <w:rsid w:val="009075C8"/>
    <w:rsid w:val="00915182"/>
    <w:rsid w:val="00927242"/>
    <w:rsid w:val="00927EA6"/>
    <w:rsid w:val="00942CE4"/>
    <w:rsid w:val="00955F43"/>
    <w:rsid w:val="009954C8"/>
    <w:rsid w:val="009A3073"/>
    <w:rsid w:val="009A6CE4"/>
    <w:rsid w:val="009D7C2D"/>
    <w:rsid w:val="009E329D"/>
    <w:rsid w:val="00A009A7"/>
    <w:rsid w:val="00A0798C"/>
    <w:rsid w:val="00A16DE3"/>
    <w:rsid w:val="00A2436B"/>
    <w:rsid w:val="00A264CE"/>
    <w:rsid w:val="00A27971"/>
    <w:rsid w:val="00A50FF3"/>
    <w:rsid w:val="00A62F25"/>
    <w:rsid w:val="00A67CEA"/>
    <w:rsid w:val="00A71EFF"/>
    <w:rsid w:val="00A72091"/>
    <w:rsid w:val="00A74A01"/>
    <w:rsid w:val="00AA6233"/>
    <w:rsid w:val="00AB50BD"/>
    <w:rsid w:val="00AB7068"/>
    <w:rsid w:val="00AC4D5B"/>
    <w:rsid w:val="00B00A1F"/>
    <w:rsid w:val="00B05274"/>
    <w:rsid w:val="00B11268"/>
    <w:rsid w:val="00B1682B"/>
    <w:rsid w:val="00B378DF"/>
    <w:rsid w:val="00B66600"/>
    <w:rsid w:val="00B73B60"/>
    <w:rsid w:val="00B86D66"/>
    <w:rsid w:val="00B93161"/>
    <w:rsid w:val="00BD0262"/>
    <w:rsid w:val="00BD1819"/>
    <w:rsid w:val="00BF0D43"/>
    <w:rsid w:val="00C037D8"/>
    <w:rsid w:val="00C11ACD"/>
    <w:rsid w:val="00C17BA4"/>
    <w:rsid w:val="00C2201B"/>
    <w:rsid w:val="00C35B00"/>
    <w:rsid w:val="00C361E1"/>
    <w:rsid w:val="00C7679B"/>
    <w:rsid w:val="00C769DF"/>
    <w:rsid w:val="00C77BD8"/>
    <w:rsid w:val="00C83657"/>
    <w:rsid w:val="00C96920"/>
    <w:rsid w:val="00CA36B8"/>
    <w:rsid w:val="00CA46FD"/>
    <w:rsid w:val="00CB040D"/>
    <w:rsid w:val="00CB2772"/>
    <w:rsid w:val="00CC130D"/>
    <w:rsid w:val="00CC13E6"/>
    <w:rsid w:val="00CF04EA"/>
    <w:rsid w:val="00CF358B"/>
    <w:rsid w:val="00D14DE2"/>
    <w:rsid w:val="00D24CD6"/>
    <w:rsid w:val="00D53B47"/>
    <w:rsid w:val="00D84DDD"/>
    <w:rsid w:val="00D94087"/>
    <w:rsid w:val="00DB2C54"/>
    <w:rsid w:val="00DB69CE"/>
    <w:rsid w:val="00E02852"/>
    <w:rsid w:val="00E4124D"/>
    <w:rsid w:val="00E43B71"/>
    <w:rsid w:val="00E44D1E"/>
    <w:rsid w:val="00E61ABC"/>
    <w:rsid w:val="00E64810"/>
    <w:rsid w:val="00E76694"/>
    <w:rsid w:val="00EA3CCE"/>
    <w:rsid w:val="00EB0DC3"/>
    <w:rsid w:val="00EC036A"/>
    <w:rsid w:val="00EE7BB9"/>
    <w:rsid w:val="00F0172C"/>
    <w:rsid w:val="00F02730"/>
    <w:rsid w:val="00F10D16"/>
    <w:rsid w:val="00F15CA8"/>
    <w:rsid w:val="00F37FEE"/>
    <w:rsid w:val="00F40572"/>
    <w:rsid w:val="00F40E0A"/>
    <w:rsid w:val="00F43C69"/>
    <w:rsid w:val="00F50AD6"/>
    <w:rsid w:val="00F52788"/>
    <w:rsid w:val="00F60CC0"/>
    <w:rsid w:val="00F66485"/>
    <w:rsid w:val="00F7428D"/>
    <w:rsid w:val="00F752B2"/>
    <w:rsid w:val="00F90966"/>
    <w:rsid w:val="00F975F2"/>
    <w:rsid w:val="00FB44C9"/>
    <w:rsid w:val="00FD0C15"/>
    <w:rsid w:val="00FD217D"/>
    <w:rsid w:val="00FD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3206"/>
  <w15:chartTrackingRefBased/>
  <w15:docId w15:val="{A5DCF192-F839-450C-9389-7FD64D13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0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EA6"/>
  </w:style>
  <w:style w:type="paragraph" w:styleId="Footer">
    <w:name w:val="footer"/>
    <w:basedOn w:val="Normal"/>
    <w:link w:val="FooterChar"/>
    <w:uiPriority w:val="99"/>
    <w:unhideWhenUsed/>
    <w:rsid w:val="0092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EA6"/>
  </w:style>
  <w:style w:type="paragraph" w:styleId="ListParagraph">
    <w:name w:val="List Paragraph"/>
    <w:basedOn w:val="Normal"/>
    <w:uiPriority w:val="34"/>
    <w:qFormat/>
    <w:rsid w:val="000426FB"/>
    <w:pPr>
      <w:ind w:left="720"/>
      <w:contextualSpacing/>
    </w:pPr>
  </w:style>
  <w:style w:type="character" w:styleId="Hyperlink">
    <w:name w:val="Hyperlink"/>
    <w:basedOn w:val="DefaultParagraphFont"/>
    <w:uiPriority w:val="99"/>
    <w:unhideWhenUsed/>
    <w:rsid w:val="002818DB"/>
    <w:rPr>
      <w:color w:val="0000FF"/>
      <w:u w:val="single"/>
    </w:rPr>
  </w:style>
  <w:style w:type="paragraph" w:styleId="BodyText">
    <w:name w:val="Body Text"/>
    <w:basedOn w:val="Normal"/>
    <w:link w:val="BodyTextChar"/>
    <w:uiPriority w:val="1"/>
    <w:qFormat/>
    <w:rsid w:val="00AC4D5B"/>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AC4D5B"/>
    <w:rPr>
      <w:rFonts w:ascii="Arial" w:eastAsia="Arial" w:hAnsi="Arial" w:cs="Arial"/>
      <w:kern w:val="0"/>
      <w:sz w:val="20"/>
      <w:szCs w:val="20"/>
      <w14:ligatures w14:val="none"/>
    </w:rPr>
  </w:style>
  <w:style w:type="character" w:styleId="FollowedHyperlink">
    <w:name w:val="FollowedHyperlink"/>
    <w:basedOn w:val="DefaultParagraphFont"/>
    <w:uiPriority w:val="99"/>
    <w:semiHidden/>
    <w:unhideWhenUsed/>
    <w:rsid w:val="00D84DDD"/>
    <w:rPr>
      <w:color w:val="954F72" w:themeColor="followedHyperlink"/>
      <w:u w:val="single"/>
    </w:rPr>
  </w:style>
  <w:style w:type="character" w:styleId="UnresolvedMention">
    <w:name w:val="Unresolved Mention"/>
    <w:basedOn w:val="DefaultParagraphFont"/>
    <w:uiPriority w:val="99"/>
    <w:semiHidden/>
    <w:unhideWhenUsed/>
    <w:rsid w:val="0015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693">
      <w:bodyDiv w:val="1"/>
      <w:marLeft w:val="0"/>
      <w:marRight w:val="0"/>
      <w:marTop w:val="0"/>
      <w:marBottom w:val="0"/>
      <w:divBdr>
        <w:top w:val="none" w:sz="0" w:space="0" w:color="auto"/>
        <w:left w:val="none" w:sz="0" w:space="0" w:color="auto"/>
        <w:bottom w:val="none" w:sz="0" w:space="0" w:color="auto"/>
        <w:right w:val="none" w:sz="0" w:space="0" w:color="auto"/>
      </w:divBdr>
    </w:div>
    <w:div w:id="1698191903">
      <w:bodyDiv w:val="1"/>
      <w:marLeft w:val="0"/>
      <w:marRight w:val="0"/>
      <w:marTop w:val="0"/>
      <w:marBottom w:val="0"/>
      <w:divBdr>
        <w:top w:val="none" w:sz="0" w:space="0" w:color="auto"/>
        <w:left w:val="none" w:sz="0" w:space="0" w:color="auto"/>
        <w:bottom w:val="none" w:sz="0" w:space="0" w:color="auto"/>
        <w:right w:val="none" w:sz="0" w:space="0" w:color="auto"/>
      </w:divBdr>
    </w:div>
    <w:div w:id="1804150653">
      <w:bodyDiv w:val="1"/>
      <w:marLeft w:val="0"/>
      <w:marRight w:val="0"/>
      <w:marTop w:val="0"/>
      <w:marBottom w:val="0"/>
      <w:divBdr>
        <w:top w:val="none" w:sz="0" w:space="0" w:color="auto"/>
        <w:left w:val="none" w:sz="0" w:space="0" w:color="auto"/>
        <w:bottom w:val="none" w:sz="0" w:space="0" w:color="auto"/>
        <w:right w:val="none" w:sz="0" w:space="0" w:color="auto"/>
      </w:divBdr>
    </w:div>
    <w:div w:id="2072726342">
      <w:bodyDiv w:val="1"/>
      <w:marLeft w:val="0"/>
      <w:marRight w:val="0"/>
      <w:marTop w:val="0"/>
      <w:marBottom w:val="0"/>
      <w:divBdr>
        <w:top w:val="none" w:sz="0" w:space="0" w:color="auto"/>
        <w:left w:val="none" w:sz="0" w:space="0" w:color="auto"/>
        <w:bottom w:val="none" w:sz="0" w:space="0" w:color="auto"/>
        <w:right w:val="none" w:sz="0" w:space="0" w:color="auto"/>
      </w:divBdr>
    </w:div>
    <w:div w:id="20942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ong-term-care-facilities/about/index.html?CDC_AAref_Val=https://www.cdc.gov/longtermcare/prevention/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tacks.cdc.gov/view/cdc/8204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s.gov/Regulations-and-Guidance/Guidance/Manuals/downloads/som107ap_pp_guidelines_ltcf.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1425</Words>
  <Characters>8556</Characters>
  <Application>Microsoft Office Word</Application>
  <DocSecurity>0</DocSecurity>
  <Lines>161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Arlette Drigpaul</cp:lastModifiedBy>
  <cp:revision>105</cp:revision>
  <dcterms:created xsi:type="dcterms:W3CDTF">2024-04-24T15:43:00Z</dcterms:created>
  <dcterms:modified xsi:type="dcterms:W3CDTF">2026-03-13T14:02:00Z</dcterms:modified>
</cp:coreProperties>
</file>