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before="1500" w:after="150"/>
        <w:outlineLvl w:val="0"/>
        <w:rPr>
          <w:b w:val="1"/>
          <w:bCs w:val="1"/>
          <w:outline w:val="0"/>
          <w:color w:val="00523c"/>
          <w:kern w:val="36"/>
          <w:sz w:val="60"/>
          <w:szCs w:val="60"/>
          <w:u w:color="00523c"/>
          <w14:textFill>
            <w14:solidFill>
              <w14:srgbClr w14:val="00523C"/>
            </w14:solidFill>
          </w14:textFill>
        </w:rPr>
      </w:pPr>
      <w:r>
        <w:rPr>
          <w:b w:val="1"/>
          <w:bCs w:val="1"/>
          <w:outline w:val="0"/>
          <w:color w:val="000000"/>
          <w:kern w:val="36"/>
          <w:sz w:val="60"/>
          <w:szCs w:val="6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Impressum</w:t>
      </w:r>
      <w:r>
        <w:rPr>
          <w:b w:val="1"/>
          <w:bCs w:val="1"/>
          <w:outline w:val="0"/>
          <w:color w:val="00523c"/>
          <w:kern w:val="36"/>
          <w:sz w:val="60"/>
          <w:szCs w:val="60"/>
          <w:u w:color="00523c"/>
          <w:rtl w:val="0"/>
          <w14:textFill>
            <w14:solidFill>
              <w14:srgbClr w14:val="00523C"/>
            </w14:solidFill>
          </w14:textFill>
        </w:rPr>
        <w:br w:type="textWrapping"/>
        <w:t> </w:t>
      </w:r>
    </w:p>
    <w:p>
      <w:pPr>
        <w:pStyle w:val="Normal.0"/>
        <w:shd w:val="clear" w:color="auto" w:fill="ffffff"/>
        <w:rPr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</w:t>
      </w:r>
      <w:r>
        <w:rPr>
          <w:b w:val="1"/>
          <w:bCs w:val="1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b w:val="1"/>
          <w:bCs w:val="1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 den Inhalt der Seite verantwortlich:</w:t>
      </w:r>
    </w:p>
    <w:p>
      <w:pPr>
        <w:pStyle w:val="Normal.0"/>
        <w:shd w:val="clear" w:color="auto" w:fill="ffffff"/>
        <w:rPr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rPr>
          <w:b w:val="1"/>
          <w:bCs w:val="1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Resort Leonardo GmbH</w:t>
      </w:r>
    </w:p>
    <w:p>
      <w:pPr>
        <w:pStyle w:val="Normal.0"/>
        <w:shd w:val="clear" w:color="auto" w:fill="ffffff"/>
        <w:rPr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Hauptstra</w:t>
      </w: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ß</w:t>
      </w: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 110, A-3945 Nondorf</w:t>
      </w:r>
    </w:p>
    <w:p>
      <w:pPr>
        <w:pStyle w:val="Normal.0"/>
        <w:shd w:val="clear" w:color="auto" w:fill="ffffff"/>
        <w:rPr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Telefon: +43 (0)2855 500</w:t>
      </w:r>
      <w:r>
        <w:rPr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E-mail: info@resortleonardo.at</w:t>
      </w: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hd w:val="clear" w:color="auto" w:fill="ffffff"/>
        <w:rPr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Firmensitz: F</w:t>
      </w: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rbergasse 3/4, A-1010 Wien</w:t>
      </w:r>
      <w:r>
        <w:rPr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UID: ATU62576929</w:t>
      </w:r>
      <w:r>
        <w:rPr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Firmenbuchnummer: FN272685h</w:t>
      </w:r>
      <w:r>
        <w:rPr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Firmenbuchgericht: Handelsgericht Wien</w:t>
      </w:r>
      <w:r>
        <w:rPr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Normal.0"/>
        <w:shd w:val="clear" w:color="auto" w:fill="ffffff"/>
        <w:rPr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rPr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Aufsichtsbeh</w:t>
      </w:r>
      <w:r>
        <w:rPr>
          <w:b w:val="1"/>
          <w:bCs w:val="1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b w:val="1"/>
          <w:bCs w:val="1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rde/Gewerbebeh</w:t>
      </w:r>
      <w:r>
        <w:rPr>
          <w:b w:val="1"/>
          <w:bCs w:val="1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b w:val="1"/>
          <w:bCs w:val="1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rde:</w:t>
      </w:r>
    </w:p>
    <w:p>
      <w:pPr>
        <w:pStyle w:val="Normal.0"/>
        <w:shd w:val="clear" w:color="auto" w:fill="ffffff"/>
        <w:rPr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rPr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Bezirkshauptmannschaft Gm</w:t>
      </w: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nd</w:t>
      </w:r>
    </w:p>
    <w:p>
      <w:pPr>
        <w:pStyle w:val="Normal.0"/>
        <w:shd w:val="clear" w:color="auto" w:fill="ffffff"/>
        <w:rPr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rPr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rPr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Kammerzugeh</w:t>
      </w:r>
      <w:r>
        <w:rPr>
          <w:b w:val="1"/>
          <w:bCs w:val="1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b w:val="1"/>
          <w:bCs w:val="1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rigkeit:</w:t>
      </w:r>
    </w:p>
    <w:p>
      <w:pPr>
        <w:pStyle w:val="Normal.0"/>
        <w:shd w:val="clear" w:color="auto" w:fill="ffffff"/>
        <w:rPr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rPr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Wirtschaftskammer Nieder</w:t>
      </w: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sterreich</w:t>
      </w:r>
    </w:p>
    <w:p>
      <w:pPr>
        <w:pStyle w:val="Normal.0"/>
        <w:shd w:val="clear" w:color="auto" w:fill="ffffff"/>
        <w:rPr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Fachgruppen/Berufsgruppen: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ind w:right="240"/>
        <w:jc w:val="left"/>
        <w:rPr>
          <w:sz w:val="26"/>
          <w:szCs w:val="26"/>
          <w:rtl w:val="0"/>
          <w:lang w:val="de-DE"/>
        </w:rPr>
      </w:pP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Fachgruppe Hotellerie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ind w:right="240"/>
        <w:jc w:val="left"/>
        <w:rPr>
          <w:sz w:val="26"/>
          <w:szCs w:val="26"/>
          <w:rtl w:val="0"/>
          <w:lang w:val="de-DE"/>
        </w:rPr>
      </w:pP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Fachvertretung der privaten Krankenanstalten und der Kurbetriebe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ind w:right="240"/>
        <w:jc w:val="left"/>
        <w:rPr>
          <w:sz w:val="26"/>
          <w:szCs w:val="26"/>
          <w:rtl w:val="0"/>
          <w:lang w:val="de-DE"/>
        </w:rPr>
      </w:pP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Fachgruppe der B</w:t>
      </w: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der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ind w:right="240"/>
        <w:jc w:val="left"/>
        <w:rPr>
          <w:sz w:val="26"/>
          <w:szCs w:val="26"/>
          <w:rtl w:val="0"/>
          <w:lang w:val="de-DE"/>
        </w:rPr>
      </w:pP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Fachgruppe Gastronomie</w:t>
      </w:r>
    </w:p>
    <w:p>
      <w:pPr>
        <w:pStyle w:val="Normal.0"/>
        <w:shd w:val="clear" w:color="auto" w:fill="ffffff"/>
        <w:rPr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rPr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rPr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Anwendbare Rechtsvorschriften und Zugang dazu:</w:t>
      </w:r>
    </w:p>
    <w:p>
      <w:pPr>
        <w:pStyle w:val="Normal.0"/>
        <w:shd w:val="clear" w:color="auto" w:fill="ffffff"/>
        <w:rPr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rPr>
          <w:rStyle w:val="Нет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Gewerbeordnung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"https://www.kurhotel-leonardo.at/page.asp/-/www.ris.bka.gv.at"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www.ris.bka.gv.at</w:t>
      </w:r>
      <w:r>
        <w:rPr/>
        <w:fldChar w:fldCharType="end" w:fldLock="0"/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  <w:shd w:val="clear" w:color="auto" w:fill="ffffff"/>
        <w:rPr>
          <w:rStyle w:val="Нет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rPr>
          <w:rStyle w:val="Нет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rPr>
          <w:rStyle w:val="Нет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Unternehmensgegenstand:</w:t>
      </w:r>
    </w:p>
    <w:p>
      <w:pPr>
        <w:pStyle w:val="Normal.0"/>
        <w:shd w:val="clear" w:color="auto" w:fill="ffffff"/>
        <w:rPr>
          <w:rStyle w:val="Нет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rPr>
          <w:rStyle w:val="Нет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Hotel mit Unterbringung und Verpflegung</w:t>
      </w:r>
    </w:p>
    <w:p>
      <w:pPr>
        <w:pStyle w:val="Normal.0"/>
        <w:shd w:val="clear" w:color="auto" w:fill="ffffff"/>
        <w:rPr>
          <w:rStyle w:val="Нет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rPr>
          <w:rStyle w:val="Нет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rPr>
          <w:rStyle w:val="Нет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Design und Umsetzung der Webseite:</w:t>
      </w:r>
    </w:p>
    <w:p>
      <w:pPr>
        <w:pStyle w:val="Normal.0"/>
        <w:shd w:val="clear" w:color="auto" w:fill="ffffff"/>
        <w:rPr>
          <w:rStyle w:val="Нет"/>
          <w:outline w:val="0"/>
          <w:color w:val="ee0000"/>
          <w:kern w:val="0"/>
          <w:sz w:val="26"/>
          <w:szCs w:val="26"/>
          <w:u w:color="ee0000"/>
          <w14:textFill>
            <w14:solidFill>
              <w14:srgbClr w14:val="EE0000"/>
            </w14:solidFill>
          </w14:textFill>
        </w:rPr>
      </w:pPr>
    </w:p>
    <w:p>
      <w:pPr>
        <w:pStyle w:val="Normal.0"/>
        <w:shd w:val="clear" w:color="auto" w:fill="ffffff"/>
        <w:rPr>
          <w:rStyle w:val="Нет"/>
          <w:kern w:val="0"/>
          <w:sz w:val="26"/>
          <w:szCs w:val="26"/>
          <w:u w:color="ee0000"/>
        </w:rPr>
      </w:pPr>
      <w:r>
        <w:rPr>
          <w:rStyle w:val="Нет"/>
          <w:kern w:val="0"/>
          <w:sz w:val="26"/>
          <w:szCs w:val="26"/>
          <w:u w:color="ee0000"/>
          <w:rtl w:val="0"/>
          <w:lang w:val="de-DE"/>
        </w:rPr>
        <w:t>Andrii Puhach</w:t>
      </w:r>
    </w:p>
    <w:p>
      <w:pPr>
        <w:pStyle w:val="Normal.0"/>
        <w:shd w:val="clear" w:color="auto" w:fill="ffffff"/>
        <w:rPr>
          <w:rStyle w:val="Нет"/>
          <w:kern w:val="0"/>
          <w:sz w:val="26"/>
          <w:szCs w:val="26"/>
          <w:u w:color="ee0000"/>
        </w:rPr>
      </w:pPr>
      <w:r>
        <w:rPr>
          <w:rStyle w:val="Нет"/>
          <w:kern w:val="0"/>
          <w:sz w:val="26"/>
          <w:szCs w:val="26"/>
          <w:u w:color="ee0000"/>
          <w:rtl w:val="0"/>
          <w:lang w:val="de-DE"/>
        </w:rPr>
        <w:t>Freelance Web Designer</w:t>
      </w:r>
    </w:p>
    <w:p>
      <w:pPr>
        <w:pStyle w:val="Normal.0"/>
        <w:shd w:val="clear" w:color="auto" w:fill="ffffff"/>
        <w:rPr>
          <w:rStyle w:val="Нет"/>
          <w:kern w:val="0"/>
          <w:sz w:val="26"/>
          <w:szCs w:val="26"/>
          <w:u w:color="ee0000"/>
        </w:rPr>
      </w:pPr>
      <w:r>
        <w:rPr>
          <w:rStyle w:val="Нет"/>
          <w:kern w:val="0"/>
          <w:sz w:val="26"/>
          <w:szCs w:val="26"/>
          <w:u w:color="ee0000"/>
          <w:rtl w:val="0"/>
          <w:lang w:val="de-DE"/>
        </w:rPr>
        <w:t>Dnipro, Ukraine</w:t>
      </w:r>
    </w:p>
    <w:p>
      <w:pPr>
        <w:pStyle w:val="Normal.0"/>
        <w:shd w:val="clear" w:color="auto" w:fill="ffffff"/>
        <w:rPr>
          <w:rStyle w:val="Нет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kern w:val="0"/>
          <w:sz w:val="26"/>
          <w:szCs w:val="26"/>
          <w:u w:color="ee0000"/>
          <w:rtl w:val="0"/>
          <w:lang w:val="de-DE"/>
        </w:rPr>
        <w:t>andriiipuhach@gmail.com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Normal.0"/>
        <w:shd w:val="clear" w:color="auto" w:fill="ffffff"/>
        <w:rPr>
          <w:rStyle w:val="Нет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rPr>
          <w:rStyle w:val="Нет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Rechtshinweise: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Alle Inhalte sind urheberrechtlich gesch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tzt. Jede weitergehende Nutzung, insbesondere die kommerzielle Verwendung oder Vervielf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ltigung, ist nur mit ausdr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cklicher Zustimmung zul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ssig.  </w:t>
      </w:r>
    </w:p>
    <w:p>
      <w:pPr>
        <w:pStyle w:val="Normal.0"/>
        <w:shd w:val="clear" w:color="auto" w:fill="ffffff"/>
        <w:rPr>
          <w:rStyle w:val="Нет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rPr>
          <w:rStyle w:val="Нет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Trotz sorgf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ltiger inhaltlicher Kontrolle 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bernehmen wir keine Haftung f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 Inhalte externer Links. F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 den Inhalt verlinkter Seiten sind ausschlie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ß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lich deren Betreiber verantwortlich.  </w:t>
      </w:r>
    </w:p>
    <w:p>
      <w:pPr>
        <w:pStyle w:val="Normal.0"/>
        <w:shd w:val="clear" w:color="auto" w:fill="ffffff"/>
        <w:rPr>
          <w:rStyle w:val="Нет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rPr>
          <w:rStyle w:val="Нет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mtliche Dokumente und Beschreibungen, die zur Betrachtung oder zum Download zur Verf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gung gestellt werden, unterliegen dem Urheberrecht. F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 deren Richtigkeit, Funktionalit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 und Aktualit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bernehmen wir keine Haftung.</w:t>
      </w:r>
    </w:p>
    <w:p>
      <w:pPr>
        <w:pStyle w:val="Normal.0"/>
        <w:shd w:val="clear" w:color="auto" w:fill="ffffff"/>
        <w:rPr>
          <w:rStyle w:val="Нет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hd w:val="clear" w:color="auto" w:fill="ffffff"/>
        <w:rPr>
          <w:rStyle w:val="Нет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rPr>
          <w:rStyle w:val="Нет"/>
          <w:b w:val="1"/>
          <w:bCs w:val="1"/>
          <w:outline w:val="0"/>
          <w:color w:val="000000"/>
          <w:kern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Bildnachweis (sofern nichts anders angegeben):</w:t>
      </w:r>
    </w:p>
    <w:p>
      <w:pPr>
        <w:pStyle w:val="Normal.0"/>
        <w:shd w:val="clear" w:color="auto" w:fill="ffffff"/>
      </w:pP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 xml:space="preserve">© 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Maksym Vodianytskyi -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www.maksymvodianytskyi.com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 xml:space="preserve">© 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Leonardo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</w:r>
      <w:r>
        <w:rPr>
          <w:rStyle w:val="Нет"/>
          <w:outline w:val="0"/>
          <w:color w:val="000000"/>
          <w:kern w:val="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Med Spa Resort</w:t>
      </w:r>
      <w:r>
        <w:rPr>
          <w:rStyle w:val="Нет"/>
          <w:outline w:val="0"/>
          <w:color w:val="ee0000"/>
          <w:kern w:val="0"/>
          <w:sz w:val="26"/>
          <w:szCs w:val="26"/>
          <w:u w:color="ee0000"/>
          <w14:textFill>
            <w14:solidFill>
              <w14:srgbClr w14:val="EE0000"/>
            </w14:solidFill>
          </w14:textFill>
        </w:rPr>
        <w:br w:type="textWrapping"/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0523c"/>
      <w:kern w:val="0"/>
      <w:sz w:val="26"/>
      <w:szCs w:val="26"/>
      <w:u w:val="single" w:color="00523c"/>
      <w14:textFill>
        <w14:solidFill>
          <w14:srgbClr w14:val="00523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