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33" w:rsidRPr="00477533" w:rsidRDefault="00477533" w:rsidP="00BE2273">
      <w:pPr>
        <w:spacing w:before="100" w:beforeAutospacing="1" w:after="100" w:afterAutospacing="1" w:line="240" w:lineRule="auto"/>
        <w:outlineLvl w:val="0"/>
        <w:rPr>
          <w:rFonts w:eastAsia="Times New Roman" w:cs="Times New Roman"/>
          <w:bCs/>
          <w:kern w:val="36"/>
          <w:sz w:val="24"/>
          <w:szCs w:val="24"/>
          <w:lang w:val="en-US" w:eastAsia="de-DE"/>
        </w:rPr>
      </w:pPr>
      <w:r w:rsidRPr="00477533">
        <w:rPr>
          <w:rFonts w:eastAsia="Times New Roman" w:cs="Times New Roman"/>
          <w:bCs/>
          <w:kern w:val="36"/>
          <w:sz w:val="24"/>
          <w:szCs w:val="24"/>
          <w:lang w:val="en-US" w:eastAsia="de-DE"/>
        </w:rPr>
        <w:t>News</w:t>
      </w:r>
    </w:p>
    <w:p w:rsidR="00477533" w:rsidRDefault="00477533" w:rsidP="00BE2273">
      <w:pPr>
        <w:spacing w:before="100" w:beforeAutospacing="1" w:after="100" w:afterAutospacing="1" w:line="240" w:lineRule="auto"/>
        <w:outlineLvl w:val="0"/>
        <w:rPr>
          <w:rFonts w:eastAsia="Times New Roman" w:cs="Times New Roman"/>
          <w:b/>
          <w:bCs/>
          <w:kern w:val="36"/>
          <w:sz w:val="24"/>
          <w:szCs w:val="24"/>
          <w:lang w:val="en-US" w:eastAsia="de-DE"/>
        </w:rPr>
      </w:pPr>
    </w:p>
    <w:p w:rsidR="00BE2273" w:rsidRPr="00BE2273" w:rsidRDefault="00BE2273" w:rsidP="00BE2273">
      <w:pPr>
        <w:spacing w:before="100" w:beforeAutospacing="1" w:after="100" w:afterAutospacing="1" w:line="240" w:lineRule="auto"/>
        <w:outlineLvl w:val="0"/>
        <w:rPr>
          <w:rFonts w:eastAsia="Times New Roman" w:cs="Times New Roman"/>
          <w:b/>
          <w:bCs/>
          <w:kern w:val="36"/>
          <w:sz w:val="24"/>
          <w:szCs w:val="24"/>
          <w:lang w:val="en-US" w:eastAsia="de-DE"/>
        </w:rPr>
      </w:pPr>
      <w:r>
        <w:rPr>
          <w:noProof/>
          <w:lang w:eastAsia="de-DE"/>
        </w:rPr>
        <w:drawing>
          <wp:inline distT="0" distB="0" distL="0" distR="0">
            <wp:extent cx="3407410" cy="457200"/>
            <wp:effectExtent l="19050" t="0" r="0" b="0"/>
            <wp:docPr id="1" name="Bild 1" descr="https://www.powercontainer.com/wp-content/themes/pcc/assets/images/head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wercontainer.com/wp-content/themes/pcc/assets/images/header/logo.png"/>
                    <pic:cNvPicPr>
                      <a:picLocks noChangeAspect="1" noChangeArrowheads="1"/>
                    </pic:cNvPicPr>
                  </pic:nvPicPr>
                  <pic:blipFill>
                    <a:blip r:embed="rId5" cstate="print"/>
                    <a:srcRect/>
                    <a:stretch>
                      <a:fillRect/>
                    </a:stretch>
                  </pic:blipFill>
                  <pic:spPr bwMode="auto">
                    <a:xfrm>
                      <a:off x="0" y="0"/>
                      <a:ext cx="3407410" cy="457200"/>
                    </a:xfrm>
                    <a:prstGeom prst="rect">
                      <a:avLst/>
                    </a:prstGeom>
                    <a:noFill/>
                    <a:ln w="9525">
                      <a:noFill/>
                      <a:miter lim="800000"/>
                      <a:headEnd/>
                      <a:tailEnd/>
                    </a:ln>
                  </pic:spPr>
                </pic:pic>
              </a:graphicData>
            </a:graphic>
          </wp:inline>
        </w:drawing>
      </w:r>
    </w:p>
    <w:p w:rsidR="00BE2273" w:rsidRDefault="00BE2273" w:rsidP="00BE2273">
      <w:pPr>
        <w:spacing w:before="100" w:beforeAutospacing="1" w:after="100" w:afterAutospacing="1" w:line="240" w:lineRule="auto"/>
        <w:outlineLvl w:val="0"/>
        <w:rPr>
          <w:rFonts w:eastAsia="Times New Roman" w:cs="Times New Roman"/>
          <w:b/>
          <w:bCs/>
          <w:kern w:val="36"/>
          <w:sz w:val="40"/>
          <w:szCs w:val="40"/>
          <w:lang w:val="en-US" w:eastAsia="de-DE"/>
        </w:rPr>
      </w:pPr>
      <w:r>
        <w:rPr>
          <w:rFonts w:eastAsia="Times New Roman" w:cs="Times New Roman"/>
          <w:b/>
          <w:bCs/>
          <w:kern w:val="36"/>
          <w:sz w:val="40"/>
          <w:szCs w:val="40"/>
          <w:lang w:val="en-US" w:eastAsia="de-DE"/>
        </w:rPr>
        <w:t>POWER CONTAINER CORPORATION</w:t>
      </w:r>
    </w:p>
    <w:p w:rsidR="00BE2273" w:rsidRPr="00BE2273" w:rsidRDefault="00BE2273" w:rsidP="00BE2273">
      <w:pPr>
        <w:spacing w:before="100" w:beforeAutospacing="1" w:after="100" w:afterAutospacing="1" w:line="240" w:lineRule="auto"/>
        <w:outlineLvl w:val="0"/>
        <w:rPr>
          <w:rFonts w:eastAsia="Times New Roman" w:cs="Times New Roman"/>
          <w:b/>
          <w:bCs/>
          <w:kern w:val="36"/>
          <w:sz w:val="24"/>
          <w:szCs w:val="24"/>
          <w:lang w:val="en-US" w:eastAsia="de-DE"/>
        </w:rPr>
      </w:pPr>
      <w:r w:rsidRPr="00BE2273">
        <w:rPr>
          <w:rFonts w:eastAsia="Times New Roman" w:cs="Times New Roman"/>
          <w:b/>
          <w:bCs/>
          <w:kern w:val="36"/>
          <w:sz w:val="24"/>
          <w:szCs w:val="24"/>
          <w:lang w:val="en-US" w:eastAsia="de-DE"/>
        </w:rPr>
        <w:t>Bag-on-Valve &amp; Airless Dispensing Solutions</w:t>
      </w:r>
    </w:p>
    <w:p w:rsidR="00BE2273" w:rsidRDefault="00BE2273" w:rsidP="00BE2273">
      <w:pPr>
        <w:spacing w:before="100" w:beforeAutospacing="1" w:after="100" w:afterAutospacing="1" w:line="240" w:lineRule="auto"/>
        <w:outlineLvl w:val="1"/>
        <w:rPr>
          <w:rFonts w:eastAsia="Times New Roman" w:cs="Times New Roman"/>
          <w:bCs/>
          <w:sz w:val="24"/>
          <w:szCs w:val="24"/>
          <w:lang w:val="en-US" w:eastAsia="de-DE"/>
        </w:rPr>
      </w:pPr>
      <w:r w:rsidRPr="00BE2273">
        <w:rPr>
          <w:rFonts w:eastAsia="Times New Roman" w:cs="Times New Roman"/>
          <w:bCs/>
          <w:sz w:val="24"/>
          <w:szCs w:val="24"/>
          <w:lang w:val="en-US" w:eastAsia="de-DE"/>
        </w:rPr>
        <w:t xml:space="preserve">Deliver your products perfectly every time with our innovative Bag-on-Valve and airless dispensing technologies, designed to enhance performance and sustainability. </w:t>
      </w:r>
    </w:p>
    <w:p w:rsidR="00BE2273" w:rsidRPr="00BE2273" w:rsidRDefault="00BE2273" w:rsidP="00BE2273">
      <w:pPr>
        <w:pStyle w:val="berschrift1"/>
        <w:rPr>
          <w:rFonts w:asciiTheme="minorHAnsi" w:hAnsiTheme="minorHAnsi"/>
          <w:sz w:val="24"/>
          <w:szCs w:val="24"/>
          <w:lang w:val="en-US"/>
        </w:rPr>
      </w:pPr>
      <w:r w:rsidRPr="00BE2273">
        <w:rPr>
          <w:rFonts w:asciiTheme="minorHAnsi" w:hAnsiTheme="minorHAnsi"/>
          <w:sz w:val="24"/>
          <w:szCs w:val="24"/>
          <w:lang w:val="en-US"/>
        </w:rPr>
        <w:t>Bag-On-Valve: Our Technology</w:t>
      </w:r>
    </w:p>
    <w:p w:rsidR="00BE2273" w:rsidRPr="00BE2273" w:rsidRDefault="00BE2273" w:rsidP="00BE2273">
      <w:pPr>
        <w:pStyle w:val="intro"/>
        <w:rPr>
          <w:rFonts w:asciiTheme="minorHAnsi" w:hAnsiTheme="minorHAnsi"/>
          <w:lang w:val="en-US"/>
        </w:rPr>
      </w:pPr>
      <w:r w:rsidRPr="00BE2273">
        <w:rPr>
          <w:rFonts w:asciiTheme="minorHAnsi" w:hAnsiTheme="minorHAnsi"/>
          <w:lang w:val="en-US"/>
        </w:rPr>
        <w:t>Bag-On-Valve (BOV) technology is an advanced dispensing system that separates the product from the propellant, ensuring product purity, consistent performance and improved user experience.</w:t>
      </w:r>
    </w:p>
    <w:p w:rsidR="00BE2273" w:rsidRPr="00BE2273" w:rsidRDefault="00BE2273" w:rsidP="00BE2273">
      <w:pPr>
        <w:pStyle w:val="berschrift2"/>
        <w:rPr>
          <w:rFonts w:asciiTheme="minorHAnsi" w:hAnsiTheme="minorHAnsi"/>
          <w:sz w:val="24"/>
          <w:szCs w:val="24"/>
          <w:lang w:val="en-US"/>
        </w:rPr>
      </w:pPr>
      <w:r w:rsidRPr="00BE2273">
        <w:rPr>
          <w:rFonts w:asciiTheme="minorHAnsi" w:hAnsiTheme="minorHAnsi"/>
          <w:sz w:val="24"/>
          <w:szCs w:val="24"/>
          <w:lang w:val="en-US"/>
        </w:rPr>
        <w:t>How Bag-On-Valve Works: The Science Behind our Technology</w:t>
      </w:r>
    </w:p>
    <w:p w:rsidR="00BE2273" w:rsidRPr="00BE2273" w:rsidRDefault="00BE2273" w:rsidP="00BE2273">
      <w:pPr>
        <w:pStyle w:val="StandardWeb"/>
        <w:rPr>
          <w:rFonts w:asciiTheme="minorHAnsi" w:hAnsiTheme="minorHAnsi"/>
          <w:lang w:val="en-US"/>
        </w:rPr>
      </w:pPr>
      <w:r w:rsidRPr="00BE2273">
        <w:rPr>
          <w:rFonts w:asciiTheme="minorHAnsi" w:hAnsiTheme="minorHAnsi"/>
          <w:lang w:val="en-US"/>
        </w:rPr>
        <w:t xml:space="preserve">At the heart of </w:t>
      </w:r>
      <w:r w:rsidRPr="00BE2273">
        <w:rPr>
          <w:rStyle w:val="Fett"/>
          <w:rFonts w:asciiTheme="minorHAnsi" w:hAnsiTheme="minorHAnsi"/>
          <w:lang w:val="en-US"/>
        </w:rPr>
        <w:t>Bag-on-Valve technology</w:t>
      </w:r>
      <w:r w:rsidRPr="00BE2273">
        <w:rPr>
          <w:rFonts w:asciiTheme="minorHAnsi" w:hAnsiTheme="minorHAnsi"/>
          <w:lang w:val="en-US"/>
        </w:rPr>
        <w:t xml:space="preserve"> is its advanced design, which involves a protective bag – attached to the valve – that holds the product. This system acts as a </w:t>
      </w:r>
      <w:r w:rsidRPr="00BE2273">
        <w:rPr>
          <w:rStyle w:val="Fett"/>
          <w:rFonts w:asciiTheme="minorHAnsi" w:hAnsiTheme="minorHAnsi"/>
          <w:lang w:val="en-US"/>
        </w:rPr>
        <w:t>barrier packaging solution</w:t>
      </w:r>
      <w:r w:rsidRPr="00BE2273">
        <w:rPr>
          <w:rFonts w:asciiTheme="minorHAnsi" w:hAnsiTheme="minorHAnsi"/>
          <w:lang w:val="en-US"/>
        </w:rPr>
        <w:t>, ensuring the product remains separated from the propellant, protecting its purity and preventing contamination.</w:t>
      </w:r>
    </w:p>
    <w:p w:rsidR="00BE2273" w:rsidRPr="00BE2273" w:rsidRDefault="00BE2273" w:rsidP="00BE2273">
      <w:pPr>
        <w:pStyle w:val="StandardWeb"/>
        <w:rPr>
          <w:rFonts w:asciiTheme="minorHAnsi" w:hAnsiTheme="minorHAnsi"/>
          <w:lang w:val="en-US"/>
        </w:rPr>
      </w:pPr>
      <w:r w:rsidRPr="00BE2273">
        <w:rPr>
          <w:rFonts w:asciiTheme="minorHAnsi" w:hAnsiTheme="minorHAnsi"/>
          <w:lang w:val="en-US"/>
        </w:rPr>
        <w:t>When the actuator is pressed, the eco-friendly propellant (compressed air or nitrogen) applies pressure to the bag, smoothly pushing the product through the valve for precise and continuous dispensing.</w:t>
      </w:r>
    </w:p>
    <w:p w:rsidR="00D854C2" w:rsidRDefault="00BE2273" w:rsidP="00BE2273">
      <w:pPr>
        <w:pStyle w:val="StandardWeb"/>
        <w:rPr>
          <w:rFonts w:asciiTheme="minorHAnsi" w:hAnsiTheme="minorHAnsi"/>
          <w:lang w:val="en-US"/>
        </w:rPr>
      </w:pPr>
      <w:r w:rsidRPr="00BE2273">
        <w:rPr>
          <w:rFonts w:asciiTheme="minorHAnsi" w:hAnsiTheme="minorHAnsi"/>
          <w:lang w:val="en-US"/>
        </w:rPr>
        <w:t xml:space="preserve">With our </w:t>
      </w:r>
      <w:hyperlink r:id="rId6" w:history="1">
        <w:r w:rsidRPr="00D854C2">
          <w:rPr>
            <w:rStyle w:val="Hyperlink"/>
            <w:rFonts w:asciiTheme="minorHAnsi" w:hAnsiTheme="minorHAnsi"/>
            <w:color w:val="auto"/>
            <w:u w:val="none"/>
            <w:lang w:val="en-US"/>
          </w:rPr>
          <w:t>Power Pouch</w:t>
        </w:r>
      </w:hyperlink>
      <w:r w:rsidRPr="00BE2273">
        <w:rPr>
          <w:rFonts w:asciiTheme="minorHAnsi" w:hAnsiTheme="minorHAnsi"/>
          <w:lang w:val="en-US"/>
        </w:rPr>
        <w:t xml:space="preserve"> </w:t>
      </w:r>
      <w:r w:rsidRPr="00BE2273">
        <w:rPr>
          <w:rStyle w:val="Fett"/>
          <w:rFonts w:asciiTheme="minorHAnsi" w:hAnsiTheme="minorHAnsi"/>
          <w:lang w:val="en-US"/>
        </w:rPr>
        <w:t>Bag-on-Valve</w:t>
      </w:r>
      <w:r w:rsidRPr="00BE2273">
        <w:rPr>
          <w:rFonts w:asciiTheme="minorHAnsi" w:hAnsiTheme="minorHAnsi"/>
          <w:lang w:val="en-US"/>
        </w:rPr>
        <w:t xml:space="preserve"> system, Power Container Corporation redefines traditional BOV solutions by replacing the conventional multi-layer bag with a durable PET pouch. This innovation significantly enhances </w:t>
      </w:r>
      <w:r w:rsidRPr="00BE2273">
        <w:rPr>
          <w:rStyle w:val="Fett"/>
          <w:rFonts w:asciiTheme="minorHAnsi" w:hAnsiTheme="minorHAnsi"/>
          <w:lang w:val="en-US"/>
        </w:rPr>
        <w:t>reliability</w:t>
      </w:r>
      <w:r w:rsidRPr="00BE2273">
        <w:rPr>
          <w:rFonts w:asciiTheme="minorHAnsi" w:hAnsiTheme="minorHAnsi"/>
          <w:lang w:val="en-US"/>
        </w:rPr>
        <w:t xml:space="preserve"> and </w:t>
      </w:r>
      <w:r w:rsidRPr="00BE2273">
        <w:rPr>
          <w:rStyle w:val="Fett"/>
          <w:rFonts w:asciiTheme="minorHAnsi" w:hAnsiTheme="minorHAnsi"/>
          <w:lang w:val="en-US"/>
        </w:rPr>
        <w:t>robustness</w:t>
      </w:r>
      <w:r w:rsidRPr="00BE2273">
        <w:rPr>
          <w:rFonts w:asciiTheme="minorHAnsi" w:hAnsiTheme="minorHAnsi"/>
          <w:lang w:val="en-US"/>
        </w:rPr>
        <w:t xml:space="preserve"> while preserving all </w:t>
      </w:r>
      <w:r w:rsidR="00477533">
        <w:rPr>
          <w:rFonts w:asciiTheme="minorHAnsi" w:hAnsiTheme="minorHAnsi"/>
          <w:lang w:val="en-US"/>
        </w:rPr>
        <w:t>the benefits of Bag-on-Valve dispensing.</w:t>
      </w:r>
    </w:p>
    <w:p w:rsidR="00D854C2" w:rsidRDefault="00442F0E" w:rsidP="00BE2273">
      <w:pPr>
        <w:pStyle w:val="StandardWeb"/>
        <w:rPr>
          <w:rFonts w:asciiTheme="minorHAnsi" w:hAnsiTheme="minorHAnsi"/>
          <w:lang w:val="en-US"/>
        </w:rPr>
      </w:pPr>
      <w:r>
        <w:rPr>
          <w:noProof/>
        </w:rPr>
        <w:drawing>
          <wp:inline distT="0" distB="0" distL="0" distR="0">
            <wp:extent cx="2644836" cy="1864610"/>
            <wp:effectExtent l="0" t="0" r="0" b="0"/>
            <wp:docPr id="15" name="Bild 15" descr="Bag-on-valve technology filling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g-on-valve technology filling stages."/>
                    <pic:cNvPicPr>
                      <a:picLocks noChangeAspect="1" noChangeArrowheads="1"/>
                    </pic:cNvPicPr>
                  </pic:nvPicPr>
                  <pic:blipFill>
                    <a:blip r:embed="rId7" cstate="print"/>
                    <a:srcRect/>
                    <a:stretch>
                      <a:fillRect/>
                    </a:stretch>
                  </pic:blipFill>
                  <pic:spPr bwMode="auto">
                    <a:xfrm>
                      <a:off x="0" y="0"/>
                      <a:ext cx="2644836" cy="1864610"/>
                    </a:xfrm>
                    <a:prstGeom prst="rect">
                      <a:avLst/>
                    </a:prstGeom>
                    <a:noFill/>
                    <a:ln w="9525">
                      <a:noFill/>
                      <a:miter lim="800000"/>
                      <a:headEnd/>
                      <a:tailEnd/>
                    </a:ln>
                  </pic:spPr>
                </pic:pic>
              </a:graphicData>
            </a:graphic>
          </wp:inline>
        </w:drawing>
      </w:r>
    </w:p>
    <w:p w:rsidR="00D854C2" w:rsidRDefault="00D854C2" w:rsidP="00BE2273">
      <w:pPr>
        <w:pStyle w:val="StandardWeb"/>
        <w:rPr>
          <w:rFonts w:asciiTheme="minorHAnsi" w:hAnsiTheme="minorHAnsi"/>
          <w:lang w:val="en-US"/>
        </w:rPr>
      </w:pPr>
      <w:r w:rsidRPr="00D854C2">
        <w:rPr>
          <w:rFonts w:asciiTheme="minorHAnsi" w:hAnsiTheme="minorHAnsi"/>
          <w:b/>
          <w:lang w:val="en-US"/>
        </w:rPr>
        <w:t>58</w:t>
      </w:r>
      <w:r>
        <w:rPr>
          <w:rFonts w:asciiTheme="minorHAnsi" w:hAnsiTheme="minorHAnsi"/>
          <w:lang w:val="en-US"/>
        </w:rPr>
        <w:t xml:space="preserve"> AEROSOL EUROPE   </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 xml:space="preserve">                      VOL. 33, NO. 7/8-2025</w:t>
      </w:r>
    </w:p>
    <w:p w:rsidR="00BE2273" w:rsidRPr="00BE2273" w:rsidRDefault="00BE2273" w:rsidP="00BE2273">
      <w:pPr>
        <w:pStyle w:val="berschrift2"/>
        <w:rPr>
          <w:rFonts w:asciiTheme="minorHAnsi" w:hAnsiTheme="minorHAnsi"/>
          <w:sz w:val="24"/>
          <w:szCs w:val="24"/>
          <w:lang w:val="en-US"/>
        </w:rPr>
      </w:pPr>
      <w:r w:rsidRPr="00BE2273">
        <w:rPr>
          <w:rFonts w:asciiTheme="minorHAnsi" w:hAnsiTheme="minorHAnsi"/>
          <w:sz w:val="24"/>
          <w:szCs w:val="24"/>
          <w:lang w:val="en-US"/>
        </w:rPr>
        <w:lastRenderedPageBreak/>
        <w:t>Why Choose Bag-On-Valve Technology?</w:t>
      </w:r>
    </w:p>
    <w:p w:rsidR="00BE2273" w:rsidRPr="00D854C2" w:rsidRDefault="00BE2273" w:rsidP="00BE2273">
      <w:pPr>
        <w:numPr>
          <w:ilvl w:val="0"/>
          <w:numId w:val="1"/>
        </w:numPr>
        <w:spacing w:before="100" w:beforeAutospacing="1" w:after="100" w:afterAutospacing="1" w:line="240" w:lineRule="auto"/>
        <w:rPr>
          <w:lang w:val="en-US"/>
        </w:rPr>
      </w:pPr>
      <w:r>
        <w:rPr>
          <w:noProof/>
          <w:lang w:eastAsia="de-DE"/>
        </w:rPr>
        <w:drawing>
          <wp:inline distT="0" distB="0" distL="0" distR="0">
            <wp:extent cx="600075" cy="1193483"/>
            <wp:effectExtent l="19050" t="0" r="9525" b="0"/>
            <wp:docPr id="7" name="Bild 7" descr="Enhanced Product Preservation with Bag-on-Va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hanced Product Preservation with Bag-on-Valve"/>
                    <pic:cNvPicPr>
                      <a:picLocks noChangeAspect="1" noChangeArrowheads="1"/>
                    </pic:cNvPicPr>
                  </pic:nvPicPr>
                  <pic:blipFill>
                    <a:blip r:embed="rId8" cstate="print"/>
                    <a:srcRect/>
                    <a:stretch>
                      <a:fillRect/>
                    </a:stretch>
                  </pic:blipFill>
                  <pic:spPr bwMode="auto">
                    <a:xfrm>
                      <a:off x="0" y="0"/>
                      <a:ext cx="600075" cy="1193483"/>
                    </a:xfrm>
                    <a:prstGeom prst="rect">
                      <a:avLst/>
                    </a:prstGeom>
                    <a:noFill/>
                    <a:ln w="9525">
                      <a:noFill/>
                      <a:miter lim="800000"/>
                      <a:headEnd/>
                      <a:tailEnd/>
                    </a:ln>
                  </pic:spPr>
                </pic:pic>
              </a:graphicData>
            </a:graphic>
          </wp:inline>
        </w:drawing>
      </w:r>
    </w:p>
    <w:p w:rsidR="00BE2273" w:rsidRPr="00BE2273" w:rsidRDefault="00BE2273" w:rsidP="00BE2273">
      <w:pPr>
        <w:pStyle w:val="berschrift3"/>
        <w:ind w:left="720"/>
        <w:rPr>
          <w:rFonts w:asciiTheme="minorHAnsi" w:hAnsiTheme="minorHAnsi"/>
          <w:lang w:val="en-US"/>
        </w:rPr>
      </w:pPr>
      <w:r w:rsidRPr="00BE2273">
        <w:rPr>
          <w:rFonts w:asciiTheme="minorHAnsi" w:hAnsiTheme="minorHAnsi"/>
          <w:lang w:val="en-US"/>
        </w:rPr>
        <w:t>Enhanced Product Preservation</w:t>
      </w:r>
    </w:p>
    <w:p w:rsidR="00BE2273" w:rsidRPr="00BE2273" w:rsidRDefault="00BE2273" w:rsidP="00BE2273">
      <w:pPr>
        <w:pStyle w:val="StandardWeb"/>
        <w:ind w:left="720"/>
        <w:rPr>
          <w:rFonts w:asciiTheme="minorHAnsi" w:hAnsiTheme="minorHAnsi"/>
          <w:lang w:val="en-US"/>
        </w:rPr>
      </w:pPr>
      <w:r w:rsidRPr="00BE2273">
        <w:rPr>
          <w:rFonts w:asciiTheme="minorHAnsi" w:hAnsiTheme="minorHAnsi"/>
          <w:lang w:val="en-US"/>
        </w:rPr>
        <w:t>Unlike traditional aerosol cans, Bag-On-Valve technology ensures the product is completely separated from the propellant, protecting it from contamination and oxidation. This makes it ideal for sensitive formulations, such as pharmaceuticals, cosmetics, and food products, preserving their quality and allowing extended shelf life.</w:t>
      </w:r>
    </w:p>
    <w:p w:rsidR="00BE2273" w:rsidRDefault="00BE2273" w:rsidP="00BE2273">
      <w:pPr>
        <w:numPr>
          <w:ilvl w:val="0"/>
          <w:numId w:val="1"/>
        </w:numPr>
        <w:spacing w:before="100" w:beforeAutospacing="1" w:after="100" w:afterAutospacing="1" w:line="240" w:lineRule="auto"/>
      </w:pPr>
      <w:r>
        <w:rPr>
          <w:noProof/>
          <w:lang w:eastAsia="de-DE"/>
        </w:rPr>
        <w:drawing>
          <wp:inline distT="0" distB="0" distL="0" distR="0">
            <wp:extent cx="822962" cy="822962"/>
            <wp:effectExtent l="0" t="0" r="0" b="0"/>
            <wp:docPr id="8" name="Bild 8" descr="Optimized Consumer Experience With Bag-On-Va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timized Consumer Experience With Bag-On-Valve"/>
                    <pic:cNvPicPr>
                      <a:picLocks noChangeAspect="1" noChangeArrowheads="1"/>
                    </pic:cNvPicPr>
                  </pic:nvPicPr>
                  <pic:blipFill>
                    <a:blip r:embed="rId9" cstate="print"/>
                    <a:srcRect/>
                    <a:stretch>
                      <a:fillRect/>
                    </a:stretch>
                  </pic:blipFill>
                  <pic:spPr bwMode="auto">
                    <a:xfrm>
                      <a:off x="0" y="0"/>
                      <a:ext cx="822962" cy="822962"/>
                    </a:xfrm>
                    <a:prstGeom prst="rect">
                      <a:avLst/>
                    </a:prstGeom>
                    <a:noFill/>
                    <a:ln w="9525">
                      <a:noFill/>
                      <a:miter lim="800000"/>
                      <a:headEnd/>
                      <a:tailEnd/>
                    </a:ln>
                  </pic:spPr>
                </pic:pic>
              </a:graphicData>
            </a:graphic>
          </wp:inline>
        </w:drawing>
      </w:r>
    </w:p>
    <w:p w:rsidR="00BE2273" w:rsidRPr="00BE2273" w:rsidRDefault="00BE2273" w:rsidP="00BE2273">
      <w:pPr>
        <w:pStyle w:val="berschrift3"/>
        <w:ind w:left="720"/>
        <w:rPr>
          <w:rFonts w:asciiTheme="minorHAnsi" w:hAnsiTheme="minorHAnsi"/>
          <w:lang w:val="en-US"/>
        </w:rPr>
      </w:pPr>
      <w:r w:rsidRPr="00BE2273">
        <w:rPr>
          <w:rFonts w:asciiTheme="minorHAnsi" w:hAnsiTheme="minorHAnsi"/>
          <w:lang w:val="en-US"/>
        </w:rPr>
        <w:t>Optimized Consumer Experience</w:t>
      </w:r>
    </w:p>
    <w:p w:rsidR="00D854C2" w:rsidRDefault="00BE2273" w:rsidP="00BE2273">
      <w:pPr>
        <w:pStyle w:val="StandardWeb"/>
        <w:ind w:left="720"/>
        <w:rPr>
          <w:rFonts w:asciiTheme="minorHAnsi" w:hAnsiTheme="minorHAnsi"/>
          <w:lang w:val="en-US"/>
        </w:rPr>
      </w:pPr>
      <w:r w:rsidRPr="00BE2273">
        <w:rPr>
          <w:rFonts w:asciiTheme="minorHAnsi" w:hAnsiTheme="minorHAnsi"/>
          <w:lang w:val="en-US"/>
        </w:rPr>
        <w:t>Bag-On-Valve systems provide a continuous and controlled spray pattern, delivering a smooth and even application every time. Designed to work at any angle, including upside down, they offer effortless and convenient use, enhancing the overall consumer experience across various applications.</w:t>
      </w:r>
      <w:r w:rsidR="00D854C2">
        <w:rPr>
          <w:rFonts w:asciiTheme="minorHAnsi" w:hAnsiTheme="minorHAnsi"/>
          <w:lang w:val="en-US"/>
        </w:rPr>
        <w:t xml:space="preserve">                                                                      </w:t>
      </w:r>
    </w:p>
    <w:p w:rsidR="00BE2273" w:rsidRPr="00BE2273" w:rsidRDefault="00D854C2" w:rsidP="00D854C2">
      <w:pPr>
        <w:pStyle w:val="StandardWeb"/>
        <w:rPr>
          <w:rFonts w:asciiTheme="minorHAnsi" w:hAnsiTheme="minorHAnsi"/>
          <w:lang w:val="en-US"/>
        </w:rPr>
      </w:pPr>
      <w:r>
        <w:rPr>
          <w:rFonts w:asciiTheme="minorHAnsi" w:hAnsiTheme="minorHAnsi"/>
          <w:lang w:val="en-US"/>
        </w:rPr>
        <w:t xml:space="preserve">                                                                                                                                                                                                                                                                                       </w:t>
      </w:r>
    </w:p>
    <w:p w:rsidR="00BE2273" w:rsidRDefault="00BE2273" w:rsidP="00BE2273">
      <w:pPr>
        <w:numPr>
          <w:ilvl w:val="0"/>
          <w:numId w:val="1"/>
        </w:numPr>
        <w:spacing w:before="100" w:beforeAutospacing="1" w:after="100" w:afterAutospacing="1" w:line="240" w:lineRule="auto"/>
      </w:pPr>
      <w:r>
        <w:rPr>
          <w:noProof/>
          <w:lang w:eastAsia="de-DE"/>
        </w:rPr>
        <w:drawing>
          <wp:inline distT="0" distB="0" distL="0" distR="0">
            <wp:extent cx="1357884" cy="1500378"/>
            <wp:effectExtent l="0" t="0" r="0" b="0"/>
            <wp:docPr id="9" name="Bild 9" descr="Eco-Friendly and Sustainable Design Bag-on-Valv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o-Friendly and Sustainable Design Bag-on-Valve products"/>
                    <pic:cNvPicPr>
                      <a:picLocks noChangeAspect="1" noChangeArrowheads="1"/>
                    </pic:cNvPicPr>
                  </pic:nvPicPr>
                  <pic:blipFill>
                    <a:blip r:embed="rId10" cstate="print"/>
                    <a:srcRect/>
                    <a:stretch>
                      <a:fillRect/>
                    </a:stretch>
                  </pic:blipFill>
                  <pic:spPr bwMode="auto">
                    <a:xfrm>
                      <a:off x="0" y="0"/>
                      <a:ext cx="1357884" cy="1500378"/>
                    </a:xfrm>
                    <a:prstGeom prst="rect">
                      <a:avLst/>
                    </a:prstGeom>
                    <a:noFill/>
                    <a:ln w="9525">
                      <a:noFill/>
                      <a:miter lim="800000"/>
                      <a:headEnd/>
                      <a:tailEnd/>
                    </a:ln>
                  </pic:spPr>
                </pic:pic>
              </a:graphicData>
            </a:graphic>
          </wp:inline>
        </w:drawing>
      </w:r>
    </w:p>
    <w:p w:rsidR="00BE2273" w:rsidRPr="00D2036E" w:rsidRDefault="00BE2273" w:rsidP="00BE2273">
      <w:pPr>
        <w:pStyle w:val="berschrift3"/>
        <w:ind w:left="720"/>
        <w:rPr>
          <w:rFonts w:asciiTheme="minorHAnsi" w:hAnsiTheme="minorHAnsi"/>
          <w:lang w:val="en-US"/>
        </w:rPr>
      </w:pPr>
      <w:r w:rsidRPr="00D2036E">
        <w:rPr>
          <w:rFonts w:asciiTheme="minorHAnsi" w:hAnsiTheme="minorHAnsi"/>
          <w:lang w:val="en-US"/>
        </w:rPr>
        <w:t>Eco-Friendly and Sustainable Design</w:t>
      </w:r>
    </w:p>
    <w:p w:rsidR="00BE2273" w:rsidRDefault="00BE2273" w:rsidP="00BE2273">
      <w:pPr>
        <w:pStyle w:val="StandardWeb"/>
        <w:ind w:left="720"/>
        <w:rPr>
          <w:rFonts w:asciiTheme="minorHAnsi" w:hAnsiTheme="minorHAnsi"/>
          <w:lang w:val="en-US"/>
        </w:rPr>
      </w:pPr>
      <w:r w:rsidRPr="00D2036E">
        <w:rPr>
          <w:rFonts w:asciiTheme="minorHAnsi" w:hAnsiTheme="minorHAnsi"/>
          <w:lang w:val="en-US"/>
        </w:rPr>
        <w:t>While traditional aerosol cans rely mostly on chemical propellants and preservatives, Bag-on-Valve technology eliminates the need for chemical propellants, creating an environmentally friendly alternative with greater safety for users and reduced environmental impact.</w:t>
      </w:r>
    </w:p>
    <w:p w:rsidR="00D2036E" w:rsidRPr="00D2036E" w:rsidRDefault="00D2036E" w:rsidP="00D2036E">
      <w:pPr>
        <w:pStyle w:val="StandardWeb"/>
        <w:rPr>
          <w:rFonts w:asciiTheme="minorHAnsi" w:hAnsiTheme="minorHAnsi"/>
          <w:lang w:val="en-US"/>
        </w:rPr>
      </w:pPr>
      <w:r>
        <w:rPr>
          <w:rFonts w:asciiTheme="minorHAnsi" w:hAnsiTheme="minorHAnsi"/>
          <w:lang w:val="en-US"/>
        </w:rPr>
        <w:t xml:space="preserve">VOL. 33, NO. 7/8-2025                                                                        </w:t>
      </w:r>
      <w:r w:rsidR="00442F0E">
        <w:rPr>
          <w:rFonts w:asciiTheme="minorHAnsi" w:hAnsiTheme="minorHAnsi"/>
          <w:lang w:val="en-US"/>
        </w:rPr>
        <w:t xml:space="preserve">           </w:t>
      </w:r>
      <w:r>
        <w:rPr>
          <w:rFonts w:asciiTheme="minorHAnsi" w:hAnsiTheme="minorHAnsi"/>
          <w:lang w:val="en-US"/>
        </w:rPr>
        <w:t xml:space="preserve">     </w:t>
      </w:r>
      <w:r w:rsidR="00442F0E">
        <w:rPr>
          <w:rFonts w:asciiTheme="minorHAnsi" w:hAnsiTheme="minorHAnsi"/>
          <w:lang w:val="en-US"/>
        </w:rPr>
        <w:t>A</w:t>
      </w:r>
      <w:r>
        <w:rPr>
          <w:rFonts w:asciiTheme="minorHAnsi" w:hAnsiTheme="minorHAnsi"/>
          <w:lang w:val="en-US"/>
        </w:rPr>
        <w:t xml:space="preserve">EROSOL EUROPE </w:t>
      </w:r>
      <w:r w:rsidRPr="00D854C2">
        <w:rPr>
          <w:rFonts w:asciiTheme="minorHAnsi" w:hAnsiTheme="minorHAnsi"/>
          <w:b/>
          <w:lang w:val="en-US"/>
        </w:rPr>
        <w:t>59</w:t>
      </w:r>
    </w:p>
    <w:p w:rsidR="00BE2273" w:rsidRDefault="00BE2273" w:rsidP="00BE2273">
      <w:pPr>
        <w:numPr>
          <w:ilvl w:val="0"/>
          <w:numId w:val="1"/>
        </w:numPr>
        <w:spacing w:before="100" w:beforeAutospacing="1" w:after="100" w:afterAutospacing="1" w:line="240" w:lineRule="auto"/>
      </w:pPr>
      <w:r>
        <w:rPr>
          <w:noProof/>
          <w:lang w:eastAsia="de-DE"/>
        </w:rPr>
        <w:lastRenderedPageBreak/>
        <w:drawing>
          <wp:inline distT="0" distB="0" distL="0" distR="0">
            <wp:extent cx="3014326" cy="3016063"/>
            <wp:effectExtent l="0" t="0" r="0" b="0"/>
            <wp:docPr id="10" name="Bild 10" descr="Power Container Corp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 Container Corporation logo"/>
                    <pic:cNvPicPr>
                      <a:picLocks noChangeAspect="1" noChangeArrowheads="1"/>
                    </pic:cNvPicPr>
                  </pic:nvPicPr>
                  <pic:blipFill>
                    <a:blip r:embed="rId11" cstate="print"/>
                    <a:srcRect/>
                    <a:stretch>
                      <a:fillRect/>
                    </a:stretch>
                  </pic:blipFill>
                  <pic:spPr bwMode="auto">
                    <a:xfrm>
                      <a:off x="0" y="0"/>
                      <a:ext cx="3014326" cy="3016063"/>
                    </a:xfrm>
                    <a:prstGeom prst="rect">
                      <a:avLst/>
                    </a:prstGeom>
                    <a:noFill/>
                    <a:ln w="9525">
                      <a:noFill/>
                      <a:miter lim="800000"/>
                      <a:headEnd/>
                      <a:tailEnd/>
                    </a:ln>
                  </pic:spPr>
                </pic:pic>
              </a:graphicData>
            </a:graphic>
          </wp:inline>
        </w:drawing>
      </w:r>
    </w:p>
    <w:p w:rsidR="00BE2273" w:rsidRPr="00477533" w:rsidRDefault="00BE2273" w:rsidP="00BE2273">
      <w:pPr>
        <w:pStyle w:val="berschrift3"/>
        <w:ind w:left="720"/>
        <w:rPr>
          <w:rFonts w:asciiTheme="minorHAnsi" w:hAnsiTheme="minorHAnsi"/>
          <w:lang w:val="en-US"/>
        </w:rPr>
      </w:pPr>
      <w:r w:rsidRPr="00477533">
        <w:rPr>
          <w:rFonts w:asciiTheme="minorHAnsi" w:hAnsiTheme="minorHAnsi"/>
          <w:lang w:val="en-US"/>
        </w:rPr>
        <w:t xml:space="preserve">Power Container Corporation Innovation </w:t>
      </w:r>
    </w:p>
    <w:p w:rsidR="00BE2273" w:rsidRPr="00477533" w:rsidRDefault="00BE2273" w:rsidP="00BE2273">
      <w:pPr>
        <w:pStyle w:val="StandardWeb"/>
        <w:ind w:left="720"/>
        <w:rPr>
          <w:rFonts w:asciiTheme="minorHAnsi" w:hAnsiTheme="minorHAnsi"/>
          <w:lang w:val="en-US"/>
        </w:rPr>
      </w:pPr>
      <w:r w:rsidRPr="00477533">
        <w:rPr>
          <w:rFonts w:asciiTheme="minorHAnsi" w:hAnsiTheme="minorHAnsi"/>
          <w:lang w:val="en-US"/>
        </w:rPr>
        <w:t>Power Container Corporation has designed unique Bag-On-Valve system focus on high performance featuring a single-material PET pouch, unlike traditional BOV systems that rely on multi-layer bags. This innovative design allows for delivering sturdy and reliable systems, reduces the carbon footprint and enables the use of PCR (Post-Consumer Recycled) PET – providing a more eco-friendly solution that supports sustainability and waste reduction efforts.</w:t>
      </w:r>
    </w:p>
    <w:p w:rsidR="00477533" w:rsidRPr="00477533" w:rsidRDefault="00477533" w:rsidP="00477533">
      <w:pPr>
        <w:pStyle w:val="berschrift2"/>
        <w:rPr>
          <w:rFonts w:asciiTheme="minorHAnsi" w:hAnsiTheme="minorHAnsi"/>
          <w:sz w:val="24"/>
          <w:szCs w:val="24"/>
          <w:lang w:val="en-US"/>
        </w:rPr>
      </w:pPr>
      <w:r w:rsidRPr="00477533">
        <w:rPr>
          <w:rFonts w:asciiTheme="minorHAnsi" w:hAnsiTheme="minorHAnsi"/>
          <w:sz w:val="24"/>
          <w:szCs w:val="24"/>
          <w:lang w:val="en-US"/>
        </w:rPr>
        <w:t xml:space="preserve">Applications of Bag-On-Valve Technology </w:t>
      </w:r>
    </w:p>
    <w:p w:rsidR="00477533" w:rsidRDefault="00477533" w:rsidP="00477533">
      <w:pPr>
        <w:pStyle w:val="StandardWeb"/>
        <w:rPr>
          <w:rFonts w:asciiTheme="minorHAnsi" w:hAnsiTheme="minorHAnsi"/>
          <w:lang w:val="en-US"/>
        </w:rPr>
      </w:pPr>
      <w:r w:rsidRPr="00477533">
        <w:rPr>
          <w:rFonts w:asciiTheme="minorHAnsi" w:hAnsiTheme="minorHAnsi"/>
          <w:lang w:val="en-US"/>
        </w:rPr>
        <w:t xml:space="preserve">Bag-on-Valve technology provides a highly effective solution for industries that demand precise, reliable, and continuous dispensing. Power Container Corp’s BOV systems ensure optimal product performance, maintaining the highest standards of quality and consistency throughout every use. </w:t>
      </w:r>
    </w:p>
    <w:p w:rsidR="00477533" w:rsidRPr="00477533" w:rsidRDefault="00477533" w:rsidP="00477533">
      <w:pPr>
        <w:pStyle w:val="berschrift2"/>
        <w:rPr>
          <w:rFonts w:asciiTheme="minorHAnsi" w:hAnsiTheme="minorHAnsi"/>
          <w:sz w:val="24"/>
          <w:szCs w:val="24"/>
          <w:lang w:val="en-US"/>
        </w:rPr>
      </w:pPr>
      <w:r w:rsidRPr="00477533">
        <w:rPr>
          <w:rFonts w:asciiTheme="minorHAnsi" w:hAnsiTheme="minorHAnsi"/>
          <w:sz w:val="24"/>
          <w:szCs w:val="24"/>
          <w:lang w:val="en-US"/>
        </w:rPr>
        <w:t xml:space="preserve">Bag-on-Valve for Beauty </w:t>
      </w:r>
    </w:p>
    <w:p w:rsidR="00477533" w:rsidRPr="00477533" w:rsidRDefault="00477533" w:rsidP="00477533">
      <w:pPr>
        <w:pStyle w:val="StandardWeb"/>
        <w:rPr>
          <w:rFonts w:asciiTheme="minorHAnsi" w:hAnsiTheme="minorHAnsi"/>
          <w:lang w:val="en-US"/>
        </w:rPr>
      </w:pPr>
      <w:r w:rsidRPr="00477533">
        <w:rPr>
          <w:rFonts w:asciiTheme="minorHAnsi" w:hAnsiTheme="minorHAnsi"/>
          <w:lang w:val="en-US"/>
        </w:rPr>
        <w:t xml:space="preserve">Impactful packaging solutions that will impress on the shelves in the aisle, as well as, the bathroom cabinet. Designed without propellants to deliver 360 degree spray-ability with no chill effect. </w:t>
      </w:r>
    </w:p>
    <w:p w:rsidR="00477533" w:rsidRPr="00477533" w:rsidRDefault="00477533" w:rsidP="00477533">
      <w:pPr>
        <w:pStyle w:val="berschrift2"/>
        <w:rPr>
          <w:rFonts w:asciiTheme="minorHAnsi" w:hAnsiTheme="minorHAnsi"/>
          <w:sz w:val="24"/>
          <w:szCs w:val="24"/>
          <w:lang w:val="en-US"/>
        </w:rPr>
      </w:pPr>
      <w:r w:rsidRPr="00477533">
        <w:rPr>
          <w:rFonts w:asciiTheme="minorHAnsi" w:hAnsiTheme="minorHAnsi"/>
          <w:sz w:val="24"/>
          <w:szCs w:val="24"/>
          <w:lang w:val="en-US"/>
        </w:rPr>
        <w:t xml:space="preserve">Bag-on-Valve for Household </w:t>
      </w:r>
    </w:p>
    <w:p w:rsidR="00477533" w:rsidRPr="00477533" w:rsidRDefault="00477533" w:rsidP="00477533">
      <w:pPr>
        <w:pStyle w:val="StandardWeb"/>
        <w:rPr>
          <w:rFonts w:asciiTheme="minorHAnsi" w:hAnsiTheme="minorHAnsi"/>
          <w:lang w:val="en-US"/>
        </w:rPr>
      </w:pPr>
      <w:r w:rsidRPr="00477533">
        <w:rPr>
          <w:rFonts w:asciiTheme="minorHAnsi" w:hAnsiTheme="minorHAnsi"/>
          <w:lang w:val="en-US"/>
        </w:rPr>
        <w:t xml:space="preserve">Easy-to-use, continuous spray for household products in every room of the home. An eco-friendly alternative with unique packaging options. </w:t>
      </w:r>
    </w:p>
    <w:p w:rsidR="00442F0E" w:rsidRDefault="00442F0E" w:rsidP="00D2036E">
      <w:pPr>
        <w:pStyle w:val="berschrift2"/>
        <w:rPr>
          <w:rFonts w:asciiTheme="minorHAnsi" w:hAnsiTheme="minorHAnsi"/>
          <w:sz w:val="24"/>
          <w:szCs w:val="24"/>
          <w:lang w:val="en-US"/>
        </w:rPr>
      </w:pPr>
    </w:p>
    <w:p w:rsidR="00442F0E" w:rsidRDefault="00442F0E" w:rsidP="00D2036E">
      <w:pPr>
        <w:pStyle w:val="berschrift2"/>
        <w:rPr>
          <w:rFonts w:asciiTheme="minorHAnsi" w:hAnsiTheme="minorHAnsi"/>
          <w:b w:val="0"/>
          <w:sz w:val="24"/>
          <w:szCs w:val="24"/>
          <w:lang w:val="en-US"/>
        </w:rPr>
      </w:pPr>
      <w:r w:rsidRPr="0086600B">
        <w:rPr>
          <w:rFonts w:asciiTheme="minorHAnsi" w:hAnsiTheme="minorHAnsi"/>
          <w:sz w:val="24"/>
          <w:szCs w:val="24"/>
          <w:lang w:val="en-US"/>
        </w:rPr>
        <w:t>60</w:t>
      </w:r>
      <w:r w:rsidRPr="0086600B">
        <w:rPr>
          <w:rFonts w:asciiTheme="minorHAnsi" w:hAnsiTheme="minorHAnsi"/>
          <w:b w:val="0"/>
          <w:sz w:val="24"/>
          <w:szCs w:val="24"/>
          <w:lang w:val="en-US"/>
        </w:rPr>
        <w:t xml:space="preserve"> AEROSOL EUROPE</w:t>
      </w:r>
      <w:r>
        <w:rPr>
          <w:rFonts w:asciiTheme="minorHAnsi" w:hAnsiTheme="minorHAnsi"/>
          <w:b w:val="0"/>
          <w:sz w:val="24"/>
          <w:szCs w:val="24"/>
          <w:lang w:val="en-US"/>
        </w:rPr>
        <w:t xml:space="preserve">      </w:t>
      </w:r>
      <w:r>
        <w:rPr>
          <w:rFonts w:asciiTheme="minorHAnsi" w:hAnsiTheme="minorHAnsi"/>
          <w:lang w:val="en-US"/>
        </w:rPr>
        <w:t xml:space="preserve">                   </w:t>
      </w:r>
      <w:r>
        <w:rPr>
          <w:rFonts w:asciiTheme="minorHAnsi" w:hAnsiTheme="minorHAnsi"/>
          <w:lang w:val="en-US"/>
        </w:rPr>
        <w:tab/>
      </w:r>
      <w:r>
        <w:rPr>
          <w:rFonts w:asciiTheme="minorHAnsi" w:hAnsiTheme="minorHAnsi"/>
          <w:lang w:val="en-US"/>
        </w:rPr>
        <w:tab/>
        <w:t xml:space="preserve">                       </w:t>
      </w:r>
      <w:r w:rsidRPr="0086600B">
        <w:rPr>
          <w:rFonts w:asciiTheme="minorHAnsi" w:hAnsiTheme="minorHAnsi"/>
          <w:b w:val="0"/>
          <w:sz w:val="24"/>
          <w:szCs w:val="24"/>
          <w:lang w:val="en-US"/>
        </w:rPr>
        <w:t>VOL. 33, NO. 7/8-2025</w:t>
      </w:r>
    </w:p>
    <w:p w:rsidR="00D2036E" w:rsidRPr="00442F0E" w:rsidRDefault="00477533" w:rsidP="00D2036E">
      <w:pPr>
        <w:pStyle w:val="berschrift2"/>
        <w:rPr>
          <w:rFonts w:asciiTheme="minorHAnsi" w:hAnsiTheme="minorHAnsi"/>
          <w:b w:val="0"/>
          <w:sz w:val="24"/>
          <w:szCs w:val="24"/>
          <w:lang w:val="en-US"/>
        </w:rPr>
      </w:pPr>
      <w:r w:rsidRPr="00477533">
        <w:rPr>
          <w:rFonts w:asciiTheme="minorHAnsi" w:hAnsiTheme="minorHAnsi"/>
          <w:sz w:val="24"/>
          <w:szCs w:val="24"/>
          <w:lang w:val="en-US"/>
        </w:rPr>
        <w:lastRenderedPageBreak/>
        <w:t xml:space="preserve">Bag-on-Valve for Pharmaceuticals </w:t>
      </w:r>
    </w:p>
    <w:p w:rsidR="00477533" w:rsidRPr="00D2036E" w:rsidRDefault="00477533" w:rsidP="00D2036E">
      <w:pPr>
        <w:pStyle w:val="berschrift2"/>
        <w:rPr>
          <w:rFonts w:asciiTheme="minorHAnsi" w:hAnsiTheme="minorHAnsi"/>
          <w:b w:val="0"/>
          <w:sz w:val="24"/>
          <w:szCs w:val="24"/>
          <w:lang w:val="en-US"/>
        </w:rPr>
      </w:pPr>
      <w:r w:rsidRPr="00D2036E">
        <w:rPr>
          <w:rFonts w:asciiTheme="minorHAnsi" w:hAnsiTheme="minorHAnsi"/>
          <w:b w:val="0"/>
          <w:sz w:val="24"/>
          <w:szCs w:val="24"/>
          <w:lang w:val="en-US"/>
        </w:rPr>
        <w:t xml:space="preserve">Ideal for healthcare products that need to be sprayed evenly and consistently at all angles. Our products meet all pharmaceutical industry packaging standards and offer controlled low pressure delivery for sensitive applications. </w:t>
      </w:r>
    </w:p>
    <w:p w:rsidR="00477533" w:rsidRPr="00477533" w:rsidRDefault="00477533" w:rsidP="00477533">
      <w:pPr>
        <w:pStyle w:val="berschrift2"/>
        <w:rPr>
          <w:rFonts w:asciiTheme="minorHAnsi" w:hAnsiTheme="minorHAnsi"/>
          <w:sz w:val="24"/>
          <w:szCs w:val="24"/>
          <w:lang w:val="en-US"/>
        </w:rPr>
      </w:pPr>
      <w:r w:rsidRPr="00477533">
        <w:rPr>
          <w:rFonts w:asciiTheme="minorHAnsi" w:hAnsiTheme="minorHAnsi"/>
          <w:sz w:val="24"/>
          <w:szCs w:val="24"/>
          <w:lang w:val="en-US"/>
        </w:rPr>
        <w:t xml:space="preserve">Bag-on-Valve for Personal Care </w:t>
      </w:r>
    </w:p>
    <w:p w:rsidR="00477533" w:rsidRPr="00477533" w:rsidRDefault="00477533" w:rsidP="00477533">
      <w:pPr>
        <w:pStyle w:val="StandardWeb"/>
        <w:rPr>
          <w:rFonts w:asciiTheme="minorHAnsi" w:hAnsiTheme="minorHAnsi"/>
          <w:lang w:val="en-US"/>
        </w:rPr>
      </w:pPr>
      <w:r w:rsidRPr="00477533">
        <w:rPr>
          <w:rFonts w:asciiTheme="minorHAnsi" w:hAnsiTheme="minorHAnsi"/>
          <w:lang w:val="en-US"/>
        </w:rPr>
        <w:t xml:space="preserve">A sleek solution offering controlled delivery of gels and foams with or without compressed gas ensures easy use with no chill effect. </w:t>
      </w:r>
    </w:p>
    <w:p w:rsidR="00477533" w:rsidRDefault="00477533" w:rsidP="00477533">
      <w:pPr>
        <w:pStyle w:val="berschrift2"/>
        <w:rPr>
          <w:rFonts w:asciiTheme="minorHAnsi" w:hAnsiTheme="minorHAnsi"/>
          <w:sz w:val="24"/>
          <w:szCs w:val="24"/>
          <w:lang w:val="en-US"/>
        </w:rPr>
      </w:pPr>
      <w:r w:rsidRPr="00477533">
        <w:rPr>
          <w:rFonts w:asciiTheme="minorHAnsi" w:hAnsiTheme="minorHAnsi"/>
          <w:sz w:val="24"/>
          <w:szCs w:val="24"/>
          <w:lang w:val="en-US"/>
        </w:rPr>
        <w:t xml:space="preserve">Bag-on-Valve for Food </w:t>
      </w:r>
    </w:p>
    <w:p w:rsidR="0086600B" w:rsidRDefault="00477533" w:rsidP="0086600B">
      <w:pPr>
        <w:pStyle w:val="StandardWeb"/>
        <w:rPr>
          <w:rFonts w:asciiTheme="minorHAnsi" w:hAnsiTheme="minorHAnsi"/>
          <w:lang w:val="en-US"/>
        </w:rPr>
      </w:pPr>
      <w:r w:rsidRPr="00477533">
        <w:rPr>
          <w:rFonts w:asciiTheme="minorHAnsi" w:hAnsiTheme="minorHAnsi"/>
          <w:lang w:val="en-US"/>
        </w:rPr>
        <w:t>Steady, even delivery of oils and flavoring products with or without compressed gas and no required squeezing or pumping.</w:t>
      </w: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86600B" w:rsidRDefault="0086600B" w:rsidP="0086600B">
      <w:pPr>
        <w:pStyle w:val="StandardWeb"/>
        <w:rPr>
          <w:rFonts w:asciiTheme="minorHAnsi" w:hAnsiTheme="minorHAnsi"/>
          <w:lang w:val="en-US"/>
        </w:rPr>
      </w:pPr>
    </w:p>
    <w:p w:rsidR="00442F0E" w:rsidRDefault="00442F0E" w:rsidP="0086600B">
      <w:pPr>
        <w:pStyle w:val="StandardWeb"/>
        <w:rPr>
          <w:rFonts w:asciiTheme="minorHAnsi" w:hAnsiTheme="minorHAnsi"/>
          <w:lang w:val="en-US"/>
        </w:rPr>
      </w:pPr>
    </w:p>
    <w:p w:rsidR="00442F0E" w:rsidRDefault="00442F0E" w:rsidP="0086600B">
      <w:pPr>
        <w:pStyle w:val="StandardWeb"/>
        <w:rPr>
          <w:rFonts w:asciiTheme="minorHAnsi" w:hAnsiTheme="minorHAnsi"/>
          <w:lang w:val="en-US"/>
        </w:rPr>
      </w:pPr>
    </w:p>
    <w:p w:rsidR="00442F0E" w:rsidRDefault="00442F0E" w:rsidP="0086600B">
      <w:pPr>
        <w:pStyle w:val="StandardWeb"/>
        <w:rPr>
          <w:rFonts w:asciiTheme="minorHAnsi" w:hAnsiTheme="minorHAnsi"/>
          <w:lang w:val="en-US"/>
        </w:rPr>
      </w:pPr>
    </w:p>
    <w:p w:rsidR="0086600B" w:rsidRPr="0086600B" w:rsidRDefault="0086600B" w:rsidP="0086600B">
      <w:pPr>
        <w:pStyle w:val="StandardWeb"/>
        <w:rPr>
          <w:rFonts w:asciiTheme="minorHAnsi" w:hAnsiTheme="minorHAnsi"/>
          <w:lang w:val="en-US"/>
        </w:rPr>
      </w:pPr>
      <w:r>
        <w:rPr>
          <w:rFonts w:asciiTheme="minorHAnsi" w:hAnsiTheme="minorHAnsi"/>
          <w:lang w:val="en-US"/>
        </w:rPr>
        <w:t xml:space="preserve">                                                                                                                                                                                                </w:t>
      </w:r>
      <w:r w:rsidRPr="0086600B">
        <w:rPr>
          <w:rFonts w:asciiTheme="minorHAnsi" w:hAnsiTheme="minorHAnsi"/>
          <w:lang w:val="en-US"/>
        </w:rPr>
        <w:t>VOL. 33, NO. 7/8-2025</w:t>
      </w:r>
      <w:r>
        <w:rPr>
          <w:rFonts w:asciiTheme="minorHAnsi" w:hAnsiTheme="minorHAnsi"/>
          <w:b/>
          <w:lang w:val="en-US"/>
        </w:rPr>
        <w:t xml:space="preserve">    </w:t>
      </w:r>
      <w:r>
        <w:rPr>
          <w:rFonts w:asciiTheme="minorHAnsi" w:hAnsiTheme="minorHAnsi"/>
          <w:b/>
          <w:lang w:val="en-US"/>
        </w:rPr>
        <w:tab/>
      </w:r>
      <w:r>
        <w:rPr>
          <w:rFonts w:asciiTheme="minorHAnsi" w:hAnsiTheme="minorHAnsi"/>
          <w:b/>
          <w:lang w:val="en-US"/>
        </w:rPr>
        <w:tab/>
      </w:r>
      <w:r>
        <w:rPr>
          <w:rFonts w:asciiTheme="minorHAnsi" w:hAnsiTheme="minorHAnsi"/>
          <w:b/>
          <w:lang w:val="en-US"/>
        </w:rPr>
        <w:tab/>
      </w:r>
      <w:r>
        <w:rPr>
          <w:rFonts w:asciiTheme="minorHAnsi" w:hAnsiTheme="minorHAnsi"/>
          <w:b/>
          <w:lang w:val="en-US"/>
        </w:rPr>
        <w:tab/>
      </w:r>
      <w:r>
        <w:rPr>
          <w:rFonts w:asciiTheme="minorHAnsi" w:hAnsiTheme="minorHAnsi"/>
          <w:b/>
          <w:lang w:val="en-US"/>
        </w:rPr>
        <w:tab/>
      </w:r>
      <w:r w:rsidRPr="0086600B">
        <w:rPr>
          <w:rFonts w:asciiTheme="minorHAnsi" w:hAnsiTheme="minorHAnsi"/>
          <w:b/>
          <w:lang w:val="en-US"/>
        </w:rPr>
        <w:t xml:space="preserve">                        </w:t>
      </w:r>
      <w:r w:rsidRPr="0086600B">
        <w:rPr>
          <w:rFonts w:asciiTheme="minorHAnsi" w:hAnsiTheme="minorHAnsi"/>
          <w:lang w:val="en-US"/>
        </w:rPr>
        <w:t xml:space="preserve">AEROSOL EUROPE </w:t>
      </w:r>
      <w:r w:rsidRPr="0086600B">
        <w:rPr>
          <w:rFonts w:asciiTheme="minorHAnsi" w:hAnsiTheme="minorHAnsi"/>
          <w:b/>
          <w:lang w:val="en-US"/>
        </w:rPr>
        <w:t>61</w:t>
      </w:r>
      <w:r w:rsidRPr="0086600B">
        <w:rPr>
          <w:rFonts w:asciiTheme="minorHAnsi" w:hAnsiTheme="minorHAnsi"/>
          <w:lang w:val="en-US"/>
        </w:rPr>
        <w:t xml:space="preserve">                         </w:t>
      </w:r>
    </w:p>
    <w:sectPr w:rsidR="0086600B" w:rsidRPr="0086600B" w:rsidSect="00274EC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D607A"/>
    <w:multiLevelType w:val="multilevel"/>
    <w:tmpl w:val="D1DA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E2273"/>
    <w:rsid w:val="00274ECF"/>
    <w:rsid w:val="00442F0E"/>
    <w:rsid w:val="00477533"/>
    <w:rsid w:val="0086600B"/>
    <w:rsid w:val="00A06872"/>
    <w:rsid w:val="00BE2273"/>
    <w:rsid w:val="00D2036E"/>
    <w:rsid w:val="00D854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4ECF"/>
  </w:style>
  <w:style w:type="paragraph" w:styleId="berschrift1">
    <w:name w:val="heading 1"/>
    <w:basedOn w:val="Standard"/>
    <w:link w:val="berschrift1Zchn"/>
    <w:uiPriority w:val="9"/>
    <w:qFormat/>
    <w:rsid w:val="00BE22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E227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BE22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2273"/>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E2273"/>
    <w:rPr>
      <w:rFonts w:ascii="Times New Roman" w:eastAsia="Times New Roman" w:hAnsi="Times New Roman" w:cs="Times New Roman"/>
      <w:b/>
      <w:bCs/>
      <w:sz w:val="36"/>
      <w:szCs w:val="36"/>
      <w:lang w:eastAsia="de-DE"/>
    </w:rPr>
  </w:style>
  <w:style w:type="paragraph" w:styleId="Sprechblasentext">
    <w:name w:val="Balloon Text"/>
    <w:basedOn w:val="Standard"/>
    <w:link w:val="SprechblasentextZchn"/>
    <w:uiPriority w:val="99"/>
    <w:semiHidden/>
    <w:unhideWhenUsed/>
    <w:rsid w:val="00BE22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2273"/>
    <w:rPr>
      <w:rFonts w:ascii="Tahoma" w:hAnsi="Tahoma" w:cs="Tahoma"/>
      <w:sz w:val="16"/>
      <w:szCs w:val="16"/>
    </w:rPr>
  </w:style>
  <w:style w:type="paragraph" w:customStyle="1" w:styleId="intro">
    <w:name w:val="intro"/>
    <w:basedOn w:val="Standard"/>
    <w:rsid w:val="00BE227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BE22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E2273"/>
    <w:rPr>
      <w:b/>
      <w:bCs/>
    </w:rPr>
  </w:style>
  <w:style w:type="character" w:styleId="Hyperlink">
    <w:name w:val="Hyperlink"/>
    <w:basedOn w:val="Absatz-Standardschriftart"/>
    <w:uiPriority w:val="99"/>
    <w:semiHidden/>
    <w:unhideWhenUsed/>
    <w:rsid w:val="00BE2273"/>
    <w:rPr>
      <w:color w:val="0000FF"/>
      <w:u w:val="single"/>
    </w:rPr>
  </w:style>
  <w:style w:type="character" w:customStyle="1" w:styleId="berschrift3Zchn">
    <w:name w:val="Überschrift 3 Zchn"/>
    <w:basedOn w:val="Absatz-Standardschriftart"/>
    <w:link w:val="berschrift3"/>
    <w:uiPriority w:val="9"/>
    <w:semiHidden/>
    <w:rsid w:val="00BE227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82856510">
      <w:bodyDiv w:val="1"/>
      <w:marLeft w:val="0"/>
      <w:marRight w:val="0"/>
      <w:marTop w:val="0"/>
      <w:marBottom w:val="0"/>
      <w:divBdr>
        <w:top w:val="none" w:sz="0" w:space="0" w:color="auto"/>
        <w:left w:val="none" w:sz="0" w:space="0" w:color="auto"/>
        <w:bottom w:val="none" w:sz="0" w:space="0" w:color="auto"/>
        <w:right w:val="none" w:sz="0" w:space="0" w:color="auto"/>
      </w:divBdr>
      <w:divsChild>
        <w:div w:id="403451894">
          <w:marLeft w:val="0"/>
          <w:marRight w:val="0"/>
          <w:marTop w:val="0"/>
          <w:marBottom w:val="0"/>
          <w:divBdr>
            <w:top w:val="none" w:sz="0" w:space="0" w:color="auto"/>
            <w:left w:val="none" w:sz="0" w:space="0" w:color="auto"/>
            <w:bottom w:val="none" w:sz="0" w:space="0" w:color="auto"/>
            <w:right w:val="none" w:sz="0" w:space="0" w:color="auto"/>
          </w:divBdr>
          <w:divsChild>
            <w:div w:id="8538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70495">
      <w:bodyDiv w:val="1"/>
      <w:marLeft w:val="0"/>
      <w:marRight w:val="0"/>
      <w:marTop w:val="0"/>
      <w:marBottom w:val="0"/>
      <w:divBdr>
        <w:top w:val="none" w:sz="0" w:space="0" w:color="auto"/>
        <w:left w:val="none" w:sz="0" w:space="0" w:color="auto"/>
        <w:bottom w:val="none" w:sz="0" w:space="0" w:color="auto"/>
        <w:right w:val="none" w:sz="0" w:space="0" w:color="auto"/>
      </w:divBdr>
      <w:divsChild>
        <w:div w:id="1037466877">
          <w:marLeft w:val="0"/>
          <w:marRight w:val="0"/>
          <w:marTop w:val="0"/>
          <w:marBottom w:val="0"/>
          <w:divBdr>
            <w:top w:val="none" w:sz="0" w:space="0" w:color="auto"/>
            <w:left w:val="none" w:sz="0" w:space="0" w:color="auto"/>
            <w:bottom w:val="none" w:sz="0" w:space="0" w:color="auto"/>
            <w:right w:val="none" w:sz="0" w:space="0" w:color="auto"/>
          </w:divBdr>
          <w:divsChild>
            <w:div w:id="8719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7420">
      <w:bodyDiv w:val="1"/>
      <w:marLeft w:val="0"/>
      <w:marRight w:val="0"/>
      <w:marTop w:val="0"/>
      <w:marBottom w:val="0"/>
      <w:divBdr>
        <w:top w:val="none" w:sz="0" w:space="0" w:color="auto"/>
        <w:left w:val="none" w:sz="0" w:space="0" w:color="auto"/>
        <w:bottom w:val="none" w:sz="0" w:space="0" w:color="auto"/>
        <w:right w:val="none" w:sz="0" w:space="0" w:color="auto"/>
      </w:divBdr>
      <w:divsChild>
        <w:div w:id="14427503">
          <w:marLeft w:val="0"/>
          <w:marRight w:val="0"/>
          <w:marTop w:val="0"/>
          <w:marBottom w:val="0"/>
          <w:divBdr>
            <w:top w:val="none" w:sz="0" w:space="0" w:color="auto"/>
            <w:left w:val="none" w:sz="0" w:space="0" w:color="auto"/>
            <w:bottom w:val="none" w:sz="0" w:space="0" w:color="auto"/>
            <w:right w:val="none" w:sz="0" w:space="0" w:color="auto"/>
          </w:divBdr>
          <w:divsChild>
            <w:div w:id="15946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122">
      <w:bodyDiv w:val="1"/>
      <w:marLeft w:val="0"/>
      <w:marRight w:val="0"/>
      <w:marTop w:val="0"/>
      <w:marBottom w:val="0"/>
      <w:divBdr>
        <w:top w:val="none" w:sz="0" w:space="0" w:color="auto"/>
        <w:left w:val="none" w:sz="0" w:space="0" w:color="auto"/>
        <w:bottom w:val="none" w:sz="0" w:space="0" w:color="auto"/>
        <w:right w:val="none" w:sz="0" w:space="0" w:color="auto"/>
      </w:divBdr>
    </w:div>
    <w:div w:id="1336416949">
      <w:bodyDiv w:val="1"/>
      <w:marLeft w:val="0"/>
      <w:marRight w:val="0"/>
      <w:marTop w:val="0"/>
      <w:marBottom w:val="0"/>
      <w:divBdr>
        <w:top w:val="none" w:sz="0" w:space="0" w:color="auto"/>
        <w:left w:val="none" w:sz="0" w:space="0" w:color="auto"/>
        <w:bottom w:val="none" w:sz="0" w:space="0" w:color="auto"/>
        <w:right w:val="none" w:sz="0" w:space="0" w:color="auto"/>
      </w:divBdr>
      <w:divsChild>
        <w:div w:id="663708074">
          <w:marLeft w:val="0"/>
          <w:marRight w:val="0"/>
          <w:marTop w:val="0"/>
          <w:marBottom w:val="0"/>
          <w:divBdr>
            <w:top w:val="none" w:sz="0" w:space="0" w:color="auto"/>
            <w:left w:val="none" w:sz="0" w:space="0" w:color="auto"/>
            <w:bottom w:val="none" w:sz="0" w:space="0" w:color="auto"/>
            <w:right w:val="none" w:sz="0" w:space="0" w:color="auto"/>
          </w:divBdr>
          <w:divsChild>
            <w:div w:id="433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756">
      <w:bodyDiv w:val="1"/>
      <w:marLeft w:val="0"/>
      <w:marRight w:val="0"/>
      <w:marTop w:val="0"/>
      <w:marBottom w:val="0"/>
      <w:divBdr>
        <w:top w:val="none" w:sz="0" w:space="0" w:color="auto"/>
        <w:left w:val="none" w:sz="0" w:space="0" w:color="auto"/>
        <w:bottom w:val="none" w:sz="0" w:space="0" w:color="auto"/>
        <w:right w:val="none" w:sz="0" w:space="0" w:color="auto"/>
      </w:divBdr>
    </w:div>
    <w:div w:id="1654602125">
      <w:bodyDiv w:val="1"/>
      <w:marLeft w:val="0"/>
      <w:marRight w:val="0"/>
      <w:marTop w:val="0"/>
      <w:marBottom w:val="0"/>
      <w:divBdr>
        <w:top w:val="none" w:sz="0" w:space="0" w:color="auto"/>
        <w:left w:val="none" w:sz="0" w:space="0" w:color="auto"/>
        <w:bottom w:val="none" w:sz="0" w:space="0" w:color="auto"/>
        <w:right w:val="none" w:sz="0" w:space="0" w:color="auto"/>
      </w:divBdr>
    </w:div>
    <w:div w:id="1732389082">
      <w:bodyDiv w:val="1"/>
      <w:marLeft w:val="0"/>
      <w:marRight w:val="0"/>
      <w:marTop w:val="0"/>
      <w:marBottom w:val="0"/>
      <w:divBdr>
        <w:top w:val="none" w:sz="0" w:space="0" w:color="auto"/>
        <w:left w:val="none" w:sz="0" w:space="0" w:color="auto"/>
        <w:bottom w:val="none" w:sz="0" w:space="0" w:color="auto"/>
        <w:right w:val="none" w:sz="0" w:space="0" w:color="auto"/>
      </w:divBdr>
      <w:divsChild>
        <w:div w:id="1067268997">
          <w:marLeft w:val="0"/>
          <w:marRight w:val="0"/>
          <w:marTop w:val="0"/>
          <w:marBottom w:val="0"/>
          <w:divBdr>
            <w:top w:val="none" w:sz="0" w:space="0" w:color="auto"/>
            <w:left w:val="none" w:sz="0" w:space="0" w:color="auto"/>
            <w:bottom w:val="none" w:sz="0" w:space="0" w:color="auto"/>
            <w:right w:val="none" w:sz="0" w:space="0" w:color="auto"/>
          </w:divBdr>
          <w:divsChild>
            <w:div w:id="5950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2549">
      <w:bodyDiv w:val="1"/>
      <w:marLeft w:val="0"/>
      <w:marRight w:val="0"/>
      <w:marTop w:val="0"/>
      <w:marBottom w:val="0"/>
      <w:divBdr>
        <w:top w:val="none" w:sz="0" w:space="0" w:color="auto"/>
        <w:left w:val="none" w:sz="0" w:space="0" w:color="auto"/>
        <w:bottom w:val="none" w:sz="0" w:space="0" w:color="auto"/>
        <w:right w:val="none" w:sz="0" w:space="0" w:color="auto"/>
      </w:divBdr>
      <w:divsChild>
        <w:div w:id="228736344">
          <w:marLeft w:val="0"/>
          <w:marRight w:val="0"/>
          <w:marTop w:val="0"/>
          <w:marBottom w:val="0"/>
          <w:divBdr>
            <w:top w:val="none" w:sz="0" w:space="0" w:color="auto"/>
            <w:left w:val="none" w:sz="0" w:space="0" w:color="auto"/>
            <w:bottom w:val="none" w:sz="0" w:space="0" w:color="auto"/>
            <w:right w:val="none" w:sz="0" w:space="0" w:color="auto"/>
          </w:divBdr>
          <w:divsChild>
            <w:div w:id="1536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4076">
      <w:bodyDiv w:val="1"/>
      <w:marLeft w:val="0"/>
      <w:marRight w:val="0"/>
      <w:marTop w:val="0"/>
      <w:marBottom w:val="0"/>
      <w:divBdr>
        <w:top w:val="none" w:sz="0" w:space="0" w:color="auto"/>
        <w:left w:val="none" w:sz="0" w:space="0" w:color="auto"/>
        <w:bottom w:val="none" w:sz="0" w:space="0" w:color="auto"/>
        <w:right w:val="none" w:sz="0" w:space="0" w:color="auto"/>
      </w:divBdr>
      <w:divsChild>
        <w:div w:id="1614747012">
          <w:marLeft w:val="0"/>
          <w:marRight w:val="0"/>
          <w:marTop w:val="0"/>
          <w:marBottom w:val="0"/>
          <w:divBdr>
            <w:top w:val="none" w:sz="0" w:space="0" w:color="auto"/>
            <w:left w:val="none" w:sz="0" w:space="0" w:color="auto"/>
            <w:bottom w:val="none" w:sz="0" w:space="0" w:color="auto"/>
            <w:right w:val="none" w:sz="0" w:space="0" w:color="auto"/>
          </w:divBdr>
          <w:divsChild>
            <w:div w:id="17569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3051">
      <w:bodyDiv w:val="1"/>
      <w:marLeft w:val="0"/>
      <w:marRight w:val="0"/>
      <w:marTop w:val="0"/>
      <w:marBottom w:val="0"/>
      <w:divBdr>
        <w:top w:val="none" w:sz="0" w:space="0" w:color="auto"/>
        <w:left w:val="none" w:sz="0" w:space="0" w:color="auto"/>
        <w:bottom w:val="none" w:sz="0" w:space="0" w:color="auto"/>
        <w:right w:val="none" w:sz="0" w:space="0" w:color="auto"/>
      </w:divBdr>
      <w:divsChild>
        <w:div w:id="459614571">
          <w:marLeft w:val="0"/>
          <w:marRight w:val="0"/>
          <w:marTop w:val="0"/>
          <w:marBottom w:val="0"/>
          <w:divBdr>
            <w:top w:val="none" w:sz="0" w:space="0" w:color="auto"/>
            <w:left w:val="none" w:sz="0" w:space="0" w:color="auto"/>
            <w:bottom w:val="none" w:sz="0" w:space="0" w:color="auto"/>
            <w:right w:val="none" w:sz="0" w:space="0" w:color="auto"/>
          </w:divBdr>
          <w:divsChild>
            <w:div w:id="4333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wercontainer.com/product/power-pouch/"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dc:creator>
  <cp:lastModifiedBy>Ralf</cp:lastModifiedBy>
  <cp:revision>3</cp:revision>
  <dcterms:created xsi:type="dcterms:W3CDTF">2025-08-20T12:58:00Z</dcterms:created>
  <dcterms:modified xsi:type="dcterms:W3CDTF">2025-08-20T13:45:00Z</dcterms:modified>
</cp:coreProperties>
</file>