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DA104" w14:textId="77777777" w:rsidR="00D3100E" w:rsidRPr="00FA2DEE" w:rsidRDefault="00DE6E72" w:rsidP="00D3100E">
      <w:pPr>
        <w:pStyle w:val="Titre1"/>
        <w:spacing w:before="0"/>
      </w:pPr>
      <w:r w:rsidRPr="00FA2DEE">
        <w:t xml:space="preserve">20- </w:t>
      </w:r>
      <w:r w:rsidR="00D3100E" w:rsidRPr="00FA2DEE">
        <w:t xml:space="preserve">Consignes de sécurité : Opérateur de débusqueuse à câbles </w:t>
      </w:r>
    </w:p>
    <w:p w14:paraId="7CB6CC19" w14:textId="77777777" w:rsidR="00D3100E" w:rsidRPr="00FA2DEE" w:rsidRDefault="00D3100E" w:rsidP="00D3100E">
      <w:pPr>
        <w:jc w:val="both"/>
        <w:rPr>
          <w:u w:val="single"/>
        </w:rPr>
      </w:pPr>
    </w:p>
    <w:p w14:paraId="0BC0DD63" w14:textId="77777777" w:rsidR="00D3100E" w:rsidRPr="00FA2DEE" w:rsidRDefault="00D3100E" w:rsidP="00D3100E">
      <w:pPr>
        <w:pStyle w:val="Pieddepage"/>
        <w:tabs>
          <w:tab w:val="clear" w:pos="4703"/>
          <w:tab w:val="clear" w:pos="9406"/>
          <w:tab w:val="left" w:pos="6840"/>
          <w:tab w:val="right" w:pos="18180"/>
        </w:tabs>
        <w:ind w:right="-270"/>
        <w:rPr>
          <w:sz w:val="16"/>
          <w:lang w:val="fr-FR"/>
        </w:rPr>
      </w:pPr>
      <w:r w:rsidRPr="00FA2DEE">
        <w:rPr>
          <w:b/>
          <w:i/>
          <w:sz w:val="16"/>
          <w:lang w:val="fr-FR"/>
        </w:rPr>
        <w:t xml:space="preserve">Mises en garde : </w:t>
      </w:r>
      <w:r w:rsidRPr="00FA2DEE">
        <w:rPr>
          <w:i/>
          <w:sz w:val="16"/>
          <w:lang w:val="fr-FR"/>
        </w:rPr>
        <w:t>ce document doit être révisé afin d’identifier les consignes qui ne s’appliquent pas à l’entreprise ou qui doivent être ajoutées.  De plus, il doit être intégré ou cité dans le programme de prévention de l’entreprise.</w:t>
      </w:r>
    </w:p>
    <w:p w14:paraId="00F9CDA6" w14:textId="77777777" w:rsidR="00D3100E" w:rsidRPr="00FA2DEE" w:rsidRDefault="00D3100E" w:rsidP="00D3100E">
      <w:pPr>
        <w:pStyle w:val="Titre2"/>
      </w:pPr>
      <w:r w:rsidRPr="00FA2DEE">
        <w:t>1.</w:t>
      </w:r>
      <w:r w:rsidRPr="00FA2DEE">
        <w:tab/>
        <w:t xml:space="preserve">Consignes générales </w:t>
      </w:r>
    </w:p>
    <w:p w14:paraId="0A531301" w14:textId="77777777" w:rsidR="00D3100E" w:rsidRPr="00FA2DEE" w:rsidRDefault="00D3100E" w:rsidP="00D3100E">
      <w:pPr>
        <w:ind w:left="1080" w:hanging="540"/>
        <w:jc w:val="both"/>
        <w:rPr>
          <w:sz w:val="20"/>
        </w:rPr>
      </w:pPr>
    </w:p>
    <w:p w14:paraId="300CBB99" w14:textId="77777777" w:rsidR="00D3100E" w:rsidRPr="00FA2DEE" w:rsidRDefault="00D3100E" w:rsidP="00D3100E">
      <w:pPr>
        <w:ind w:left="1080" w:hanging="540"/>
        <w:jc w:val="both"/>
      </w:pPr>
      <w:r w:rsidRPr="00FA2DEE">
        <w:t>1.1</w:t>
      </w:r>
      <w:r w:rsidRPr="00FA2DEE">
        <w:tab/>
        <w:t>Porter les équipements de protection individuelle (EPI) suivants :</w:t>
      </w:r>
    </w:p>
    <w:p w14:paraId="73859E54" w14:textId="77777777" w:rsidR="00D3100E" w:rsidRPr="00FA2DEE" w:rsidRDefault="00D3100E" w:rsidP="00D3100E">
      <w:pPr>
        <w:ind w:left="1080" w:hanging="540"/>
        <w:jc w:val="both"/>
        <w:rPr>
          <w:sz w:val="20"/>
        </w:rPr>
      </w:pPr>
    </w:p>
    <w:p w14:paraId="6817F87B" w14:textId="77777777" w:rsidR="009F5498" w:rsidRPr="00FA2DEE" w:rsidRDefault="009F5498" w:rsidP="009F5498">
      <w:pPr>
        <w:numPr>
          <w:ilvl w:val="1"/>
          <w:numId w:val="15"/>
        </w:numPr>
        <w:jc w:val="both"/>
        <w:rPr>
          <w:bCs/>
        </w:rPr>
      </w:pPr>
      <w:r w:rsidRPr="00FA2DEE">
        <w:rPr>
          <w:bCs/>
        </w:rPr>
        <w:t>un casque de sécurité conforme à la norme CAN/CSA Z94.1 ou NF EN 397+A1 et dont la couronne de fixation est bien ajustée avec un pansement compressif;</w:t>
      </w:r>
    </w:p>
    <w:p w14:paraId="7AA487EE" w14:textId="77777777" w:rsidR="009F5498" w:rsidRPr="00FA2DEE" w:rsidRDefault="009F5498" w:rsidP="009F5498">
      <w:pPr>
        <w:numPr>
          <w:ilvl w:val="1"/>
          <w:numId w:val="15"/>
        </w:numPr>
        <w:jc w:val="both"/>
        <w:rPr>
          <w:bCs/>
        </w:rPr>
      </w:pPr>
      <w:r w:rsidRPr="00FA2DEE">
        <w:rPr>
          <w:bCs/>
        </w:rPr>
        <w:t>des lunettes de sécurité et/ou un écran facial conformes à la norme CAN/CSA Z94.3 ou ANSI Z87.1 ou NF EN 166</w:t>
      </w:r>
    </w:p>
    <w:p w14:paraId="14FFC254" w14:textId="77777777" w:rsidR="009F5498" w:rsidRPr="00FA2DEE" w:rsidRDefault="009F5498" w:rsidP="009F5498">
      <w:pPr>
        <w:numPr>
          <w:ilvl w:val="0"/>
          <w:numId w:val="14"/>
        </w:numPr>
        <w:tabs>
          <w:tab w:val="clear" w:pos="500"/>
          <w:tab w:val="left" w:pos="1418"/>
        </w:tabs>
        <w:ind w:left="1440" w:hanging="360"/>
      </w:pPr>
      <w:r w:rsidRPr="00FA2DEE">
        <w:t>des protecteurs auditifs (coquilles ou bouchons) conformes à la norme CAN/CSA Z94.2-02;</w:t>
      </w:r>
    </w:p>
    <w:p w14:paraId="32CED693" w14:textId="77777777" w:rsidR="009F5498" w:rsidRPr="00FA2DEE" w:rsidRDefault="009F5498" w:rsidP="009F5498">
      <w:pPr>
        <w:numPr>
          <w:ilvl w:val="0"/>
          <w:numId w:val="14"/>
        </w:numPr>
        <w:tabs>
          <w:tab w:val="clear" w:pos="500"/>
          <w:tab w:val="left" w:pos="1418"/>
        </w:tabs>
        <w:ind w:left="1440" w:hanging="360"/>
      </w:pPr>
      <w:r w:rsidRPr="00FA2DEE">
        <w:t>des gants ou des moufles à un doigt offrant une bonne adhérence (à l’épreuve des fils cassés, pour la manipulation des câbles d’acier) et protégeant les mains durant la manipulation et l’affûtage de la chaîne de la scie;</w:t>
      </w:r>
    </w:p>
    <w:p w14:paraId="440A98DF" w14:textId="77777777" w:rsidR="009F5498" w:rsidRPr="00FA2DEE" w:rsidRDefault="00A93803" w:rsidP="009F5498">
      <w:pPr>
        <w:numPr>
          <w:ilvl w:val="0"/>
          <w:numId w:val="14"/>
        </w:numPr>
        <w:tabs>
          <w:tab w:val="clear" w:pos="500"/>
          <w:tab w:val="left" w:pos="1418"/>
        </w:tabs>
        <w:ind w:left="1440" w:hanging="360"/>
      </w:pPr>
      <w:r>
        <w:rPr>
          <w:lang w:eastAsia="fr-CA"/>
        </w:rPr>
        <w:pict w14:anchorId="04226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38.9pt;margin-top:8.95pt;width:32pt;height:31.35pt;z-index:251657728;mso-wrap-edited:f;mso-wrap-distance-left:0;mso-wrap-distance-right:0" o:allowoverlap="f">
            <v:imagedata r:id="rId7" o:title="sapin vert"/>
            <w10:wrap type="square"/>
          </v:shape>
        </w:pict>
      </w:r>
      <w:r w:rsidR="009F5498" w:rsidRPr="00FA2DEE">
        <w:t>un pantalon certifié selon la norme CAN/BNQ 1923-450-M91, catégorie A ou NF EN 381-5 ou ASTM F3325 catégorie A, C ou D.</w:t>
      </w:r>
    </w:p>
    <w:p w14:paraId="65978A30" w14:textId="77777777" w:rsidR="009F5498" w:rsidRPr="00FA2DEE" w:rsidRDefault="009F5498" w:rsidP="009F5498">
      <w:pPr>
        <w:numPr>
          <w:ilvl w:val="0"/>
          <w:numId w:val="14"/>
        </w:numPr>
        <w:tabs>
          <w:tab w:val="clear" w:pos="500"/>
          <w:tab w:val="left" w:pos="1418"/>
        </w:tabs>
        <w:ind w:left="1440" w:hanging="360"/>
      </w:pPr>
      <w:r w:rsidRPr="00FA2DEE">
        <w:t>des bottes de sécurité pour utilisateur de scie à chaîne conformes à la norme CAN/CSA Z195 ou ISO20345 ou NF EN ISO 17249.</w:t>
      </w:r>
    </w:p>
    <w:p w14:paraId="019D31DA" w14:textId="77777777" w:rsidR="009F5498" w:rsidRPr="00FA2DEE" w:rsidRDefault="009F5498" w:rsidP="009F5498">
      <w:pPr>
        <w:numPr>
          <w:ilvl w:val="0"/>
          <w:numId w:val="14"/>
        </w:numPr>
        <w:tabs>
          <w:tab w:val="clear" w:pos="500"/>
          <w:tab w:val="left" w:pos="1418"/>
        </w:tabs>
        <w:ind w:left="1440" w:hanging="360"/>
      </w:pPr>
      <w:r w:rsidRPr="00FA2DEE">
        <w:t>un dossard à bandes réfléchissantes.</w:t>
      </w:r>
    </w:p>
    <w:p w14:paraId="068E2694" w14:textId="77777777" w:rsidR="00D3100E" w:rsidRPr="00FA2DEE" w:rsidRDefault="00D3100E" w:rsidP="00FA2DEE">
      <w:pPr>
        <w:ind w:left="1080" w:hanging="540"/>
        <w:jc w:val="both"/>
        <w:rPr>
          <w:sz w:val="20"/>
        </w:rPr>
      </w:pPr>
    </w:p>
    <w:p w14:paraId="166ABFF4" w14:textId="77777777" w:rsidR="00D3100E" w:rsidRPr="00FA2DEE" w:rsidRDefault="00D3100E" w:rsidP="00D3100E">
      <w:pPr>
        <w:ind w:left="1080" w:hanging="540"/>
        <w:jc w:val="both"/>
      </w:pPr>
      <w:r w:rsidRPr="00FA2DEE">
        <w:t>1.2</w:t>
      </w:r>
      <w:r w:rsidRPr="00FA2DEE">
        <w:tab/>
        <w:t>Prendre les mesures nécessaires pour protéger sa santé, sa sécurité et son intégrité physique et ne pas mettre en danger la santé et la sécurité de ses collègues.  Signaler à son contremaître tout danger ou risque inhabituel lié à sa tâche.</w:t>
      </w:r>
    </w:p>
    <w:p w14:paraId="1852BDDB" w14:textId="77777777" w:rsidR="00D3100E" w:rsidRPr="00FA2DEE" w:rsidRDefault="00D3100E" w:rsidP="00FA2DEE">
      <w:pPr>
        <w:ind w:left="1080" w:hanging="540"/>
        <w:jc w:val="both"/>
        <w:rPr>
          <w:sz w:val="20"/>
        </w:rPr>
      </w:pPr>
    </w:p>
    <w:p w14:paraId="394A3655" w14:textId="77777777" w:rsidR="00D3100E" w:rsidRPr="00FA2DEE" w:rsidRDefault="00D3100E" w:rsidP="00D3100E">
      <w:pPr>
        <w:ind w:left="1080" w:right="-221" w:hanging="540"/>
        <w:jc w:val="both"/>
      </w:pPr>
      <w:r w:rsidRPr="00FA2DEE">
        <w:t>1.3</w:t>
      </w:r>
      <w:r w:rsidRPr="00FA2DEE">
        <w:tab/>
        <w:t>Ne jamais travailler seul, à moins qu’un programme de surveillance n’ait été établi.  Celui-ci peut prévoir des rondes quotidiennes ou un moyen de communication efficace.</w:t>
      </w:r>
    </w:p>
    <w:p w14:paraId="6F133A9E" w14:textId="77777777" w:rsidR="00D3100E" w:rsidRPr="00FA2DEE" w:rsidRDefault="00D3100E" w:rsidP="00D3100E">
      <w:pPr>
        <w:ind w:left="1080" w:hanging="540"/>
        <w:jc w:val="both"/>
        <w:rPr>
          <w:sz w:val="20"/>
        </w:rPr>
      </w:pPr>
    </w:p>
    <w:p w14:paraId="4FBCA659" w14:textId="77777777" w:rsidR="00D3100E" w:rsidRPr="00FA2DEE" w:rsidRDefault="00D3100E" w:rsidP="00D3100E">
      <w:pPr>
        <w:ind w:left="1080" w:hanging="540"/>
        <w:jc w:val="both"/>
      </w:pPr>
      <w:r w:rsidRPr="00FA2DEE">
        <w:t>1.4</w:t>
      </w:r>
      <w:r w:rsidRPr="00FA2DEE">
        <w:tab/>
        <w:t xml:space="preserve">S’assurer que la débusqueuse est munie des équipements de protection et de sécurité suivants : </w:t>
      </w:r>
    </w:p>
    <w:p w14:paraId="1346945A" w14:textId="77777777" w:rsidR="00D3100E" w:rsidRPr="00FA2DEE" w:rsidRDefault="00D3100E" w:rsidP="00D3100E">
      <w:pPr>
        <w:ind w:left="1080" w:hanging="540"/>
        <w:jc w:val="both"/>
        <w:rPr>
          <w:sz w:val="20"/>
        </w:rPr>
      </w:pPr>
    </w:p>
    <w:p w14:paraId="15B60961" w14:textId="77777777" w:rsidR="00D3100E" w:rsidRPr="00FA2DEE" w:rsidRDefault="00D3100E" w:rsidP="00D3100E">
      <w:pPr>
        <w:numPr>
          <w:ilvl w:val="0"/>
          <w:numId w:val="14"/>
        </w:numPr>
        <w:tabs>
          <w:tab w:val="clear" w:pos="500"/>
        </w:tabs>
        <w:ind w:left="1440" w:hanging="360"/>
        <w:jc w:val="both"/>
      </w:pPr>
      <w:r w:rsidRPr="00FA2DEE">
        <w:t>un écran de protection (« FOPS »);</w:t>
      </w:r>
    </w:p>
    <w:p w14:paraId="03928910" w14:textId="77777777" w:rsidR="00D3100E" w:rsidRPr="00FA2DEE" w:rsidRDefault="00D3100E" w:rsidP="00D3100E">
      <w:pPr>
        <w:numPr>
          <w:ilvl w:val="0"/>
          <w:numId w:val="14"/>
        </w:numPr>
        <w:tabs>
          <w:tab w:val="clear" w:pos="500"/>
        </w:tabs>
        <w:ind w:left="1440" w:hanging="360"/>
        <w:jc w:val="both"/>
      </w:pPr>
      <w:r w:rsidRPr="00FA2DEE">
        <w:t>une structure de protection en cas de retournement (« ROPS »);</w:t>
      </w:r>
    </w:p>
    <w:p w14:paraId="27A0CE7B" w14:textId="77777777" w:rsidR="00D3100E" w:rsidRPr="00FA2DEE" w:rsidRDefault="00D3100E" w:rsidP="00D3100E">
      <w:pPr>
        <w:numPr>
          <w:ilvl w:val="0"/>
          <w:numId w:val="14"/>
        </w:numPr>
        <w:tabs>
          <w:tab w:val="clear" w:pos="500"/>
        </w:tabs>
        <w:ind w:left="1440" w:hanging="360"/>
        <w:jc w:val="both"/>
      </w:pPr>
      <w:r w:rsidRPr="00FA2DEE">
        <w:t>une cabine entièrement protégée par un écran protecteur (pour protéger l’opéra</w:t>
      </w:r>
      <w:r w:rsidRPr="00FA2DEE">
        <w:rPr>
          <w:rFonts w:ascii="Helvetica" w:hAnsi="Helvetica"/>
        </w:rPr>
        <w:softHyphen/>
      </w:r>
      <w:r w:rsidRPr="00FA2DEE">
        <w:t>teur contre les coups de fouet du câble et contre la projection ou la pénétration de débris sur ou dans la cabine) et possédant deux sorties;</w:t>
      </w:r>
    </w:p>
    <w:p w14:paraId="5F1E09D7" w14:textId="77777777" w:rsidR="00D3100E" w:rsidRPr="00FA2DEE" w:rsidRDefault="00D3100E" w:rsidP="00D3100E">
      <w:pPr>
        <w:numPr>
          <w:ilvl w:val="0"/>
          <w:numId w:val="14"/>
        </w:numPr>
        <w:tabs>
          <w:tab w:val="clear" w:pos="500"/>
        </w:tabs>
        <w:ind w:left="1440" w:hanging="360"/>
        <w:jc w:val="both"/>
      </w:pPr>
      <w:r w:rsidRPr="00FA2DEE">
        <w:t>des portières complètes;</w:t>
      </w:r>
    </w:p>
    <w:p w14:paraId="1E6C700C" w14:textId="77777777" w:rsidR="00D3100E" w:rsidRPr="00FA2DEE" w:rsidRDefault="00D3100E" w:rsidP="00D3100E">
      <w:pPr>
        <w:numPr>
          <w:ilvl w:val="0"/>
          <w:numId w:val="14"/>
        </w:numPr>
        <w:tabs>
          <w:tab w:val="clear" w:pos="500"/>
        </w:tabs>
        <w:ind w:left="1440" w:hanging="360"/>
        <w:jc w:val="both"/>
      </w:pPr>
      <w:r w:rsidRPr="00FA2DEE">
        <w:t>des poignées;</w:t>
      </w:r>
    </w:p>
    <w:p w14:paraId="41134843" w14:textId="77777777" w:rsidR="00D3100E" w:rsidRPr="00FA2DEE" w:rsidRDefault="00D3100E" w:rsidP="00D3100E">
      <w:pPr>
        <w:numPr>
          <w:ilvl w:val="0"/>
          <w:numId w:val="14"/>
        </w:numPr>
        <w:tabs>
          <w:tab w:val="clear" w:pos="500"/>
        </w:tabs>
        <w:ind w:left="1440" w:hanging="360"/>
        <w:jc w:val="both"/>
      </w:pPr>
      <w:r w:rsidRPr="00FA2DEE">
        <w:t>des marches antidérapantes;</w:t>
      </w:r>
    </w:p>
    <w:p w14:paraId="1BC80C42" w14:textId="77777777" w:rsidR="00D3100E" w:rsidRPr="00FA2DEE" w:rsidRDefault="00D3100E" w:rsidP="00D3100E">
      <w:pPr>
        <w:numPr>
          <w:ilvl w:val="0"/>
          <w:numId w:val="14"/>
        </w:numPr>
        <w:tabs>
          <w:tab w:val="clear" w:pos="500"/>
        </w:tabs>
        <w:ind w:left="1440" w:hanging="360"/>
        <w:jc w:val="both"/>
      </w:pPr>
      <w:r w:rsidRPr="00FA2DEE">
        <w:t>un poussoir (une plaque de métal installée sur le dessus du mât pour diriger la chute des arbres);</w:t>
      </w:r>
    </w:p>
    <w:p w14:paraId="648AF240" w14:textId="77777777" w:rsidR="00D3100E" w:rsidRPr="00FA2DEE" w:rsidRDefault="00D3100E" w:rsidP="00D3100E">
      <w:pPr>
        <w:numPr>
          <w:ilvl w:val="0"/>
          <w:numId w:val="14"/>
        </w:numPr>
        <w:tabs>
          <w:tab w:val="clear" w:pos="500"/>
        </w:tabs>
        <w:ind w:left="1440" w:right="62" w:hanging="360"/>
        <w:jc w:val="both"/>
      </w:pPr>
      <w:r w:rsidRPr="00FA2DEE">
        <w:t>un câble et ses attaches anti-recul ayant la capacité de charge adéquate pour tirer un camion.</w:t>
      </w:r>
    </w:p>
    <w:p w14:paraId="417C7CE2" w14:textId="77777777" w:rsidR="00D3100E" w:rsidRPr="00FA2DEE" w:rsidRDefault="00D3100E" w:rsidP="00FA2DEE">
      <w:pPr>
        <w:ind w:left="1080" w:hanging="540"/>
        <w:jc w:val="both"/>
        <w:rPr>
          <w:sz w:val="20"/>
        </w:rPr>
      </w:pPr>
    </w:p>
    <w:p w14:paraId="5FCFB8B3" w14:textId="77777777" w:rsidR="00D3100E" w:rsidRPr="00FA2DEE" w:rsidRDefault="00D3100E" w:rsidP="00D3100E">
      <w:pPr>
        <w:tabs>
          <w:tab w:val="left" w:pos="1440"/>
        </w:tabs>
        <w:ind w:left="1080" w:hanging="540"/>
        <w:jc w:val="both"/>
      </w:pPr>
      <w:r w:rsidRPr="00FA2DEE">
        <w:t>1.5</w:t>
      </w:r>
      <w:r w:rsidRPr="00FA2DEE">
        <w:tab/>
        <w:t xml:space="preserve">Tenir la machine propre, tant à l'intérieur qu'à l'extérieur. Nettoyer quotidiennement la machine de tout débris de bois, branche, chiffon huileux, outil, etc. </w:t>
      </w:r>
    </w:p>
    <w:p w14:paraId="3EED999F" w14:textId="77777777" w:rsidR="00D3100E" w:rsidRPr="00FA2DEE" w:rsidRDefault="00D3100E" w:rsidP="00FA2DEE">
      <w:pPr>
        <w:ind w:left="1080" w:hanging="540"/>
        <w:jc w:val="both"/>
        <w:rPr>
          <w:sz w:val="20"/>
        </w:rPr>
      </w:pPr>
    </w:p>
    <w:p w14:paraId="3C2B467F" w14:textId="07FDE6A0" w:rsidR="00D3100E" w:rsidRDefault="00D3100E" w:rsidP="00D3100E">
      <w:pPr>
        <w:ind w:left="1080" w:hanging="540"/>
        <w:jc w:val="both"/>
      </w:pPr>
      <w:r w:rsidRPr="00FA2DEE">
        <w:lastRenderedPageBreak/>
        <w:t>1.6</w:t>
      </w:r>
      <w:r w:rsidRPr="00FA2DEE">
        <w:tab/>
        <w:t>Vérifier l’état et le nettoyage des marches et des barres d’appui.</w:t>
      </w:r>
    </w:p>
    <w:p w14:paraId="328542CC" w14:textId="77777777" w:rsidR="00FA2DEE" w:rsidRPr="00FA2DEE" w:rsidRDefault="00FA2DEE" w:rsidP="00D3100E">
      <w:pPr>
        <w:ind w:left="1080" w:hanging="540"/>
        <w:jc w:val="both"/>
        <w:rPr>
          <w:sz w:val="20"/>
        </w:rPr>
      </w:pPr>
    </w:p>
    <w:p w14:paraId="633C58E4" w14:textId="77777777" w:rsidR="00D3100E" w:rsidRPr="00FA2DEE" w:rsidRDefault="00D3100E" w:rsidP="00D3100E">
      <w:pPr>
        <w:ind w:left="1080" w:hanging="540"/>
        <w:jc w:val="both"/>
      </w:pPr>
      <w:r w:rsidRPr="00FA2DEE">
        <w:t>1.7</w:t>
      </w:r>
      <w:r w:rsidRPr="00FA2DEE">
        <w:tab/>
        <w:t>Respecter les normes minimales de la SOPFEU.  Notamment, toute machine doit être munie d'extincteurs appropriés en bon état de fonctionnement.</w:t>
      </w:r>
    </w:p>
    <w:p w14:paraId="1D2B0C1B" w14:textId="77777777" w:rsidR="00D3100E" w:rsidRPr="00FA2DEE" w:rsidRDefault="00D3100E" w:rsidP="00FA2DEE">
      <w:pPr>
        <w:ind w:left="1080" w:hanging="540"/>
        <w:jc w:val="both"/>
        <w:rPr>
          <w:sz w:val="20"/>
        </w:rPr>
      </w:pPr>
    </w:p>
    <w:p w14:paraId="177C2328" w14:textId="77777777" w:rsidR="00D3100E" w:rsidRPr="00FA2DEE" w:rsidRDefault="00D3100E" w:rsidP="00D3100E">
      <w:pPr>
        <w:ind w:left="1080" w:hanging="540"/>
        <w:jc w:val="both"/>
      </w:pPr>
      <w:r w:rsidRPr="00FA2DEE">
        <w:t>1.8</w:t>
      </w:r>
      <w:r w:rsidRPr="00FA2DEE">
        <w:tab/>
        <w:t>Avoir à sa disposition la trousse de premiers soins et l’adrénaline (EpiPen), si appli</w:t>
      </w:r>
      <w:r w:rsidRPr="00FA2DEE">
        <w:softHyphen/>
        <w:t>cable.</w:t>
      </w:r>
    </w:p>
    <w:p w14:paraId="105D639E" w14:textId="77777777" w:rsidR="00D3100E" w:rsidRPr="00FA2DEE" w:rsidRDefault="00D3100E" w:rsidP="00D3100E">
      <w:pPr>
        <w:ind w:left="1080" w:hanging="540"/>
        <w:jc w:val="both"/>
        <w:rPr>
          <w:sz w:val="20"/>
        </w:rPr>
      </w:pPr>
    </w:p>
    <w:p w14:paraId="69C34CB5" w14:textId="77777777" w:rsidR="00D3100E" w:rsidRPr="00FA2DEE" w:rsidRDefault="00D3100E" w:rsidP="00D3100E">
      <w:pPr>
        <w:ind w:left="1080" w:hanging="540"/>
        <w:jc w:val="both"/>
      </w:pPr>
      <w:r w:rsidRPr="00FA2DEE">
        <w:t>1.9</w:t>
      </w:r>
      <w:r w:rsidRPr="00FA2DEE">
        <w:tab/>
        <w:t>Ranger et fixer solidement tout outil ou équipement se trouvant à l’intérieur de la cabine.  Lorsque la scie à chaîne est transportée dans la cabine, elle doit être munie de son protège-lame.</w:t>
      </w:r>
    </w:p>
    <w:p w14:paraId="0462B152" w14:textId="77777777" w:rsidR="00D3100E" w:rsidRPr="00FA2DEE" w:rsidRDefault="00D3100E" w:rsidP="00D3100E">
      <w:pPr>
        <w:ind w:left="1080" w:hanging="540"/>
        <w:jc w:val="both"/>
        <w:rPr>
          <w:sz w:val="20"/>
        </w:rPr>
      </w:pPr>
    </w:p>
    <w:p w14:paraId="59394A0A" w14:textId="77777777" w:rsidR="00D3100E" w:rsidRPr="00FA2DEE" w:rsidRDefault="00D3100E" w:rsidP="00D3100E">
      <w:pPr>
        <w:ind w:left="1080" w:hanging="540"/>
        <w:jc w:val="both"/>
      </w:pPr>
      <w:r w:rsidRPr="00FA2DEE">
        <w:t>1.10</w:t>
      </w:r>
      <w:r w:rsidRPr="00FA2DEE">
        <w:tab/>
        <w:t>Utiliser un réservoir portatif à essence conforme à la norme CSA B376-M1980 et le placer à l’extérieur de la cabine.</w:t>
      </w:r>
    </w:p>
    <w:p w14:paraId="05DA44C4" w14:textId="77777777" w:rsidR="00D3100E" w:rsidRPr="00FA2DEE" w:rsidRDefault="00D3100E" w:rsidP="00D3100E">
      <w:pPr>
        <w:ind w:left="1080" w:hanging="540"/>
        <w:jc w:val="both"/>
        <w:rPr>
          <w:sz w:val="20"/>
        </w:rPr>
      </w:pPr>
    </w:p>
    <w:p w14:paraId="218CD298" w14:textId="77777777" w:rsidR="00D3100E" w:rsidRPr="00FA2DEE" w:rsidRDefault="00D3100E" w:rsidP="00D3100E">
      <w:pPr>
        <w:ind w:left="1080" w:hanging="540"/>
        <w:jc w:val="both"/>
      </w:pPr>
      <w:r w:rsidRPr="00FA2DEE">
        <w:t>1.11</w:t>
      </w:r>
      <w:r w:rsidRPr="00FA2DEE">
        <w:tab/>
        <w:t>S’assurer que la débusqueuse possède des chaînes bien ajustées aux quatre roues.</w:t>
      </w:r>
    </w:p>
    <w:p w14:paraId="3277DE52" w14:textId="77777777" w:rsidR="00D3100E" w:rsidRPr="00FA2DEE" w:rsidRDefault="00D3100E" w:rsidP="00D3100E">
      <w:pPr>
        <w:ind w:left="1080" w:hanging="540"/>
        <w:jc w:val="both"/>
      </w:pPr>
    </w:p>
    <w:p w14:paraId="3B98C61B" w14:textId="77777777" w:rsidR="00D3100E" w:rsidRPr="00FA2DEE" w:rsidRDefault="00D3100E" w:rsidP="00D3100E">
      <w:pPr>
        <w:tabs>
          <w:tab w:val="left" w:pos="1440"/>
        </w:tabs>
        <w:ind w:left="1080" w:hanging="540"/>
        <w:jc w:val="both"/>
      </w:pPr>
      <w:r w:rsidRPr="00FA2DEE">
        <w:t>1.12</w:t>
      </w:r>
      <w:r w:rsidRPr="00FA2DEE">
        <w:tab/>
        <w:t>Collaborer au processus d’inspection systématique et périodique de l’entreprise.</w:t>
      </w:r>
    </w:p>
    <w:p w14:paraId="6EF4DD3C" w14:textId="77777777" w:rsidR="00D3100E" w:rsidRPr="00FA2DEE" w:rsidRDefault="00D3100E" w:rsidP="00FA2DEE">
      <w:pPr>
        <w:ind w:left="1080" w:hanging="540"/>
        <w:jc w:val="both"/>
        <w:rPr>
          <w:sz w:val="20"/>
        </w:rPr>
      </w:pPr>
    </w:p>
    <w:p w14:paraId="42D8486C" w14:textId="77777777" w:rsidR="00D3100E" w:rsidRPr="00FA2DEE" w:rsidRDefault="00D3100E" w:rsidP="00D3100E">
      <w:pPr>
        <w:pStyle w:val="Titre2"/>
      </w:pPr>
      <w:r w:rsidRPr="00FA2DEE">
        <w:t>2.</w:t>
      </w:r>
      <w:r w:rsidRPr="00FA2DEE">
        <w:tab/>
        <w:t>Procédures sécuritaires d’opération</w:t>
      </w:r>
    </w:p>
    <w:p w14:paraId="7E5F3A5C" w14:textId="77777777" w:rsidR="00D3100E" w:rsidRPr="00FA2DEE" w:rsidRDefault="00D3100E" w:rsidP="00D3100E">
      <w:pPr>
        <w:ind w:left="1080" w:hanging="540"/>
        <w:jc w:val="both"/>
        <w:rPr>
          <w:sz w:val="20"/>
        </w:rPr>
      </w:pPr>
    </w:p>
    <w:p w14:paraId="264EE78A" w14:textId="24AE2A86" w:rsidR="00D3100E" w:rsidRPr="00FA2DEE" w:rsidRDefault="00D3100E" w:rsidP="00D3100E">
      <w:pPr>
        <w:tabs>
          <w:tab w:val="left" w:pos="720"/>
          <w:tab w:val="left" w:pos="1440"/>
        </w:tabs>
        <w:ind w:left="1080" w:hanging="540"/>
        <w:jc w:val="both"/>
      </w:pPr>
      <w:r w:rsidRPr="00FA2DEE">
        <w:t>2.1</w:t>
      </w:r>
      <w:r w:rsidRPr="00FA2DEE">
        <w:tab/>
        <w:t>Entretenir et opérer la débusqueuse selon les recommandations du fabri</w:t>
      </w:r>
      <w:r w:rsidRPr="00FA2DEE">
        <w:softHyphen/>
        <w:t xml:space="preserve">cant, les consignes de l’entreprise et le guide de la </w:t>
      </w:r>
      <w:r w:rsidR="00FA2DEE" w:rsidRPr="00FA2DEE">
        <w:t>CNESST</w:t>
      </w:r>
      <w:r w:rsidRPr="00FA2DEE">
        <w:t xml:space="preserve">, </w:t>
      </w:r>
      <w:r w:rsidRPr="00FA2DEE">
        <w:rPr>
          <w:i/>
        </w:rPr>
        <w:t>Abattage manuel</w:t>
      </w:r>
      <w:r w:rsidRPr="00FA2DEE">
        <w:t>.</w:t>
      </w:r>
    </w:p>
    <w:p w14:paraId="3C156662" w14:textId="77777777" w:rsidR="00D3100E" w:rsidRPr="00FA2DEE" w:rsidRDefault="00D3100E" w:rsidP="00FA2DEE">
      <w:pPr>
        <w:ind w:left="1080" w:hanging="540"/>
        <w:jc w:val="both"/>
        <w:rPr>
          <w:sz w:val="20"/>
        </w:rPr>
      </w:pPr>
    </w:p>
    <w:p w14:paraId="1C05A1DC" w14:textId="77777777" w:rsidR="00D3100E" w:rsidRPr="00FA2DEE" w:rsidRDefault="00D3100E" w:rsidP="00D3100E">
      <w:pPr>
        <w:ind w:left="1080" w:hanging="540"/>
        <w:jc w:val="both"/>
      </w:pPr>
      <w:r w:rsidRPr="00FA2DEE">
        <w:t>2.2</w:t>
      </w:r>
      <w:r w:rsidRPr="00FA2DEE">
        <w:tab/>
        <w:t>Vérifier la machine quotidiennement avant de commencer le travail.  Toute défec</w:t>
      </w:r>
      <w:r w:rsidRPr="00FA2DEE">
        <w:softHyphen/>
        <w:t>tuosité mécanique est immédiatement rapportée ou corrigée.</w:t>
      </w:r>
    </w:p>
    <w:p w14:paraId="1F1F29C0" w14:textId="77777777" w:rsidR="00D3100E" w:rsidRPr="00FA2DEE" w:rsidRDefault="00D3100E" w:rsidP="00D3100E">
      <w:pPr>
        <w:ind w:left="1080" w:hanging="540"/>
        <w:jc w:val="both"/>
        <w:rPr>
          <w:sz w:val="20"/>
        </w:rPr>
      </w:pPr>
    </w:p>
    <w:p w14:paraId="09916067" w14:textId="77777777" w:rsidR="00D3100E" w:rsidRPr="00FA2DEE" w:rsidRDefault="00D3100E" w:rsidP="00D3100E">
      <w:pPr>
        <w:ind w:left="1080" w:hanging="540"/>
        <w:jc w:val="both"/>
      </w:pPr>
      <w:r w:rsidRPr="00FA2DEE">
        <w:t>2.3</w:t>
      </w:r>
      <w:r w:rsidRPr="00FA2DEE">
        <w:tab/>
        <w:t>Monter et descendre de la machine face à celle-ci en utilisant les trois points d’appui.</w:t>
      </w:r>
    </w:p>
    <w:p w14:paraId="292C04FE" w14:textId="77777777" w:rsidR="00D3100E" w:rsidRPr="00FA2DEE" w:rsidRDefault="00D3100E" w:rsidP="00FA2DEE">
      <w:pPr>
        <w:ind w:left="1080" w:hanging="540"/>
        <w:jc w:val="both"/>
        <w:rPr>
          <w:sz w:val="20"/>
        </w:rPr>
      </w:pPr>
    </w:p>
    <w:p w14:paraId="18C8593F" w14:textId="77777777" w:rsidR="00D3100E" w:rsidRPr="00FA2DEE" w:rsidRDefault="00D3100E" w:rsidP="00D3100E">
      <w:pPr>
        <w:ind w:left="1080" w:hanging="540"/>
        <w:jc w:val="both"/>
      </w:pPr>
      <w:r w:rsidRPr="00FA2DEE">
        <w:t>2.4</w:t>
      </w:r>
      <w:r w:rsidRPr="00FA2DEE">
        <w:tab/>
        <w:t xml:space="preserve">Avant de reculer, s'assurer qu'il n'y a personne, ni véhicule derrière la machine. </w:t>
      </w:r>
    </w:p>
    <w:p w14:paraId="5914789D" w14:textId="77777777" w:rsidR="00D3100E" w:rsidRPr="00FA2DEE" w:rsidRDefault="00D3100E" w:rsidP="00D3100E">
      <w:pPr>
        <w:ind w:left="1080" w:hanging="540"/>
        <w:jc w:val="both"/>
        <w:rPr>
          <w:sz w:val="20"/>
        </w:rPr>
      </w:pPr>
    </w:p>
    <w:p w14:paraId="0163F7C1" w14:textId="77777777" w:rsidR="00D3100E" w:rsidRPr="00FA2DEE" w:rsidRDefault="00D3100E" w:rsidP="00D3100E">
      <w:pPr>
        <w:ind w:left="1080" w:hanging="540"/>
        <w:jc w:val="both"/>
      </w:pPr>
      <w:r w:rsidRPr="00FA2DEE">
        <w:t>2.5</w:t>
      </w:r>
      <w:r w:rsidRPr="00FA2DEE">
        <w:tab/>
        <w:t>Ne pas tolérer de passager à l’intérieur de la cabine ou sur le capot.</w:t>
      </w:r>
    </w:p>
    <w:p w14:paraId="73245CFC" w14:textId="77777777" w:rsidR="00D3100E" w:rsidRPr="00FA2DEE" w:rsidRDefault="00D3100E" w:rsidP="00D3100E">
      <w:pPr>
        <w:ind w:left="1080" w:hanging="540"/>
        <w:jc w:val="both"/>
        <w:rPr>
          <w:sz w:val="20"/>
        </w:rPr>
      </w:pPr>
    </w:p>
    <w:p w14:paraId="55102064" w14:textId="77777777" w:rsidR="00D3100E" w:rsidRPr="00FA2DEE" w:rsidRDefault="00D3100E" w:rsidP="00D3100E">
      <w:pPr>
        <w:ind w:left="1080" w:hanging="540"/>
        <w:jc w:val="both"/>
      </w:pPr>
      <w:r w:rsidRPr="00FA2DEE">
        <w:t>2.6</w:t>
      </w:r>
      <w:r w:rsidRPr="00FA2DEE">
        <w:tab/>
        <w:t>En opération, fermer les portes de la cabine.</w:t>
      </w:r>
    </w:p>
    <w:p w14:paraId="66B77078" w14:textId="77777777" w:rsidR="00D3100E" w:rsidRPr="00FA2DEE" w:rsidRDefault="00D3100E" w:rsidP="00D3100E">
      <w:pPr>
        <w:ind w:left="1080" w:hanging="540"/>
        <w:jc w:val="both"/>
        <w:rPr>
          <w:sz w:val="20"/>
        </w:rPr>
      </w:pPr>
    </w:p>
    <w:p w14:paraId="2662AB20" w14:textId="77777777" w:rsidR="00D3100E" w:rsidRPr="00FA2DEE" w:rsidRDefault="00D3100E" w:rsidP="00D3100E">
      <w:pPr>
        <w:ind w:left="1080" w:hanging="540"/>
        <w:jc w:val="both"/>
      </w:pPr>
      <w:r w:rsidRPr="00FA2DEE">
        <w:t>2.7</w:t>
      </w:r>
      <w:r w:rsidRPr="00FA2DEE">
        <w:tab/>
        <w:t>Se déplacer dans l’axe des pentes.</w:t>
      </w:r>
    </w:p>
    <w:p w14:paraId="324BA3F2" w14:textId="77777777" w:rsidR="00D3100E" w:rsidRPr="00FA2DEE" w:rsidRDefault="00D3100E" w:rsidP="00D3100E">
      <w:pPr>
        <w:ind w:left="1080" w:hanging="540"/>
        <w:jc w:val="both"/>
        <w:rPr>
          <w:sz w:val="20"/>
        </w:rPr>
      </w:pPr>
    </w:p>
    <w:p w14:paraId="1ADD5308" w14:textId="77777777" w:rsidR="00D3100E" w:rsidRPr="00FA2DEE" w:rsidRDefault="00D3100E" w:rsidP="00D3100E">
      <w:pPr>
        <w:tabs>
          <w:tab w:val="left" w:pos="6030"/>
        </w:tabs>
        <w:ind w:left="1080" w:right="-80" w:hanging="540"/>
        <w:jc w:val="both"/>
      </w:pPr>
      <w:r w:rsidRPr="00FA2DEE">
        <w:t>2.8</w:t>
      </w:r>
      <w:r w:rsidRPr="00FA2DEE">
        <w:tab/>
        <w:t>Repérer l’abatteur et les tiges à débusquer. S’assurer que l’abatteur est visible, qu’il ne peut être atteint par une tige déplacée par la débusqueuse et qu’il ne se trouve pas dans l’axe de recul de la débusqueuse. S’assurer qu’il n’y a personne à proximité (45 m).</w:t>
      </w:r>
    </w:p>
    <w:p w14:paraId="37C724C3" w14:textId="77777777" w:rsidR="00D3100E" w:rsidRPr="00FA2DEE" w:rsidRDefault="00D3100E" w:rsidP="00D3100E">
      <w:pPr>
        <w:ind w:left="1080" w:hanging="540"/>
        <w:jc w:val="both"/>
        <w:rPr>
          <w:sz w:val="20"/>
        </w:rPr>
      </w:pPr>
    </w:p>
    <w:p w14:paraId="6DDA11EC" w14:textId="77777777" w:rsidR="00D3100E" w:rsidRPr="00FA2DEE" w:rsidRDefault="00D3100E" w:rsidP="00D3100E">
      <w:pPr>
        <w:ind w:left="1080" w:hanging="540"/>
        <w:jc w:val="both"/>
      </w:pPr>
      <w:r w:rsidRPr="00FA2DEE">
        <w:t>2.9</w:t>
      </w:r>
      <w:r w:rsidRPr="00FA2DEE">
        <w:tab/>
        <w:t>Régler la vitesse selon les conditions du terrain et la densité de la forêt.</w:t>
      </w:r>
    </w:p>
    <w:p w14:paraId="61EE76B4" w14:textId="77777777" w:rsidR="00D3100E" w:rsidRPr="00FA2DEE" w:rsidRDefault="00D3100E" w:rsidP="00D3100E">
      <w:pPr>
        <w:ind w:left="1080" w:hanging="540"/>
        <w:jc w:val="both"/>
        <w:rPr>
          <w:sz w:val="20"/>
        </w:rPr>
      </w:pPr>
    </w:p>
    <w:p w14:paraId="144CCDDB" w14:textId="77777777" w:rsidR="00D3100E" w:rsidRPr="00FA2DEE" w:rsidRDefault="00D3100E" w:rsidP="00D3100E">
      <w:pPr>
        <w:ind w:left="1080" w:hanging="540"/>
        <w:jc w:val="both"/>
      </w:pPr>
      <w:r w:rsidRPr="00FA2DEE">
        <w:t>2.10</w:t>
      </w:r>
      <w:r w:rsidRPr="00FA2DEE">
        <w:tab/>
        <w:t>Préconiser l’utilisation de la débusqueuse pour la mise à terre des chicots.</w:t>
      </w:r>
    </w:p>
    <w:p w14:paraId="618204B4" w14:textId="77777777" w:rsidR="00D3100E" w:rsidRPr="00FA2DEE" w:rsidRDefault="00D3100E" w:rsidP="00D3100E">
      <w:pPr>
        <w:ind w:left="1080" w:hanging="540"/>
        <w:jc w:val="both"/>
        <w:rPr>
          <w:sz w:val="20"/>
        </w:rPr>
      </w:pPr>
    </w:p>
    <w:p w14:paraId="53FB456E" w14:textId="3D604834" w:rsidR="00D3100E" w:rsidRDefault="00D3100E" w:rsidP="00D3100E">
      <w:pPr>
        <w:ind w:left="1080" w:hanging="540"/>
        <w:jc w:val="both"/>
      </w:pPr>
      <w:r w:rsidRPr="00FA2DEE">
        <w:t>2.11</w:t>
      </w:r>
      <w:r w:rsidRPr="00FA2DEE">
        <w:tab/>
        <w:t>Faire tomber les chicots et les arbres dangereux, assis ou encroués dans la direction convenue avec l’abatteur.</w:t>
      </w:r>
    </w:p>
    <w:p w14:paraId="31BEC04B" w14:textId="77777777" w:rsidR="00FA2DEE" w:rsidRPr="00FA2DEE" w:rsidRDefault="00FA2DEE" w:rsidP="00D3100E">
      <w:pPr>
        <w:ind w:left="1080" w:hanging="540"/>
        <w:jc w:val="both"/>
        <w:rPr>
          <w:sz w:val="20"/>
        </w:rPr>
      </w:pPr>
    </w:p>
    <w:p w14:paraId="3F211BD3" w14:textId="77777777" w:rsidR="00D3100E" w:rsidRPr="00FA2DEE" w:rsidRDefault="00D3100E" w:rsidP="00D3100E">
      <w:pPr>
        <w:ind w:left="1080" w:hanging="540"/>
        <w:jc w:val="both"/>
      </w:pPr>
      <w:r w:rsidRPr="00FA2DEE">
        <w:t>2.12</w:t>
      </w:r>
      <w:r w:rsidRPr="00FA2DEE">
        <w:tab/>
        <w:t>Attacher les tiges entre 30 cm et 60 cm du bout, de façon à ce que les élingues se serrent bien.</w:t>
      </w:r>
    </w:p>
    <w:p w14:paraId="743532E2" w14:textId="77777777" w:rsidR="00D3100E" w:rsidRPr="00FA2DEE" w:rsidRDefault="00D3100E" w:rsidP="00D3100E">
      <w:pPr>
        <w:ind w:left="1080" w:hanging="540"/>
        <w:jc w:val="both"/>
        <w:rPr>
          <w:sz w:val="20"/>
        </w:rPr>
      </w:pPr>
    </w:p>
    <w:p w14:paraId="37EE0203" w14:textId="77777777" w:rsidR="00D3100E" w:rsidRPr="00FA2DEE" w:rsidRDefault="00D3100E" w:rsidP="00D3100E">
      <w:pPr>
        <w:tabs>
          <w:tab w:val="left" w:pos="1440"/>
        </w:tabs>
        <w:ind w:left="1080" w:hanging="540"/>
        <w:jc w:val="both"/>
      </w:pPr>
      <w:r w:rsidRPr="00FA2DEE">
        <w:lastRenderedPageBreak/>
        <w:t>2.13</w:t>
      </w:r>
      <w:r w:rsidRPr="00FA2DEE">
        <w:tab/>
        <w:t>Lorsque l’on descend de la machine, appliquer le frein de stationnement et mettre la lame au sol.</w:t>
      </w:r>
    </w:p>
    <w:p w14:paraId="40CFF4F2" w14:textId="77777777" w:rsidR="00D3100E" w:rsidRPr="00FA2DEE" w:rsidRDefault="00D3100E" w:rsidP="00D3100E">
      <w:pPr>
        <w:tabs>
          <w:tab w:val="left" w:pos="1440"/>
        </w:tabs>
        <w:ind w:left="1080" w:hanging="540"/>
        <w:jc w:val="both"/>
      </w:pPr>
    </w:p>
    <w:p w14:paraId="04F4C92D" w14:textId="77777777" w:rsidR="00D3100E" w:rsidRPr="00FA2DEE" w:rsidRDefault="00D3100E" w:rsidP="00D3100E">
      <w:pPr>
        <w:tabs>
          <w:tab w:val="left" w:pos="1440"/>
        </w:tabs>
        <w:ind w:left="1080" w:hanging="540"/>
        <w:jc w:val="both"/>
      </w:pPr>
      <w:r w:rsidRPr="00FA2DEE">
        <w:t>2.14</w:t>
      </w:r>
      <w:r w:rsidRPr="00FA2DEE">
        <w:tab/>
        <w:t>Faire des empilements droits et d’une hauteur raisonnable.</w:t>
      </w:r>
    </w:p>
    <w:p w14:paraId="3DD66DFB" w14:textId="77777777" w:rsidR="00D3100E" w:rsidRPr="00FA2DEE" w:rsidRDefault="00D3100E" w:rsidP="00D3100E">
      <w:pPr>
        <w:tabs>
          <w:tab w:val="left" w:pos="1440"/>
        </w:tabs>
        <w:ind w:left="1080" w:hanging="540"/>
        <w:jc w:val="both"/>
      </w:pPr>
    </w:p>
    <w:p w14:paraId="66461D95" w14:textId="77777777" w:rsidR="00D3100E" w:rsidRPr="00FA2DEE" w:rsidRDefault="00D3100E" w:rsidP="00D3100E">
      <w:pPr>
        <w:tabs>
          <w:tab w:val="left" w:pos="1440"/>
        </w:tabs>
        <w:ind w:left="1080" w:hanging="540"/>
        <w:jc w:val="both"/>
      </w:pPr>
      <w:r w:rsidRPr="00FA2DEE">
        <w:t>2.15</w:t>
      </w:r>
      <w:r w:rsidRPr="00FA2DEE">
        <w:tab/>
        <w:t>Identifier les empilements avec ses numéros.</w:t>
      </w:r>
    </w:p>
    <w:p w14:paraId="2AE9D072" w14:textId="77777777" w:rsidR="00D3100E" w:rsidRPr="00FA2DEE" w:rsidRDefault="00D3100E" w:rsidP="00D3100E">
      <w:pPr>
        <w:tabs>
          <w:tab w:val="left" w:pos="1440"/>
        </w:tabs>
        <w:ind w:left="1080" w:hanging="540"/>
        <w:jc w:val="both"/>
      </w:pPr>
    </w:p>
    <w:p w14:paraId="66EE6DCB" w14:textId="77777777" w:rsidR="00D3100E" w:rsidRPr="00FA2DEE" w:rsidRDefault="00D3100E" w:rsidP="00AB5079">
      <w:pPr>
        <w:pStyle w:val="Titre2"/>
      </w:pPr>
      <w:r w:rsidRPr="00FA2DEE">
        <w:t>3.</w:t>
      </w:r>
      <w:r w:rsidRPr="00FA2DEE">
        <w:tab/>
        <w:t>Zones de danger</w:t>
      </w:r>
    </w:p>
    <w:p w14:paraId="63F6F06B" w14:textId="77777777" w:rsidR="00D3100E" w:rsidRPr="00FA2DEE" w:rsidRDefault="00D3100E" w:rsidP="00D3100E">
      <w:pPr>
        <w:ind w:left="1080" w:hanging="540"/>
        <w:jc w:val="both"/>
        <w:rPr>
          <w:u w:val="single"/>
        </w:rPr>
      </w:pPr>
    </w:p>
    <w:p w14:paraId="13721363" w14:textId="77777777" w:rsidR="00D3100E" w:rsidRPr="00FA2DEE" w:rsidRDefault="00D3100E" w:rsidP="00D3100E">
      <w:pPr>
        <w:tabs>
          <w:tab w:val="left" w:pos="1440"/>
        </w:tabs>
        <w:ind w:left="1080" w:hanging="540"/>
        <w:jc w:val="both"/>
      </w:pPr>
      <w:r w:rsidRPr="00FA2DEE">
        <w:t>3.1</w:t>
      </w:r>
      <w:r w:rsidRPr="00FA2DEE">
        <w:tab/>
        <w:t xml:space="preserve">Vérifier s'il n'y a personne dans un rayon de </w:t>
      </w:r>
      <w:r w:rsidRPr="00FA2DEE">
        <w:rPr>
          <w:b/>
        </w:rPr>
        <w:t>45 m</w:t>
      </w:r>
      <w:r w:rsidRPr="00FA2DEE">
        <w:t xml:space="preserve"> quand la machine est en opération.  Si un travailleur est observé, cesser d’opérer.</w:t>
      </w:r>
    </w:p>
    <w:p w14:paraId="1A5E80A1" w14:textId="77777777" w:rsidR="00D3100E" w:rsidRPr="00FA2DEE" w:rsidRDefault="00D3100E" w:rsidP="00D3100E">
      <w:pPr>
        <w:ind w:left="1080" w:hanging="540"/>
        <w:jc w:val="both"/>
      </w:pPr>
    </w:p>
    <w:p w14:paraId="367954CA" w14:textId="77777777" w:rsidR="00D3100E" w:rsidRPr="00FA2DEE" w:rsidRDefault="00D3100E" w:rsidP="00D3100E">
      <w:pPr>
        <w:ind w:left="1080" w:hanging="540"/>
        <w:jc w:val="both"/>
      </w:pPr>
      <w:r w:rsidRPr="00FA2DEE">
        <w:t>3.2</w:t>
      </w:r>
      <w:r w:rsidRPr="00FA2DEE">
        <w:tab/>
        <w:t xml:space="preserve">Le travailleur qui veut </w:t>
      </w:r>
      <w:r w:rsidRPr="00FA2DEE">
        <w:rPr>
          <w:b/>
        </w:rPr>
        <w:t>s’approcher d’une débusqueuse</w:t>
      </w:r>
      <w:r w:rsidRPr="00FA2DEE">
        <w:t xml:space="preserve"> doit le faire selon cette procédure : </w:t>
      </w:r>
    </w:p>
    <w:p w14:paraId="67B69AFA" w14:textId="77777777" w:rsidR="00D3100E" w:rsidRPr="00FA2DEE" w:rsidRDefault="00D3100E" w:rsidP="00D3100E">
      <w:pPr>
        <w:ind w:left="1080" w:hanging="540"/>
        <w:jc w:val="both"/>
      </w:pPr>
    </w:p>
    <w:p w14:paraId="6364619A" w14:textId="77777777" w:rsidR="00D3100E" w:rsidRPr="00FA2DEE" w:rsidRDefault="00D3100E" w:rsidP="00D3100E">
      <w:pPr>
        <w:numPr>
          <w:ilvl w:val="0"/>
          <w:numId w:val="6"/>
        </w:numPr>
        <w:tabs>
          <w:tab w:val="left" w:pos="1440"/>
        </w:tabs>
        <w:ind w:left="1530" w:hanging="450"/>
        <w:jc w:val="both"/>
      </w:pPr>
      <w:r w:rsidRPr="00FA2DEE">
        <w:t>communiquer préalablement avec l’opérateur;</w:t>
      </w:r>
    </w:p>
    <w:p w14:paraId="1D0149A8" w14:textId="77777777" w:rsidR="00D3100E" w:rsidRPr="00FA2DEE" w:rsidRDefault="00D3100E" w:rsidP="00D3100E">
      <w:pPr>
        <w:numPr>
          <w:ilvl w:val="0"/>
          <w:numId w:val="8"/>
        </w:numPr>
        <w:tabs>
          <w:tab w:val="left" w:pos="1440"/>
        </w:tabs>
        <w:ind w:left="1530" w:hanging="450"/>
        <w:jc w:val="both"/>
      </w:pPr>
      <w:r w:rsidRPr="00FA2DEE">
        <w:t>s’approcher en s’assurant d’être vu par des signes;</w:t>
      </w:r>
    </w:p>
    <w:p w14:paraId="55737D68" w14:textId="77777777" w:rsidR="00D3100E" w:rsidRPr="00FA2DEE" w:rsidRDefault="00D3100E" w:rsidP="00D3100E">
      <w:pPr>
        <w:numPr>
          <w:ilvl w:val="0"/>
          <w:numId w:val="8"/>
        </w:numPr>
        <w:tabs>
          <w:tab w:val="left" w:pos="1440"/>
        </w:tabs>
        <w:ind w:left="1530" w:hanging="450"/>
        <w:jc w:val="both"/>
      </w:pPr>
      <w:r w:rsidRPr="00FA2DEE">
        <w:t>porter un dossard pour augmenter sa visibilité.</w:t>
      </w:r>
    </w:p>
    <w:p w14:paraId="4A9EF4A5" w14:textId="77777777" w:rsidR="00D3100E" w:rsidRPr="00FA2DEE" w:rsidRDefault="00D3100E" w:rsidP="00D3100E">
      <w:pPr>
        <w:ind w:left="1080" w:hanging="540"/>
        <w:jc w:val="both"/>
      </w:pPr>
    </w:p>
    <w:p w14:paraId="4F1C2D11" w14:textId="77777777" w:rsidR="00D3100E" w:rsidRPr="00FA2DEE" w:rsidRDefault="00D3100E" w:rsidP="00D3100E">
      <w:pPr>
        <w:tabs>
          <w:tab w:val="left" w:pos="1440"/>
        </w:tabs>
        <w:ind w:left="1080"/>
        <w:jc w:val="both"/>
      </w:pPr>
      <w:r w:rsidRPr="00FA2DEE">
        <w:t>L’opérateur doit :</w:t>
      </w:r>
    </w:p>
    <w:p w14:paraId="06F9B7D3" w14:textId="77777777" w:rsidR="00D3100E" w:rsidRPr="00FA2DEE" w:rsidRDefault="00D3100E" w:rsidP="00D3100E">
      <w:pPr>
        <w:tabs>
          <w:tab w:val="left" w:pos="1440"/>
        </w:tabs>
        <w:ind w:left="1080"/>
        <w:jc w:val="both"/>
      </w:pPr>
    </w:p>
    <w:p w14:paraId="350DDA8B" w14:textId="77777777" w:rsidR="00D3100E" w:rsidRPr="00FA2DEE" w:rsidRDefault="00D3100E" w:rsidP="00D3100E">
      <w:pPr>
        <w:numPr>
          <w:ilvl w:val="0"/>
          <w:numId w:val="8"/>
        </w:numPr>
        <w:tabs>
          <w:tab w:val="left" w:pos="1440"/>
        </w:tabs>
        <w:ind w:left="1440" w:hanging="360"/>
        <w:jc w:val="both"/>
      </w:pPr>
      <w:r w:rsidRPr="00FA2DEE">
        <w:t>cesser de travailler, actionner le frein de stationnement et mettre la lame au sol;</w:t>
      </w:r>
    </w:p>
    <w:p w14:paraId="6F85C582" w14:textId="77777777" w:rsidR="00D3100E" w:rsidRPr="00FA2DEE" w:rsidRDefault="00D3100E" w:rsidP="00D3100E">
      <w:pPr>
        <w:numPr>
          <w:ilvl w:val="0"/>
          <w:numId w:val="8"/>
        </w:numPr>
        <w:tabs>
          <w:tab w:val="left" w:pos="1440"/>
        </w:tabs>
        <w:ind w:left="1530" w:hanging="450"/>
        <w:jc w:val="both"/>
      </w:pPr>
      <w:r w:rsidRPr="00FA2DEE">
        <w:t>communiquer ou faire signe au travailleur de s’approcher.</w:t>
      </w:r>
    </w:p>
    <w:p w14:paraId="79F70336" w14:textId="77777777" w:rsidR="00D3100E" w:rsidRPr="00FA2DEE" w:rsidRDefault="00D3100E" w:rsidP="00D3100E">
      <w:pPr>
        <w:ind w:left="1080" w:hanging="540"/>
        <w:jc w:val="both"/>
      </w:pPr>
    </w:p>
    <w:p w14:paraId="1443198B" w14:textId="77777777" w:rsidR="00D3100E" w:rsidRPr="00FA2DEE" w:rsidRDefault="00D3100E" w:rsidP="00D3100E">
      <w:pPr>
        <w:ind w:left="1080" w:hanging="540"/>
        <w:jc w:val="both"/>
      </w:pPr>
      <w:r w:rsidRPr="00FA2DEE">
        <w:t>3.3</w:t>
      </w:r>
      <w:r w:rsidRPr="00FA2DEE">
        <w:tab/>
        <w:t xml:space="preserve">Les travailleurs respectent le rayon d’action suivant : </w:t>
      </w:r>
      <w:r w:rsidRPr="00FA2DEE">
        <w:rPr>
          <w:b/>
        </w:rPr>
        <w:t>débusqueuse = 45 m.</w:t>
      </w:r>
    </w:p>
    <w:p w14:paraId="6D37A4C3" w14:textId="77777777" w:rsidR="00D3100E" w:rsidRPr="00FA2DEE" w:rsidRDefault="00D3100E" w:rsidP="00D3100E">
      <w:pPr>
        <w:ind w:left="1080" w:hanging="540"/>
        <w:jc w:val="both"/>
      </w:pPr>
    </w:p>
    <w:p w14:paraId="0AB8C0AF" w14:textId="77777777" w:rsidR="00D3100E" w:rsidRPr="00FA2DEE" w:rsidRDefault="00D3100E" w:rsidP="00AB5079">
      <w:pPr>
        <w:pStyle w:val="Titre2"/>
      </w:pPr>
      <w:r w:rsidRPr="00FA2DEE">
        <w:t>4.</w:t>
      </w:r>
      <w:r w:rsidRPr="00FA2DEE">
        <w:tab/>
        <w:t>Travaux avec le treuil</w:t>
      </w:r>
    </w:p>
    <w:p w14:paraId="6CC4A627" w14:textId="77777777" w:rsidR="00D3100E" w:rsidRPr="00FA2DEE" w:rsidRDefault="00D3100E" w:rsidP="00D3100E">
      <w:pPr>
        <w:ind w:left="1080" w:hanging="540"/>
        <w:jc w:val="both"/>
        <w:rPr>
          <w:u w:val="single"/>
        </w:rPr>
      </w:pPr>
    </w:p>
    <w:p w14:paraId="4F27294B" w14:textId="77777777" w:rsidR="00D3100E" w:rsidRPr="00FA2DEE" w:rsidRDefault="00D3100E" w:rsidP="00D3100E">
      <w:pPr>
        <w:ind w:left="1080" w:hanging="540"/>
        <w:jc w:val="both"/>
      </w:pPr>
      <w:r w:rsidRPr="00FA2DEE">
        <w:t>4.1</w:t>
      </w:r>
      <w:r w:rsidRPr="00FA2DEE">
        <w:tab/>
        <w:t>Maintenir le câble du treuil enroulé lors des déplacements sans charge.</w:t>
      </w:r>
    </w:p>
    <w:p w14:paraId="2C67F74B" w14:textId="77777777" w:rsidR="00D3100E" w:rsidRPr="00FA2DEE" w:rsidRDefault="00D3100E" w:rsidP="00D3100E">
      <w:pPr>
        <w:ind w:left="1080" w:hanging="540"/>
        <w:jc w:val="both"/>
      </w:pPr>
    </w:p>
    <w:p w14:paraId="2B86B1F1" w14:textId="77777777" w:rsidR="00D3100E" w:rsidRPr="00FA2DEE" w:rsidRDefault="00D3100E" w:rsidP="00D3100E">
      <w:pPr>
        <w:ind w:left="1080" w:hanging="540"/>
        <w:jc w:val="both"/>
      </w:pPr>
      <w:r w:rsidRPr="00FA2DEE">
        <w:t>4.2</w:t>
      </w:r>
      <w:r w:rsidRPr="00FA2DEE">
        <w:tab/>
        <w:t>Ne jamais dévider entièrement le tambour.  Garder au moins trois enroulements.</w:t>
      </w:r>
    </w:p>
    <w:p w14:paraId="69653F25" w14:textId="77777777" w:rsidR="00D3100E" w:rsidRPr="00FA2DEE" w:rsidRDefault="00D3100E" w:rsidP="00D3100E">
      <w:pPr>
        <w:ind w:left="1080" w:hanging="540"/>
        <w:jc w:val="both"/>
      </w:pPr>
    </w:p>
    <w:p w14:paraId="6C344B0D" w14:textId="77777777" w:rsidR="00D3100E" w:rsidRPr="00FA2DEE" w:rsidRDefault="00D3100E" w:rsidP="00D3100E">
      <w:pPr>
        <w:ind w:left="1080" w:hanging="540"/>
        <w:jc w:val="both"/>
      </w:pPr>
      <w:r w:rsidRPr="00FA2DEE">
        <w:t>4.3</w:t>
      </w:r>
      <w:r w:rsidRPr="00FA2DEE">
        <w:tab/>
        <w:t>Mettre le treuil au point neutre afin de libérer la tension sur le câble avant que l’abatteur ne commence à travailler près des arbres rassemblés.</w:t>
      </w:r>
    </w:p>
    <w:p w14:paraId="2D301F0B" w14:textId="77777777" w:rsidR="00D3100E" w:rsidRPr="00FA2DEE" w:rsidRDefault="00D3100E" w:rsidP="00D3100E">
      <w:pPr>
        <w:ind w:left="1080" w:hanging="540"/>
        <w:jc w:val="both"/>
      </w:pPr>
    </w:p>
    <w:p w14:paraId="2A23C370" w14:textId="77777777" w:rsidR="00D3100E" w:rsidRPr="00FA2DEE" w:rsidRDefault="00D3100E" w:rsidP="00D3100E">
      <w:pPr>
        <w:ind w:left="1080" w:hanging="540"/>
        <w:jc w:val="both"/>
      </w:pPr>
      <w:r w:rsidRPr="00FA2DEE">
        <w:t>4.4</w:t>
      </w:r>
      <w:r w:rsidRPr="00FA2DEE">
        <w:tab/>
        <w:t>Placer la débusqueuse de façon à ne pas dépasser un angle de 30° par rapport aux arbres abattus.</w:t>
      </w:r>
    </w:p>
    <w:p w14:paraId="390D5C61" w14:textId="77777777" w:rsidR="00D3100E" w:rsidRPr="00FA2DEE" w:rsidRDefault="00D3100E" w:rsidP="00D3100E">
      <w:pPr>
        <w:ind w:left="1080" w:hanging="540"/>
        <w:jc w:val="both"/>
      </w:pPr>
    </w:p>
    <w:p w14:paraId="509DD406" w14:textId="77777777" w:rsidR="00D3100E" w:rsidRPr="00FA2DEE" w:rsidRDefault="00D3100E" w:rsidP="00D3100E">
      <w:pPr>
        <w:ind w:left="1080" w:hanging="540"/>
        <w:jc w:val="both"/>
      </w:pPr>
      <w:r w:rsidRPr="00FA2DEE">
        <w:t>4.5</w:t>
      </w:r>
      <w:r w:rsidRPr="00FA2DEE">
        <w:tab/>
        <w:t>Opérer la débusqueuse et le treuil en position assise seulement.</w:t>
      </w:r>
    </w:p>
    <w:p w14:paraId="51DBBB67" w14:textId="77777777" w:rsidR="00D3100E" w:rsidRPr="00FA2DEE" w:rsidRDefault="00D3100E" w:rsidP="00D3100E">
      <w:pPr>
        <w:ind w:left="1080" w:hanging="540"/>
        <w:jc w:val="both"/>
      </w:pPr>
    </w:p>
    <w:p w14:paraId="75B1345C" w14:textId="77777777" w:rsidR="00D3100E" w:rsidRPr="00FA2DEE" w:rsidRDefault="00D3100E" w:rsidP="00D3100E">
      <w:pPr>
        <w:ind w:left="1080" w:hanging="540"/>
        <w:jc w:val="both"/>
      </w:pPr>
      <w:r w:rsidRPr="00FA2DEE">
        <w:t>4.6</w:t>
      </w:r>
      <w:r w:rsidRPr="00FA2DEE">
        <w:tab/>
        <w:t>Regrouper les tiges tout en gardant un contact visuel avec l’abatteur et les tiges.</w:t>
      </w:r>
    </w:p>
    <w:p w14:paraId="2A329460" w14:textId="77777777" w:rsidR="00D3100E" w:rsidRPr="00FA2DEE" w:rsidRDefault="00D3100E" w:rsidP="00D3100E">
      <w:pPr>
        <w:ind w:left="1080"/>
        <w:jc w:val="both"/>
      </w:pPr>
    </w:p>
    <w:p w14:paraId="7172F087" w14:textId="77777777" w:rsidR="00D3100E" w:rsidRPr="00FA2DEE" w:rsidRDefault="00D3100E" w:rsidP="00D3100E">
      <w:pPr>
        <w:ind w:left="1080" w:hanging="540"/>
        <w:jc w:val="both"/>
      </w:pPr>
      <w:r w:rsidRPr="00FA2DEE">
        <w:t>4.7</w:t>
      </w:r>
      <w:r w:rsidRPr="00FA2DEE">
        <w:tab/>
        <w:t>Durant les travaux de treuillage et de débusquage, s’assurer que les travailleurs se tiennent à plus d’une longueur et demie de la tige la plus longue à partir du point d’attache. Cette distance ne peut être réduite que si un écran d’arbres offre une protection contre les projections et que les travailleurs cessent leurs activités durant le treuillage et le débusquage.</w:t>
      </w:r>
    </w:p>
    <w:p w14:paraId="61825A16" w14:textId="77777777" w:rsidR="00D3100E" w:rsidRPr="00FA2DEE" w:rsidRDefault="00D3100E" w:rsidP="00AB5079">
      <w:pPr>
        <w:pStyle w:val="Titre2"/>
      </w:pPr>
      <w:r w:rsidRPr="00FA2DEE">
        <w:lastRenderedPageBreak/>
        <w:t>5.</w:t>
      </w:r>
      <w:r w:rsidRPr="00FA2DEE">
        <w:tab/>
        <w:t>Travaux d’entretien et de réparation</w:t>
      </w:r>
    </w:p>
    <w:p w14:paraId="60C6DF53" w14:textId="77777777" w:rsidR="00D3100E" w:rsidRPr="00FA2DEE" w:rsidRDefault="00D3100E" w:rsidP="00D3100E">
      <w:pPr>
        <w:ind w:left="1080" w:hanging="540"/>
        <w:jc w:val="both"/>
      </w:pPr>
    </w:p>
    <w:p w14:paraId="48724B1E" w14:textId="77777777" w:rsidR="00D3100E" w:rsidRPr="00FA2DEE" w:rsidRDefault="00D3100E" w:rsidP="00D3100E">
      <w:pPr>
        <w:ind w:left="1080" w:hanging="540"/>
        <w:jc w:val="both"/>
      </w:pPr>
      <w:r w:rsidRPr="00FA2DEE">
        <w:t>5.1</w:t>
      </w:r>
      <w:r w:rsidRPr="00FA2DEE">
        <w:tab/>
        <w:t>Pour les travaux de déblocage, d’entretien et de réparation, appliquer les instructions de travail et</w:t>
      </w:r>
      <w:r w:rsidR="00E6767F" w:rsidRPr="00FA2DEE">
        <w:t xml:space="preserve"> de cadenassage ou de maîtrise des énergies.</w:t>
      </w:r>
    </w:p>
    <w:p w14:paraId="63B8A12D" w14:textId="77777777" w:rsidR="00D3100E" w:rsidRPr="00FA2DEE" w:rsidRDefault="00D3100E" w:rsidP="00D3100E">
      <w:pPr>
        <w:ind w:left="1080" w:hanging="540"/>
        <w:jc w:val="both"/>
      </w:pPr>
    </w:p>
    <w:p w14:paraId="3D0C2F0A" w14:textId="77777777" w:rsidR="00D3100E" w:rsidRPr="00FA2DEE" w:rsidRDefault="00D3100E" w:rsidP="00D3100E">
      <w:pPr>
        <w:ind w:left="1080" w:hanging="540"/>
        <w:jc w:val="both"/>
      </w:pPr>
      <w:r w:rsidRPr="00FA2DEE">
        <w:t>5.2</w:t>
      </w:r>
      <w:r w:rsidRPr="00FA2DEE">
        <w:tab/>
        <w:t xml:space="preserve">Appliquer les procédures spécifiques suivantes lors des vérifications « moteur en marche » : </w:t>
      </w:r>
    </w:p>
    <w:p w14:paraId="1775577F" w14:textId="77777777" w:rsidR="00D3100E" w:rsidRPr="00FA2DEE" w:rsidRDefault="00D3100E" w:rsidP="00D3100E">
      <w:pPr>
        <w:ind w:left="1080" w:hanging="540"/>
        <w:jc w:val="both"/>
      </w:pPr>
    </w:p>
    <w:p w14:paraId="0BAA53D8" w14:textId="77777777" w:rsidR="00D3100E" w:rsidRPr="00FA2DEE" w:rsidRDefault="00D3100E" w:rsidP="00D3100E">
      <w:pPr>
        <w:numPr>
          <w:ilvl w:val="0"/>
          <w:numId w:val="12"/>
        </w:numPr>
        <w:tabs>
          <w:tab w:val="clear" w:pos="640"/>
          <w:tab w:val="left" w:pos="1440"/>
        </w:tabs>
        <w:ind w:left="1350" w:hanging="270"/>
        <w:jc w:val="both"/>
      </w:pPr>
      <w:r w:rsidRPr="00FA2DEE">
        <w:t>sécuriser l’intervention (ex. : couper la commande du pilote hydraulique, blocage);</w:t>
      </w:r>
    </w:p>
    <w:p w14:paraId="205F3B7F" w14:textId="77777777" w:rsidR="00D3100E" w:rsidRPr="00FA2DEE" w:rsidRDefault="00D3100E" w:rsidP="00D3100E">
      <w:pPr>
        <w:numPr>
          <w:ilvl w:val="0"/>
          <w:numId w:val="12"/>
        </w:numPr>
        <w:tabs>
          <w:tab w:val="clear" w:pos="640"/>
          <w:tab w:val="left" w:pos="1440"/>
        </w:tabs>
        <w:ind w:left="1440" w:hanging="360"/>
        <w:jc w:val="both"/>
      </w:pPr>
      <w:r w:rsidRPr="00FA2DEE">
        <w:t>en présence de deux travailleurs ou plus : l’opérateur est aux commandes et les mécaniciens se tiennent à au moins 3 m de la zone dangereuse, à la vue de l’opérateur;</w:t>
      </w:r>
    </w:p>
    <w:p w14:paraId="007A2931" w14:textId="77777777" w:rsidR="00D3100E" w:rsidRPr="00FA2DEE" w:rsidRDefault="00D3100E" w:rsidP="00D3100E">
      <w:pPr>
        <w:numPr>
          <w:ilvl w:val="0"/>
          <w:numId w:val="12"/>
        </w:numPr>
        <w:tabs>
          <w:tab w:val="clear" w:pos="640"/>
          <w:tab w:val="left" w:pos="1440"/>
        </w:tabs>
        <w:ind w:left="1350" w:hanging="270"/>
        <w:jc w:val="both"/>
      </w:pPr>
      <w:r w:rsidRPr="00FA2DEE">
        <w:t>avertir les autres personnes concernées;</w:t>
      </w:r>
    </w:p>
    <w:p w14:paraId="698AFD29" w14:textId="77777777" w:rsidR="00D3100E" w:rsidRPr="00FA2DEE" w:rsidRDefault="00D3100E" w:rsidP="00D3100E">
      <w:pPr>
        <w:numPr>
          <w:ilvl w:val="0"/>
          <w:numId w:val="12"/>
        </w:numPr>
        <w:tabs>
          <w:tab w:val="clear" w:pos="640"/>
          <w:tab w:val="left" w:pos="1440"/>
        </w:tabs>
        <w:ind w:left="1350" w:hanging="270"/>
        <w:jc w:val="both"/>
      </w:pPr>
      <w:r w:rsidRPr="00FA2DEE">
        <w:t>rester à la vue de l’opérateur et utiliser les signaux manuels.</w:t>
      </w:r>
    </w:p>
    <w:p w14:paraId="141F0F3A" w14:textId="77777777" w:rsidR="00D3100E" w:rsidRPr="00FA2DEE" w:rsidRDefault="00D3100E" w:rsidP="00D3100E">
      <w:pPr>
        <w:ind w:left="1080" w:hanging="540"/>
        <w:jc w:val="both"/>
      </w:pPr>
    </w:p>
    <w:p w14:paraId="0697D048" w14:textId="1FB1FCFE" w:rsidR="00D3100E" w:rsidRPr="00FA2DEE" w:rsidRDefault="00D3100E" w:rsidP="00D3100E">
      <w:pPr>
        <w:ind w:left="1080" w:hanging="540"/>
        <w:jc w:val="both"/>
        <w:rPr>
          <w:i/>
        </w:rPr>
      </w:pPr>
      <w:r w:rsidRPr="00FA2DEE">
        <w:t>5.3</w:t>
      </w:r>
      <w:r w:rsidRPr="00FA2DEE">
        <w:tab/>
        <w:t xml:space="preserve">Effectuer toute réparation mécanique en conformité avec le guide de la </w:t>
      </w:r>
      <w:r w:rsidR="00FA2DEE" w:rsidRPr="00FA2DEE">
        <w:t>CNESST</w:t>
      </w:r>
      <w:r w:rsidRPr="00FA2DEE">
        <w:t xml:space="preserve">, </w:t>
      </w:r>
      <w:r w:rsidRPr="00FA2DEE">
        <w:rPr>
          <w:i/>
        </w:rPr>
        <w:t>Réparations mécaniques en forêt.</w:t>
      </w:r>
    </w:p>
    <w:p w14:paraId="091E1414" w14:textId="77777777" w:rsidR="00D3100E" w:rsidRPr="00FA2DEE" w:rsidRDefault="00D3100E" w:rsidP="00D3100E">
      <w:pPr>
        <w:ind w:left="1080" w:hanging="540"/>
        <w:jc w:val="both"/>
        <w:rPr>
          <w:i/>
        </w:rPr>
      </w:pPr>
    </w:p>
    <w:p w14:paraId="61F50666" w14:textId="77777777" w:rsidR="00D3100E" w:rsidRPr="00FA2DEE" w:rsidRDefault="00D3100E" w:rsidP="00D3100E">
      <w:pPr>
        <w:ind w:left="1080" w:hanging="540"/>
        <w:jc w:val="both"/>
      </w:pPr>
      <w:r w:rsidRPr="00FA2DEE">
        <w:t>5.4</w:t>
      </w:r>
      <w:r w:rsidRPr="00FA2DEE">
        <w:tab/>
        <w:t>S’assurer de bien ajuster les chaînes.</w:t>
      </w:r>
    </w:p>
    <w:p w14:paraId="10036DAB" w14:textId="77777777" w:rsidR="00D3100E" w:rsidRPr="00FA2DEE" w:rsidRDefault="00D3100E" w:rsidP="00D3100E">
      <w:pPr>
        <w:ind w:left="1080" w:hanging="540"/>
        <w:jc w:val="both"/>
      </w:pPr>
    </w:p>
    <w:p w14:paraId="6E930133" w14:textId="77777777" w:rsidR="00D3100E" w:rsidRPr="00FA2DEE" w:rsidRDefault="00D3100E" w:rsidP="00D3100E">
      <w:pPr>
        <w:ind w:left="1080" w:hanging="540"/>
        <w:jc w:val="both"/>
      </w:pPr>
      <w:r w:rsidRPr="00FA2DEE">
        <w:t>5.5</w:t>
      </w:r>
      <w:r w:rsidRPr="00FA2DEE">
        <w:tab/>
        <w:t>Utiliser un câble et des élingues de diamètre approprié à la nature du travail à effec</w:t>
      </w:r>
      <w:r w:rsidRPr="00FA2DEE">
        <w:softHyphen/>
        <w:t>tuer et en bon état.  Remplacer les câbles et les élingues effilochés.</w:t>
      </w:r>
    </w:p>
    <w:p w14:paraId="18A1F7B1" w14:textId="77777777" w:rsidR="00D3100E" w:rsidRPr="00FA2DEE" w:rsidRDefault="00D3100E" w:rsidP="00D3100E">
      <w:pPr>
        <w:ind w:left="1080" w:hanging="540"/>
        <w:jc w:val="both"/>
      </w:pPr>
    </w:p>
    <w:p w14:paraId="18A80603" w14:textId="77777777" w:rsidR="00D3100E" w:rsidRPr="00FA2DEE" w:rsidRDefault="00D3100E" w:rsidP="00D3100E">
      <w:pPr>
        <w:ind w:left="1080" w:hanging="540"/>
        <w:jc w:val="both"/>
      </w:pPr>
      <w:r w:rsidRPr="00FA2DEE">
        <w:t>5.6</w:t>
      </w:r>
      <w:r w:rsidRPr="00FA2DEE">
        <w:tab/>
        <w:t xml:space="preserve">S’assurer que la débusqueuse est munie d’un coupe-câble en bon état.  Le port des lunettes de sécurité est obligatoire pour l’utiliser. </w:t>
      </w:r>
    </w:p>
    <w:p w14:paraId="00FB6A39" w14:textId="77777777" w:rsidR="00D3100E" w:rsidRPr="00FA2DEE" w:rsidRDefault="00D3100E" w:rsidP="00D3100E">
      <w:pPr>
        <w:ind w:left="1080" w:hanging="540"/>
        <w:jc w:val="both"/>
      </w:pPr>
    </w:p>
    <w:p w14:paraId="4826CAF9" w14:textId="77777777" w:rsidR="00D3100E" w:rsidRPr="00FA2DEE" w:rsidRDefault="00D3100E" w:rsidP="00D3100E">
      <w:pPr>
        <w:ind w:left="1080" w:hanging="540"/>
        <w:jc w:val="both"/>
      </w:pPr>
      <w:r w:rsidRPr="00FA2DEE">
        <w:t>5.7</w:t>
      </w:r>
      <w:r w:rsidRPr="00FA2DEE">
        <w:tab/>
        <w:t>S’assurer que les organes de transmission sont protégés.</w:t>
      </w:r>
    </w:p>
    <w:p w14:paraId="13458A21" w14:textId="77777777" w:rsidR="00D3100E" w:rsidRPr="00FA2DEE" w:rsidRDefault="00D3100E" w:rsidP="00D3100E">
      <w:pPr>
        <w:ind w:left="1080" w:hanging="540"/>
        <w:jc w:val="both"/>
      </w:pPr>
    </w:p>
    <w:p w14:paraId="6DD0C07E" w14:textId="77777777" w:rsidR="00D3100E" w:rsidRPr="00FA2DEE" w:rsidRDefault="00D3100E" w:rsidP="00D3100E">
      <w:pPr>
        <w:ind w:left="1080" w:hanging="540"/>
        <w:jc w:val="both"/>
      </w:pPr>
      <w:r w:rsidRPr="00FA2DEE">
        <w:t>5.8</w:t>
      </w:r>
      <w:r w:rsidRPr="00FA2DEE">
        <w:tab/>
        <w:t>Pour enrouler un câble neuf sur le tambour : dérouler complètement le câble au sol, placer un embout dans le tambour et attacher solidement l’autre extrémité.  Ensuite, enrouler le câble lentement.</w:t>
      </w:r>
    </w:p>
    <w:p w14:paraId="7C759DED" w14:textId="77777777" w:rsidR="00D3100E" w:rsidRPr="00FA2DEE" w:rsidRDefault="00D3100E" w:rsidP="00D3100E">
      <w:pPr>
        <w:ind w:left="1080" w:hanging="540"/>
        <w:jc w:val="both"/>
      </w:pPr>
    </w:p>
    <w:p w14:paraId="47388C8D" w14:textId="77777777" w:rsidR="00D3100E" w:rsidRPr="00FA2DEE" w:rsidRDefault="00D3100E" w:rsidP="00D3100E">
      <w:pPr>
        <w:ind w:left="1080" w:hanging="540"/>
        <w:jc w:val="both"/>
      </w:pPr>
      <w:r w:rsidRPr="00FA2DEE">
        <w:t>5.9</w:t>
      </w:r>
      <w:r w:rsidRPr="00FA2DEE">
        <w:tab/>
        <w:t>Utiliser un outil approprié (pince-étau) pour faire le nœud.</w:t>
      </w:r>
    </w:p>
    <w:p w14:paraId="5F74D603" w14:textId="77777777" w:rsidR="00D3100E" w:rsidRPr="00FA2DEE" w:rsidRDefault="00D3100E" w:rsidP="00D3100E">
      <w:pPr>
        <w:ind w:left="1080" w:hanging="540"/>
        <w:jc w:val="both"/>
      </w:pPr>
    </w:p>
    <w:p w14:paraId="2043144C" w14:textId="77777777" w:rsidR="00D3100E" w:rsidRPr="00FA2DEE" w:rsidRDefault="00D3100E" w:rsidP="00FA2DEE">
      <w:pPr>
        <w:pStyle w:val="Titre2"/>
      </w:pPr>
      <w:r w:rsidRPr="00FA2DEE">
        <w:t>6.</w:t>
      </w:r>
      <w:r w:rsidRPr="00FA2DEE">
        <w:tab/>
        <w:t>Procédures sécuritaires pour pousser ou tirer un camion</w:t>
      </w:r>
    </w:p>
    <w:p w14:paraId="486E6DF8" w14:textId="77777777" w:rsidR="00D3100E" w:rsidRPr="00FA2DEE" w:rsidRDefault="00D3100E" w:rsidP="00D3100E">
      <w:pPr>
        <w:tabs>
          <w:tab w:val="left" w:pos="1440"/>
        </w:tabs>
        <w:ind w:left="1134" w:hanging="567"/>
        <w:jc w:val="both"/>
      </w:pPr>
    </w:p>
    <w:p w14:paraId="4F7D8C13" w14:textId="75026D58" w:rsidR="00D3100E" w:rsidRPr="00FA2DEE" w:rsidRDefault="00D3100E" w:rsidP="00FA2DEE">
      <w:pPr>
        <w:ind w:left="1080" w:hanging="540"/>
        <w:jc w:val="both"/>
      </w:pPr>
      <w:r w:rsidRPr="00FA2DEE">
        <w:t>6.1</w:t>
      </w:r>
      <w:r w:rsidRPr="00FA2DEE">
        <w:tab/>
        <w:t>Sabler la partie de la pente glissante avant de commencer l’opération de tirer un camion.</w:t>
      </w:r>
    </w:p>
    <w:p w14:paraId="1E738B99" w14:textId="229458C6" w:rsidR="00D3100E" w:rsidRPr="00FA2DEE" w:rsidRDefault="00D3100E" w:rsidP="00FA2DEE">
      <w:pPr>
        <w:ind w:left="1080" w:hanging="540"/>
        <w:jc w:val="both"/>
      </w:pPr>
    </w:p>
    <w:p w14:paraId="51BF2620" w14:textId="45EC9000" w:rsidR="00D3100E" w:rsidRPr="00FA2DEE" w:rsidRDefault="00D3100E" w:rsidP="00FA2DEE">
      <w:pPr>
        <w:ind w:left="1080" w:hanging="540"/>
        <w:jc w:val="both"/>
      </w:pPr>
      <w:r w:rsidRPr="00FA2DEE">
        <w:t>6.2</w:t>
      </w:r>
      <w:r w:rsidRPr="00FA2DEE">
        <w:tab/>
        <w:t>Posséder une machine capable de retenir la charge en cas de recul du camion et se conformer au manuel du fabricant.</w:t>
      </w:r>
    </w:p>
    <w:p w14:paraId="2D2686A6" w14:textId="1EC96A8C" w:rsidR="00D3100E" w:rsidRPr="00FA2DEE" w:rsidRDefault="00D3100E" w:rsidP="00FA2DEE">
      <w:pPr>
        <w:ind w:left="1080" w:hanging="540"/>
        <w:jc w:val="both"/>
      </w:pPr>
    </w:p>
    <w:p w14:paraId="3A084CCC" w14:textId="70784C65" w:rsidR="00D3100E" w:rsidRPr="00FA2DEE" w:rsidRDefault="00D3100E" w:rsidP="00FA2DEE">
      <w:pPr>
        <w:ind w:left="1080" w:hanging="540"/>
        <w:jc w:val="both"/>
      </w:pPr>
      <w:r w:rsidRPr="00FA2DEE">
        <w:t>6.3</w:t>
      </w:r>
      <w:r w:rsidRPr="00FA2DEE">
        <w:tab/>
        <w:t>Toujours utiliser un câble et ses attaches de la capacité suffisante et favoriser un lien qui ne provoque pas de coup de fouet en cas de rupture.</w:t>
      </w:r>
    </w:p>
    <w:p w14:paraId="6B76F451" w14:textId="5AB149CE" w:rsidR="00D3100E" w:rsidRPr="00FA2DEE" w:rsidRDefault="00D3100E" w:rsidP="00FA2DEE">
      <w:pPr>
        <w:ind w:left="1080" w:hanging="540"/>
        <w:jc w:val="both"/>
      </w:pPr>
    </w:p>
    <w:p w14:paraId="6864D250" w14:textId="57887734" w:rsidR="00D3100E" w:rsidRPr="00FA2DEE" w:rsidRDefault="00D3100E" w:rsidP="00FA2DEE">
      <w:pPr>
        <w:ind w:left="1080" w:hanging="540"/>
        <w:jc w:val="both"/>
      </w:pPr>
      <w:r w:rsidRPr="00FA2DEE">
        <w:t xml:space="preserve">6.4 </w:t>
      </w:r>
      <w:r w:rsidRPr="00FA2DEE">
        <w:tab/>
        <w:t>Posséder une communication radio avec le conducteur de camion pour synchroniser la manœuvre</w:t>
      </w:r>
      <w:r w:rsidR="00FA2DEE">
        <w:t>.</w:t>
      </w:r>
    </w:p>
    <w:p w14:paraId="7EE52638" w14:textId="77777777" w:rsidR="00D3100E" w:rsidRPr="00FA2DEE" w:rsidRDefault="00D3100E" w:rsidP="00FA2DEE">
      <w:pPr>
        <w:ind w:left="1080" w:hanging="540"/>
        <w:jc w:val="both"/>
      </w:pPr>
    </w:p>
    <w:p w14:paraId="37F82669" w14:textId="5E62FC6D" w:rsidR="00D3100E" w:rsidRPr="00FA2DEE" w:rsidRDefault="00D3100E" w:rsidP="00FA2DEE">
      <w:pPr>
        <w:ind w:left="1080" w:hanging="540"/>
        <w:jc w:val="both"/>
      </w:pPr>
      <w:r w:rsidRPr="00FA2DEE">
        <w:t>6.5</w:t>
      </w:r>
      <w:r w:rsidR="00FA2DEE">
        <w:tab/>
      </w:r>
      <w:r w:rsidRPr="00FA2DEE">
        <w:t>Posséder des chaînes aux quatre roues.</w:t>
      </w:r>
    </w:p>
    <w:p w14:paraId="45E64B8F" w14:textId="6FF99CAE" w:rsidR="00D3100E" w:rsidRPr="00FA2DEE" w:rsidRDefault="00D3100E" w:rsidP="00FA2DEE">
      <w:pPr>
        <w:ind w:left="1080" w:hanging="540"/>
        <w:jc w:val="both"/>
      </w:pPr>
      <w:r w:rsidRPr="00FA2DEE">
        <w:lastRenderedPageBreak/>
        <w:t>6.6</w:t>
      </w:r>
      <w:r w:rsidR="00FA2DEE">
        <w:tab/>
      </w:r>
      <w:r w:rsidRPr="00FA2DEE">
        <w:t>Se donner de la charge directement sur l’arrière du camion (modification requise) ou sur le dernier empilement.</w:t>
      </w:r>
    </w:p>
    <w:p w14:paraId="2EED7661" w14:textId="728BB63B" w:rsidR="00D3100E" w:rsidRPr="00FA2DEE" w:rsidRDefault="00D3100E" w:rsidP="00FA2DEE">
      <w:pPr>
        <w:ind w:left="1080" w:hanging="540"/>
        <w:jc w:val="both"/>
      </w:pPr>
    </w:p>
    <w:p w14:paraId="66E34160" w14:textId="3BAC66E6" w:rsidR="00D3100E" w:rsidRPr="00FA2DEE" w:rsidRDefault="00D3100E" w:rsidP="00FA2DEE">
      <w:pPr>
        <w:ind w:left="1080" w:hanging="540"/>
        <w:jc w:val="both"/>
      </w:pPr>
      <w:r w:rsidRPr="00FA2DEE">
        <w:t>6.</w:t>
      </w:r>
      <w:r w:rsidR="00A93803">
        <w:t>7</w:t>
      </w:r>
      <w:r w:rsidRPr="00FA2DEE">
        <w:tab/>
        <w:t>Suivre la procédure d’approche de la débusqueuse.</w:t>
      </w:r>
    </w:p>
    <w:p w14:paraId="10541125" w14:textId="77777777" w:rsidR="00D3100E" w:rsidRPr="00FA2DEE" w:rsidRDefault="00D3100E" w:rsidP="00FA2DEE">
      <w:pPr>
        <w:jc w:val="both"/>
      </w:pPr>
    </w:p>
    <w:sectPr w:rsidR="00D3100E" w:rsidRPr="00FA2DEE" w:rsidSect="00D3100E">
      <w:footerReference w:type="default" r:id="rId8"/>
      <w:pgSz w:w="12240" w:h="15840"/>
      <w:pgMar w:top="1276" w:right="1411" w:bottom="1411" w:left="141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A0910" w14:textId="77777777" w:rsidR="00B91E35" w:rsidRDefault="00B91E35">
      <w:r>
        <w:separator/>
      </w:r>
    </w:p>
  </w:endnote>
  <w:endnote w:type="continuationSeparator" w:id="0">
    <w:p w14:paraId="5698AC44" w14:textId="77777777" w:rsidR="00B91E35" w:rsidRDefault="00B91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6FD25" w14:textId="4AFBF372" w:rsidR="00D3100E" w:rsidRPr="008735DD" w:rsidRDefault="00D3100E" w:rsidP="00D3100E">
    <w:pPr>
      <w:pStyle w:val="Pieddepage"/>
      <w:pBdr>
        <w:top w:val="single" w:sz="4" w:space="1" w:color="auto"/>
      </w:pBdr>
      <w:tabs>
        <w:tab w:val="clear" w:pos="4703"/>
        <w:tab w:val="clear" w:pos="9406"/>
        <w:tab w:val="right" w:pos="9450"/>
      </w:tabs>
      <w:rPr>
        <w:sz w:val="12"/>
      </w:rPr>
    </w:pPr>
    <w:r w:rsidRPr="008735DD">
      <w:rPr>
        <w:sz w:val="12"/>
        <w:lang w:val="fr-FR"/>
      </w:rPr>
      <w:fldChar w:fldCharType="begin"/>
    </w:r>
    <w:r w:rsidRPr="008735DD">
      <w:rPr>
        <w:sz w:val="12"/>
        <w:lang w:val="fr-FR"/>
      </w:rPr>
      <w:instrText xml:space="preserve"> </w:instrText>
    </w:r>
    <w:r w:rsidR="00B91E35">
      <w:rPr>
        <w:sz w:val="12"/>
        <w:lang w:val="fr-FR"/>
      </w:rPr>
      <w:instrText>FILENAME</w:instrText>
    </w:r>
    <w:r w:rsidRPr="008735DD">
      <w:rPr>
        <w:sz w:val="12"/>
        <w:lang w:val="fr-FR"/>
      </w:rPr>
      <w:instrText xml:space="preserve"> </w:instrText>
    </w:r>
    <w:r w:rsidRPr="008735DD">
      <w:rPr>
        <w:sz w:val="12"/>
        <w:lang w:val="fr-FR"/>
      </w:rPr>
      <w:fldChar w:fldCharType="separate"/>
    </w:r>
    <w:r w:rsidR="00406338">
      <w:rPr>
        <w:noProof/>
        <w:sz w:val="12"/>
        <w:lang w:val="fr-FR"/>
      </w:rPr>
      <w:t>CS-20-debusqueuse</w:t>
    </w:r>
    <w:r w:rsidRPr="008735DD">
      <w:rPr>
        <w:sz w:val="12"/>
        <w:lang w:val="fr-FR"/>
      </w:rPr>
      <w:fldChar w:fldCharType="end"/>
    </w:r>
    <w:r w:rsidRPr="008735DD">
      <w:rPr>
        <w:sz w:val="12"/>
      </w:rPr>
      <w:tab/>
    </w:r>
    <w:r w:rsidRPr="008735DD">
      <w:rPr>
        <w:sz w:val="12"/>
        <w:lang w:val="fr-FR"/>
      </w:rPr>
      <w:t xml:space="preserve">Page </w:t>
    </w:r>
    <w:r w:rsidRPr="008735DD">
      <w:rPr>
        <w:sz w:val="12"/>
        <w:lang w:val="fr-FR"/>
      </w:rPr>
      <w:fldChar w:fldCharType="begin"/>
    </w:r>
    <w:r w:rsidRPr="008735DD">
      <w:rPr>
        <w:sz w:val="12"/>
        <w:lang w:val="fr-FR"/>
      </w:rPr>
      <w:instrText xml:space="preserve"> </w:instrText>
    </w:r>
    <w:r w:rsidR="00B91E35">
      <w:rPr>
        <w:sz w:val="12"/>
        <w:lang w:val="fr-FR"/>
      </w:rPr>
      <w:instrText>PAGE</w:instrText>
    </w:r>
    <w:r w:rsidRPr="008735DD">
      <w:rPr>
        <w:sz w:val="12"/>
        <w:lang w:val="fr-FR"/>
      </w:rPr>
      <w:instrText xml:space="preserve"> </w:instrText>
    </w:r>
    <w:r w:rsidRPr="008735DD">
      <w:rPr>
        <w:sz w:val="12"/>
        <w:lang w:val="fr-FR"/>
      </w:rPr>
      <w:fldChar w:fldCharType="separate"/>
    </w:r>
    <w:r>
      <w:rPr>
        <w:noProof/>
        <w:sz w:val="12"/>
        <w:lang w:val="fr-FR"/>
      </w:rPr>
      <w:t>1</w:t>
    </w:r>
    <w:r w:rsidRPr="008735DD">
      <w:rPr>
        <w:sz w:val="12"/>
        <w:lang w:val="fr-FR"/>
      </w:rPr>
      <w:fldChar w:fldCharType="end"/>
    </w:r>
    <w:r w:rsidRPr="008735DD">
      <w:rPr>
        <w:sz w:val="12"/>
        <w:lang w:val="fr-FR"/>
      </w:rPr>
      <w:t xml:space="preserve"> de </w:t>
    </w:r>
    <w:r w:rsidRPr="008735DD">
      <w:rPr>
        <w:sz w:val="12"/>
        <w:lang w:val="fr-FR"/>
      </w:rPr>
      <w:fldChar w:fldCharType="begin"/>
    </w:r>
    <w:r w:rsidRPr="008735DD">
      <w:rPr>
        <w:sz w:val="12"/>
        <w:lang w:val="fr-FR"/>
      </w:rPr>
      <w:instrText xml:space="preserve"> </w:instrText>
    </w:r>
    <w:r w:rsidR="00B91E35">
      <w:rPr>
        <w:sz w:val="12"/>
        <w:lang w:val="fr-FR"/>
      </w:rPr>
      <w:instrText>NUMPAGES</w:instrText>
    </w:r>
    <w:r w:rsidRPr="008735DD">
      <w:rPr>
        <w:sz w:val="12"/>
        <w:lang w:val="fr-FR"/>
      </w:rPr>
      <w:instrText xml:space="preserve"> </w:instrText>
    </w:r>
    <w:r w:rsidRPr="008735DD">
      <w:rPr>
        <w:sz w:val="12"/>
        <w:lang w:val="fr-FR"/>
      </w:rPr>
      <w:fldChar w:fldCharType="separate"/>
    </w:r>
    <w:r>
      <w:rPr>
        <w:noProof/>
        <w:sz w:val="12"/>
        <w:lang w:val="fr-FR"/>
      </w:rPr>
      <w:t>1</w:t>
    </w:r>
    <w:r w:rsidRPr="008735DD">
      <w:rPr>
        <w:sz w:val="12"/>
        <w:lang w:val="fr-FR"/>
      </w:rPr>
      <w:fldChar w:fldCharType="end"/>
    </w:r>
  </w:p>
  <w:p w14:paraId="1ABA6F8D" w14:textId="378DDFFE" w:rsidR="00D3100E" w:rsidRPr="008735DD" w:rsidRDefault="00D3100E" w:rsidP="00D3100E">
    <w:pPr>
      <w:pStyle w:val="Pieddepage"/>
      <w:pBdr>
        <w:top w:val="single" w:sz="4" w:space="1" w:color="auto"/>
      </w:pBdr>
      <w:rPr>
        <w:sz w:val="12"/>
      </w:rPr>
    </w:pPr>
    <w:r w:rsidRPr="008735DD">
      <w:rPr>
        <w:sz w:val="12"/>
      </w:rPr>
      <w:t xml:space="preserve">MAJ : </w:t>
    </w:r>
    <w:r w:rsidR="00406338">
      <w:rPr>
        <w:sz w:val="12"/>
        <w:lang w:val="fr-FR"/>
      </w:rPr>
      <w:t>Février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0ED981" w14:textId="77777777" w:rsidR="00B91E35" w:rsidRDefault="00B91E35">
      <w:r>
        <w:separator/>
      </w:r>
    </w:p>
  </w:footnote>
  <w:footnote w:type="continuationSeparator" w:id="0">
    <w:p w14:paraId="089BA3D2" w14:textId="77777777" w:rsidR="00B91E35" w:rsidRDefault="00B91E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17167"/>
    <w:multiLevelType w:val="hybridMultilevel"/>
    <w:tmpl w:val="00C83434"/>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353C1C"/>
    <w:multiLevelType w:val="hybridMultilevel"/>
    <w:tmpl w:val="CBB20D5E"/>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BD1A95"/>
    <w:multiLevelType w:val="hybridMultilevel"/>
    <w:tmpl w:val="06DC6E2E"/>
    <w:lvl w:ilvl="0" w:tplc="0001040C">
      <w:start w:val="1"/>
      <w:numFmt w:val="bullet"/>
      <w:lvlText w:val=""/>
      <w:lvlJc w:val="left"/>
      <w:pPr>
        <w:tabs>
          <w:tab w:val="num" w:pos="1260"/>
        </w:tabs>
        <w:ind w:left="1260" w:hanging="360"/>
      </w:pPr>
      <w:rPr>
        <w:rFonts w:ascii="Symbol" w:hAnsi="Symbol" w:hint="default"/>
      </w:rPr>
    </w:lvl>
    <w:lvl w:ilvl="1" w:tplc="0003040C" w:tentative="1">
      <w:start w:val="1"/>
      <w:numFmt w:val="bullet"/>
      <w:lvlText w:val="o"/>
      <w:lvlJc w:val="left"/>
      <w:pPr>
        <w:tabs>
          <w:tab w:val="num" w:pos="1980"/>
        </w:tabs>
        <w:ind w:left="1980" w:hanging="360"/>
      </w:pPr>
      <w:rPr>
        <w:rFonts w:ascii="Courier New" w:hAnsi="Courier New" w:hint="default"/>
      </w:rPr>
    </w:lvl>
    <w:lvl w:ilvl="2" w:tplc="0005040C" w:tentative="1">
      <w:start w:val="1"/>
      <w:numFmt w:val="bullet"/>
      <w:lvlText w:val=""/>
      <w:lvlJc w:val="left"/>
      <w:pPr>
        <w:tabs>
          <w:tab w:val="num" w:pos="2700"/>
        </w:tabs>
        <w:ind w:left="2700" w:hanging="360"/>
      </w:pPr>
      <w:rPr>
        <w:rFonts w:ascii="Wingdings" w:hAnsi="Wingdings" w:hint="default"/>
      </w:rPr>
    </w:lvl>
    <w:lvl w:ilvl="3" w:tplc="0001040C" w:tentative="1">
      <w:start w:val="1"/>
      <w:numFmt w:val="bullet"/>
      <w:lvlText w:val=""/>
      <w:lvlJc w:val="left"/>
      <w:pPr>
        <w:tabs>
          <w:tab w:val="num" w:pos="3420"/>
        </w:tabs>
        <w:ind w:left="3420" w:hanging="360"/>
      </w:pPr>
      <w:rPr>
        <w:rFonts w:ascii="Symbol" w:hAnsi="Symbol" w:hint="default"/>
      </w:rPr>
    </w:lvl>
    <w:lvl w:ilvl="4" w:tplc="0003040C" w:tentative="1">
      <w:start w:val="1"/>
      <w:numFmt w:val="bullet"/>
      <w:lvlText w:val="o"/>
      <w:lvlJc w:val="left"/>
      <w:pPr>
        <w:tabs>
          <w:tab w:val="num" w:pos="4140"/>
        </w:tabs>
        <w:ind w:left="4140" w:hanging="360"/>
      </w:pPr>
      <w:rPr>
        <w:rFonts w:ascii="Courier New" w:hAnsi="Courier New" w:hint="default"/>
      </w:rPr>
    </w:lvl>
    <w:lvl w:ilvl="5" w:tplc="0005040C" w:tentative="1">
      <w:start w:val="1"/>
      <w:numFmt w:val="bullet"/>
      <w:lvlText w:val=""/>
      <w:lvlJc w:val="left"/>
      <w:pPr>
        <w:tabs>
          <w:tab w:val="num" w:pos="4860"/>
        </w:tabs>
        <w:ind w:left="4860" w:hanging="360"/>
      </w:pPr>
      <w:rPr>
        <w:rFonts w:ascii="Wingdings" w:hAnsi="Wingdings" w:hint="default"/>
      </w:rPr>
    </w:lvl>
    <w:lvl w:ilvl="6" w:tplc="0001040C" w:tentative="1">
      <w:start w:val="1"/>
      <w:numFmt w:val="bullet"/>
      <w:lvlText w:val=""/>
      <w:lvlJc w:val="left"/>
      <w:pPr>
        <w:tabs>
          <w:tab w:val="num" w:pos="5580"/>
        </w:tabs>
        <w:ind w:left="5580" w:hanging="360"/>
      </w:pPr>
      <w:rPr>
        <w:rFonts w:ascii="Symbol" w:hAnsi="Symbol" w:hint="default"/>
      </w:rPr>
    </w:lvl>
    <w:lvl w:ilvl="7" w:tplc="0003040C" w:tentative="1">
      <w:start w:val="1"/>
      <w:numFmt w:val="bullet"/>
      <w:lvlText w:val="o"/>
      <w:lvlJc w:val="left"/>
      <w:pPr>
        <w:tabs>
          <w:tab w:val="num" w:pos="6300"/>
        </w:tabs>
        <w:ind w:left="6300" w:hanging="360"/>
      </w:pPr>
      <w:rPr>
        <w:rFonts w:ascii="Courier New" w:hAnsi="Courier New" w:hint="default"/>
      </w:rPr>
    </w:lvl>
    <w:lvl w:ilvl="8" w:tplc="0005040C"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27232A05"/>
    <w:multiLevelType w:val="multilevel"/>
    <w:tmpl w:val="CBB20D5E"/>
    <w:lvl w:ilvl="0">
      <w:start w:val="1"/>
      <w:numFmt w:val="bullet"/>
      <w:lvlText w:val=""/>
      <w:lvlJc w:val="left"/>
      <w:pPr>
        <w:tabs>
          <w:tab w:val="num" w:pos="644"/>
        </w:tabs>
        <w:ind w:left="644"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0D458A"/>
    <w:multiLevelType w:val="hybridMultilevel"/>
    <w:tmpl w:val="43601B0C"/>
    <w:lvl w:ilvl="0" w:tplc="0001040C">
      <w:start w:val="1"/>
      <w:numFmt w:val="bullet"/>
      <w:lvlText w:val=""/>
      <w:lvlJc w:val="left"/>
      <w:pPr>
        <w:tabs>
          <w:tab w:val="num" w:pos="784"/>
        </w:tabs>
        <w:ind w:left="784" w:hanging="360"/>
      </w:pPr>
      <w:rPr>
        <w:rFonts w:ascii="Symbol" w:hAnsi="Symbol" w:hint="default"/>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5" w15:restartNumberingAfterBreak="0">
    <w:nsid w:val="33CE27C3"/>
    <w:multiLevelType w:val="hybridMultilevel"/>
    <w:tmpl w:val="330CA12E"/>
    <w:lvl w:ilvl="0" w:tplc="8DF478D2">
      <w:start w:val="1"/>
      <w:numFmt w:val="bullet"/>
      <w:lvlText w:val=""/>
      <w:lvlJc w:val="left"/>
      <w:pPr>
        <w:tabs>
          <w:tab w:val="num" w:pos="756"/>
        </w:tabs>
        <w:ind w:left="756"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CF3C2B"/>
    <w:multiLevelType w:val="hybridMultilevel"/>
    <w:tmpl w:val="F0B4BE0C"/>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353886"/>
    <w:multiLevelType w:val="hybridMultilevel"/>
    <w:tmpl w:val="43D83336"/>
    <w:lvl w:ilvl="0" w:tplc="8DF478D2">
      <w:start w:val="1"/>
      <w:numFmt w:val="bullet"/>
      <w:lvlText w:val=""/>
      <w:lvlJc w:val="left"/>
      <w:pPr>
        <w:tabs>
          <w:tab w:val="num" w:pos="640"/>
        </w:tabs>
        <w:ind w:left="640" w:hanging="216"/>
      </w:pPr>
      <w:rPr>
        <w:rFonts w:ascii="Wingdings" w:hAnsi="Wingdings" w:hint="default"/>
        <w:sz w:val="18"/>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A12E94"/>
    <w:multiLevelType w:val="hybridMultilevel"/>
    <w:tmpl w:val="1AC66028"/>
    <w:lvl w:ilvl="0" w:tplc="8E3C6308">
      <w:start w:val="1"/>
      <w:numFmt w:val="bullet"/>
      <w:lvlText w:val=""/>
      <w:lvlJc w:val="left"/>
      <w:pPr>
        <w:tabs>
          <w:tab w:val="num" w:pos="644"/>
        </w:tabs>
        <w:ind w:left="644"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0F6A02"/>
    <w:multiLevelType w:val="hybridMultilevel"/>
    <w:tmpl w:val="4E8248CC"/>
    <w:lvl w:ilvl="0" w:tplc="8E3C6308">
      <w:start w:val="1"/>
      <w:numFmt w:val="bullet"/>
      <w:lvlText w:val=""/>
      <w:lvlJc w:val="left"/>
      <w:pPr>
        <w:tabs>
          <w:tab w:val="num" w:pos="786"/>
        </w:tabs>
        <w:ind w:left="786" w:hanging="360"/>
      </w:pPr>
      <w:rPr>
        <w:rFonts w:ascii="Wingdings" w:hAnsi="Wingdings"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6439180E"/>
    <w:multiLevelType w:val="hybridMultilevel"/>
    <w:tmpl w:val="25EEA1D2"/>
    <w:lvl w:ilvl="0" w:tplc="8DF478D2">
      <w:start w:val="1"/>
      <w:numFmt w:val="bullet"/>
      <w:lvlText w:val=""/>
      <w:lvlJc w:val="left"/>
      <w:pPr>
        <w:tabs>
          <w:tab w:val="num" w:pos="756"/>
        </w:tabs>
        <w:ind w:left="756" w:hanging="216"/>
      </w:pPr>
      <w:rPr>
        <w:rFonts w:ascii="Wingdings" w:hAnsi="Wingdings" w:hint="default"/>
        <w:sz w:val="18"/>
      </w:rPr>
    </w:lvl>
    <w:lvl w:ilvl="1" w:tplc="0003040C" w:tentative="1">
      <w:start w:val="1"/>
      <w:numFmt w:val="bullet"/>
      <w:lvlText w:val="o"/>
      <w:lvlJc w:val="left"/>
      <w:pPr>
        <w:tabs>
          <w:tab w:val="num" w:pos="1504"/>
        </w:tabs>
        <w:ind w:left="1504" w:hanging="360"/>
      </w:pPr>
      <w:rPr>
        <w:rFonts w:ascii="Courier New" w:hAnsi="Courier New" w:hint="default"/>
      </w:rPr>
    </w:lvl>
    <w:lvl w:ilvl="2" w:tplc="0005040C" w:tentative="1">
      <w:start w:val="1"/>
      <w:numFmt w:val="bullet"/>
      <w:lvlText w:val=""/>
      <w:lvlJc w:val="left"/>
      <w:pPr>
        <w:tabs>
          <w:tab w:val="num" w:pos="2224"/>
        </w:tabs>
        <w:ind w:left="2224" w:hanging="360"/>
      </w:pPr>
      <w:rPr>
        <w:rFonts w:ascii="Wingdings" w:hAnsi="Wingdings" w:hint="default"/>
      </w:rPr>
    </w:lvl>
    <w:lvl w:ilvl="3" w:tplc="0001040C" w:tentative="1">
      <w:start w:val="1"/>
      <w:numFmt w:val="bullet"/>
      <w:lvlText w:val=""/>
      <w:lvlJc w:val="left"/>
      <w:pPr>
        <w:tabs>
          <w:tab w:val="num" w:pos="2944"/>
        </w:tabs>
        <w:ind w:left="2944" w:hanging="360"/>
      </w:pPr>
      <w:rPr>
        <w:rFonts w:ascii="Symbol" w:hAnsi="Symbol" w:hint="default"/>
      </w:rPr>
    </w:lvl>
    <w:lvl w:ilvl="4" w:tplc="0003040C" w:tentative="1">
      <w:start w:val="1"/>
      <w:numFmt w:val="bullet"/>
      <w:lvlText w:val="o"/>
      <w:lvlJc w:val="left"/>
      <w:pPr>
        <w:tabs>
          <w:tab w:val="num" w:pos="3664"/>
        </w:tabs>
        <w:ind w:left="3664" w:hanging="360"/>
      </w:pPr>
      <w:rPr>
        <w:rFonts w:ascii="Courier New" w:hAnsi="Courier New" w:hint="default"/>
      </w:rPr>
    </w:lvl>
    <w:lvl w:ilvl="5" w:tplc="0005040C" w:tentative="1">
      <w:start w:val="1"/>
      <w:numFmt w:val="bullet"/>
      <w:lvlText w:val=""/>
      <w:lvlJc w:val="left"/>
      <w:pPr>
        <w:tabs>
          <w:tab w:val="num" w:pos="4384"/>
        </w:tabs>
        <w:ind w:left="4384" w:hanging="360"/>
      </w:pPr>
      <w:rPr>
        <w:rFonts w:ascii="Wingdings" w:hAnsi="Wingdings" w:hint="default"/>
      </w:rPr>
    </w:lvl>
    <w:lvl w:ilvl="6" w:tplc="0001040C" w:tentative="1">
      <w:start w:val="1"/>
      <w:numFmt w:val="bullet"/>
      <w:lvlText w:val=""/>
      <w:lvlJc w:val="left"/>
      <w:pPr>
        <w:tabs>
          <w:tab w:val="num" w:pos="5104"/>
        </w:tabs>
        <w:ind w:left="5104" w:hanging="360"/>
      </w:pPr>
      <w:rPr>
        <w:rFonts w:ascii="Symbol" w:hAnsi="Symbol" w:hint="default"/>
      </w:rPr>
    </w:lvl>
    <w:lvl w:ilvl="7" w:tplc="0003040C" w:tentative="1">
      <w:start w:val="1"/>
      <w:numFmt w:val="bullet"/>
      <w:lvlText w:val="o"/>
      <w:lvlJc w:val="left"/>
      <w:pPr>
        <w:tabs>
          <w:tab w:val="num" w:pos="5824"/>
        </w:tabs>
        <w:ind w:left="5824" w:hanging="360"/>
      </w:pPr>
      <w:rPr>
        <w:rFonts w:ascii="Courier New" w:hAnsi="Courier New" w:hint="default"/>
      </w:rPr>
    </w:lvl>
    <w:lvl w:ilvl="8" w:tplc="0005040C" w:tentative="1">
      <w:start w:val="1"/>
      <w:numFmt w:val="bullet"/>
      <w:lvlText w:val=""/>
      <w:lvlJc w:val="left"/>
      <w:pPr>
        <w:tabs>
          <w:tab w:val="num" w:pos="6544"/>
        </w:tabs>
        <w:ind w:left="6544" w:hanging="360"/>
      </w:pPr>
      <w:rPr>
        <w:rFonts w:ascii="Wingdings" w:hAnsi="Wingdings" w:hint="default"/>
      </w:rPr>
    </w:lvl>
  </w:abstractNum>
  <w:abstractNum w:abstractNumId="11" w15:restartNumberingAfterBreak="0">
    <w:nsid w:val="6D3441CC"/>
    <w:multiLevelType w:val="hybridMultilevel"/>
    <w:tmpl w:val="C20616CA"/>
    <w:lvl w:ilvl="0" w:tplc="8DF478D2">
      <w:start w:val="1"/>
      <w:numFmt w:val="bullet"/>
      <w:lvlText w:val=""/>
      <w:lvlJc w:val="left"/>
      <w:pPr>
        <w:tabs>
          <w:tab w:val="num" w:pos="500"/>
        </w:tabs>
        <w:ind w:left="500" w:hanging="216"/>
      </w:pPr>
      <w:rPr>
        <w:rFonts w:ascii="Wingdings" w:hAnsi="Wingdings" w:hint="default"/>
        <w:sz w:val="18"/>
      </w:rPr>
    </w:lvl>
    <w:lvl w:ilvl="1" w:tplc="0003040C" w:tentative="1">
      <w:start w:val="1"/>
      <w:numFmt w:val="bullet"/>
      <w:lvlText w:val="o"/>
      <w:lvlJc w:val="left"/>
      <w:pPr>
        <w:tabs>
          <w:tab w:val="num" w:pos="1724"/>
        </w:tabs>
        <w:ind w:left="1724" w:hanging="360"/>
      </w:pPr>
      <w:rPr>
        <w:rFonts w:ascii="Courier New" w:hAnsi="Courier New" w:hint="default"/>
      </w:rPr>
    </w:lvl>
    <w:lvl w:ilvl="2" w:tplc="0005040C" w:tentative="1">
      <w:start w:val="1"/>
      <w:numFmt w:val="bullet"/>
      <w:lvlText w:val=""/>
      <w:lvlJc w:val="left"/>
      <w:pPr>
        <w:tabs>
          <w:tab w:val="num" w:pos="2444"/>
        </w:tabs>
        <w:ind w:left="2444" w:hanging="360"/>
      </w:pPr>
      <w:rPr>
        <w:rFonts w:ascii="Wingdings" w:hAnsi="Wingdings" w:hint="default"/>
      </w:rPr>
    </w:lvl>
    <w:lvl w:ilvl="3" w:tplc="0001040C" w:tentative="1">
      <w:start w:val="1"/>
      <w:numFmt w:val="bullet"/>
      <w:lvlText w:val=""/>
      <w:lvlJc w:val="left"/>
      <w:pPr>
        <w:tabs>
          <w:tab w:val="num" w:pos="3164"/>
        </w:tabs>
        <w:ind w:left="3164" w:hanging="360"/>
      </w:pPr>
      <w:rPr>
        <w:rFonts w:ascii="Symbol" w:hAnsi="Symbol" w:hint="default"/>
      </w:rPr>
    </w:lvl>
    <w:lvl w:ilvl="4" w:tplc="0003040C" w:tentative="1">
      <w:start w:val="1"/>
      <w:numFmt w:val="bullet"/>
      <w:lvlText w:val="o"/>
      <w:lvlJc w:val="left"/>
      <w:pPr>
        <w:tabs>
          <w:tab w:val="num" w:pos="3884"/>
        </w:tabs>
        <w:ind w:left="3884" w:hanging="360"/>
      </w:pPr>
      <w:rPr>
        <w:rFonts w:ascii="Courier New" w:hAnsi="Courier New" w:hint="default"/>
      </w:rPr>
    </w:lvl>
    <w:lvl w:ilvl="5" w:tplc="0005040C" w:tentative="1">
      <w:start w:val="1"/>
      <w:numFmt w:val="bullet"/>
      <w:lvlText w:val=""/>
      <w:lvlJc w:val="left"/>
      <w:pPr>
        <w:tabs>
          <w:tab w:val="num" w:pos="4604"/>
        </w:tabs>
        <w:ind w:left="4604" w:hanging="360"/>
      </w:pPr>
      <w:rPr>
        <w:rFonts w:ascii="Wingdings" w:hAnsi="Wingdings" w:hint="default"/>
      </w:rPr>
    </w:lvl>
    <w:lvl w:ilvl="6" w:tplc="0001040C" w:tentative="1">
      <w:start w:val="1"/>
      <w:numFmt w:val="bullet"/>
      <w:lvlText w:val=""/>
      <w:lvlJc w:val="left"/>
      <w:pPr>
        <w:tabs>
          <w:tab w:val="num" w:pos="5324"/>
        </w:tabs>
        <w:ind w:left="5324" w:hanging="360"/>
      </w:pPr>
      <w:rPr>
        <w:rFonts w:ascii="Symbol" w:hAnsi="Symbol" w:hint="default"/>
      </w:rPr>
    </w:lvl>
    <w:lvl w:ilvl="7" w:tplc="0003040C" w:tentative="1">
      <w:start w:val="1"/>
      <w:numFmt w:val="bullet"/>
      <w:lvlText w:val="o"/>
      <w:lvlJc w:val="left"/>
      <w:pPr>
        <w:tabs>
          <w:tab w:val="num" w:pos="6044"/>
        </w:tabs>
        <w:ind w:left="6044" w:hanging="360"/>
      </w:pPr>
      <w:rPr>
        <w:rFonts w:ascii="Courier New" w:hAnsi="Courier New" w:hint="default"/>
      </w:rPr>
    </w:lvl>
    <w:lvl w:ilvl="8" w:tplc="0005040C"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51E5C51"/>
    <w:multiLevelType w:val="hybridMultilevel"/>
    <w:tmpl w:val="8DC656D0"/>
    <w:lvl w:ilvl="0" w:tplc="8DF478D2">
      <w:start w:val="1"/>
      <w:numFmt w:val="bullet"/>
      <w:lvlText w:val=""/>
      <w:lvlJc w:val="left"/>
      <w:pPr>
        <w:tabs>
          <w:tab w:val="num" w:pos="756"/>
        </w:tabs>
        <w:ind w:left="756" w:hanging="216"/>
      </w:pPr>
      <w:rPr>
        <w:rFonts w:ascii="Wingdings" w:hAnsi="Wingdings" w:hint="default"/>
        <w:sz w:val="18"/>
      </w:rPr>
    </w:lvl>
    <w:lvl w:ilvl="1" w:tplc="0003040C" w:tentative="1">
      <w:start w:val="1"/>
      <w:numFmt w:val="bullet"/>
      <w:lvlText w:val="o"/>
      <w:lvlJc w:val="left"/>
      <w:pPr>
        <w:tabs>
          <w:tab w:val="num" w:pos="1980"/>
        </w:tabs>
        <w:ind w:left="1980" w:hanging="360"/>
      </w:pPr>
      <w:rPr>
        <w:rFonts w:ascii="Courier New" w:hAnsi="Courier New" w:hint="default"/>
      </w:rPr>
    </w:lvl>
    <w:lvl w:ilvl="2" w:tplc="0005040C" w:tentative="1">
      <w:start w:val="1"/>
      <w:numFmt w:val="bullet"/>
      <w:lvlText w:val=""/>
      <w:lvlJc w:val="left"/>
      <w:pPr>
        <w:tabs>
          <w:tab w:val="num" w:pos="2700"/>
        </w:tabs>
        <w:ind w:left="2700" w:hanging="360"/>
      </w:pPr>
      <w:rPr>
        <w:rFonts w:ascii="Wingdings" w:hAnsi="Wingdings" w:hint="default"/>
      </w:rPr>
    </w:lvl>
    <w:lvl w:ilvl="3" w:tplc="0001040C" w:tentative="1">
      <w:start w:val="1"/>
      <w:numFmt w:val="bullet"/>
      <w:lvlText w:val=""/>
      <w:lvlJc w:val="left"/>
      <w:pPr>
        <w:tabs>
          <w:tab w:val="num" w:pos="3420"/>
        </w:tabs>
        <w:ind w:left="3420" w:hanging="360"/>
      </w:pPr>
      <w:rPr>
        <w:rFonts w:ascii="Symbol" w:hAnsi="Symbol" w:hint="default"/>
      </w:rPr>
    </w:lvl>
    <w:lvl w:ilvl="4" w:tplc="0003040C" w:tentative="1">
      <w:start w:val="1"/>
      <w:numFmt w:val="bullet"/>
      <w:lvlText w:val="o"/>
      <w:lvlJc w:val="left"/>
      <w:pPr>
        <w:tabs>
          <w:tab w:val="num" w:pos="4140"/>
        </w:tabs>
        <w:ind w:left="4140" w:hanging="360"/>
      </w:pPr>
      <w:rPr>
        <w:rFonts w:ascii="Courier New" w:hAnsi="Courier New" w:hint="default"/>
      </w:rPr>
    </w:lvl>
    <w:lvl w:ilvl="5" w:tplc="0005040C" w:tentative="1">
      <w:start w:val="1"/>
      <w:numFmt w:val="bullet"/>
      <w:lvlText w:val=""/>
      <w:lvlJc w:val="left"/>
      <w:pPr>
        <w:tabs>
          <w:tab w:val="num" w:pos="4860"/>
        </w:tabs>
        <w:ind w:left="4860" w:hanging="360"/>
      </w:pPr>
      <w:rPr>
        <w:rFonts w:ascii="Wingdings" w:hAnsi="Wingdings" w:hint="default"/>
      </w:rPr>
    </w:lvl>
    <w:lvl w:ilvl="6" w:tplc="0001040C" w:tentative="1">
      <w:start w:val="1"/>
      <w:numFmt w:val="bullet"/>
      <w:lvlText w:val=""/>
      <w:lvlJc w:val="left"/>
      <w:pPr>
        <w:tabs>
          <w:tab w:val="num" w:pos="5580"/>
        </w:tabs>
        <w:ind w:left="5580" w:hanging="360"/>
      </w:pPr>
      <w:rPr>
        <w:rFonts w:ascii="Symbol" w:hAnsi="Symbol" w:hint="default"/>
      </w:rPr>
    </w:lvl>
    <w:lvl w:ilvl="7" w:tplc="0003040C" w:tentative="1">
      <w:start w:val="1"/>
      <w:numFmt w:val="bullet"/>
      <w:lvlText w:val="o"/>
      <w:lvlJc w:val="left"/>
      <w:pPr>
        <w:tabs>
          <w:tab w:val="num" w:pos="6300"/>
        </w:tabs>
        <w:ind w:left="6300" w:hanging="360"/>
      </w:pPr>
      <w:rPr>
        <w:rFonts w:ascii="Courier New" w:hAnsi="Courier New" w:hint="default"/>
      </w:rPr>
    </w:lvl>
    <w:lvl w:ilvl="8" w:tplc="0005040C"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7BCF7A12"/>
    <w:multiLevelType w:val="multilevel"/>
    <w:tmpl w:val="43601B0C"/>
    <w:lvl w:ilvl="0">
      <w:start w:val="1"/>
      <w:numFmt w:val="bullet"/>
      <w:lvlText w:val=""/>
      <w:lvlJc w:val="left"/>
      <w:pPr>
        <w:tabs>
          <w:tab w:val="num" w:pos="784"/>
        </w:tabs>
        <w:ind w:left="784" w:hanging="360"/>
      </w:pPr>
      <w:rPr>
        <w:rFonts w:ascii="Symbol" w:hAnsi="Symbol" w:hint="default"/>
      </w:rPr>
    </w:lvl>
    <w:lvl w:ilvl="1">
      <w:start w:val="1"/>
      <w:numFmt w:val="bullet"/>
      <w:lvlText w:val="o"/>
      <w:lvlJc w:val="left"/>
      <w:pPr>
        <w:tabs>
          <w:tab w:val="num" w:pos="1504"/>
        </w:tabs>
        <w:ind w:left="1504" w:hanging="360"/>
      </w:pPr>
      <w:rPr>
        <w:rFonts w:ascii="Courier New" w:hAnsi="Courier New" w:hint="default"/>
      </w:rPr>
    </w:lvl>
    <w:lvl w:ilvl="2">
      <w:start w:val="1"/>
      <w:numFmt w:val="bullet"/>
      <w:lvlText w:val=""/>
      <w:lvlJc w:val="left"/>
      <w:pPr>
        <w:tabs>
          <w:tab w:val="num" w:pos="2224"/>
        </w:tabs>
        <w:ind w:left="2224" w:hanging="360"/>
      </w:pPr>
      <w:rPr>
        <w:rFonts w:ascii="Wingdings" w:hAnsi="Wingdings" w:hint="default"/>
      </w:rPr>
    </w:lvl>
    <w:lvl w:ilvl="3">
      <w:start w:val="1"/>
      <w:numFmt w:val="bullet"/>
      <w:lvlText w:val=""/>
      <w:lvlJc w:val="left"/>
      <w:pPr>
        <w:tabs>
          <w:tab w:val="num" w:pos="2944"/>
        </w:tabs>
        <w:ind w:left="2944" w:hanging="360"/>
      </w:pPr>
      <w:rPr>
        <w:rFonts w:ascii="Symbol" w:hAnsi="Symbol" w:hint="default"/>
      </w:rPr>
    </w:lvl>
    <w:lvl w:ilvl="4">
      <w:start w:val="1"/>
      <w:numFmt w:val="bullet"/>
      <w:lvlText w:val="o"/>
      <w:lvlJc w:val="left"/>
      <w:pPr>
        <w:tabs>
          <w:tab w:val="num" w:pos="3664"/>
        </w:tabs>
        <w:ind w:left="3664" w:hanging="360"/>
      </w:pPr>
      <w:rPr>
        <w:rFonts w:ascii="Courier New" w:hAnsi="Courier New" w:hint="default"/>
      </w:rPr>
    </w:lvl>
    <w:lvl w:ilvl="5">
      <w:start w:val="1"/>
      <w:numFmt w:val="bullet"/>
      <w:lvlText w:val=""/>
      <w:lvlJc w:val="left"/>
      <w:pPr>
        <w:tabs>
          <w:tab w:val="num" w:pos="4384"/>
        </w:tabs>
        <w:ind w:left="4384" w:hanging="360"/>
      </w:pPr>
      <w:rPr>
        <w:rFonts w:ascii="Wingdings" w:hAnsi="Wingdings" w:hint="default"/>
      </w:rPr>
    </w:lvl>
    <w:lvl w:ilvl="6">
      <w:start w:val="1"/>
      <w:numFmt w:val="bullet"/>
      <w:lvlText w:val=""/>
      <w:lvlJc w:val="left"/>
      <w:pPr>
        <w:tabs>
          <w:tab w:val="num" w:pos="5104"/>
        </w:tabs>
        <w:ind w:left="5104" w:hanging="360"/>
      </w:pPr>
      <w:rPr>
        <w:rFonts w:ascii="Symbol" w:hAnsi="Symbol" w:hint="default"/>
      </w:rPr>
    </w:lvl>
    <w:lvl w:ilvl="7">
      <w:start w:val="1"/>
      <w:numFmt w:val="bullet"/>
      <w:lvlText w:val="o"/>
      <w:lvlJc w:val="left"/>
      <w:pPr>
        <w:tabs>
          <w:tab w:val="num" w:pos="5824"/>
        </w:tabs>
        <w:ind w:left="5824" w:hanging="360"/>
      </w:pPr>
      <w:rPr>
        <w:rFonts w:ascii="Courier New" w:hAnsi="Courier New" w:hint="default"/>
      </w:rPr>
    </w:lvl>
    <w:lvl w:ilvl="8">
      <w:start w:val="1"/>
      <w:numFmt w:val="bullet"/>
      <w:lvlText w:val=""/>
      <w:lvlJc w:val="left"/>
      <w:pPr>
        <w:tabs>
          <w:tab w:val="num" w:pos="6544"/>
        </w:tabs>
        <w:ind w:left="6544" w:hanging="360"/>
      </w:pPr>
      <w:rPr>
        <w:rFonts w:ascii="Wingdings" w:hAnsi="Wingdings" w:hint="default"/>
      </w:rPr>
    </w:lvl>
  </w:abstractNum>
  <w:abstractNum w:abstractNumId="14" w15:restartNumberingAfterBreak="0">
    <w:nsid w:val="7D266659"/>
    <w:multiLevelType w:val="hybridMultilevel"/>
    <w:tmpl w:val="74D6B4D0"/>
    <w:lvl w:ilvl="0" w:tplc="8DF478D2">
      <w:start w:val="1"/>
      <w:numFmt w:val="bullet"/>
      <w:lvlText w:val=""/>
      <w:lvlJc w:val="left"/>
      <w:pPr>
        <w:tabs>
          <w:tab w:val="num" w:pos="500"/>
        </w:tabs>
        <w:ind w:left="500" w:hanging="216"/>
      </w:pPr>
      <w:rPr>
        <w:rFonts w:ascii="Wingdings" w:hAnsi="Wingdings" w:hint="default"/>
        <w:sz w:val="18"/>
      </w:rPr>
    </w:lvl>
    <w:lvl w:ilvl="1" w:tplc="0C0C0005">
      <w:start w:val="1"/>
      <w:numFmt w:val="bullet"/>
      <w:lvlText w:val=""/>
      <w:lvlJc w:val="left"/>
      <w:pPr>
        <w:ind w:left="1440" w:hanging="360"/>
      </w:pPr>
      <w:rPr>
        <w:rFonts w:ascii="Wingdings" w:hAnsi="Wingdings"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0"/>
  </w:num>
  <w:num w:numId="4">
    <w:abstractNumId w:val="1"/>
  </w:num>
  <w:num w:numId="5">
    <w:abstractNumId w:val="8"/>
  </w:num>
  <w:num w:numId="6">
    <w:abstractNumId w:val="12"/>
  </w:num>
  <w:num w:numId="7">
    <w:abstractNumId w:val="13"/>
  </w:num>
  <w:num w:numId="8">
    <w:abstractNumId w:val="10"/>
  </w:num>
  <w:num w:numId="9">
    <w:abstractNumId w:val="3"/>
  </w:num>
  <w:num w:numId="10">
    <w:abstractNumId w:val="5"/>
  </w:num>
  <w:num w:numId="11">
    <w:abstractNumId w:val="11"/>
  </w:num>
  <w:num w:numId="12">
    <w:abstractNumId w:val="7"/>
  </w:num>
  <w:num w:numId="13">
    <w:abstractNumId w:val="2"/>
  </w:num>
  <w:num w:numId="14">
    <w:abstractNumId w:val="6"/>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08"/>
  <w:hyphenationZone w:val="432"/>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8C4"/>
    <w:rsid w:val="00373463"/>
    <w:rsid w:val="00406338"/>
    <w:rsid w:val="007A68C4"/>
    <w:rsid w:val="009016C9"/>
    <w:rsid w:val="009F5498"/>
    <w:rsid w:val="00A93803"/>
    <w:rsid w:val="00B91E35"/>
    <w:rsid w:val="00D3100E"/>
    <w:rsid w:val="00DE6E72"/>
    <w:rsid w:val="00E6767F"/>
    <w:rsid w:val="00EE3E35"/>
    <w:rsid w:val="00FA2DEE"/>
  </w:rsids>
  <m:mathPr>
    <m:mathFont m:val="Cambria Math"/>
    <m:brkBin m:val="before"/>
    <m:brkBinSub m:val="--"/>
    <m:smallFrac m:val="0"/>
    <m:dispDef m:val="0"/>
    <m:lMargin m:val="0"/>
    <m:rMargin m:val="0"/>
    <m:defJc m:val="centerGroup"/>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oNotEmbedSmartTags/>
  <w:decimalSymbol w:val=","/>
  <w:listSeparator w:val=";"/>
  <w14:docId w14:val="13E59743"/>
  <w15:chartTrackingRefBased/>
  <w15:docId w15:val="{691495F9-3EF3-42F3-A224-123A05644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2DDF"/>
    <w:rPr>
      <w:rFonts w:ascii="Arial" w:eastAsia="Times" w:hAnsi="Arial"/>
      <w:sz w:val="22"/>
      <w:lang w:eastAsia="fr-FR"/>
    </w:rPr>
  </w:style>
  <w:style w:type="paragraph" w:styleId="Titre1">
    <w:name w:val="heading 1"/>
    <w:basedOn w:val="Normal"/>
    <w:next w:val="Normal"/>
    <w:qFormat/>
    <w:rsid w:val="00902DDF"/>
    <w:pPr>
      <w:keepNext/>
      <w:spacing w:before="240" w:after="60"/>
      <w:outlineLvl w:val="0"/>
    </w:pPr>
    <w:rPr>
      <w:b/>
      <w:smallCaps/>
      <w:sz w:val="32"/>
      <w:szCs w:val="32"/>
    </w:rPr>
  </w:style>
  <w:style w:type="paragraph" w:styleId="Titre2">
    <w:name w:val="heading 2"/>
    <w:basedOn w:val="Normal"/>
    <w:next w:val="Normal"/>
    <w:qFormat/>
    <w:rsid w:val="001E171A"/>
    <w:pPr>
      <w:keepNext/>
      <w:spacing w:before="240" w:after="60"/>
      <w:ind w:left="547" w:hanging="547"/>
      <w:outlineLvl w:val="1"/>
    </w:pPr>
    <w:rPr>
      <w:b/>
      <w:smallCaps/>
      <w:sz w:val="26"/>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mniPage1">
    <w:name w:val="OmniPage #1"/>
    <w:basedOn w:val="Normal"/>
    <w:rsid w:val="007A68C4"/>
    <w:rPr>
      <w:rFonts w:ascii="Times New Roman" w:eastAsia="Times New Roman" w:hAnsi="Times New Roman"/>
      <w:noProof/>
      <w:color w:val="000000"/>
      <w:sz w:val="20"/>
    </w:rPr>
  </w:style>
  <w:style w:type="paragraph" w:customStyle="1" w:styleId="OmniPage2">
    <w:name w:val="OmniPage #2"/>
    <w:basedOn w:val="Normal"/>
    <w:rsid w:val="007A68C4"/>
    <w:rPr>
      <w:rFonts w:ascii="Times New Roman" w:eastAsia="Times New Roman" w:hAnsi="Times New Roman"/>
      <w:noProof/>
      <w:color w:val="000000"/>
      <w:sz w:val="20"/>
    </w:rPr>
  </w:style>
  <w:style w:type="paragraph" w:customStyle="1" w:styleId="OmniPage3">
    <w:name w:val="OmniPage #3"/>
    <w:basedOn w:val="Normal"/>
    <w:rsid w:val="007A68C4"/>
    <w:rPr>
      <w:rFonts w:ascii="Times New Roman" w:eastAsia="Times New Roman" w:hAnsi="Times New Roman"/>
      <w:noProof/>
      <w:color w:val="000000"/>
      <w:sz w:val="20"/>
    </w:rPr>
  </w:style>
  <w:style w:type="paragraph" w:customStyle="1" w:styleId="OmniPage6">
    <w:name w:val="OmniPage #6"/>
    <w:basedOn w:val="Normal"/>
    <w:rsid w:val="007A68C4"/>
    <w:rPr>
      <w:rFonts w:ascii="Times New Roman" w:eastAsia="Times New Roman" w:hAnsi="Times New Roman"/>
      <w:noProof/>
      <w:color w:val="000000"/>
      <w:sz w:val="20"/>
    </w:rPr>
  </w:style>
  <w:style w:type="character" w:styleId="Marquedecommentaire">
    <w:name w:val="annotation reference"/>
    <w:semiHidden/>
    <w:rsid w:val="009D3F32"/>
    <w:rPr>
      <w:sz w:val="18"/>
    </w:rPr>
  </w:style>
  <w:style w:type="paragraph" w:styleId="Commentaire">
    <w:name w:val="annotation text"/>
    <w:basedOn w:val="Normal"/>
    <w:semiHidden/>
    <w:rsid w:val="009D3F32"/>
    <w:rPr>
      <w:szCs w:val="24"/>
    </w:rPr>
  </w:style>
  <w:style w:type="paragraph" w:styleId="Objetducommentaire">
    <w:name w:val="annotation subject"/>
    <w:basedOn w:val="Commentaire"/>
    <w:next w:val="Commentaire"/>
    <w:semiHidden/>
    <w:rsid w:val="009D3F32"/>
    <w:rPr>
      <w:szCs w:val="20"/>
    </w:rPr>
  </w:style>
  <w:style w:type="paragraph" w:styleId="Textedebulles">
    <w:name w:val="Balloon Text"/>
    <w:basedOn w:val="Normal"/>
    <w:semiHidden/>
    <w:rsid w:val="009D3F32"/>
    <w:rPr>
      <w:rFonts w:ascii="Lucida Grande" w:hAnsi="Lucida Grande"/>
      <w:sz w:val="18"/>
      <w:szCs w:val="18"/>
    </w:rPr>
  </w:style>
  <w:style w:type="paragraph" w:styleId="En-tte">
    <w:name w:val="header"/>
    <w:basedOn w:val="Normal"/>
    <w:rsid w:val="006F3BA4"/>
    <w:pPr>
      <w:tabs>
        <w:tab w:val="center" w:pos="4703"/>
        <w:tab w:val="right" w:pos="9406"/>
      </w:tabs>
    </w:pPr>
  </w:style>
  <w:style w:type="paragraph" w:styleId="Pieddepage">
    <w:name w:val="footer"/>
    <w:basedOn w:val="Normal"/>
    <w:semiHidden/>
    <w:rsid w:val="006F3BA4"/>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1339</Words>
  <Characters>7368</Characters>
  <Application>Microsoft Office Word</Application>
  <DocSecurity>0</DocSecurity>
  <Lines>61</Lines>
  <Paragraphs>17</Paragraphs>
  <ScaleCrop>false</ScaleCrop>
  <HeadingPairs>
    <vt:vector size="6" baseType="variant">
      <vt:variant>
        <vt:lpstr>Titre</vt:lpstr>
      </vt:variant>
      <vt:variant>
        <vt:i4>1</vt:i4>
      </vt:variant>
      <vt:variant>
        <vt:lpstr>Title</vt:lpstr>
      </vt:variant>
      <vt:variant>
        <vt:i4>1</vt:i4>
      </vt:variant>
      <vt:variant>
        <vt:lpstr>Headings</vt:lpstr>
      </vt:variant>
      <vt:variant>
        <vt:i4>8</vt:i4>
      </vt:variant>
    </vt:vector>
  </HeadingPairs>
  <TitlesOfParts>
    <vt:vector size="10" baseType="lpstr">
      <vt:lpstr>Opérateur de débusqueuse à câbles</vt:lpstr>
      <vt:lpstr>Opérateur de débusqueuse à câbles</vt:lpstr>
      <vt:lpstr>Consignes de sécurité : Opérateur de débusqueuse à câbles </vt:lpstr>
      <vt:lpstr>    1.	Consignes générales </vt:lpstr>
      <vt:lpstr>    2.	Procédures sécuritaires d’opération</vt:lpstr>
      <vt:lpstr>    3.	Zones de danger</vt:lpstr>
      <vt:lpstr>    4.	Travaux avec le treuil</vt:lpstr>
      <vt:lpstr>    5.	Travaux d’entretien et de réparation</vt:lpstr>
      <vt:lpstr>    6.	Procédures sécuritaires pour pousser ou tirer un camion</vt:lpstr>
      <vt:lpstr>    7.	Autres consignes</vt:lpstr>
    </vt:vector>
  </TitlesOfParts>
  <Manager/>
  <Company>ASSIFQ</Company>
  <LinksUpToDate>false</LinksUpToDate>
  <CharactersWithSpaces>8690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Opérateur de débusqueuse à câbles</dc:title>
  <dc:subject/>
  <dc:creator>Gino Madon</dc:creator>
  <cp:keywords/>
  <dc:description/>
  <cp:lastModifiedBy>Suzanne Lavoie</cp:lastModifiedBy>
  <cp:revision>5</cp:revision>
  <cp:lastPrinted>2013-11-26T17:50:00Z</cp:lastPrinted>
  <dcterms:created xsi:type="dcterms:W3CDTF">2021-02-02T19:23:00Z</dcterms:created>
  <dcterms:modified xsi:type="dcterms:W3CDTF">2021-02-04T14:06:00Z</dcterms:modified>
  <cp:category/>
</cp:coreProperties>
</file>