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97B0" w14:textId="77777777" w:rsidR="00533A28" w:rsidRPr="007D2620" w:rsidRDefault="00533A28" w:rsidP="00533A28">
      <w:pPr>
        <w:ind w:left="-270" w:right="-270"/>
        <w:jc w:val="center"/>
        <w:rPr>
          <w:rFonts w:ascii="Arial" w:hAnsi="Arial"/>
          <w:b/>
          <w:sz w:val="28"/>
        </w:rPr>
      </w:pPr>
      <w:r w:rsidRPr="007D2620">
        <w:rPr>
          <w:rFonts w:ascii="Arial" w:hAnsi="Arial"/>
          <w:b/>
          <w:sz w:val="28"/>
          <w:lang w:val="fr-CA" w:eastAsia="fr-CA"/>
        </w:rPr>
        <w:t>ANALYSE DES RISQUES</w:t>
      </w:r>
    </w:p>
    <w:p w14:paraId="74DAFD8C" w14:textId="77777777" w:rsidR="00533A28" w:rsidRPr="007D2620" w:rsidRDefault="00533A28" w:rsidP="00533A28">
      <w:pPr>
        <w:jc w:val="center"/>
        <w:rPr>
          <w:rFonts w:ascii="Arial" w:hAnsi="Arial"/>
          <w:b/>
          <w:sz w:val="22"/>
        </w:rPr>
      </w:pPr>
    </w:p>
    <w:p w14:paraId="103DD00F" w14:textId="77777777" w:rsidR="00533A28" w:rsidRPr="007D2620" w:rsidRDefault="00533A28" w:rsidP="00533A28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7D2620">
        <w:rPr>
          <w:rFonts w:ascii="Arial" w:hAnsi="Arial"/>
          <w:b/>
          <w:sz w:val="22"/>
          <w:szCs w:val="22"/>
        </w:rPr>
        <w:t xml:space="preserve">Nom de l’entreprise : </w:t>
      </w:r>
    </w:p>
    <w:p w14:paraId="2E638E04" w14:textId="77777777" w:rsidR="00533A28" w:rsidRPr="007D2620" w:rsidRDefault="00533A28" w:rsidP="00533A28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7D2620">
        <w:rPr>
          <w:rFonts w:ascii="Arial" w:hAnsi="Arial"/>
          <w:b/>
          <w:sz w:val="22"/>
          <w:szCs w:val="22"/>
        </w:rPr>
        <w:t xml:space="preserve">Poste : </w:t>
      </w:r>
      <w:r w:rsidRPr="007D2620">
        <w:rPr>
          <w:rFonts w:ascii="Arial" w:hAnsi="Arial"/>
          <w:sz w:val="22"/>
          <w:szCs w:val="22"/>
        </w:rPr>
        <w:t>Opérateur de déchiqueteuse mobile</w:t>
      </w:r>
    </w:p>
    <w:p w14:paraId="3C4BFCA1" w14:textId="77777777" w:rsidR="00533A28" w:rsidRPr="007D2620" w:rsidRDefault="00533A28" w:rsidP="00533A28">
      <w:pPr>
        <w:spacing w:before="60" w:after="60"/>
        <w:ind w:left="-284"/>
        <w:rPr>
          <w:rFonts w:ascii="Arial" w:hAnsi="Arial"/>
          <w:sz w:val="22"/>
          <w:szCs w:val="22"/>
        </w:rPr>
      </w:pPr>
    </w:p>
    <w:p w14:paraId="4A2789C6" w14:textId="77777777" w:rsidR="00533A28" w:rsidRPr="007D2620" w:rsidRDefault="00533A28" w:rsidP="00533A28">
      <w:pPr>
        <w:spacing w:before="60" w:after="60"/>
        <w:ind w:left="-284"/>
        <w:rPr>
          <w:rFonts w:ascii="Arial" w:hAnsi="Arial"/>
          <w:sz w:val="22"/>
          <w:szCs w:val="22"/>
        </w:rPr>
      </w:pPr>
      <w:r w:rsidRPr="007D2620">
        <w:rPr>
          <w:rFonts w:ascii="Arial" w:hAnsi="Arial"/>
          <w:b/>
          <w:i/>
          <w:sz w:val="16"/>
        </w:rPr>
        <w:t>Mises en garde :</w:t>
      </w:r>
      <w:r w:rsidRPr="007D2620">
        <w:rPr>
          <w:rFonts w:ascii="Arial" w:hAnsi="Arial"/>
          <w:i/>
          <w:sz w:val="16"/>
        </w:rPr>
        <w:t xml:space="preserve"> </w:t>
      </w:r>
      <w:r w:rsidRPr="007D2620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443"/>
        <w:gridCol w:w="1560"/>
        <w:gridCol w:w="1559"/>
        <w:gridCol w:w="3402"/>
        <w:gridCol w:w="529"/>
        <w:gridCol w:w="530"/>
        <w:gridCol w:w="530"/>
        <w:gridCol w:w="1950"/>
        <w:gridCol w:w="1550"/>
        <w:gridCol w:w="1244"/>
      </w:tblGrid>
      <w:tr w:rsidR="00533A28" w:rsidRPr="007D2620" w14:paraId="24751D93" w14:textId="77777777">
        <w:trPr>
          <w:cantSplit/>
          <w:trHeight w:val="390"/>
          <w:tblHeader/>
          <w:jc w:val="center"/>
        </w:trPr>
        <w:tc>
          <w:tcPr>
            <w:tcW w:w="14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DD503C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14:paraId="6A5C0FCC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7D2620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8D6E49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7D2620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7D2620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14:paraId="170B784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 xml:space="preserve">Situations </w:t>
            </w:r>
            <w:r w:rsidRPr="007D2620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</w:tcBorders>
            <w:vAlign w:val="center"/>
          </w:tcPr>
          <w:p w14:paraId="2E110678" w14:textId="77777777" w:rsidR="00533A28" w:rsidRPr="007D2620" w:rsidRDefault="00533A28" w:rsidP="00533A28">
            <w:pPr>
              <w:jc w:val="center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58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31ED8D" w14:textId="77777777" w:rsidR="00533A28" w:rsidRPr="007D2620" w:rsidRDefault="00533A28" w:rsidP="00533A28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7D2620">
              <w:rPr>
                <w:rFonts w:ascii="Arial" w:hAnsi="Arial"/>
                <w:b/>
                <w:sz w:val="20"/>
              </w:rPr>
              <w:t>En place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7330C2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7D2620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</w:tcBorders>
            <w:vAlign w:val="center"/>
          </w:tcPr>
          <w:p w14:paraId="2A2269F4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478990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  <w:r w:rsidRPr="007D2620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533A28" w:rsidRPr="007D2620" w14:paraId="45DF31B0" w14:textId="77777777">
        <w:trPr>
          <w:cantSplit/>
          <w:trHeight w:val="390"/>
          <w:tblHeader/>
          <w:jc w:val="center"/>
        </w:trPr>
        <w:tc>
          <w:tcPr>
            <w:tcW w:w="144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FC561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14:paraId="5A7F60FC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14:paraId="63B878F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auto"/>
            </w:tcBorders>
            <w:vAlign w:val="center"/>
          </w:tcPr>
          <w:p w14:paraId="37057845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7E3AF0E" w14:textId="77777777" w:rsidR="00533A28" w:rsidRPr="007D2620" w:rsidRDefault="00533A28" w:rsidP="00533A28">
            <w:pPr>
              <w:spacing w:after="40"/>
              <w:ind w:left="-108" w:right="-60"/>
              <w:jc w:val="center"/>
              <w:rPr>
                <w:rFonts w:ascii="Arial" w:hAnsi="Arial"/>
                <w:sz w:val="20"/>
              </w:rPr>
            </w:pPr>
            <w:r w:rsidRPr="007D2620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BF8A93" w14:textId="77777777" w:rsidR="00533A28" w:rsidRPr="007D2620" w:rsidRDefault="00533A28" w:rsidP="00533A28">
            <w:pPr>
              <w:spacing w:after="40"/>
              <w:ind w:left="-108" w:right="-60"/>
              <w:jc w:val="center"/>
              <w:rPr>
                <w:rFonts w:ascii="Arial" w:hAnsi="Arial"/>
                <w:sz w:val="20"/>
              </w:rPr>
            </w:pPr>
            <w:r w:rsidRPr="007D2620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333DEC0" w14:textId="77777777" w:rsidR="00533A28" w:rsidRPr="007D2620" w:rsidRDefault="00533A28" w:rsidP="00533A28">
            <w:pPr>
              <w:spacing w:after="40"/>
              <w:ind w:left="-108" w:right="-60"/>
              <w:jc w:val="center"/>
              <w:rPr>
                <w:rFonts w:ascii="Arial" w:hAnsi="Arial"/>
                <w:sz w:val="20"/>
              </w:rPr>
            </w:pPr>
            <w:r w:rsidRPr="007D2620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5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5522D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  <w:vAlign w:val="center"/>
          </w:tcPr>
          <w:p w14:paraId="795E6DCC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A7291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33A28" w:rsidRPr="007D2620" w14:paraId="04CC1343" w14:textId="77777777">
        <w:trPr>
          <w:cantSplit/>
          <w:trHeight w:val="454"/>
          <w:jc w:val="center"/>
        </w:trPr>
        <w:tc>
          <w:tcPr>
            <w:tcW w:w="1443" w:type="dxa"/>
            <w:tcBorders>
              <w:top w:val="single" w:sz="18" w:space="0" w:color="auto"/>
              <w:bottom w:val="single" w:sz="4" w:space="0" w:color="auto"/>
            </w:tcBorders>
          </w:tcPr>
          <w:p w14:paraId="1E8215D7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Déchiqueter du bois ou des résidus (machine en opération)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</w:tcPr>
          <w:p w14:paraId="7F8C97F7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d’être frappé par un objet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14:paraId="4FAEEE2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des déplacements près de l’équipement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04F2CE66" w14:textId="77777777" w:rsidR="00533A28" w:rsidRPr="007D2620" w:rsidRDefault="00533A28" w:rsidP="00533A28">
            <w:pPr>
              <w:numPr>
                <w:ilvl w:val="0"/>
                <w:numId w:val="18"/>
              </w:numPr>
              <w:ind w:right="-122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Respecter la zone de danger (50 m)</w:t>
            </w:r>
          </w:p>
          <w:p w14:paraId="71E4C112" w14:textId="77777777" w:rsidR="00533A28" w:rsidRPr="007D2620" w:rsidRDefault="00533A28" w:rsidP="00533A28">
            <w:pPr>
              <w:numPr>
                <w:ilvl w:val="0"/>
                <w:numId w:val="18"/>
              </w:numPr>
              <w:ind w:right="-122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Poser des écriteaux de la zone de danger sur la déchiqueteuse</w:t>
            </w:r>
          </w:p>
          <w:p w14:paraId="6FCFBB35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Écran de protection « FOPS » pour l’équipement qui alimente la déchiqueteuse</w:t>
            </w:r>
          </w:p>
          <w:p w14:paraId="0F4DE135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Interdire l’opération de la déchiqueteuse lorsqu’une personne se trouve dans la zone de danger</w:t>
            </w:r>
          </w:p>
        </w:tc>
        <w:tc>
          <w:tcPr>
            <w:tcW w:w="5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C578F5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BE2C83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18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5BE91CF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AEC5B1B" w14:textId="77777777" w:rsidR="00533A28" w:rsidRPr="007D2620" w:rsidRDefault="00533A28" w:rsidP="00533A28">
            <w:pPr>
              <w:numPr>
                <w:ilvl w:val="0"/>
                <w:numId w:val="26"/>
              </w:numPr>
              <w:tabs>
                <w:tab w:val="clear" w:pos="357"/>
                <w:tab w:val="num" w:pos="139"/>
              </w:tabs>
              <w:ind w:hanging="35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87021C1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0CBC832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2EF419D1" w14:textId="77777777">
        <w:trPr>
          <w:cantSplit/>
          <w:trHeight w:val="454"/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240BB6C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70988F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9987BB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F8EC6B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Appliquer les normes minimales de la SOPFEU</w:t>
            </w:r>
          </w:p>
          <w:p w14:paraId="0E92BCC2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Avoir un réservoir d’eau plein à proximité</w:t>
            </w:r>
          </w:p>
          <w:p w14:paraId="2E6029EE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Nettoyer le compartiment- moteur quotidiennement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65EE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D94267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794764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58958FC" w14:textId="77777777" w:rsidR="00533A28" w:rsidRPr="007D2620" w:rsidRDefault="00533A28" w:rsidP="00533A28">
            <w:pPr>
              <w:numPr>
                <w:ilvl w:val="0"/>
                <w:numId w:val="26"/>
              </w:numPr>
              <w:tabs>
                <w:tab w:val="clear" w:pos="357"/>
                <w:tab w:val="num" w:pos="139"/>
              </w:tabs>
              <w:ind w:hanging="35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12765F6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F7F3A80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744B5CD5" w14:textId="77777777">
        <w:trPr>
          <w:cantSplit/>
          <w:trHeight w:val="454"/>
          <w:jc w:val="center"/>
        </w:trPr>
        <w:tc>
          <w:tcPr>
            <w:tcW w:w="1443" w:type="dxa"/>
            <w:tcBorders>
              <w:top w:val="single" w:sz="4" w:space="0" w:color="auto"/>
            </w:tcBorders>
          </w:tcPr>
          <w:p w14:paraId="658F39A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A35D2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39CF28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CCDC2B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Éviter les débordements</w:t>
            </w:r>
          </w:p>
          <w:p w14:paraId="12271EA9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Arrêter le moteur ou prévoir une autre méthode sécuritaire</w:t>
            </w:r>
          </w:p>
          <w:p w14:paraId="01D0065A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24904CB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EDBCDCA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172AFE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07D2EB84" w14:textId="77777777" w:rsidR="00533A28" w:rsidRPr="007D2620" w:rsidRDefault="00533A28" w:rsidP="00533A28">
            <w:pPr>
              <w:numPr>
                <w:ilvl w:val="0"/>
                <w:numId w:val="26"/>
              </w:numPr>
              <w:tabs>
                <w:tab w:val="clear" w:pos="357"/>
                <w:tab w:val="num" w:pos="139"/>
              </w:tabs>
              <w:ind w:hanging="35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41A1DC14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984BCC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0AB408A2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0A35544A" w14:textId="77777777" w:rsidR="00533A28" w:rsidRPr="007D2620" w:rsidRDefault="00533A28" w:rsidP="00533A28">
            <w:pPr>
              <w:ind w:right="-108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Alimenter la déchiqueteuse</w:t>
            </w:r>
          </w:p>
        </w:tc>
        <w:tc>
          <w:tcPr>
            <w:tcW w:w="1560" w:type="dxa"/>
          </w:tcPr>
          <w:p w14:paraId="3AEF4691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Possibilité d’être frappé par une grume ou un résidu </w:t>
            </w:r>
          </w:p>
        </w:tc>
        <w:tc>
          <w:tcPr>
            <w:tcW w:w="1559" w:type="dxa"/>
          </w:tcPr>
          <w:p w14:paraId="0872FE8C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 l’exécution d’une mauvaise manœuvre ou en glissant du grappin</w:t>
            </w:r>
          </w:p>
        </w:tc>
        <w:tc>
          <w:tcPr>
            <w:tcW w:w="3402" w:type="dxa"/>
          </w:tcPr>
          <w:p w14:paraId="3E9BFA7B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Écran de protection « FOPS »</w:t>
            </w:r>
          </w:p>
          <w:p w14:paraId="00E50E50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Opérer les portes fermées</w:t>
            </w:r>
          </w:p>
        </w:tc>
        <w:tc>
          <w:tcPr>
            <w:tcW w:w="529" w:type="dxa"/>
            <w:vAlign w:val="center"/>
          </w:tcPr>
          <w:p w14:paraId="6E62CD6E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5F6FE1E8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623A6AB4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761C6B08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num" w:pos="139"/>
              </w:tabs>
              <w:ind w:left="357" w:hanging="35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3B43047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150F657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6645E0F5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37BBDB2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3CD28E9A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chuter de la machinerie qui alimente la déchiqueteuse</w:t>
            </w:r>
          </w:p>
        </w:tc>
        <w:tc>
          <w:tcPr>
            <w:tcW w:w="1559" w:type="dxa"/>
          </w:tcPr>
          <w:p w14:paraId="74B58F52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Lors de l’accès ou de la descente de la cabine </w:t>
            </w:r>
          </w:p>
          <w:p w14:paraId="744833C6" w14:textId="77777777" w:rsidR="00533A28" w:rsidRPr="007D2620" w:rsidRDefault="00533A28" w:rsidP="00533A28">
            <w:pPr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</w:tcPr>
          <w:p w14:paraId="10F71DDB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734115D3" w14:textId="77777777" w:rsidR="00533A28" w:rsidRPr="007D2620" w:rsidRDefault="00533A28" w:rsidP="00482AC3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</w:tc>
        <w:tc>
          <w:tcPr>
            <w:tcW w:w="529" w:type="dxa"/>
            <w:vAlign w:val="center"/>
          </w:tcPr>
          <w:p w14:paraId="22EF337E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4D973BB8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3DDADE9B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109AB535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1A265E04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4CF175E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44AC6CD8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21D40B5F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5EC4F25C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44928BC3" w14:textId="77777777" w:rsidR="00533A28" w:rsidRPr="007D2620" w:rsidRDefault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 la circulation ou du renversement de la machine</w:t>
            </w:r>
          </w:p>
        </w:tc>
        <w:tc>
          <w:tcPr>
            <w:tcW w:w="3402" w:type="dxa"/>
          </w:tcPr>
          <w:p w14:paraId="45089799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Opérer les portes fermées</w:t>
            </w:r>
          </w:p>
          <w:p w14:paraId="75ACA7AA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Porter sa ceinture de sécurité </w:t>
            </w:r>
          </w:p>
          <w:p w14:paraId="7BA911DA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Garde-corps</w:t>
            </w:r>
          </w:p>
          <w:p w14:paraId="201EC405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Plaques grillagées et/ou bandes autocollantes antidérapantes</w:t>
            </w:r>
          </w:p>
        </w:tc>
        <w:tc>
          <w:tcPr>
            <w:tcW w:w="529" w:type="dxa"/>
            <w:vAlign w:val="center"/>
          </w:tcPr>
          <w:p w14:paraId="5752B5FA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1B1C2093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211A5855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BB7FD0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5622F440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1601231A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4E535046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25D8707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7B6032F7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frapper ou d’écraser un travailleur avec la machinerie qui alimente la déchiqueteuse</w:t>
            </w:r>
          </w:p>
        </w:tc>
        <w:tc>
          <w:tcPr>
            <w:tcW w:w="1559" w:type="dxa"/>
          </w:tcPr>
          <w:p w14:paraId="3490197A" w14:textId="77777777" w:rsidR="00533A28" w:rsidRPr="007D2620" w:rsidRDefault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3402" w:type="dxa"/>
          </w:tcPr>
          <w:p w14:paraId="172E3EF4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Respecter la zone de danger (50 m)</w:t>
            </w:r>
          </w:p>
          <w:p w14:paraId="6431E41D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Cesser l’opération de la déchiqueteuse</w:t>
            </w:r>
          </w:p>
          <w:p w14:paraId="690925B1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Écriteau sur le mât ou sur le porteur</w:t>
            </w:r>
          </w:p>
          <w:p w14:paraId="1EF7EC7E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Suivre la procédure d’approche de la déchiqueteuse</w:t>
            </w:r>
          </w:p>
          <w:p w14:paraId="2838548C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Déposer le grappin ou le godet au sol avant de descendre de la machine et appliquer le frein de stationnement</w:t>
            </w:r>
          </w:p>
        </w:tc>
        <w:tc>
          <w:tcPr>
            <w:tcW w:w="529" w:type="dxa"/>
            <w:vAlign w:val="center"/>
          </w:tcPr>
          <w:p w14:paraId="1410503C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50E2CB50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279E9AC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0AA46830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603DAD2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3927FE4B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0947B2EC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6D3B5CC7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196325D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collision ou de contact avec un véhicule ou un obstacle</w:t>
            </w:r>
          </w:p>
        </w:tc>
        <w:tc>
          <w:tcPr>
            <w:tcW w:w="1559" w:type="dxa"/>
          </w:tcPr>
          <w:p w14:paraId="0BAFAA8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des déplacements près de la déchiqueteuse</w:t>
            </w:r>
          </w:p>
        </w:tc>
        <w:tc>
          <w:tcPr>
            <w:tcW w:w="3402" w:type="dxa"/>
          </w:tcPr>
          <w:p w14:paraId="6D2D0B4D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Délimiter un périmètre de sécurité avec des cônes de signalisation</w:t>
            </w:r>
          </w:p>
          <w:p w14:paraId="74176D26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Signaler la présence de travaux avec des pancartes à l’approche du chantier.</w:t>
            </w:r>
          </w:p>
        </w:tc>
        <w:tc>
          <w:tcPr>
            <w:tcW w:w="529" w:type="dxa"/>
            <w:vAlign w:val="center"/>
          </w:tcPr>
          <w:p w14:paraId="41C3457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7B4CA70A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46B12F68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747D87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0E00683B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40AB5E26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2C0D22ED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1EA7B66B" w14:textId="77777777" w:rsidR="00533A28" w:rsidRPr="007D2620" w:rsidRDefault="00533A28" w:rsidP="00533A28">
            <w:pPr>
              <w:ind w:right="-108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Placer les copeaux uniformément dans la remorque à copeaux</w:t>
            </w:r>
          </w:p>
        </w:tc>
        <w:tc>
          <w:tcPr>
            <w:tcW w:w="1560" w:type="dxa"/>
          </w:tcPr>
          <w:p w14:paraId="230DE091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projection de copeaux sur un travailleur</w:t>
            </w:r>
          </w:p>
        </w:tc>
        <w:tc>
          <w:tcPr>
            <w:tcW w:w="1559" w:type="dxa"/>
          </w:tcPr>
          <w:p w14:paraId="666CEF45" w14:textId="77777777" w:rsidR="00533A28" w:rsidRPr="007D2620" w:rsidRDefault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Lorsqu’un travailleur se trouve dans la remorque </w:t>
            </w:r>
          </w:p>
        </w:tc>
        <w:tc>
          <w:tcPr>
            <w:tcW w:w="3402" w:type="dxa"/>
          </w:tcPr>
          <w:p w14:paraId="7C2406AD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Avoir une procédure de travail et diffusée aux employés.</w:t>
            </w:r>
          </w:p>
          <w:p w14:paraId="0D21082C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Interdire la projection de copeaux dans la remorque lorsqu’un travailleur s’y trouve.</w:t>
            </w:r>
          </w:p>
          <w:p w14:paraId="4743340F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Le travailleur doit être accompagné</w:t>
            </w:r>
          </w:p>
          <w:p w14:paraId="78310680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La déchiqueteuse doit demeurer sous surveillance constante.</w:t>
            </w:r>
          </w:p>
        </w:tc>
        <w:tc>
          <w:tcPr>
            <w:tcW w:w="529" w:type="dxa"/>
            <w:vAlign w:val="center"/>
          </w:tcPr>
          <w:p w14:paraId="0BD361A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4755EE9A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46AF66DB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5209C263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5B73403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6F730ED6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2BEB7CAB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0F01A941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4DC6DD3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qu’un travailleur chute de la remorque à copeaux</w:t>
            </w:r>
          </w:p>
        </w:tc>
        <w:tc>
          <w:tcPr>
            <w:tcW w:w="1559" w:type="dxa"/>
          </w:tcPr>
          <w:p w14:paraId="612115B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Lorsqu’un travailleur veut aller à l’intérieur de la remorque</w:t>
            </w:r>
          </w:p>
        </w:tc>
        <w:tc>
          <w:tcPr>
            <w:tcW w:w="3402" w:type="dxa"/>
          </w:tcPr>
          <w:p w14:paraId="4D4BEB8C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Avoir une procédure de travail pour accéder à la remorque et diffuser aux employés.</w:t>
            </w:r>
          </w:p>
          <w:p w14:paraId="7498254F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Porter un harnais de sécurité conforme.</w:t>
            </w:r>
          </w:p>
        </w:tc>
        <w:tc>
          <w:tcPr>
            <w:tcW w:w="529" w:type="dxa"/>
            <w:vAlign w:val="center"/>
          </w:tcPr>
          <w:p w14:paraId="0BDC4489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1C3DE090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0CDCAEE9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ED5C6" w14:textId="77777777" w:rsidR="00533A28" w:rsidRPr="007D2620" w:rsidRDefault="00533A28" w:rsidP="00533A28">
            <w:pPr>
              <w:numPr>
                <w:ilvl w:val="0"/>
                <w:numId w:val="18"/>
              </w:numPr>
              <w:tabs>
                <w:tab w:val="clear" w:pos="216"/>
              </w:tabs>
              <w:ind w:left="287"/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64CBB816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766215CE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196C9989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041A7747" w14:textId="77777777" w:rsidR="00533A28" w:rsidRPr="007D2620" w:rsidRDefault="00533A28" w:rsidP="00533A28">
            <w:pPr>
              <w:ind w:right="-108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Déplacer la déchiqueteuse</w:t>
            </w:r>
          </w:p>
        </w:tc>
        <w:tc>
          <w:tcPr>
            <w:tcW w:w="1560" w:type="dxa"/>
          </w:tcPr>
          <w:p w14:paraId="065E9964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perdre le contrôle de la machine</w:t>
            </w:r>
          </w:p>
        </w:tc>
        <w:tc>
          <w:tcPr>
            <w:tcW w:w="1559" w:type="dxa"/>
          </w:tcPr>
          <w:p w14:paraId="762F467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En circulant à des vitesses inappropriées lors du déplacement de l’équipement</w:t>
            </w:r>
          </w:p>
        </w:tc>
        <w:tc>
          <w:tcPr>
            <w:tcW w:w="3402" w:type="dxa"/>
          </w:tcPr>
          <w:p w14:paraId="0EAEA1AA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</w:tc>
        <w:tc>
          <w:tcPr>
            <w:tcW w:w="529" w:type="dxa"/>
            <w:vAlign w:val="center"/>
          </w:tcPr>
          <w:p w14:paraId="5C7CC23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3933681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042CDF00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4873AFA8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1926A3C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7A65409C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2F1E48AC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764ACFCB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2F129356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collision avec un autre véhicule</w:t>
            </w:r>
          </w:p>
        </w:tc>
        <w:tc>
          <w:tcPr>
            <w:tcW w:w="1559" w:type="dxa"/>
          </w:tcPr>
          <w:p w14:paraId="76AB15FE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En circulant à des vitesses inappropriées ou communication radio déficiente lors du déplacement de l’équipement</w:t>
            </w:r>
          </w:p>
        </w:tc>
        <w:tc>
          <w:tcPr>
            <w:tcW w:w="3402" w:type="dxa"/>
          </w:tcPr>
          <w:p w14:paraId="1C77A39E" w14:textId="77777777" w:rsidR="00533A28" w:rsidRPr="007D2620" w:rsidRDefault="00533A28" w:rsidP="00533A28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Adapter sa conduite en fonction des conditions atmosphériques, du tracé et de l’état du chemin</w:t>
            </w:r>
          </w:p>
          <w:p w14:paraId="34CC9F11" w14:textId="77777777" w:rsidR="00533A28" w:rsidRPr="007D2620" w:rsidRDefault="00533A28" w:rsidP="00533A28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Communiquer sa présence et ses intentions aux bornes kilométriques </w:t>
            </w:r>
          </w:p>
          <w:p w14:paraId="28FF31A2" w14:textId="3A6137DC" w:rsidR="00533A28" w:rsidRPr="007D2620" w:rsidRDefault="00533A28" w:rsidP="00533A28">
            <w:pPr>
              <w:numPr>
                <w:ilvl w:val="0"/>
                <w:numId w:val="18"/>
              </w:numPr>
              <w:ind w:right="-30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Vérifier les feux de signalisation sur l’équipement avant départ</w:t>
            </w:r>
          </w:p>
        </w:tc>
        <w:tc>
          <w:tcPr>
            <w:tcW w:w="529" w:type="dxa"/>
            <w:vAlign w:val="center"/>
          </w:tcPr>
          <w:p w14:paraId="611FE140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1F11467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74C82FFE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3EE62666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1E5BEC1A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477D5B24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14823C59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37D6CB1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60" w:type="dxa"/>
          </w:tcPr>
          <w:p w14:paraId="463A450A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d’être coincé, coupé, heurté ou écrasé par la déchiqueteuse</w:t>
            </w:r>
          </w:p>
        </w:tc>
        <w:tc>
          <w:tcPr>
            <w:tcW w:w="1559" w:type="dxa"/>
          </w:tcPr>
          <w:p w14:paraId="44776AFF" w14:textId="77777777" w:rsidR="00533A28" w:rsidRPr="007D2620" w:rsidRDefault="00533A28" w:rsidP="00482AC3">
            <w:pPr>
              <w:ind w:right="-108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Lors </w:t>
            </w:r>
            <w:r w:rsidR="001415F1" w:rsidRPr="007D2620">
              <w:rPr>
                <w:rFonts w:ascii="Arial" w:hAnsi="Arial"/>
                <w:sz w:val="18"/>
              </w:rPr>
              <w:t xml:space="preserve">des travaux d’entretien, de réparation et </w:t>
            </w:r>
            <w:r w:rsidRPr="007D2620">
              <w:rPr>
                <w:rFonts w:ascii="Arial" w:hAnsi="Arial"/>
                <w:sz w:val="18"/>
              </w:rPr>
              <w:t>de déblocage</w:t>
            </w:r>
          </w:p>
        </w:tc>
        <w:tc>
          <w:tcPr>
            <w:tcW w:w="3402" w:type="dxa"/>
          </w:tcPr>
          <w:p w14:paraId="345094BA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1266601E" w14:textId="3889D7B6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Se conformer au guide de la C</w:t>
            </w:r>
            <w:r w:rsidR="007D2620" w:rsidRPr="007D2620">
              <w:rPr>
                <w:rFonts w:ascii="Arial" w:hAnsi="Arial"/>
                <w:sz w:val="18"/>
              </w:rPr>
              <w:t>NE</w:t>
            </w:r>
            <w:r w:rsidRPr="007D2620">
              <w:rPr>
                <w:rFonts w:ascii="Arial" w:hAnsi="Arial"/>
                <w:sz w:val="18"/>
              </w:rPr>
              <w:t xml:space="preserve">SST, </w:t>
            </w:r>
            <w:r w:rsidRPr="007D2620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7C820961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Installer l’équipement sur un terrain plat et solide. Poser des cales de roues</w:t>
            </w:r>
          </w:p>
          <w:p w14:paraId="23AECE11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Arrêter le moteur</w:t>
            </w:r>
          </w:p>
          <w:p w14:paraId="04243786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Appliquer les instructions de travail et les procédures de cadenassage</w:t>
            </w:r>
          </w:p>
          <w:p w14:paraId="7C72BEE2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Porter des lunettes de sécurité et des gants</w:t>
            </w:r>
          </w:p>
          <w:p w14:paraId="5911CE93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Sécuriser les accès aux zones dangereuses de la déchiqueteuse</w:t>
            </w:r>
          </w:p>
          <w:p w14:paraId="1B2EBB97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Protéger les organes de transmission de la déchiqueteuse</w:t>
            </w:r>
          </w:p>
        </w:tc>
        <w:tc>
          <w:tcPr>
            <w:tcW w:w="529" w:type="dxa"/>
            <w:vAlign w:val="center"/>
          </w:tcPr>
          <w:p w14:paraId="6ADF4FB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1401303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0CA36BA6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74658596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75C2B3D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497B2689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7D2620" w14:paraId="6310F7DB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6351EF5B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59586BC5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 xml:space="preserve">Possibilité d’un démarrage ou d’un mouvement accidentel </w:t>
            </w:r>
          </w:p>
        </w:tc>
        <w:tc>
          <w:tcPr>
            <w:tcW w:w="1559" w:type="dxa"/>
          </w:tcPr>
          <w:p w14:paraId="302B4C1E" w14:textId="77777777" w:rsidR="00533A28" w:rsidRPr="007D2620" w:rsidRDefault="001415F1" w:rsidP="00482AC3">
            <w:pPr>
              <w:ind w:right="-108"/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 des travaux d’entretien, de réparation</w:t>
            </w:r>
            <w:r w:rsidR="00533A28" w:rsidRPr="007D2620">
              <w:rPr>
                <w:rFonts w:ascii="Arial" w:hAnsi="Arial"/>
                <w:sz w:val="18"/>
              </w:rPr>
              <w:t xml:space="preserve"> et de déblocage</w:t>
            </w:r>
          </w:p>
        </w:tc>
        <w:tc>
          <w:tcPr>
            <w:tcW w:w="3402" w:type="dxa"/>
          </w:tcPr>
          <w:p w14:paraId="0813F5CA" w14:textId="77777777" w:rsidR="00533A28" w:rsidRPr="007D2620" w:rsidRDefault="00533A28" w:rsidP="001415F1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Appliquer les instructions de travail et les procédures de cadenassage</w:t>
            </w:r>
          </w:p>
        </w:tc>
        <w:tc>
          <w:tcPr>
            <w:tcW w:w="529" w:type="dxa"/>
            <w:vAlign w:val="center"/>
          </w:tcPr>
          <w:p w14:paraId="00C90687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3B0C08BD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vAlign w:val="center"/>
          </w:tcPr>
          <w:p w14:paraId="57B80E2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2FAA1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left w:w="115" w:type="dxa"/>
              <w:right w:w="115" w:type="dxa"/>
            </w:tcMar>
          </w:tcPr>
          <w:p w14:paraId="4C55C8E1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left w:w="115" w:type="dxa"/>
              <w:right w:w="115" w:type="dxa"/>
            </w:tcMar>
          </w:tcPr>
          <w:p w14:paraId="12084A24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  <w:tr w:rsidR="00533A28" w:rsidRPr="00AD0B62" w14:paraId="4D87904F" w14:textId="77777777">
        <w:trPr>
          <w:cantSplit/>
          <w:trHeight w:val="454"/>
          <w:jc w:val="center"/>
        </w:trPr>
        <w:tc>
          <w:tcPr>
            <w:tcW w:w="1443" w:type="dxa"/>
          </w:tcPr>
          <w:p w14:paraId="1D016FEA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5B2F384D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Possibilité de chuter de la déchiqueteuse</w:t>
            </w:r>
          </w:p>
        </w:tc>
        <w:tc>
          <w:tcPr>
            <w:tcW w:w="1559" w:type="dxa"/>
          </w:tcPr>
          <w:p w14:paraId="3D8FC913" w14:textId="77777777" w:rsidR="00533A28" w:rsidRPr="007D2620" w:rsidRDefault="00533A28" w:rsidP="00533A28">
            <w:p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Lorsqu’un travailleur monte et descend de la déchiqueteuse</w:t>
            </w:r>
          </w:p>
        </w:tc>
        <w:tc>
          <w:tcPr>
            <w:tcW w:w="3402" w:type="dxa"/>
          </w:tcPr>
          <w:p w14:paraId="5021B558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Vérifier l’état et le nettoyage des marches et des barres d’appui;</w:t>
            </w:r>
          </w:p>
          <w:p w14:paraId="3836C9D6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Avoir des plaques grillagées antidérapantes ou des bandes autocollantes antidérapantes</w:t>
            </w:r>
          </w:p>
          <w:p w14:paraId="28E9DA8E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Monter et descendre face à la machine en utilisant 3 points d’appui</w:t>
            </w:r>
          </w:p>
          <w:p w14:paraId="2E723BD3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7D2620">
              <w:rPr>
                <w:rFonts w:ascii="Arial" w:hAnsi="Arial"/>
                <w:sz w:val="18"/>
              </w:rPr>
              <w:t>Aviser un collègue lorsque l’on accède à la déchiqueteuse</w:t>
            </w:r>
          </w:p>
        </w:tc>
        <w:tc>
          <w:tcPr>
            <w:tcW w:w="529" w:type="dxa"/>
            <w:vAlign w:val="center"/>
          </w:tcPr>
          <w:p w14:paraId="6F6DD701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63DE3AE5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30" w:type="dxa"/>
            <w:tcMar>
              <w:left w:w="115" w:type="dxa"/>
              <w:right w:w="115" w:type="dxa"/>
            </w:tcMar>
            <w:vAlign w:val="center"/>
          </w:tcPr>
          <w:p w14:paraId="5F865502" w14:textId="77777777" w:rsidR="00533A28" w:rsidRPr="007D2620" w:rsidRDefault="00533A28" w:rsidP="00533A28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50" w:type="dxa"/>
            <w:tcMar>
              <w:top w:w="29" w:type="dxa"/>
              <w:bottom w:w="29" w:type="dxa"/>
            </w:tcMar>
          </w:tcPr>
          <w:p w14:paraId="3F780432" w14:textId="77777777" w:rsidR="00533A28" w:rsidRPr="007D2620" w:rsidRDefault="00533A28" w:rsidP="00533A2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50" w:type="dxa"/>
            <w:tcMar>
              <w:top w:w="29" w:type="dxa"/>
              <w:bottom w:w="29" w:type="dxa"/>
            </w:tcMar>
          </w:tcPr>
          <w:p w14:paraId="7A45BD2A" w14:textId="77777777" w:rsidR="00533A28" w:rsidRPr="00AD0B62" w:rsidRDefault="00533A28" w:rsidP="00533A28">
            <w:pPr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  <w:tcMar>
              <w:top w:w="29" w:type="dxa"/>
              <w:bottom w:w="29" w:type="dxa"/>
            </w:tcMar>
          </w:tcPr>
          <w:p w14:paraId="6076EDA4" w14:textId="77777777" w:rsidR="00533A28" w:rsidRPr="00AD0B62" w:rsidRDefault="00533A28" w:rsidP="00533A28">
            <w:pPr>
              <w:rPr>
                <w:rFonts w:ascii="Arial" w:hAnsi="Arial"/>
                <w:sz w:val="18"/>
              </w:rPr>
            </w:pPr>
          </w:p>
        </w:tc>
      </w:tr>
    </w:tbl>
    <w:p w14:paraId="64B7F778" w14:textId="77777777" w:rsidR="00533A28" w:rsidRPr="00AD0B62" w:rsidRDefault="00533A28">
      <w:pPr>
        <w:rPr>
          <w:rFonts w:ascii="Arial" w:hAnsi="Arial"/>
          <w:sz w:val="22"/>
        </w:rPr>
      </w:pPr>
    </w:p>
    <w:sectPr w:rsidR="00533A28" w:rsidRPr="00AD0B62" w:rsidSect="00533A28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7F94B" w14:textId="77777777" w:rsidR="00113A45" w:rsidRDefault="00113A45">
      <w:r>
        <w:separator/>
      </w:r>
    </w:p>
  </w:endnote>
  <w:endnote w:type="continuationSeparator" w:id="0">
    <w:p w14:paraId="42660221" w14:textId="77777777" w:rsidR="00113A45" w:rsidRDefault="0011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A28FC" w14:textId="77777777" w:rsidR="00560AB6" w:rsidRDefault="00560AB6" w:rsidP="00533A28">
    <w:pPr>
      <w:pStyle w:val="Pieddepage"/>
      <w:tabs>
        <w:tab w:val="clear" w:pos="4703"/>
        <w:tab w:val="clear" w:pos="9406"/>
        <w:tab w:val="left" w:pos="5760"/>
        <w:tab w:val="right" w:pos="14034"/>
        <w:tab w:val="right" w:pos="18180"/>
      </w:tabs>
      <w:ind w:left="-284" w:right="-270"/>
      <w:rPr>
        <w:rFonts w:ascii="Arial" w:hAnsi="Arial"/>
        <w:i/>
        <w:sz w:val="12"/>
        <w:lang w:val="fr-FR"/>
      </w:rPr>
    </w:pPr>
    <w:r w:rsidRPr="00B07385">
      <w:rPr>
        <w:rFonts w:ascii="Arial" w:hAnsi="Arial"/>
        <w:sz w:val="12"/>
        <w:lang w:val="fr-FR"/>
      </w:rPr>
      <w:t xml:space="preserve">* </w:t>
    </w:r>
    <w:r w:rsidRPr="00B07385">
      <w:rPr>
        <w:rFonts w:ascii="Arial" w:hAnsi="Arial"/>
        <w:i/>
        <w:sz w:val="12"/>
        <w:lang w:val="fr-FR"/>
      </w:rPr>
      <w:t>Part. : partiellement</w:t>
    </w:r>
  </w:p>
  <w:p w14:paraId="4643016C" w14:textId="77777777" w:rsidR="00560AB6" w:rsidRDefault="00560AB6" w:rsidP="00533A28">
    <w:pPr>
      <w:pStyle w:val="Pieddepage"/>
      <w:tabs>
        <w:tab w:val="clear" w:pos="4703"/>
        <w:tab w:val="clear" w:pos="9406"/>
        <w:tab w:val="left" w:pos="5760"/>
        <w:tab w:val="right" w:pos="14034"/>
        <w:tab w:val="right" w:pos="18180"/>
      </w:tabs>
      <w:ind w:left="-284" w:right="-270"/>
      <w:rPr>
        <w:rFonts w:ascii="Arial" w:hAnsi="Arial"/>
        <w:sz w:val="12"/>
        <w:lang w:val="fr-FR"/>
      </w:rPr>
    </w:pPr>
    <w:r>
      <w:rPr>
        <w:rFonts w:ascii="Arial" w:hAnsi="Arial"/>
        <w:sz w:val="12"/>
        <w:lang w:val="fr-FR"/>
      </w:rPr>
      <w:t xml:space="preserve"> </w:t>
    </w:r>
    <w:r w:rsidRPr="00B07385">
      <w:rPr>
        <w:rFonts w:ascii="Arial" w:hAnsi="Arial"/>
        <w:sz w:val="12"/>
        <w:lang w:val="fr-FR"/>
      </w:rPr>
      <w:tab/>
    </w:r>
    <w:r>
      <w:rPr>
        <w:rFonts w:ascii="Arial" w:hAnsi="Arial"/>
        <w:sz w:val="12"/>
        <w:lang w:val="fr-FR"/>
      </w:rPr>
      <w:tab/>
    </w:r>
  </w:p>
  <w:p w14:paraId="139A56B7" w14:textId="775716FE" w:rsidR="00560AB6" w:rsidRPr="002C6F3B" w:rsidRDefault="00560AB6" w:rsidP="002C6F3B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113A45">
      <w:rPr>
        <w:rFonts w:ascii="Arial" w:hAnsi="Arial"/>
        <w:sz w:val="12"/>
        <w:lang w:val="fr-FR"/>
      </w:rPr>
      <w:instrText>FILENAME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 w:rsidR="007D2620">
      <w:rPr>
        <w:rFonts w:ascii="Arial" w:hAnsi="Arial"/>
        <w:noProof/>
        <w:sz w:val="12"/>
        <w:lang w:val="fr-FR"/>
      </w:rPr>
      <w:t>ARP-29-dechiqueteuse</w:t>
    </w:r>
    <w:r w:rsidRPr="00DC65B8">
      <w:rPr>
        <w:rFonts w:ascii="Arial" w:hAnsi="Arial"/>
        <w:sz w:val="12"/>
        <w:lang w:val="fr-FR"/>
      </w:rPr>
      <w:fldChar w:fldCharType="end"/>
    </w:r>
    <w:r>
      <w:rPr>
        <w:rFonts w:ascii="Arial" w:hAnsi="Arial"/>
        <w:sz w:val="12"/>
        <w:lang w:val="fr-FR"/>
      </w:rPr>
      <w:t xml:space="preserve"> </w:t>
    </w:r>
    <w:r w:rsidR="007A042B">
      <w:rPr>
        <w:rFonts w:ascii="Arial" w:hAnsi="Arial"/>
        <w:sz w:val="12"/>
        <w:lang w:val="fr-FR"/>
      </w:rPr>
      <w:t xml:space="preserve">  </w:t>
    </w:r>
    <w:r>
      <w:rPr>
        <w:rFonts w:ascii="Arial" w:hAnsi="Arial"/>
        <w:sz w:val="12"/>
        <w:lang w:val="fr-FR"/>
      </w:rPr>
      <w:t xml:space="preserve"> MAJ : </w:t>
    </w:r>
    <w:r w:rsidR="007D2620">
      <w:rPr>
        <w:rFonts w:ascii="Arial" w:hAnsi="Arial"/>
        <w:sz w:val="12"/>
        <w:lang w:val="fr-FR"/>
      </w:rPr>
      <w:t>Février 2021</w:t>
    </w:r>
    <w:r w:rsidRPr="00DC65B8">
      <w:rPr>
        <w:rFonts w:ascii="Arial" w:hAnsi="Arial"/>
        <w:sz w:val="12"/>
        <w:lang w:val="fr-FR"/>
      </w:rPr>
      <w:tab/>
      <w:t xml:space="preserve">Page </w:t>
    </w: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113A45">
      <w:rPr>
        <w:rFonts w:ascii="Arial" w:hAnsi="Arial"/>
        <w:sz w:val="12"/>
        <w:lang w:val="fr-FR"/>
      </w:rPr>
      <w:instrText>PAGE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 w:rsidR="00AD0B62">
      <w:rPr>
        <w:rFonts w:ascii="Arial" w:hAnsi="Arial"/>
        <w:noProof/>
        <w:sz w:val="12"/>
        <w:lang w:val="fr-FR"/>
      </w:rPr>
      <w:t>1</w:t>
    </w:r>
    <w:r w:rsidRPr="00DC65B8">
      <w:rPr>
        <w:rFonts w:ascii="Arial" w:hAnsi="Arial"/>
        <w:sz w:val="12"/>
        <w:lang w:val="fr-FR"/>
      </w:rPr>
      <w:fldChar w:fldCharType="end"/>
    </w:r>
    <w:r w:rsidRPr="00DC65B8">
      <w:rPr>
        <w:rFonts w:ascii="Arial" w:hAnsi="Arial"/>
        <w:sz w:val="12"/>
        <w:lang w:val="fr-FR"/>
      </w:rPr>
      <w:t xml:space="preserve"> de </w:t>
    </w:r>
    <w:r w:rsidRPr="00DC65B8">
      <w:rPr>
        <w:rFonts w:ascii="Arial" w:hAnsi="Arial"/>
        <w:sz w:val="12"/>
        <w:lang w:val="fr-FR"/>
      </w:rPr>
      <w:fldChar w:fldCharType="begin"/>
    </w:r>
    <w:r w:rsidRPr="00DC65B8">
      <w:rPr>
        <w:rFonts w:ascii="Arial" w:hAnsi="Arial"/>
        <w:sz w:val="12"/>
        <w:lang w:val="fr-FR"/>
      </w:rPr>
      <w:instrText xml:space="preserve"> </w:instrText>
    </w:r>
    <w:r w:rsidR="00113A45">
      <w:rPr>
        <w:rFonts w:ascii="Arial" w:hAnsi="Arial"/>
        <w:sz w:val="12"/>
        <w:lang w:val="fr-FR"/>
      </w:rPr>
      <w:instrText>NUMPAGES</w:instrText>
    </w:r>
    <w:r w:rsidRPr="00DC65B8">
      <w:rPr>
        <w:rFonts w:ascii="Arial" w:hAnsi="Arial"/>
        <w:sz w:val="12"/>
        <w:lang w:val="fr-FR"/>
      </w:rPr>
      <w:instrText xml:space="preserve"> </w:instrText>
    </w:r>
    <w:r w:rsidRPr="00DC65B8">
      <w:rPr>
        <w:rFonts w:ascii="Arial" w:hAnsi="Arial"/>
        <w:sz w:val="12"/>
        <w:lang w:val="fr-FR"/>
      </w:rPr>
      <w:fldChar w:fldCharType="separate"/>
    </w:r>
    <w:r w:rsidR="00AD0B62">
      <w:rPr>
        <w:rFonts w:ascii="Arial" w:hAnsi="Arial"/>
        <w:noProof/>
        <w:sz w:val="12"/>
        <w:lang w:val="fr-FR"/>
      </w:rPr>
      <w:t>2</w:t>
    </w:r>
    <w:r w:rsidRPr="00DC65B8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DAF75" w14:textId="77777777" w:rsidR="00113A45" w:rsidRDefault="00113A45">
      <w:r>
        <w:separator/>
      </w:r>
    </w:p>
  </w:footnote>
  <w:footnote w:type="continuationSeparator" w:id="0">
    <w:p w14:paraId="68DD25C2" w14:textId="77777777" w:rsidR="00113A45" w:rsidRDefault="0011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357"/>
        </w:tabs>
        <w:ind w:left="357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113A45"/>
    <w:rsid w:val="00141463"/>
    <w:rsid w:val="001415F1"/>
    <w:rsid w:val="002C6F3B"/>
    <w:rsid w:val="00324CD3"/>
    <w:rsid w:val="00434966"/>
    <w:rsid w:val="00482AC3"/>
    <w:rsid w:val="00506C3D"/>
    <w:rsid w:val="00533A28"/>
    <w:rsid w:val="00560AB6"/>
    <w:rsid w:val="00703B0A"/>
    <w:rsid w:val="007A042B"/>
    <w:rsid w:val="007D2620"/>
    <w:rsid w:val="0087087D"/>
    <w:rsid w:val="00AD0B62"/>
    <w:rsid w:val="00B5409B"/>
    <w:rsid w:val="00F42CB7"/>
    <w:rsid w:val="00F450D0"/>
    <w:rsid w:val="00F66AF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586D2A5"/>
  <w14:defaultImageDpi w14:val="300"/>
  <w15:chartTrackingRefBased/>
  <w15:docId w15:val="{AECD5003-C78F-49ED-9BB4-0BE8692C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  <w:style w:type="character" w:customStyle="1" w:styleId="PieddepageCar">
    <w:name w:val="Pied de page Car"/>
    <w:link w:val="Pieddepage"/>
    <w:semiHidden/>
    <w:rsid w:val="002C6F3B"/>
    <w:rPr>
      <w:sz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Opérateur de tronçonneuse</vt:lpstr>
    </vt:vector>
  </TitlesOfParts>
  <Manager/>
  <Company>ASSIFQ</Company>
  <LinksUpToDate>false</LinksUpToDate>
  <CharactersWithSpaces>5182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tronçonneuse</dc:title>
  <dc:subject/>
  <dc:creator>Gino Madon</dc:creator>
  <cp:keywords/>
  <dc:description/>
  <cp:lastModifiedBy>Suzanne Lavoie</cp:lastModifiedBy>
  <cp:revision>5</cp:revision>
  <cp:lastPrinted>2014-04-28T13:56:00Z</cp:lastPrinted>
  <dcterms:created xsi:type="dcterms:W3CDTF">2021-02-03T15:43:00Z</dcterms:created>
  <dcterms:modified xsi:type="dcterms:W3CDTF">2021-02-03T15:45:00Z</dcterms:modified>
  <cp:category/>
</cp:coreProperties>
</file>