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0D5F3" w14:textId="12B161DA" w:rsidR="00B03D55" w:rsidRPr="00D70BDA" w:rsidRDefault="00E04640" w:rsidP="00B03D55">
      <w:pPr>
        <w:pStyle w:val="Titre1"/>
      </w:pPr>
      <w:r w:rsidRPr="00D70BDA">
        <w:t xml:space="preserve">3- </w:t>
      </w:r>
      <w:r w:rsidR="00B03D55" w:rsidRPr="00D70BDA">
        <w:t>Consignes de sécurité : Abatteur manuel</w:t>
      </w:r>
    </w:p>
    <w:p w14:paraId="4A1CBAFF" w14:textId="77777777" w:rsidR="00B03D55" w:rsidRPr="00D70BDA" w:rsidRDefault="00B03D55" w:rsidP="00B03D55">
      <w:pPr>
        <w:pStyle w:val="Pieddepage"/>
        <w:tabs>
          <w:tab w:val="clear" w:pos="4703"/>
          <w:tab w:val="clear" w:pos="9406"/>
          <w:tab w:val="left" w:pos="6840"/>
          <w:tab w:val="right" w:pos="18180"/>
        </w:tabs>
        <w:ind w:right="-270"/>
      </w:pPr>
    </w:p>
    <w:p w14:paraId="4B3E9BCF" w14:textId="77777777" w:rsidR="00B03D55" w:rsidRPr="00D70BDA" w:rsidRDefault="00B03D55" w:rsidP="00B03D55">
      <w:pPr>
        <w:pStyle w:val="Pieddepage"/>
        <w:tabs>
          <w:tab w:val="clear" w:pos="4703"/>
          <w:tab w:val="clear" w:pos="9406"/>
          <w:tab w:val="left" w:pos="6840"/>
          <w:tab w:val="right" w:pos="18180"/>
        </w:tabs>
        <w:ind w:right="-270"/>
        <w:rPr>
          <w:sz w:val="16"/>
          <w:lang w:val="fr-FR"/>
        </w:rPr>
      </w:pPr>
      <w:r w:rsidRPr="00D70BDA">
        <w:rPr>
          <w:b/>
          <w:i/>
          <w:sz w:val="16"/>
          <w:lang w:val="fr-FR"/>
        </w:rPr>
        <w:t xml:space="preserve">Mises en garde : </w:t>
      </w:r>
      <w:r w:rsidRPr="00D70BDA">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3BEC1F81" w14:textId="77777777" w:rsidR="00B03D55" w:rsidRPr="00D70BDA" w:rsidRDefault="00B03D55" w:rsidP="00B03D55">
      <w:pPr>
        <w:pStyle w:val="Titre2"/>
        <w:tabs>
          <w:tab w:val="left" w:pos="708"/>
          <w:tab w:val="left" w:pos="1416"/>
          <w:tab w:val="left" w:pos="2124"/>
          <w:tab w:val="left" w:pos="2832"/>
          <w:tab w:val="left" w:pos="5853"/>
        </w:tabs>
        <w:ind w:left="540" w:hanging="540"/>
      </w:pPr>
      <w:r w:rsidRPr="00D70BDA">
        <w:t>1.</w:t>
      </w:r>
      <w:r w:rsidRPr="00D70BDA">
        <w:tab/>
        <w:t>Consignes générales</w:t>
      </w:r>
    </w:p>
    <w:p w14:paraId="6C816064" w14:textId="77777777" w:rsidR="00B03D55" w:rsidRPr="00D70BDA" w:rsidRDefault="00B03D55" w:rsidP="00B03D55">
      <w:pPr>
        <w:ind w:left="1080" w:hanging="540"/>
        <w:jc w:val="both"/>
        <w:rPr>
          <w:b/>
          <w:sz w:val="28"/>
          <w:u w:val="single"/>
        </w:rPr>
      </w:pPr>
    </w:p>
    <w:p w14:paraId="3A5BD5F0" w14:textId="77777777" w:rsidR="00B03D55" w:rsidRPr="00D70BDA" w:rsidRDefault="00B03D55" w:rsidP="00B842F0">
      <w:pPr>
        <w:ind w:left="1080" w:hanging="540"/>
        <w:jc w:val="both"/>
      </w:pPr>
      <w:r w:rsidRPr="00D70BDA">
        <w:t>1.1</w:t>
      </w:r>
      <w:r w:rsidRPr="00D70BDA">
        <w:tab/>
        <w:t>Avoir reçu la formation de 16 heures en abattage manuel</w:t>
      </w:r>
      <w:r w:rsidR="00B842F0" w:rsidRPr="00D70BDA">
        <w:t>. L’utilisateur doit avoir au moins 16 ans.</w:t>
      </w:r>
    </w:p>
    <w:p w14:paraId="702B2A88" w14:textId="77777777" w:rsidR="00B03D55" w:rsidRPr="00D70BDA" w:rsidRDefault="00B03D55" w:rsidP="00B03D55">
      <w:pPr>
        <w:ind w:left="1080" w:hanging="540"/>
        <w:jc w:val="both"/>
      </w:pPr>
    </w:p>
    <w:p w14:paraId="430B9526" w14:textId="67E9E2DF" w:rsidR="00B03D55" w:rsidRPr="00D70BDA" w:rsidRDefault="00B03D55" w:rsidP="00B03D55">
      <w:pPr>
        <w:ind w:left="1080" w:hanging="540"/>
        <w:jc w:val="both"/>
      </w:pPr>
      <w:r w:rsidRPr="00D70BDA">
        <w:t>1.2</w:t>
      </w:r>
      <w:r w:rsidRPr="00D70BDA">
        <w:tab/>
        <w:t xml:space="preserve">Réviser régulièrement le guide de la </w:t>
      </w:r>
      <w:r w:rsidR="00E528DA">
        <w:t>CNESST</w:t>
      </w:r>
      <w:r w:rsidRPr="00D70BDA">
        <w:rPr>
          <w:i/>
        </w:rPr>
        <w:t>, Abattage manuel</w:t>
      </w:r>
      <w:r w:rsidRPr="00D70BDA">
        <w:t>, afin de conserver son niveau de compétence.</w:t>
      </w:r>
    </w:p>
    <w:p w14:paraId="2E65A274" w14:textId="77777777" w:rsidR="00B03D55" w:rsidRPr="00D70BDA" w:rsidRDefault="00B03D55" w:rsidP="00B03D55">
      <w:pPr>
        <w:ind w:left="1080" w:hanging="540"/>
        <w:jc w:val="both"/>
      </w:pPr>
    </w:p>
    <w:p w14:paraId="0C161934" w14:textId="77777777" w:rsidR="00B03D55" w:rsidRPr="00D70BDA" w:rsidRDefault="00B03D55" w:rsidP="00B03D55">
      <w:pPr>
        <w:tabs>
          <w:tab w:val="left" w:pos="7290"/>
        </w:tabs>
        <w:ind w:left="1080" w:hanging="540"/>
        <w:jc w:val="both"/>
      </w:pPr>
      <w:r w:rsidRPr="00D70BDA">
        <w:t>1.3</w:t>
      </w:r>
      <w:r w:rsidRPr="00D70BDA">
        <w:tab/>
        <w:t>Prendre les mesures nécessaires pour protéger sa santé, sa sécurité et son intégrité physique et ne pas mettre en danger la santé et la sécurité de ses collègues.  Signaler à son contremaître tout danger ou risque inhabituel lié à sa tâche.</w:t>
      </w:r>
    </w:p>
    <w:p w14:paraId="46D1AA4B" w14:textId="77777777" w:rsidR="00B03D55" w:rsidRPr="00D70BDA" w:rsidRDefault="00B03D55" w:rsidP="00B03D55">
      <w:pPr>
        <w:ind w:left="1080" w:hanging="540"/>
        <w:jc w:val="both"/>
      </w:pPr>
    </w:p>
    <w:p w14:paraId="747EE73E" w14:textId="77777777" w:rsidR="00B03D55" w:rsidRPr="00D70BDA" w:rsidRDefault="00B03D55" w:rsidP="00B03D55">
      <w:pPr>
        <w:ind w:left="1080" w:hanging="540"/>
        <w:jc w:val="both"/>
      </w:pPr>
      <w:r w:rsidRPr="00D70BDA">
        <w:t>1.4</w:t>
      </w:r>
      <w:r w:rsidRPr="00D70BDA">
        <w:tab/>
        <w:t>Ne jamais travailler seul, à moins qu’un programme de surveillance n’ait été établi.  Celui-ci peut prévoir des rondes quotidiennes ou un moyen de communication efficace.  Porter sa radio portative.</w:t>
      </w:r>
    </w:p>
    <w:p w14:paraId="437A3A39" w14:textId="77777777" w:rsidR="00B03D55" w:rsidRPr="00D70BDA" w:rsidRDefault="00B03D55" w:rsidP="00B03D55">
      <w:pPr>
        <w:ind w:left="1080"/>
        <w:jc w:val="both"/>
      </w:pPr>
    </w:p>
    <w:p w14:paraId="43186A8F" w14:textId="77777777" w:rsidR="00B03D55" w:rsidRPr="00D70BDA" w:rsidRDefault="00B03D55" w:rsidP="00B03D55">
      <w:pPr>
        <w:ind w:left="1080" w:hanging="540"/>
        <w:jc w:val="both"/>
      </w:pPr>
      <w:r w:rsidRPr="00D70BDA">
        <w:t>1.5</w:t>
      </w:r>
      <w:r w:rsidRPr="00D70BDA">
        <w:tab/>
        <w:t xml:space="preserve">Porter les équipements de protection individuelle (EPI) suivants : </w:t>
      </w:r>
    </w:p>
    <w:p w14:paraId="1ABCBF3A" w14:textId="77777777" w:rsidR="00B03D55" w:rsidRPr="00D70BDA" w:rsidRDefault="00B03D55" w:rsidP="00B03D55">
      <w:pPr>
        <w:ind w:left="1080" w:hanging="540"/>
        <w:jc w:val="both"/>
      </w:pPr>
    </w:p>
    <w:p w14:paraId="5600CE4A" w14:textId="77777777" w:rsidR="00E04640" w:rsidRPr="00D70BDA" w:rsidRDefault="00E04640" w:rsidP="00E04640">
      <w:pPr>
        <w:numPr>
          <w:ilvl w:val="1"/>
          <w:numId w:val="15"/>
        </w:numPr>
        <w:jc w:val="both"/>
        <w:rPr>
          <w:bCs/>
        </w:rPr>
      </w:pPr>
      <w:proofErr w:type="gramStart"/>
      <w:r w:rsidRPr="00D70BDA">
        <w:rPr>
          <w:bCs/>
        </w:rPr>
        <w:t>un</w:t>
      </w:r>
      <w:proofErr w:type="gramEnd"/>
      <w:r w:rsidRPr="00D70BDA">
        <w:rPr>
          <w:bCs/>
        </w:rPr>
        <w:t xml:space="preserve"> casque de sécurité conforme à la norme CAN/CSA Z94.1 ou NF EN 397+A1 et dont la couronne de fixation est bien ajustée avec un pansement compressif;</w:t>
      </w:r>
    </w:p>
    <w:p w14:paraId="77F6CBE4" w14:textId="77777777" w:rsidR="00E04640" w:rsidRPr="00D70BDA" w:rsidRDefault="00E04640" w:rsidP="00E04640">
      <w:pPr>
        <w:numPr>
          <w:ilvl w:val="1"/>
          <w:numId w:val="15"/>
        </w:numPr>
        <w:jc w:val="both"/>
        <w:rPr>
          <w:bCs/>
        </w:rPr>
      </w:pPr>
      <w:proofErr w:type="gramStart"/>
      <w:r w:rsidRPr="00D70BDA">
        <w:rPr>
          <w:bCs/>
        </w:rPr>
        <w:t>des</w:t>
      </w:r>
      <w:proofErr w:type="gramEnd"/>
      <w:r w:rsidRPr="00D70BDA">
        <w:rPr>
          <w:bCs/>
        </w:rPr>
        <w:t xml:space="preserve"> lunettes de sécurité et/ou un écran facial conformes à la norme CAN/CSA Z94.3 ou ANSI</w:t>
      </w:r>
      <w:r w:rsidR="00D96174" w:rsidRPr="00D70BDA">
        <w:rPr>
          <w:bCs/>
        </w:rPr>
        <w:t xml:space="preserve">/ISEA </w:t>
      </w:r>
      <w:r w:rsidRPr="00D70BDA">
        <w:rPr>
          <w:bCs/>
        </w:rPr>
        <w:t>Z87.1 ou NF EN 166</w:t>
      </w:r>
    </w:p>
    <w:p w14:paraId="51F8CFF4" w14:textId="77777777" w:rsidR="00E04640" w:rsidRPr="00D70BDA" w:rsidRDefault="00E04640" w:rsidP="00E04640">
      <w:pPr>
        <w:numPr>
          <w:ilvl w:val="0"/>
          <w:numId w:val="5"/>
        </w:numPr>
        <w:tabs>
          <w:tab w:val="clear" w:pos="500"/>
          <w:tab w:val="left" w:pos="1418"/>
        </w:tabs>
        <w:ind w:left="1440" w:hanging="360"/>
      </w:pPr>
      <w:proofErr w:type="gramStart"/>
      <w:r w:rsidRPr="00D70BDA">
        <w:t>des</w:t>
      </w:r>
      <w:proofErr w:type="gramEnd"/>
      <w:r w:rsidRPr="00D70BDA">
        <w:t xml:space="preserve"> protecteurs auditifs (coquilles ou bouchons) conformes à la norme CAN/CSA Z94.2-02;</w:t>
      </w:r>
    </w:p>
    <w:p w14:paraId="514EB3A8" w14:textId="77777777" w:rsidR="00E04640" w:rsidRPr="00D70BDA" w:rsidRDefault="00E04640" w:rsidP="00E04640">
      <w:pPr>
        <w:numPr>
          <w:ilvl w:val="0"/>
          <w:numId w:val="5"/>
        </w:numPr>
        <w:tabs>
          <w:tab w:val="clear" w:pos="500"/>
          <w:tab w:val="left" w:pos="1418"/>
        </w:tabs>
        <w:ind w:left="1440" w:hanging="360"/>
      </w:pPr>
      <w:proofErr w:type="gramStart"/>
      <w:r w:rsidRPr="00D70BDA">
        <w:t>des</w:t>
      </w:r>
      <w:proofErr w:type="gramEnd"/>
      <w:r w:rsidRPr="00D70BDA">
        <w:t xml:space="preserve"> gants ou des moufles à un doigt offrant une bonne adhérence (à l’épreuve des fils cassés, pour la manipulation des câbles d’acier) et protégeant les mains durant la manipulation et l’affûtage de la chaîne de la scie;</w:t>
      </w:r>
    </w:p>
    <w:p w14:paraId="534F2313" w14:textId="77777777" w:rsidR="00E04640" w:rsidRPr="00D70BDA" w:rsidRDefault="00E528DA" w:rsidP="00E04640">
      <w:pPr>
        <w:numPr>
          <w:ilvl w:val="0"/>
          <w:numId w:val="5"/>
        </w:numPr>
        <w:tabs>
          <w:tab w:val="clear" w:pos="500"/>
          <w:tab w:val="left" w:pos="1418"/>
        </w:tabs>
        <w:ind w:left="1440" w:hanging="360"/>
      </w:pPr>
      <w:r>
        <w:rPr>
          <w:lang w:eastAsia="fr-CA"/>
        </w:rPr>
        <w:pict w14:anchorId="09AFC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8.9pt;margin-top:8.95pt;width:32pt;height:31.35pt;z-index:251657728;mso-wrap-edited:f;mso-wrap-distance-left:0;mso-wrap-distance-right:0" o:allowoverlap="f">
            <v:imagedata r:id="rId7" o:title="sapin vert"/>
            <w10:wrap type="square"/>
          </v:shape>
        </w:pict>
      </w:r>
      <w:proofErr w:type="gramStart"/>
      <w:r w:rsidR="00E04640" w:rsidRPr="00D70BDA">
        <w:t>un</w:t>
      </w:r>
      <w:proofErr w:type="gramEnd"/>
      <w:r w:rsidR="00E04640" w:rsidRPr="00D70BDA">
        <w:t xml:space="preserve"> pantalon certifié selon la norme</w:t>
      </w:r>
      <w:r w:rsidR="004018E6" w:rsidRPr="00D70BDA">
        <w:t xml:space="preserve"> </w:t>
      </w:r>
      <w:r w:rsidR="00E04640" w:rsidRPr="00D70BDA">
        <w:t>NF EN 381-5 ou ASTM F3325 catégorie A, C ou D.</w:t>
      </w:r>
    </w:p>
    <w:p w14:paraId="1E017116" w14:textId="77777777" w:rsidR="00E04640" w:rsidRPr="00D70BDA" w:rsidRDefault="00E04640" w:rsidP="00E04640">
      <w:pPr>
        <w:numPr>
          <w:ilvl w:val="0"/>
          <w:numId w:val="5"/>
        </w:numPr>
        <w:tabs>
          <w:tab w:val="clear" w:pos="500"/>
          <w:tab w:val="left" w:pos="1418"/>
        </w:tabs>
        <w:ind w:left="1440" w:hanging="360"/>
      </w:pPr>
      <w:proofErr w:type="gramStart"/>
      <w:r w:rsidRPr="00D70BDA">
        <w:t>des</w:t>
      </w:r>
      <w:proofErr w:type="gramEnd"/>
      <w:r w:rsidRPr="00D70BDA">
        <w:t xml:space="preserve"> bottes de sécurité pour utilisateur de scie à chaîne conformes à la norme CAN/CSA Z195</w:t>
      </w:r>
      <w:r w:rsidR="00737C01" w:rsidRPr="00D70BDA">
        <w:t xml:space="preserve"> ou NF EN ISO 17249.</w:t>
      </w:r>
    </w:p>
    <w:p w14:paraId="385C2306" w14:textId="77777777" w:rsidR="00E04640" w:rsidRPr="00D70BDA" w:rsidRDefault="00E04640" w:rsidP="00E04640">
      <w:pPr>
        <w:numPr>
          <w:ilvl w:val="0"/>
          <w:numId w:val="5"/>
        </w:numPr>
        <w:tabs>
          <w:tab w:val="clear" w:pos="500"/>
          <w:tab w:val="left" w:pos="1418"/>
        </w:tabs>
        <w:ind w:left="1440" w:hanging="360"/>
      </w:pPr>
      <w:proofErr w:type="gramStart"/>
      <w:r w:rsidRPr="00D70BDA">
        <w:t>un</w:t>
      </w:r>
      <w:proofErr w:type="gramEnd"/>
      <w:r w:rsidRPr="00D70BDA">
        <w:t xml:space="preserve"> dossard à bandes réfléchissantes.</w:t>
      </w:r>
    </w:p>
    <w:p w14:paraId="41B86257" w14:textId="77777777" w:rsidR="00B03D55" w:rsidRPr="00D70BDA" w:rsidRDefault="00B03D55" w:rsidP="00B03D55">
      <w:pPr>
        <w:ind w:left="1080" w:hanging="540"/>
        <w:jc w:val="both"/>
      </w:pPr>
    </w:p>
    <w:p w14:paraId="59A1702E" w14:textId="77777777" w:rsidR="00B03D55" w:rsidRPr="00D70BDA" w:rsidRDefault="00B03D55" w:rsidP="00B03D55">
      <w:pPr>
        <w:ind w:left="1080" w:hanging="540"/>
        <w:jc w:val="both"/>
      </w:pPr>
      <w:r w:rsidRPr="00D70BDA">
        <w:t>1.6</w:t>
      </w:r>
      <w:r w:rsidRPr="00D70BDA">
        <w:tab/>
        <w:t>Avoir à sa disposition une trousse de premiers soins et l’adrénaline (</w:t>
      </w:r>
      <w:proofErr w:type="spellStart"/>
      <w:r w:rsidRPr="00D70BDA">
        <w:t>EpiPen</w:t>
      </w:r>
      <w:proofErr w:type="spellEnd"/>
      <w:r w:rsidRPr="00D70BDA">
        <w:t>).</w:t>
      </w:r>
    </w:p>
    <w:p w14:paraId="215986FB" w14:textId="77777777" w:rsidR="00B03D55" w:rsidRPr="00D70BDA" w:rsidRDefault="00B03D55" w:rsidP="00B03D55">
      <w:pPr>
        <w:ind w:left="1080" w:hanging="540"/>
        <w:jc w:val="both"/>
      </w:pPr>
    </w:p>
    <w:p w14:paraId="029BFEBD" w14:textId="77777777" w:rsidR="00B03D55" w:rsidRPr="00D70BDA" w:rsidRDefault="00B03D55" w:rsidP="00B03D55">
      <w:pPr>
        <w:ind w:left="1080" w:hanging="540"/>
        <w:jc w:val="both"/>
      </w:pPr>
      <w:r w:rsidRPr="00D70BDA">
        <w:t>1.7</w:t>
      </w:r>
      <w:r w:rsidRPr="00D70BDA">
        <w:tab/>
        <w:t>Collaborer aux suivis systématiques et périodiques organisés par l’entreprise.</w:t>
      </w:r>
    </w:p>
    <w:p w14:paraId="35884AF0" w14:textId="77777777" w:rsidR="00B03D55" w:rsidRPr="00D70BDA" w:rsidRDefault="00B03D55" w:rsidP="00B03D55">
      <w:pPr>
        <w:ind w:left="1080" w:hanging="540"/>
        <w:jc w:val="both"/>
      </w:pPr>
    </w:p>
    <w:p w14:paraId="48AFAE75" w14:textId="77777777" w:rsidR="00B03D55" w:rsidRPr="00D70BDA" w:rsidRDefault="00B03D55" w:rsidP="00B03D55">
      <w:pPr>
        <w:pStyle w:val="Titre2"/>
        <w:ind w:left="540" w:hanging="540"/>
      </w:pPr>
      <w:r w:rsidRPr="00D70BDA">
        <w:t>2.</w:t>
      </w:r>
      <w:r w:rsidRPr="00D70BDA">
        <w:tab/>
        <w:t>Techniques d’abattage directionnel</w:t>
      </w:r>
    </w:p>
    <w:p w14:paraId="16C4A41C" w14:textId="77777777" w:rsidR="00B03D55" w:rsidRPr="00D70BDA" w:rsidRDefault="00B03D55" w:rsidP="00B03D55">
      <w:pPr>
        <w:ind w:left="1080" w:hanging="540"/>
        <w:jc w:val="both"/>
      </w:pPr>
    </w:p>
    <w:p w14:paraId="10D88557" w14:textId="77777777" w:rsidR="00B03D55" w:rsidRPr="00D70BDA" w:rsidRDefault="00B03D55" w:rsidP="00B03D55">
      <w:pPr>
        <w:ind w:left="1080" w:hanging="540"/>
        <w:jc w:val="both"/>
      </w:pPr>
      <w:r w:rsidRPr="00D70BDA">
        <w:t>2.1</w:t>
      </w:r>
      <w:r w:rsidRPr="00D70BDA">
        <w:tab/>
      </w:r>
      <w:r w:rsidRPr="00D70BDA">
        <w:rPr>
          <w:b/>
        </w:rPr>
        <w:t>Toujours utiliser les techniques d’abattage manuel sécuritaires</w:t>
      </w:r>
      <w:r w:rsidRPr="00D70BDA">
        <w:t xml:space="preserve"> en ayant recours au </w:t>
      </w:r>
      <w:proofErr w:type="spellStart"/>
      <w:r w:rsidRPr="00D70BDA">
        <w:rPr>
          <w:b/>
        </w:rPr>
        <w:t>D.I.S.Ec.P</w:t>
      </w:r>
      <w:proofErr w:type="spellEnd"/>
      <w:r w:rsidRPr="00D70BDA">
        <w:rPr>
          <w:b/>
        </w:rPr>
        <w:t xml:space="preserve">. </w:t>
      </w:r>
      <w:r w:rsidRPr="00D70BDA">
        <w:t xml:space="preserve">(D : danger, I : inclinaison, S : sortie de secours, </w:t>
      </w:r>
      <w:proofErr w:type="spellStart"/>
      <w:r w:rsidRPr="00D70BDA">
        <w:t>Ec</w:t>
      </w:r>
      <w:proofErr w:type="spellEnd"/>
      <w:r w:rsidRPr="00D70BDA">
        <w:t> : Épaisseur de charnière, P : plan d’abattage).</w:t>
      </w:r>
    </w:p>
    <w:p w14:paraId="5D8012CD" w14:textId="77777777" w:rsidR="00B03D55" w:rsidRPr="00D70BDA" w:rsidRDefault="00B03D55" w:rsidP="00B03D55">
      <w:pPr>
        <w:ind w:left="1080" w:hanging="540"/>
        <w:jc w:val="both"/>
      </w:pPr>
    </w:p>
    <w:p w14:paraId="155E2528" w14:textId="77777777" w:rsidR="00B03D55" w:rsidRPr="00D70BDA" w:rsidRDefault="00B03D55" w:rsidP="00B03D55">
      <w:pPr>
        <w:ind w:left="1080" w:hanging="540"/>
        <w:jc w:val="both"/>
      </w:pPr>
      <w:r w:rsidRPr="00D70BDA">
        <w:lastRenderedPageBreak/>
        <w:t>2.2</w:t>
      </w:r>
      <w:r w:rsidRPr="00D70BDA">
        <w:tab/>
        <w:t>Abattre en priorité les chicots de 3m et + et éliminer les éléments dangereux dans la direction d’abattage (tiges nuisibles).</w:t>
      </w:r>
    </w:p>
    <w:p w14:paraId="57C42B79" w14:textId="77777777" w:rsidR="00B03D55" w:rsidRPr="00D70BDA" w:rsidRDefault="00B03D55" w:rsidP="00B03D55">
      <w:pPr>
        <w:ind w:left="1080" w:hanging="540"/>
        <w:jc w:val="both"/>
      </w:pPr>
    </w:p>
    <w:p w14:paraId="1BC4A6CA" w14:textId="77777777" w:rsidR="00B03D55" w:rsidRPr="00D70BDA" w:rsidRDefault="00B03D55" w:rsidP="00B03D55">
      <w:pPr>
        <w:ind w:left="1080" w:hanging="540"/>
        <w:jc w:val="both"/>
      </w:pPr>
      <w:r w:rsidRPr="00D70BDA">
        <w:t>2.3</w:t>
      </w:r>
      <w:r w:rsidRPr="00D70BDA">
        <w:tab/>
        <w:t>Dégager le tronc de l’arbre à abattre des arbustes et des broussailles.</w:t>
      </w:r>
    </w:p>
    <w:p w14:paraId="623F4116" w14:textId="77777777" w:rsidR="00B03D55" w:rsidRPr="00D70BDA" w:rsidRDefault="00B03D55" w:rsidP="00B03D55">
      <w:pPr>
        <w:ind w:left="1080" w:hanging="540"/>
        <w:jc w:val="both"/>
      </w:pPr>
    </w:p>
    <w:p w14:paraId="2FB0E18E" w14:textId="77777777" w:rsidR="00B03D55" w:rsidRPr="00D70BDA" w:rsidRDefault="00B03D55" w:rsidP="00B03D55">
      <w:pPr>
        <w:ind w:left="1080" w:hanging="540"/>
        <w:jc w:val="both"/>
      </w:pPr>
      <w:r w:rsidRPr="00D70BDA">
        <w:t>2.4</w:t>
      </w:r>
      <w:r w:rsidRPr="00D70BDA">
        <w:tab/>
        <w:t>Durant les travaux de treuillage et de débusquage, l’opérateur de la débusqueuse doit s’assurer que les travailleurs se tiennent à plus d’une longueur et demie de la tige la plus longue à partir du point d’attache.  Cette distance ne peut être réduite que si un écran d’arbres offre une protection contre les projections et que les travailleurs cessent leurs activités durant le treuillage et le débusquage.</w:t>
      </w:r>
    </w:p>
    <w:p w14:paraId="2FC9C207" w14:textId="77777777" w:rsidR="00B03D55" w:rsidRPr="00D70BDA" w:rsidRDefault="00B03D55" w:rsidP="00B03D55">
      <w:pPr>
        <w:ind w:left="1080" w:hanging="540"/>
        <w:jc w:val="both"/>
      </w:pPr>
    </w:p>
    <w:p w14:paraId="6A255E48" w14:textId="77777777" w:rsidR="00B03D55" w:rsidRPr="00D70BDA" w:rsidRDefault="00B03D55" w:rsidP="00B03D55">
      <w:pPr>
        <w:ind w:left="1080" w:hanging="540"/>
        <w:jc w:val="both"/>
      </w:pPr>
      <w:r w:rsidRPr="00D70BDA">
        <w:t>2.5</w:t>
      </w:r>
      <w:r w:rsidRPr="00D70BDA">
        <w:tab/>
        <w:t>Élaguer la base du tronc en s’assurant de garder l’arbre entre soi et le guide-chaîne. Utiliser la partie inférieure du guide-chaîne pour scier en effectuant un mouvement du haut vers le bas.</w:t>
      </w:r>
    </w:p>
    <w:p w14:paraId="369EE4E5" w14:textId="77777777" w:rsidR="00B03D55" w:rsidRPr="00D70BDA" w:rsidRDefault="00B03D55" w:rsidP="00B03D55">
      <w:pPr>
        <w:ind w:left="1080" w:hanging="540"/>
        <w:jc w:val="both"/>
      </w:pPr>
    </w:p>
    <w:p w14:paraId="08BFFEE2" w14:textId="77777777" w:rsidR="00B03D55" w:rsidRPr="00D70BDA" w:rsidRDefault="00B03D55" w:rsidP="00B03D55">
      <w:pPr>
        <w:ind w:left="1080" w:hanging="540"/>
        <w:jc w:val="both"/>
      </w:pPr>
      <w:r w:rsidRPr="00D70BDA">
        <w:t>2.6</w:t>
      </w:r>
      <w:r w:rsidRPr="00D70BDA">
        <w:tab/>
        <w:t xml:space="preserve">Toujours tenir </w:t>
      </w:r>
      <w:proofErr w:type="gramStart"/>
      <w:r w:rsidRPr="00D70BDA">
        <w:t>la scie plus bas</w:t>
      </w:r>
      <w:proofErr w:type="gramEnd"/>
      <w:r w:rsidRPr="00D70BDA">
        <w:t xml:space="preserve"> que la hauteur des épaules.</w:t>
      </w:r>
    </w:p>
    <w:p w14:paraId="48A1E7D6" w14:textId="77777777" w:rsidR="00B03D55" w:rsidRPr="00D70BDA" w:rsidRDefault="00B03D55" w:rsidP="00B03D55">
      <w:pPr>
        <w:ind w:left="1080" w:hanging="540"/>
        <w:jc w:val="both"/>
      </w:pPr>
    </w:p>
    <w:p w14:paraId="0647DE61" w14:textId="77777777" w:rsidR="00B03D55" w:rsidRPr="00D70BDA" w:rsidRDefault="00B03D55" w:rsidP="00B03D55">
      <w:pPr>
        <w:ind w:left="1080" w:hanging="540"/>
        <w:jc w:val="both"/>
      </w:pPr>
      <w:r w:rsidRPr="00D70BDA">
        <w:t>2.7</w:t>
      </w:r>
      <w:r w:rsidRPr="00D70BDA">
        <w:tab/>
        <w:t>Éviter de scier en utilisant la partie supérieure du bout du guide-chaîne, afin de prévenir les rebonds.</w:t>
      </w:r>
    </w:p>
    <w:p w14:paraId="0E2AD65B" w14:textId="77777777" w:rsidR="00B03D55" w:rsidRPr="00D70BDA" w:rsidRDefault="00B03D55" w:rsidP="00B03D55">
      <w:pPr>
        <w:ind w:left="1080" w:hanging="540"/>
        <w:jc w:val="both"/>
      </w:pPr>
    </w:p>
    <w:p w14:paraId="1C6E0D7E" w14:textId="77777777" w:rsidR="00B03D55" w:rsidRPr="00D70BDA" w:rsidRDefault="00B03D55" w:rsidP="00B03D55">
      <w:pPr>
        <w:ind w:left="1080" w:hanging="540"/>
        <w:jc w:val="both"/>
      </w:pPr>
      <w:r w:rsidRPr="00D70BDA">
        <w:t>2.8</w:t>
      </w:r>
      <w:r w:rsidRPr="00D70BDA">
        <w:tab/>
        <w:t>Repérer deux sorties de secours vers l’arrière, à 45° par rapport à la direction dans laquelle la chute de l’arbre est prévue.  Dégager la voie qui se situe du côté où se termine le trait d’abattage.</w:t>
      </w:r>
    </w:p>
    <w:p w14:paraId="45086999" w14:textId="77777777" w:rsidR="00B03D55" w:rsidRPr="00D70BDA" w:rsidRDefault="00B03D55" w:rsidP="00B03D55">
      <w:pPr>
        <w:ind w:left="1080" w:hanging="540"/>
        <w:jc w:val="both"/>
      </w:pPr>
    </w:p>
    <w:p w14:paraId="6EC7EFB7" w14:textId="77777777" w:rsidR="00B03D55" w:rsidRPr="00D70BDA" w:rsidRDefault="00B03D55" w:rsidP="00B03D55">
      <w:pPr>
        <w:ind w:left="1080" w:hanging="540"/>
        <w:jc w:val="both"/>
      </w:pPr>
      <w:r w:rsidRPr="00D70BDA">
        <w:t>2.9</w:t>
      </w:r>
      <w:r w:rsidRPr="00D70BDA">
        <w:tab/>
        <w:t>Pratiquer une entaille de direction pour tout arbre de diamètre supérieur ou égal à 15 cm, qui correspond au 1/3 du diamètre de l’arbre.</w:t>
      </w:r>
    </w:p>
    <w:p w14:paraId="07443738" w14:textId="77777777" w:rsidR="00B03D55" w:rsidRPr="00D70BDA" w:rsidRDefault="00B03D55" w:rsidP="00B03D55">
      <w:pPr>
        <w:ind w:left="1080" w:hanging="540"/>
        <w:jc w:val="both"/>
      </w:pPr>
    </w:p>
    <w:p w14:paraId="5F071D02" w14:textId="77777777" w:rsidR="00B03D55" w:rsidRPr="00D70BDA" w:rsidRDefault="00B03D55" w:rsidP="00B03D55">
      <w:pPr>
        <w:ind w:left="1080" w:hanging="540"/>
        <w:jc w:val="both"/>
      </w:pPr>
      <w:r w:rsidRPr="00D70BDA">
        <w:t>2.10</w:t>
      </w:r>
      <w:r w:rsidRPr="00D70BDA">
        <w:tab/>
        <w:t>Ne jamais faire d’entaille inférieure à 45°.</w:t>
      </w:r>
    </w:p>
    <w:p w14:paraId="2EF0C260" w14:textId="77777777" w:rsidR="00B03D55" w:rsidRPr="00D70BDA" w:rsidRDefault="00B03D55" w:rsidP="00B03D55">
      <w:pPr>
        <w:ind w:left="1080" w:hanging="540"/>
        <w:jc w:val="both"/>
      </w:pPr>
    </w:p>
    <w:p w14:paraId="655D9EE3" w14:textId="77777777" w:rsidR="00B03D55" w:rsidRPr="00D70BDA" w:rsidRDefault="00B03D55" w:rsidP="00B03D55">
      <w:pPr>
        <w:ind w:left="1080" w:hanging="540"/>
        <w:jc w:val="both"/>
      </w:pPr>
      <w:r w:rsidRPr="00D70BDA">
        <w:t>2.11</w:t>
      </w:r>
      <w:r w:rsidRPr="00D70BDA">
        <w:tab/>
        <w:t>Ne jamais faire d’entaille de direction avec dépassement (« </w:t>
      </w:r>
      <w:r w:rsidRPr="00D70BDA">
        <w:rPr>
          <w:i/>
        </w:rPr>
        <w:t>Dutch</w:t>
      </w:r>
      <w:r w:rsidRPr="00D70BDA">
        <w:t> »).</w:t>
      </w:r>
    </w:p>
    <w:p w14:paraId="53A54547" w14:textId="77777777" w:rsidR="00B03D55" w:rsidRPr="00D70BDA" w:rsidRDefault="00B03D55" w:rsidP="00B03D55">
      <w:pPr>
        <w:ind w:left="1080" w:hanging="540"/>
        <w:jc w:val="both"/>
      </w:pPr>
    </w:p>
    <w:p w14:paraId="065F9455" w14:textId="77777777" w:rsidR="00B03D55" w:rsidRPr="00D70BDA" w:rsidRDefault="00B03D55" w:rsidP="00B03D55">
      <w:pPr>
        <w:ind w:left="1080" w:hanging="540"/>
        <w:jc w:val="both"/>
      </w:pPr>
      <w:r w:rsidRPr="00D70BDA">
        <w:t>2.12</w:t>
      </w:r>
      <w:r w:rsidRPr="00D70BDA">
        <w:tab/>
        <w:t>Faire le trait d’abattage à au moins 2,5 cm au-dessus du point de rencontre des deux traits de l’entaille de direction.</w:t>
      </w:r>
    </w:p>
    <w:p w14:paraId="1BCA24B2" w14:textId="77777777" w:rsidR="00B03D55" w:rsidRPr="00D70BDA" w:rsidRDefault="00B03D55" w:rsidP="00B03D55">
      <w:pPr>
        <w:ind w:left="1080" w:hanging="540"/>
        <w:jc w:val="both"/>
      </w:pPr>
    </w:p>
    <w:p w14:paraId="34EE93C3" w14:textId="77777777" w:rsidR="00B03D55" w:rsidRPr="00D70BDA" w:rsidRDefault="00B03D55" w:rsidP="00B03D55">
      <w:pPr>
        <w:ind w:left="1080" w:hanging="540"/>
        <w:jc w:val="both"/>
      </w:pPr>
      <w:r w:rsidRPr="00D70BDA">
        <w:t>2.13</w:t>
      </w:r>
      <w:r w:rsidRPr="00D70BDA">
        <w:tab/>
        <w:t>Garder une charnière équivalant au 1/10 du diamètre de l’arbre.</w:t>
      </w:r>
    </w:p>
    <w:p w14:paraId="3FA7642D" w14:textId="77777777" w:rsidR="00B03D55" w:rsidRPr="00D70BDA" w:rsidRDefault="00B03D55" w:rsidP="00B03D55">
      <w:pPr>
        <w:ind w:left="1080" w:hanging="540"/>
        <w:jc w:val="both"/>
      </w:pPr>
    </w:p>
    <w:p w14:paraId="13BADF01" w14:textId="77777777" w:rsidR="00B03D55" w:rsidRPr="00D70BDA" w:rsidRDefault="00B03D55" w:rsidP="00B03D55">
      <w:pPr>
        <w:ind w:left="1080" w:hanging="540"/>
        <w:jc w:val="both"/>
      </w:pPr>
      <w:r w:rsidRPr="00D70BDA">
        <w:t>2.14</w:t>
      </w:r>
      <w:r w:rsidRPr="00D70BDA">
        <w:tab/>
        <w:t>Utiliser des coins ou un levier, lorsque requis.</w:t>
      </w:r>
    </w:p>
    <w:p w14:paraId="0309D5E0" w14:textId="77777777" w:rsidR="00B03D55" w:rsidRPr="00D70BDA" w:rsidRDefault="00B03D55" w:rsidP="00B03D55">
      <w:pPr>
        <w:ind w:left="1080" w:hanging="540"/>
        <w:jc w:val="both"/>
      </w:pPr>
    </w:p>
    <w:p w14:paraId="2B5EA1CE" w14:textId="77777777" w:rsidR="00B03D55" w:rsidRPr="00D70BDA" w:rsidRDefault="00B03D55" w:rsidP="00B03D55">
      <w:pPr>
        <w:ind w:left="1080" w:hanging="540"/>
        <w:jc w:val="both"/>
      </w:pPr>
      <w:r w:rsidRPr="00D70BDA">
        <w:t>2.15</w:t>
      </w:r>
      <w:r w:rsidRPr="00D70BDA">
        <w:tab/>
        <w:t>S’éloigner de 2 m dans la voie de retraite pendant la chute de l’arbre.</w:t>
      </w:r>
    </w:p>
    <w:p w14:paraId="687234DA" w14:textId="77777777" w:rsidR="00B03D55" w:rsidRPr="00D70BDA" w:rsidRDefault="00B03D55" w:rsidP="00B03D55">
      <w:pPr>
        <w:ind w:left="1080" w:hanging="540"/>
        <w:jc w:val="both"/>
      </w:pPr>
    </w:p>
    <w:p w14:paraId="006277F3" w14:textId="77777777" w:rsidR="00B03D55" w:rsidRPr="00D70BDA" w:rsidRDefault="00B03D55" w:rsidP="00B03D55">
      <w:pPr>
        <w:ind w:left="1080" w:hanging="540"/>
        <w:jc w:val="both"/>
      </w:pPr>
      <w:r w:rsidRPr="00D70BDA">
        <w:t>2.16</w:t>
      </w:r>
      <w:r w:rsidRPr="00D70BDA">
        <w:tab/>
        <w:t>Ne jamais travailler là où un arbre est encroué ou branché.</w:t>
      </w:r>
    </w:p>
    <w:p w14:paraId="5CA05634" w14:textId="77777777" w:rsidR="00B03D55" w:rsidRPr="00D70BDA" w:rsidRDefault="00B03D55" w:rsidP="00B03D55">
      <w:pPr>
        <w:ind w:left="1080" w:hanging="540"/>
        <w:jc w:val="both"/>
      </w:pPr>
    </w:p>
    <w:p w14:paraId="0E17FA30" w14:textId="77777777" w:rsidR="00B03D55" w:rsidRPr="00D70BDA" w:rsidRDefault="00B03D55" w:rsidP="00B03D55">
      <w:pPr>
        <w:ind w:left="1080" w:right="-505" w:hanging="540"/>
        <w:jc w:val="both"/>
      </w:pPr>
      <w:r w:rsidRPr="00D70BDA">
        <w:t>2.17</w:t>
      </w:r>
      <w:r w:rsidRPr="00D70BDA">
        <w:tab/>
        <w:t>Pour abattre un arbre encroué de façon sécuritaire, utiliser une débusqueuse ou un treuil.</w:t>
      </w:r>
    </w:p>
    <w:p w14:paraId="48E5B783" w14:textId="77777777" w:rsidR="00B03D55" w:rsidRPr="00D70BDA" w:rsidRDefault="00B03D55" w:rsidP="00B03D55">
      <w:pPr>
        <w:ind w:left="1080" w:hanging="540"/>
        <w:jc w:val="both"/>
      </w:pPr>
    </w:p>
    <w:p w14:paraId="2FBDFFA5" w14:textId="77777777" w:rsidR="00B03D55" w:rsidRPr="00D70BDA" w:rsidRDefault="00B03D55" w:rsidP="00B03D55">
      <w:pPr>
        <w:ind w:left="1080" w:hanging="540"/>
        <w:jc w:val="both"/>
      </w:pPr>
      <w:r w:rsidRPr="00D70BDA">
        <w:t>2.18</w:t>
      </w:r>
      <w:r w:rsidRPr="00D70BDA">
        <w:tab/>
        <w:t>Ne jamais faire tomber un arbre sur un arbre encroué.</w:t>
      </w:r>
    </w:p>
    <w:p w14:paraId="27053BBA" w14:textId="77777777" w:rsidR="00B03D55" w:rsidRPr="00D70BDA" w:rsidRDefault="00B03D55" w:rsidP="00B03D55">
      <w:pPr>
        <w:ind w:left="1080" w:hanging="540"/>
        <w:jc w:val="both"/>
      </w:pPr>
    </w:p>
    <w:p w14:paraId="0ED11FCC" w14:textId="77777777" w:rsidR="00B03D55" w:rsidRPr="00D70BDA" w:rsidRDefault="00B03D55" w:rsidP="00B03D55">
      <w:pPr>
        <w:ind w:left="1080" w:hanging="540"/>
        <w:jc w:val="both"/>
      </w:pPr>
      <w:r w:rsidRPr="00D70BDA">
        <w:t>2.19</w:t>
      </w:r>
      <w:r w:rsidRPr="00D70BDA">
        <w:tab/>
        <w:t>Ne jamais abattre un arbre qui en soutient un autre.</w:t>
      </w:r>
    </w:p>
    <w:p w14:paraId="07BD84B1" w14:textId="77777777" w:rsidR="00B03D55" w:rsidRPr="00D70BDA" w:rsidRDefault="00B03D55" w:rsidP="00B03D55">
      <w:pPr>
        <w:ind w:left="1080" w:hanging="540"/>
        <w:jc w:val="both"/>
      </w:pPr>
    </w:p>
    <w:p w14:paraId="0C983AE4" w14:textId="77777777" w:rsidR="00B03D55" w:rsidRPr="00D70BDA" w:rsidRDefault="00B03D55" w:rsidP="00B03D55">
      <w:pPr>
        <w:ind w:left="1080" w:hanging="540"/>
        <w:jc w:val="both"/>
      </w:pPr>
      <w:r w:rsidRPr="00D70BDA">
        <w:t>2.20</w:t>
      </w:r>
      <w:r w:rsidRPr="00D70BDA">
        <w:tab/>
        <w:t xml:space="preserve">Ne jamais laisser debout un arbre dont l’entaille de direction </w:t>
      </w:r>
      <w:r w:rsidRPr="00D70BDA">
        <w:rPr>
          <w:b/>
        </w:rPr>
        <w:t>ou</w:t>
      </w:r>
      <w:r w:rsidRPr="00D70BDA">
        <w:t xml:space="preserve"> le trait d’abattage a été effectué.</w:t>
      </w:r>
    </w:p>
    <w:p w14:paraId="47180655" w14:textId="77777777" w:rsidR="00B03D55" w:rsidRPr="00D70BDA" w:rsidRDefault="00B03D55" w:rsidP="00B03D55">
      <w:pPr>
        <w:ind w:left="1080" w:hanging="540"/>
        <w:jc w:val="both"/>
      </w:pPr>
    </w:p>
    <w:p w14:paraId="7FB7CBFB" w14:textId="77777777" w:rsidR="00B03D55" w:rsidRPr="00D70BDA" w:rsidRDefault="00B03D55" w:rsidP="00B03D55">
      <w:pPr>
        <w:ind w:left="1080" w:hanging="540"/>
        <w:jc w:val="both"/>
      </w:pPr>
      <w:r w:rsidRPr="00D70BDA">
        <w:lastRenderedPageBreak/>
        <w:t>2.21</w:t>
      </w:r>
      <w:r w:rsidRPr="00D70BDA">
        <w:tab/>
        <w:t>Ne jamais abattre un arbre dans la direction d’un chicot.</w:t>
      </w:r>
    </w:p>
    <w:p w14:paraId="49196BF9" w14:textId="77777777" w:rsidR="00B03D55" w:rsidRPr="00D70BDA" w:rsidRDefault="00B03D55" w:rsidP="00B03D55">
      <w:pPr>
        <w:ind w:left="1080" w:hanging="540"/>
        <w:jc w:val="both"/>
      </w:pPr>
    </w:p>
    <w:p w14:paraId="6F4FF8CF" w14:textId="77777777" w:rsidR="00B03D55" w:rsidRPr="00D70BDA" w:rsidRDefault="00B03D55" w:rsidP="00B03D55">
      <w:pPr>
        <w:ind w:left="1080" w:hanging="540"/>
        <w:jc w:val="both"/>
        <w:rPr>
          <w:u w:val="single"/>
        </w:rPr>
      </w:pPr>
      <w:r w:rsidRPr="00D70BDA">
        <w:t>2.22</w:t>
      </w:r>
      <w:r w:rsidRPr="00D70BDA">
        <w:tab/>
        <w:t>Ne jamais marcher sur un arbre lors des activités d’écimage, d’ébranchage et de tronçonnage.</w:t>
      </w:r>
    </w:p>
    <w:p w14:paraId="6A0916BB" w14:textId="77777777" w:rsidR="00B03D55" w:rsidRPr="00D70BDA" w:rsidRDefault="00B03D55" w:rsidP="00B03D55">
      <w:pPr>
        <w:ind w:left="1080" w:hanging="540"/>
        <w:jc w:val="both"/>
        <w:rPr>
          <w:u w:val="single"/>
        </w:rPr>
      </w:pPr>
    </w:p>
    <w:p w14:paraId="79B9F5BF" w14:textId="77777777" w:rsidR="00B03D55" w:rsidRPr="00D70BDA" w:rsidRDefault="00B03D55" w:rsidP="00B03D55">
      <w:pPr>
        <w:pStyle w:val="Titre2"/>
        <w:ind w:left="540" w:hanging="540"/>
      </w:pPr>
      <w:r w:rsidRPr="00D70BDA">
        <w:t>3.</w:t>
      </w:r>
      <w:r w:rsidRPr="00D70BDA">
        <w:tab/>
        <w:t>Zones de danger</w:t>
      </w:r>
    </w:p>
    <w:p w14:paraId="6E159D37" w14:textId="77777777" w:rsidR="00B03D55" w:rsidRPr="00D70BDA" w:rsidRDefault="00B03D55" w:rsidP="00B03D55">
      <w:pPr>
        <w:jc w:val="both"/>
        <w:rPr>
          <w:u w:val="single"/>
        </w:rPr>
      </w:pPr>
    </w:p>
    <w:p w14:paraId="4E3D387F" w14:textId="77777777" w:rsidR="00B03D55" w:rsidRPr="00D70BDA" w:rsidRDefault="00B03D55" w:rsidP="00B03D55">
      <w:pPr>
        <w:ind w:left="1080" w:hanging="540"/>
        <w:jc w:val="both"/>
      </w:pPr>
      <w:r w:rsidRPr="00D70BDA">
        <w:t>3.1</w:t>
      </w:r>
      <w:r w:rsidRPr="00D70BDA">
        <w:tab/>
        <w:t>Porter un dossard pour augmenter sa visibilité.</w:t>
      </w:r>
    </w:p>
    <w:p w14:paraId="1DAD412C" w14:textId="77777777" w:rsidR="00B03D55" w:rsidRPr="00D70BDA" w:rsidRDefault="00B03D55" w:rsidP="00B03D55">
      <w:pPr>
        <w:ind w:left="1080" w:hanging="540"/>
        <w:jc w:val="both"/>
      </w:pPr>
    </w:p>
    <w:p w14:paraId="1AA9F114" w14:textId="77777777" w:rsidR="00B03D55" w:rsidRPr="00D70BDA" w:rsidRDefault="00B03D55" w:rsidP="00B03D55">
      <w:pPr>
        <w:ind w:left="1080" w:hanging="540"/>
        <w:jc w:val="both"/>
      </w:pPr>
      <w:r w:rsidRPr="00D70BDA">
        <w:t>3.2</w:t>
      </w:r>
      <w:r w:rsidRPr="00D70BDA">
        <w:tab/>
        <w:t>S’assurer que personne ne se trouve dans la zone d’abattage qui doit s’étendre sur un rayon équivalant au moins à la longueur de l’arbre et ne jamais être inférieure à 22,5 m.</w:t>
      </w:r>
    </w:p>
    <w:p w14:paraId="049259AC" w14:textId="77777777" w:rsidR="00B03D55" w:rsidRPr="00D70BDA" w:rsidRDefault="00B03D55" w:rsidP="00B03D55">
      <w:pPr>
        <w:ind w:left="1080" w:hanging="540"/>
        <w:jc w:val="both"/>
      </w:pPr>
    </w:p>
    <w:p w14:paraId="7D86C0F2" w14:textId="77777777" w:rsidR="00B03D55" w:rsidRPr="00D70BDA" w:rsidRDefault="00B03D55" w:rsidP="00B03D55">
      <w:pPr>
        <w:ind w:left="1080" w:hanging="540"/>
        <w:jc w:val="both"/>
      </w:pPr>
      <w:r w:rsidRPr="00D70BDA">
        <w:t>3.3</w:t>
      </w:r>
      <w:r w:rsidRPr="00D70BDA">
        <w:tab/>
        <w:t xml:space="preserve">Respecter la distance minimale de </w:t>
      </w:r>
      <w:r w:rsidRPr="00D70BDA">
        <w:rPr>
          <w:b/>
        </w:rPr>
        <w:t>45 m</w:t>
      </w:r>
      <w:r w:rsidRPr="00D70BDA">
        <w:t xml:space="preserve"> entre les abatteurs.</w:t>
      </w:r>
    </w:p>
    <w:p w14:paraId="35A4FD39" w14:textId="77777777" w:rsidR="00B03D55" w:rsidRPr="00D70BDA" w:rsidRDefault="00B03D55" w:rsidP="00B03D55">
      <w:pPr>
        <w:ind w:left="1080" w:hanging="540"/>
        <w:jc w:val="both"/>
      </w:pPr>
    </w:p>
    <w:p w14:paraId="1593508C" w14:textId="77777777" w:rsidR="00B03D55" w:rsidRPr="00D70BDA" w:rsidRDefault="00B03D55" w:rsidP="00B03D55">
      <w:pPr>
        <w:ind w:left="1080" w:hanging="540"/>
        <w:jc w:val="both"/>
      </w:pPr>
      <w:r w:rsidRPr="00D70BDA">
        <w:t>3.4</w:t>
      </w:r>
      <w:r w:rsidRPr="00D70BDA">
        <w:tab/>
        <w:t>Durant les travaux de treuillage et de débusquage, l’opérateur de la débusqueuse doit s’assurer que les travailleurs se tiennent à plus d’une longueur et demie de la tige la plus longue à partir du point d’attache.  Cette distance ne peut être réduite que si un écran d’arbres offre une protection contre les projections et que les travailleurs cessent leurs activités durant le treuillage et le débusquage.</w:t>
      </w:r>
    </w:p>
    <w:p w14:paraId="4F85C05C" w14:textId="77777777" w:rsidR="00B03D55" w:rsidRPr="00D70BDA" w:rsidRDefault="00B03D55" w:rsidP="00B03D55">
      <w:pPr>
        <w:ind w:left="1080" w:hanging="540"/>
        <w:jc w:val="both"/>
      </w:pPr>
    </w:p>
    <w:p w14:paraId="5931576C" w14:textId="77777777" w:rsidR="00B03D55" w:rsidRPr="00D70BDA" w:rsidRDefault="00B03D55" w:rsidP="00B03D55">
      <w:pPr>
        <w:pStyle w:val="Titre2"/>
        <w:ind w:left="540" w:hanging="540"/>
      </w:pPr>
      <w:r w:rsidRPr="00D70BDA">
        <w:t>4.</w:t>
      </w:r>
      <w:r w:rsidRPr="00D70BDA">
        <w:tab/>
        <w:t>Présence de chicots</w:t>
      </w:r>
    </w:p>
    <w:p w14:paraId="54F3A772" w14:textId="77777777" w:rsidR="00B03D55" w:rsidRPr="00D70BDA" w:rsidRDefault="00B03D55" w:rsidP="00B03D55">
      <w:pPr>
        <w:ind w:left="1080" w:hanging="540"/>
        <w:jc w:val="both"/>
      </w:pPr>
    </w:p>
    <w:p w14:paraId="226B98C2" w14:textId="77777777" w:rsidR="00B03D55" w:rsidRPr="00D70BDA" w:rsidRDefault="00B03D55" w:rsidP="00B03D55">
      <w:pPr>
        <w:ind w:left="1080" w:hanging="540"/>
        <w:jc w:val="both"/>
      </w:pPr>
      <w:r w:rsidRPr="00D70BDA">
        <w:t>4.1</w:t>
      </w:r>
      <w:r w:rsidRPr="00D70BDA">
        <w:tab/>
        <w:t>Abattre les chicots situés dans les aires de travail, en préconisant l’utilisation de la débusqueuse.</w:t>
      </w:r>
    </w:p>
    <w:p w14:paraId="14D003E0" w14:textId="77777777" w:rsidR="00B03D55" w:rsidRPr="00D70BDA" w:rsidRDefault="00B03D55" w:rsidP="00B03D55">
      <w:pPr>
        <w:ind w:left="1080" w:hanging="540"/>
        <w:jc w:val="both"/>
      </w:pPr>
    </w:p>
    <w:p w14:paraId="0B316119" w14:textId="77777777" w:rsidR="00B03D55" w:rsidRPr="00D70BDA" w:rsidRDefault="00B03D55" w:rsidP="00B03D55">
      <w:pPr>
        <w:ind w:left="1080" w:hanging="540"/>
        <w:jc w:val="both"/>
      </w:pPr>
      <w:r w:rsidRPr="00D70BDA">
        <w:t>4.2</w:t>
      </w:r>
      <w:r w:rsidRPr="00D70BDA">
        <w:tab/>
        <w:t>Utiliser les techniques spéciales recommandées pour l’abattage d’un chicot.</w:t>
      </w:r>
    </w:p>
    <w:p w14:paraId="0066C2D2" w14:textId="77777777" w:rsidR="00B03D55" w:rsidRPr="00D70BDA" w:rsidRDefault="00B03D55" w:rsidP="00B03D55">
      <w:pPr>
        <w:ind w:left="1080" w:hanging="540"/>
        <w:jc w:val="both"/>
        <w:rPr>
          <w:u w:val="single"/>
        </w:rPr>
      </w:pPr>
    </w:p>
    <w:p w14:paraId="014C9163" w14:textId="77777777" w:rsidR="00B03D55" w:rsidRPr="00D70BDA" w:rsidRDefault="00B03D55" w:rsidP="00B03D55">
      <w:pPr>
        <w:ind w:left="1080" w:hanging="540"/>
        <w:jc w:val="both"/>
      </w:pPr>
      <w:r w:rsidRPr="00D70BDA">
        <w:t>4.3</w:t>
      </w:r>
      <w:r w:rsidRPr="00D70BDA">
        <w:tab/>
        <w:t>Abattre les chicots selon leur inclinaison naturelle.</w:t>
      </w:r>
    </w:p>
    <w:p w14:paraId="7172450D" w14:textId="77777777" w:rsidR="00B03D55" w:rsidRPr="00D70BDA" w:rsidRDefault="00B03D55" w:rsidP="00B03D55">
      <w:pPr>
        <w:ind w:left="1080" w:hanging="540"/>
        <w:jc w:val="both"/>
      </w:pPr>
    </w:p>
    <w:p w14:paraId="47CFF3E1" w14:textId="77777777" w:rsidR="00B03D55" w:rsidRPr="00D70BDA" w:rsidRDefault="00B03D55" w:rsidP="00B03D55">
      <w:pPr>
        <w:ind w:left="1080" w:hanging="540"/>
        <w:jc w:val="both"/>
      </w:pPr>
      <w:r w:rsidRPr="00D70BDA">
        <w:t>4.4</w:t>
      </w:r>
      <w:r w:rsidRPr="00D70BDA">
        <w:tab/>
        <w:t>Faire l’encoche et le trait en position debout.</w:t>
      </w:r>
    </w:p>
    <w:p w14:paraId="0FCBCA0B" w14:textId="77777777" w:rsidR="00B03D55" w:rsidRPr="00D70BDA" w:rsidRDefault="00B03D55" w:rsidP="00B03D55">
      <w:pPr>
        <w:ind w:left="1080" w:hanging="540"/>
        <w:jc w:val="both"/>
      </w:pPr>
    </w:p>
    <w:p w14:paraId="1812D088" w14:textId="77777777" w:rsidR="00B03D55" w:rsidRPr="00D70BDA" w:rsidRDefault="00B03D55" w:rsidP="00B03D55">
      <w:pPr>
        <w:pStyle w:val="Titre2"/>
        <w:ind w:left="540" w:hanging="540"/>
      </w:pPr>
      <w:r w:rsidRPr="00D70BDA">
        <w:t>5.</w:t>
      </w:r>
      <w:r w:rsidRPr="00D70BDA">
        <w:tab/>
        <w:t>Ébranchage de grosses branches</w:t>
      </w:r>
    </w:p>
    <w:p w14:paraId="24D69E4A" w14:textId="77777777" w:rsidR="00B03D55" w:rsidRPr="00D70BDA" w:rsidRDefault="00B03D55" w:rsidP="00B03D55">
      <w:pPr>
        <w:ind w:left="1080" w:hanging="540"/>
        <w:jc w:val="both"/>
        <w:rPr>
          <w:b/>
          <w:smallCaps/>
          <w:sz w:val="26"/>
        </w:rPr>
      </w:pPr>
    </w:p>
    <w:p w14:paraId="58834F27" w14:textId="77777777" w:rsidR="00B03D55" w:rsidRPr="00D70BDA" w:rsidRDefault="00B03D55" w:rsidP="00B03D55">
      <w:pPr>
        <w:ind w:left="1080" w:hanging="540"/>
        <w:jc w:val="both"/>
      </w:pPr>
      <w:r w:rsidRPr="00D70BDA">
        <w:t>5.1</w:t>
      </w:r>
      <w:r w:rsidRPr="00D70BDA">
        <w:tab/>
        <w:t>Dégager l’aire de travail en cas de mouvements inattendus du tronc.</w:t>
      </w:r>
    </w:p>
    <w:p w14:paraId="408075F1" w14:textId="77777777" w:rsidR="00B03D55" w:rsidRPr="00D70BDA" w:rsidRDefault="00B03D55" w:rsidP="00B03D55">
      <w:pPr>
        <w:ind w:left="1080" w:hanging="540"/>
        <w:jc w:val="both"/>
      </w:pPr>
    </w:p>
    <w:p w14:paraId="1B39722C" w14:textId="77777777" w:rsidR="00B03D55" w:rsidRPr="00D70BDA" w:rsidRDefault="00B03D55" w:rsidP="00B03D55">
      <w:pPr>
        <w:ind w:left="1080" w:hanging="540"/>
        <w:jc w:val="both"/>
      </w:pPr>
      <w:r w:rsidRPr="00D70BDA">
        <w:t>5.2</w:t>
      </w:r>
      <w:r w:rsidRPr="00D70BDA">
        <w:tab/>
        <w:t>Couper les branches secondaires en premier.</w:t>
      </w:r>
    </w:p>
    <w:p w14:paraId="05DDD0BD" w14:textId="77777777" w:rsidR="00B03D55" w:rsidRPr="00D70BDA" w:rsidRDefault="00B03D55" w:rsidP="00B03D55">
      <w:pPr>
        <w:ind w:left="1080" w:hanging="540"/>
        <w:jc w:val="both"/>
      </w:pPr>
    </w:p>
    <w:p w14:paraId="299D9277" w14:textId="77777777" w:rsidR="00B03D55" w:rsidRPr="00D70BDA" w:rsidRDefault="00B03D55" w:rsidP="00B03D55">
      <w:pPr>
        <w:ind w:left="1080" w:right="-363" w:hanging="540"/>
        <w:jc w:val="both"/>
      </w:pPr>
      <w:r w:rsidRPr="00D70BDA">
        <w:t>5.3</w:t>
      </w:r>
      <w:r w:rsidRPr="00D70BDA">
        <w:tab/>
        <w:t>Pour éviter le coincement du guide-chaîne, commencer par un trait de scie dans la zone de compression d’une profondeur de 1/4 du diamètre et pratiquer un deuxième trait de scie dans la zone de tension.  Ne pas faire d’efforts excessifs pour décoincer la scie.</w:t>
      </w:r>
    </w:p>
    <w:p w14:paraId="1D08B4BA" w14:textId="77777777" w:rsidR="00B03D55" w:rsidRPr="00D70BDA" w:rsidRDefault="00B03D55" w:rsidP="00B03D55">
      <w:pPr>
        <w:ind w:left="1080" w:right="-363" w:hanging="540"/>
        <w:jc w:val="both"/>
      </w:pPr>
    </w:p>
    <w:p w14:paraId="720A00B6" w14:textId="77777777" w:rsidR="00B03D55" w:rsidRPr="00D70BDA" w:rsidRDefault="00B03D55" w:rsidP="00B03D55">
      <w:pPr>
        <w:ind w:left="1080" w:right="-363" w:hanging="540"/>
        <w:jc w:val="both"/>
      </w:pPr>
      <w:r w:rsidRPr="00D70BDA">
        <w:t>5.4</w:t>
      </w:r>
      <w:r w:rsidRPr="00D70BDA">
        <w:tab/>
        <w:t>Ne jamais scier vers soi.</w:t>
      </w:r>
    </w:p>
    <w:p w14:paraId="04CA285A" w14:textId="77777777" w:rsidR="00B03D55" w:rsidRPr="00D70BDA" w:rsidRDefault="00B03D55" w:rsidP="00B03D55">
      <w:pPr>
        <w:ind w:left="1080" w:right="-363" w:hanging="540"/>
        <w:jc w:val="both"/>
      </w:pPr>
    </w:p>
    <w:p w14:paraId="5A7ABD44" w14:textId="77777777" w:rsidR="00B03D55" w:rsidRPr="009449CB" w:rsidRDefault="00B03D55" w:rsidP="00B03D55">
      <w:pPr>
        <w:ind w:left="1080" w:right="-363" w:hanging="540"/>
        <w:jc w:val="both"/>
      </w:pPr>
      <w:r w:rsidRPr="00D70BDA">
        <w:t>5.5</w:t>
      </w:r>
      <w:r w:rsidRPr="00D70BDA">
        <w:tab/>
        <w:t xml:space="preserve">Redoubler de prudence dans les aires d’empilement, car le </w:t>
      </w:r>
      <w:r w:rsidRPr="00D70BDA">
        <w:rPr>
          <w:b/>
        </w:rPr>
        <w:t>risque de rebond</w:t>
      </w:r>
      <w:r w:rsidRPr="00D70BDA">
        <w:t xml:space="preserve"> y est plus fréquent.</w:t>
      </w:r>
    </w:p>
    <w:p w14:paraId="31BBB8DD" w14:textId="77777777" w:rsidR="00B03D55" w:rsidRPr="009449CB" w:rsidRDefault="00B03D55" w:rsidP="00B03D55">
      <w:pPr>
        <w:ind w:left="1080" w:hanging="540"/>
        <w:jc w:val="both"/>
        <w:rPr>
          <w:b/>
        </w:rPr>
      </w:pPr>
    </w:p>
    <w:sectPr w:rsidR="00B03D55" w:rsidRPr="009449CB" w:rsidSect="00B03D55">
      <w:footerReference w:type="default" r:id="rId8"/>
      <w:pgSz w:w="12240" w:h="15840"/>
      <w:pgMar w:top="141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0CBC9" w14:textId="77777777" w:rsidR="005240B6" w:rsidRDefault="005240B6">
      <w:r>
        <w:separator/>
      </w:r>
    </w:p>
  </w:endnote>
  <w:endnote w:type="continuationSeparator" w:id="0">
    <w:p w14:paraId="16AAB27E" w14:textId="77777777" w:rsidR="005240B6" w:rsidRDefault="0052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28F49" w14:textId="77EA1CE9" w:rsidR="00B03D55" w:rsidRPr="000B3ED6" w:rsidRDefault="00B03D55" w:rsidP="00B03D55">
    <w:pPr>
      <w:pStyle w:val="Pieddepage"/>
      <w:pBdr>
        <w:top w:val="single" w:sz="4" w:space="1" w:color="auto"/>
      </w:pBdr>
      <w:tabs>
        <w:tab w:val="clear" w:pos="4703"/>
        <w:tab w:val="clear" w:pos="9406"/>
        <w:tab w:val="right" w:pos="9450"/>
      </w:tabs>
      <w:rPr>
        <w:sz w:val="12"/>
      </w:rPr>
    </w:pPr>
    <w:r w:rsidRPr="000B3ED6">
      <w:rPr>
        <w:sz w:val="12"/>
        <w:lang w:val="fr-FR"/>
      </w:rPr>
      <w:fldChar w:fldCharType="begin"/>
    </w:r>
    <w:r w:rsidRPr="000B3ED6">
      <w:rPr>
        <w:sz w:val="12"/>
        <w:lang w:val="fr-FR"/>
      </w:rPr>
      <w:instrText xml:space="preserve"> </w:instrText>
    </w:r>
    <w:r w:rsidR="005E5323">
      <w:rPr>
        <w:sz w:val="12"/>
        <w:lang w:val="fr-FR"/>
      </w:rPr>
      <w:instrText>FILENAME</w:instrText>
    </w:r>
    <w:r w:rsidRPr="000B3ED6">
      <w:rPr>
        <w:sz w:val="12"/>
        <w:lang w:val="fr-FR"/>
      </w:rPr>
      <w:instrText xml:space="preserve"> </w:instrText>
    </w:r>
    <w:r w:rsidRPr="000B3ED6">
      <w:rPr>
        <w:sz w:val="12"/>
        <w:lang w:val="fr-FR"/>
      </w:rPr>
      <w:fldChar w:fldCharType="separate"/>
    </w:r>
    <w:r w:rsidR="00D70BDA">
      <w:rPr>
        <w:noProof/>
        <w:sz w:val="12"/>
        <w:lang w:val="fr-FR"/>
      </w:rPr>
      <w:t>CS-Abatteur</w:t>
    </w:r>
    <w:r w:rsidRPr="000B3ED6">
      <w:rPr>
        <w:sz w:val="12"/>
        <w:lang w:val="fr-FR"/>
      </w:rPr>
      <w:fldChar w:fldCharType="end"/>
    </w:r>
    <w:r w:rsidRPr="000B3ED6">
      <w:rPr>
        <w:sz w:val="12"/>
      </w:rPr>
      <w:tab/>
    </w:r>
    <w:r w:rsidRPr="000B3ED6">
      <w:rPr>
        <w:sz w:val="12"/>
        <w:lang w:val="fr-FR"/>
      </w:rPr>
      <w:t xml:space="preserve">Page </w:t>
    </w:r>
    <w:r w:rsidRPr="000B3ED6">
      <w:rPr>
        <w:sz w:val="12"/>
        <w:lang w:val="fr-FR"/>
      </w:rPr>
      <w:fldChar w:fldCharType="begin"/>
    </w:r>
    <w:r w:rsidRPr="000B3ED6">
      <w:rPr>
        <w:sz w:val="12"/>
        <w:lang w:val="fr-FR"/>
      </w:rPr>
      <w:instrText xml:space="preserve"> </w:instrText>
    </w:r>
    <w:r w:rsidR="005E5323">
      <w:rPr>
        <w:sz w:val="12"/>
        <w:lang w:val="fr-FR"/>
      </w:rPr>
      <w:instrText>PAGE</w:instrText>
    </w:r>
    <w:r w:rsidRPr="000B3ED6">
      <w:rPr>
        <w:sz w:val="12"/>
        <w:lang w:val="fr-FR"/>
      </w:rPr>
      <w:instrText xml:space="preserve"> </w:instrText>
    </w:r>
    <w:r w:rsidRPr="000B3ED6">
      <w:rPr>
        <w:sz w:val="12"/>
        <w:lang w:val="fr-FR"/>
      </w:rPr>
      <w:fldChar w:fldCharType="separate"/>
    </w:r>
    <w:r>
      <w:rPr>
        <w:noProof/>
        <w:sz w:val="12"/>
        <w:lang w:val="fr-FR"/>
      </w:rPr>
      <w:t>1</w:t>
    </w:r>
    <w:r w:rsidRPr="000B3ED6">
      <w:rPr>
        <w:sz w:val="12"/>
        <w:lang w:val="fr-FR"/>
      </w:rPr>
      <w:fldChar w:fldCharType="end"/>
    </w:r>
    <w:r w:rsidRPr="000B3ED6">
      <w:rPr>
        <w:sz w:val="12"/>
        <w:lang w:val="fr-FR"/>
      </w:rPr>
      <w:t xml:space="preserve"> de </w:t>
    </w:r>
    <w:r w:rsidRPr="000B3ED6">
      <w:rPr>
        <w:sz w:val="12"/>
        <w:lang w:val="fr-FR"/>
      </w:rPr>
      <w:fldChar w:fldCharType="begin"/>
    </w:r>
    <w:r w:rsidRPr="000B3ED6">
      <w:rPr>
        <w:sz w:val="12"/>
        <w:lang w:val="fr-FR"/>
      </w:rPr>
      <w:instrText xml:space="preserve"> </w:instrText>
    </w:r>
    <w:r w:rsidR="005E5323">
      <w:rPr>
        <w:sz w:val="12"/>
        <w:lang w:val="fr-FR"/>
      </w:rPr>
      <w:instrText>NUMPAGES</w:instrText>
    </w:r>
    <w:r w:rsidRPr="000B3ED6">
      <w:rPr>
        <w:sz w:val="12"/>
        <w:lang w:val="fr-FR"/>
      </w:rPr>
      <w:instrText xml:space="preserve"> </w:instrText>
    </w:r>
    <w:r w:rsidRPr="000B3ED6">
      <w:rPr>
        <w:sz w:val="12"/>
        <w:lang w:val="fr-FR"/>
      </w:rPr>
      <w:fldChar w:fldCharType="separate"/>
    </w:r>
    <w:r>
      <w:rPr>
        <w:noProof/>
        <w:sz w:val="12"/>
        <w:lang w:val="fr-FR"/>
      </w:rPr>
      <w:t>1</w:t>
    </w:r>
    <w:r w:rsidRPr="000B3ED6">
      <w:rPr>
        <w:sz w:val="12"/>
        <w:lang w:val="fr-FR"/>
      </w:rPr>
      <w:fldChar w:fldCharType="end"/>
    </w:r>
  </w:p>
  <w:p w14:paraId="275E5294" w14:textId="0F2F58C7" w:rsidR="00B03D55" w:rsidRPr="00D70BDA" w:rsidRDefault="00B03D55" w:rsidP="00B03D55">
    <w:pPr>
      <w:pStyle w:val="Pieddepage"/>
      <w:pBdr>
        <w:top w:val="single" w:sz="4" w:space="1" w:color="auto"/>
      </w:pBdr>
      <w:rPr>
        <w:sz w:val="12"/>
      </w:rPr>
    </w:pPr>
    <w:r w:rsidRPr="000B3ED6">
      <w:rPr>
        <w:sz w:val="12"/>
      </w:rPr>
      <w:t xml:space="preserve">MAJ : </w:t>
    </w:r>
    <w:r w:rsidR="00E528DA">
      <w:rPr>
        <w:sz w:val="12"/>
        <w:lang w:val="fr-FR"/>
      </w:rPr>
      <w:t>Février</w:t>
    </w:r>
    <w:r w:rsidR="00D70BDA">
      <w:rPr>
        <w:sz w:val="12"/>
        <w:lang w:val="fr-FR"/>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E8240" w14:textId="77777777" w:rsidR="005240B6" w:rsidRDefault="005240B6">
      <w:r>
        <w:separator/>
      </w:r>
    </w:p>
  </w:footnote>
  <w:footnote w:type="continuationSeparator" w:id="0">
    <w:p w14:paraId="554A8B60" w14:textId="77777777" w:rsidR="005240B6" w:rsidRDefault="00524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48C3"/>
    <w:multiLevelType w:val="hybridMultilevel"/>
    <w:tmpl w:val="6178CDBA"/>
    <w:lvl w:ilvl="0" w:tplc="8DF478D2">
      <w:start w:val="1"/>
      <w:numFmt w:val="bullet"/>
      <w:lvlText w:val=""/>
      <w:lvlJc w:val="left"/>
      <w:pPr>
        <w:tabs>
          <w:tab w:val="num" w:pos="756"/>
        </w:tabs>
        <w:ind w:left="756" w:hanging="216"/>
      </w:pPr>
      <w:rPr>
        <w:rFonts w:ascii="Wingdings" w:hAnsi="Wingdings" w:hint="default"/>
        <w:sz w:val="18"/>
      </w:rPr>
    </w:lvl>
    <w:lvl w:ilvl="1" w:tplc="0003040C" w:tentative="1">
      <w:start w:val="1"/>
      <w:numFmt w:val="bullet"/>
      <w:lvlText w:val="o"/>
      <w:lvlJc w:val="left"/>
      <w:pPr>
        <w:tabs>
          <w:tab w:val="num" w:pos="1980"/>
        </w:tabs>
        <w:ind w:left="1980" w:hanging="360"/>
      </w:pPr>
      <w:rPr>
        <w:rFonts w:ascii="Courier New" w:hAnsi="Courier New" w:hint="default"/>
      </w:rPr>
    </w:lvl>
    <w:lvl w:ilvl="2" w:tplc="0005040C" w:tentative="1">
      <w:start w:val="1"/>
      <w:numFmt w:val="bullet"/>
      <w:lvlText w:val=""/>
      <w:lvlJc w:val="left"/>
      <w:pPr>
        <w:tabs>
          <w:tab w:val="num" w:pos="2700"/>
        </w:tabs>
        <w:ind w:left="2700" w:hanging="360"/>
      </w:pPr>
      <w:rPr>
        <w:rFonts w:ascii="Wingdings" w:hAnsi="Wingdings" w:hint="default"/>
      </w:rPr>
    </w:lvl>
    <w:lvl w:ilvl="3" w:tplc="0001040C" w:tentative="1">
      <w:start w:val="1"/>
      <w:numFmt w:val="bullet"/>
      <w:lvlText w:val=""/>
      <w:lvlJc w:val="left"/>
      <w:pPr>
        <w:tabs>
          <w:tab w:val="num" w:pos="3420"/>
        </w:tabs>
        <w:ind w:left="3420" w:hanging="360"/>
      </w:pPr>
      <w:rPr>
        <w:rFonts w:ascii="Symbol" w:hAnsi="Symbol" w:hint="default"/>
      </w:rPr>
    </w:lvl>
    <w:lvl w:ilvl="4" w:tplc="0003040C" w:tentative="1">
      <w:start w:val="1"/>
      <w:numFmt w:val="bullet"/>
      <w:lvlText w:val="o"/>
      <w:lvlJc w:val="left"/>
      <w:pPr>
        <w:tabs>
          <w:tab w:val="num" w:pos="4140"/>
        </w:tabs>
        <w:ind w:left="4140" w:hanging="360"/>
      </w:pPr>
      <w:rPr>
        <w:rFonts w:ascii="Courier New" w:hAnsi="Courier New" w:hint="default"/>
      </w:rPr>
    </w:lvl>
    <w:lvl w:ilvl="5" w:tplc="0005040C" w:tentative="1">
      <w:start w:val="1"/>
      <w:numFmt w:val="bullet"/>
      <w:lvlText w:val=""/>
      <w:lvlJc w:val="left"/>
      <w:pPr>
        <w:tabs>
          <w:tab w:val="num" w:pos="4860"/>
        </w:tabs>
        <w:ind w:left="4860" w:hanging="360"/>
      </w:pPr>
      <w:rPr>
        <w:rFonts w:ascii="Wingdings" w:hAnsi="Wingdings" w:hint="default"/>
      </w:rPr>
    </w:lvl>
    <w:lvl w:ilvl="6" w:tplc="0001040C" w:tentative="1">
      <w:start w:val="1"/>
      <w:numFmt w:val="bullet"/>
      <w:lvlText w:val=""/>
      <w:lvlJc w:val="left"/>
      <w:pPr>
        <w:tabs>
          <w:tab w:val="num" w:pos="5580"/>
        </w:tabs>
        <w:ind w:left="5580" w:hanging="360"/>
      </w:pPr>
      <w:rPr>
        <w:rFonts w:ascii="Symbol" w:hAnsi="Symbol" w:hint="default"/>
      </w:rPr>
    </w:lvl>
    <w:lvl w:ilvl="7" w:tplc="0003040C" w:tentative="1">
      <w:start w:val="1"/>
      <w:numFmt w:val="bullet"/>
      <w:lvlText w:val="o"/>
      <w:lvlJc w:val="left"/>
      <w:pPr>
        <w:tabs>
          <w:tab w:val="num" w:pos="6300"/>
        </w:tabs>
        <w:ind w:left="6300" w:hanging="360"/>
      </w:pPr>
      <w:rPr>
        <w:rFonts w:ascii="Courier New" w:hAnsi="Courier New" w:hint="default"/>
      </w:rPr>
    </w:lvl>
    <w:lvl w:ilvl="8" w:tplc="0005040C"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C63627A"/>
    <w:multiLevelType w:val="multilevel"/>
    <w:tmpl w:val="7F348764"/>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E6789"/>
    <w:multiLevelType w:val="hybridMultilevel"/>
    <w:tmpl w:val="6AF82544"/>
    <w:lvl w:ilvl="0" w:tplc="000F040C">
      <w:start w:val="1"/>
      <w:numFmt w:val="decimal"/>
      <w:lvlText w:val="%1."/>
      <w:lvlJc w:val="left"/>
      <w:pPr>
        <w:tabs>
          <w:tab w:val="num" w:pos="1260"/>
        </w:tabs>
        <w:ind w:left="1260" w:hanging="360"/>
      </w:pPr>
    </w:lvl>
    <w:lvl w:ilvl="1" w:tplc="0019040C" w:tentative="1">
      <w:start w:val="1"/>
      <w:numFmt w:val="lowerLetter"/>
      <w:lvlText w:val="%2."/>
      <w:lvlJc w:val="left"/>
      <w:pPr>
        <w:tabs>
          <w:tab w:val="num" w:pos="1980"/>
        </w:tabs>
        <w:ind w:left="1980" w:hanging="360"/>
      </w:pPr>
    </w:lvl>
    <w:lvl w:ilvl="2" w:tplc="001B040C" w:tentative="1">
      <w:start w:val="1"/>
      <w:numFmt w:val="lowerRoman"/>
      <w:lvlText w:val="%3."/>
      <w:lvlJc w:val="right"/>
      <w:pPr>
        <w:tabs>
          <w:tab w:val="num" w:pos="2700"/>
        </w:tabs>
        <w:ind w:left="2700" w:hanging="180"/>
      </w:pPr>
    </w:lvl>
    <w:lvl w:ilvl="3" w:tplc="000F040C" w:tentative="1">
      <w:start w:val="1"/>
      <w:numFmt w:val="decimal"/>
      <w:lvlText w:val="%4."/>
      <w:lvlJc w:val="left"/>
      <w:pPr>
        <w:tabs>
          <w:tab w:val="num" w:pos="3420"/>
        </w:tabs>
        <w:ind w:left="3420" w:hanging="360"/>
      </w:pPr>
    </w:lvl>
    <w:lvl w:ilvl="4" w:tplc="0019040C" w:tentative="1">
      <w:start w:val="1"/>
      <w:numFmt w:val="lowerLetter"/>
      <w:lvlText w:val="%5."/>
      <w:lvlJc w:val="left"/>
      <w:pPr>
        <w:tabs>
          <w:tab w:val="num" w:pos="4140"/>
        </w:tabs>
        <w:ind w:left="4140" w:hanging="360"/>
      </w:pPr>
    </w:lvl>
    <w:lvl w:ilvl="5" w:tplc="001B040C" w:tentative="1">
      <w:start w:val="1"/>
      <w:numFmt w:val="lowerRoman"/>
      <w:lvlText w:val="%6."/>
      <w:lvlJc w:val="right"/>
      <w:pPr>
        <w:tabs>
          <w:tab w:val="num" w:pos="4860"/>
        </w:tabs>
        <w:ind w:left="4860" w:hanging="180"/>
      </w:pPr>
    </w:lvl>
    <w:lvl w:ilvl="6" w:tplc="000F040C" w:tentative="1">
      <w:start w:val="1"/>
      <w:numFmt w:val="decimal"/>
      <w:lvlText w:val="%7."/>
      <w:lvlJc w:val="left"/>
      <w:pPr>
        <w:tabs>
          <w:tab w:val="num" w:pos="5580"/>
        </w:tabs>
        <w:ind w:left="5580" w:hanging="360"/>
      </w:pPr>
    </w:lvl>
    <w:lvl w:ilvl="7" w:tplc="0019040C" w:tentative="1">
      <w:start w:val="1"/>
      <w:numFmt w:val="lowerLetter"/>
      <w:lvlText w:val="%8."/>
      <w:lvlJc w:val="left"/>
      <w:pPr>
        <w:tabs>
          <w:tab w:val="num" w:pos="6300"/>
        </w:tabs>
        <w:ind w:left="6300" w:hanging="360"/>
      </w:pPr>
    </w:lvl>
    <w:lvl w:ilvl="8" w:tplc="001B040C" w:tentative="1">
      <w:start w:val="1"/>
      <w:numFmt w:val="lowerRoman"/>
      <w:lvlText w:val="%9."/>
      <w:lvlJc w:val="right"/>
      <w:pPr>
        <w:tabs>
          <w:tab w:val="num" w:pos="7020"/>
        </w:tabs>
        <w:ind w:left="7020" w:hanging="180"/>
      </w:pPr>
    </w:lvl>
  </w:abstractNum>
  <w:abstractNum w:abstractNumId="3" w15:restartNumberingAfterBreak="0">
    <w:nsid w:val="1F901B2C"/>
    <w:multiLevelType w:val="multilevel"/>
    <w:tmpl w:val="03ECCC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591B67"/>
    <w:multiLevelType w:val="hybridMultilevel"/>
    <w:tmpl w:val="D75EE32A"/>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C3BAE"/>
    <w:multiLevelType w:val="multilevel"/>
    <w:tmpl w:val="53F076B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291A7C25"/>
    <w:multiLevelType w:val="multilevel"/>
    <w:tmpl w:val="88DCD036"/>
    <w:lvl w:ilvl="0">
      <w:start w:val="1"/>
      <w:numFmt w:val="decimal"/>
      <w:lvlText w:val="%1"/>
      <w:lvlJc w:val="left"/>
      <w:pPr>
        <w:tabs>
          <w:tab w:val="num" w:pos="540"/>
        </w:tabs>
        <w:ind w:left="540" w:hanging="540"/>
      </w:pPr>
      <w:rPr>
        <w:rFonts w:hint="default"/>
      </w:rPr>
    </w:lvl>
    <w:lvl w:ilvl="1">
      <w:start w:val="1"/>
      <w:numFmt w:val="decimal"/>
      <w:suff w:val="space"/>
      <w:lvlText w:val="%1.%2"/>
      <w:lvlJc w:val="left"/>
      <w:pPr>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2B0D458A"/>
    <w:multiLevelType w:val="hybridMultilevel"/>
    <w:tmpl w:val="D05ACCE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33CF3C2B"/>
    <w:multiLevelType w:val="hybridMultilevel"/>
    <w:tmpl w:val="F0B4BE0C"/>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D7CB7"/>
    <w:multiLevelType w:val="hybridMultilevel"/>
    <w:tmpl w:val="71D2ECF6"/>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812187"/>
    <w:multiLevelType w:val="hybridMultilevel"/>
    <w:tmpl w:val="7F348764"/>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6E3501"/>
    <w:multiLevelType w:val="multilevel"/>
    <w:tmpl w:val="D75EE32A"/>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FC19DA"/>
    <w:multiLevelType w:val="hybridMultilevel"/>
    <w:tmpl w:val="A67EC4DA"/>
    <w:lvl w:ilvl="0" w:tplc="BB2857FC">
      <w:start w:val="1"/>
      <w:numFmt w:val="decimal"/>
      <w:lvlText w:val="%1."/>
      <w:lvlJc w:val="left"/>
      <w:pPr>
        <w:tabs>
          <w:tab w:val="num" w:pos="720"/>
        </w:tabs>
        <w:ind w:left="720" w:hanging="72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3" w15:restartNumberingAfterBreak="0">
    <w:nsid w:val="793C32FC"/>
    <w:multiLevelType w:val="multilevel"/>
    <w:tmpl w:val="F44CCB28"/>
    <w:lvl w:ilvl="0">
      <w:start w:val="1"/>
      <w:numFmt w:val="decimal"/>
      <w:lvlText w:val="%1"/>
      <w:lvlJc w:val="left"/>
      <w:pPr>
        <w:tabs>
          <w:tab w:val="num" w:pos="540"/>
        </w:tabs>
        <w:ind w:left="540" w:hanging="540"/>
      </w:pPr>
      <w:rPr>
        <w:rFonts w:hint="default"/>
      </w:rPr>
    </w:lvl>
    <w:lvl w:ilvl="1">
      <w:start w:val="1"/>
      <w:numFmt w:val="decimal"/>
      <w:suff w:val="space"/>
      <w:lvlText w:val="%1.%2"/>
      <w:lvlJc w:val="left"/>
      <w:pPr>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7D266659"/>
    <w:multiLevelType w:val="hybridMultilevel"/>
    <w:tmpl w:val="74D6B4D0"/>
    <w:lvl w:ilvl="0" w:tplc="8DF478D2">
      <w:start w:val="1"/>
      <w:numFmt w:val="bullet"/>
      <w:lvlText w:val=""/>
      <w:lvlJc w:val="left"/>
      <w:pPr>
        <w:tabs>
          <w:tab w:val="num" w:pos="500"/>
        </w:tabs>
        <w:ind w:left="500" w:hanging="216"/>
      </w:pPr>
      <w:rPr>
        <w:rFonts w:ascii="Wingdings" w:hAnsi="Wingdings" w:hint="default"/>
        <w:sz w:val="18"/>
      </w:rPr>
    </w:lvl>
    <w:lvl w:ilvl="1" w:tplc="0C0C0005">
      <w:start w:val="1"/>
      <w:numFmt w:val="bullet"/>
      <w:lvlText w:val=""/>
      <w:lvlJc w:val="left"/>
      <w:pPr>
        <w:ind w:left="1440" w:hanging="360"/>
      </w:pPr>
      <w:rPr>
        <w:rFonts w:ascii="Wingdings" w:hAnsi="Wingdings"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4"/>
  </w:num>
  <w:num w:numId="4">
    <w:abstractNumId w:val="1"/>
  </w:num>
  <w:num w:numId="5">
    <w:abstractNumId w:val="8"/>
  </w:num>
  <w:num w:numId="6">
    <w:abstractNumId w:val="11"/>
  </w:num>
  <w:num w:numId="7">
    <w:abstractNumId w:val="9"/>
  </w:num>
  <w:num w:numId="8">
    <w:abstractNumId w:val="0"/>
  </w:num>
  <w:num w:numId="9">
    <w:abstractNumId w:val="2"/>
  </w:num>
  <w:num w:numId="10">
    <w:abstractNumId w:val="13"/>
  </w:num>
  <w:num w:numId="11">
    <w:abstractNumId w:val="5"/>
  </w:num>
  <w:num w:numId="12">
    <w:abstractNumId w:val="6"/>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4C6"/>
    <w:rsid w:val="00213AB4"/>
    <w:rsid w:val="003B3EEB"/>
    <w:rsid w:val="004018E6"/>
    <w:rsid w:val="00444627"/>
    <w:rsid w:val="004E09B5"/>
    <w:rsid w:val="005240B6"/>
    <w:rsid w:val="005E5323"/>
    <w:rsid w:val="006F2AD6"/>
    <w:rsid w:val="00725FE2"/>
    <w:rsid w:val="00737C01"/>
    <w:rsid w:val="00B03D55"/>
    <w:rsid w:val="00B41F02"/>
    <w:rsid w:val="00B842F0"/>
    <w:rsid w:val="00D70BDA"/>
    <w:rsid w:val="00D96174"/>
    <w:rsid w:val="00D96382"/>
    <w:rsid w:val="00E04640"/>
    <w:rsid w:val="00E528DA"/>
    <w:rsid w:val="00FB74C6"/>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14:docId w14:val="3C888DA8"/>
  <w15:chartTrackingRefBased/>
  <w15:docId w15:val="{22A9C196-3EEC-43EF-8D0B-522FB2CA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F7"/>
    <w:rPr>
      <w:rFonts w:ascii="Arial" w:hAnsi="Arial"/>
      <w:sz w:val="22"/>
      <w:lang w:eastAsia="fr-FR"/>
    </w:rPr>
  </w:style>
  <w:style w:type="paragraph" w:styleId="Titre1">
    <w:name w:val="heading 1"/>
    <w:basedOn w:val="Normal"/>
    <w:next w:val="Normal"/>
    <w:qFormat/>
    <w:rsid w:val="00C865F7"/>
    <w:pPr>
      <w:keepNext/>
      <w:spacing w:before="240" w:after="60"/>
      <w:outlineLvl w:val="0"/>
    </w:pPr>
    <w:rPr>
      <w:b/>
      <w:smallCaps/>
      <w:kern w:val="32"/>
      <w:sz w:val="32"/>
      <w:szCs w:val="32"/>
    </w:rPr>
  </w:style>
  <w:style w:type="paragraph" w:styleId="Titre2">
    <w:name w:val="heading 2"/>
    <w:basedOn w:val="Normal"/>
    <w:next w:val="Normal"/>
    <w:qFormat/>
    <w:rsid w:val="00901764"/>
    <w:pPr>
      <w:keepNext/>
      <w:spacing w:before="240" w:after="60"/>
      <w:outlineLvl w:val="1"/>
    </w:pPr>
    <w:rPr>
      <w:b/>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1">
    <w:name w:val="index 1"/>
    <w:basedOn w:val="Normal"/>
    <w:next w:val="Normal"/>
    <w:autoRedefine/>
    <w:semiHidden/>
    <w:rsid w:val="00DF33FF"/>
    <w:pPr>
      <w:ind w:left="240" w:hanging="240"/>
    </w:pPr>
  </w:style>
  <w:style w:type="paragraph" w:styleId="Index2">
    <w:name w:val="index 2"/>
    <w:basedOn w:val="Normal"/>
    <w:next w:val="Normal"/>
    <w:autoRedefine/>
    <w:semiHidden/>
    <w:rsid w:val="00DF33FF"/>
    <w:pPr>
      <w:ind w:left="480" w:hanging="240"/>
    </w:pPr>
  </w:style>
  <w:style w:type="paragraph" w:styleId="Index3">
    <w:name w:val="index 3"/>
    <w:basedOn w:val="Normal"/>
    <w:next w:val="Normal"/>
    <w:autoRedefine/>
    <w:semiHidden/>
    <w:rsid w:val="00DF33FF"/>
    <w:pPr>
      <w:ind w:left="720" w:hanging="240"/>
    </w:pPr>
  </w:style>
  <w:style w:type="paragraph" w:styleId="Index4">
    <w:name w:val="index 4"/>
    <w:basedOn w:val="Normal"/>
    <w:next w:val="Normal"/>
    <w:autoRedefine/>
    <w:semiHidden/>
    <w:rsid w:val="00DF33FF"/>
    <w:pPr>
      <w:ind w:left="960" w:hanging="240"/>
    </w:pPr>
  </w:style>
  <w:style w:type="paragraph" w:styleId="Index5">
    <w:name w:val="index 5"/>
    <w:basedOn w:val="Normal"/>
    <w:next w:val="Normal"/>
    <w:autoRedefine/>
    <w:semiHidden/>
    <w:rsid w:val="00DF33FF"/>
    <w:pPr>
      <w:ind w:left="1200" w:hanging="240"/>
    </w:pPr>
  </w:style>
  <w:style w:type="paragraph" w:styleId="Index6">
    <w:name w:val="index 6"/>
    <w:basedOn w:val="Normal"/>
    <w:next w:val="Normal"/>
    <w:autoRedefine/>
    <w:semiHidden/>
    <w:rsid w:val="00DF33FF"/>
    <w:pPr>
      <w:ind w:left="1440" w:hanging="240"/>
    </w:pPr>
  </w:style>
  <w:style w:type="paragraph" w:styleId="Index7">
    <w:name w:val="index 7"/>
    <w:basedOn w:val="Normal"/>
    <w:next w:val="Normal"/>
    <w:autoRedefine/>
    <w:semiHidden/>
    <w:rsid w:val="00DF33FF"/>
    <w:pPr>
      <w:ind w:left="1680" w:hanging="240"/>
    </w:pPr>
  </w:style>
  <w:style w:type="paragraph" w:styleId="Index8">
    <w:name w:val="index 8"/>
    <w:basedOn w:val="Normal"/>
    <w:next w:val="Normal"/>
    <w:autoRedefine/>
    <w:semiHidden/>
    <w:rsid w:val="00DF33FF"/>
    <w:pPr>
      <w:ind w:left="1920" w:hanging="240"/>
    </w:pPr>
  </w:style>
  <w:style w:type="paragraph" w:styleId="Index9">
    <w:name w:val="index 9"/>
    <w:basedOn w:val="Normal"/>
    <w:next w:val="Normal"/>
    <w:autoRedefine/>
    <w:semiHidden/>
    <w:rsid w:val="00DF33FF"/>
    <w:pPr>
      <w:ind w:left="2160" w:hanging="240"/>
    </w:pPr>
  </w:style>
  <w:style w:type="paragraph" w:styleId="Titreindex">
    <w:name w:val="index heading"/>
    <w:basedOn w:val="Normal"/>
    <w:next w:val="Index1"/>
    <w:semiHidden/>
    <w:rsid w:val="00DF33FF"/>
  </w:style>
  <w:style w:type="paragraph" w:styleId="En-tte">
    <w:name w:val="header"/>
    <w:basedOn w:val="Normal"/>
    <w:rsid w:val="00797ECB"/>
    <w:pPr>
      <w:tabs>
        <w:tab w:val="center" w:pos="4703"/>
        <w:tab w:val="right" w:pos="9406"/>
      </w:tabs>
    </w:pPr>
  </w:style>
  <w:style w:type="paragraph" w:styleId="Pieddepage">
    <w:name w:val="footer"/>
    <w:basedOn w:val="Normal"/>
    <w:semiHidden/>
    <w:rsid w:val="00797ECB"/>
    <w:pPr>
      <w:tabs>
        <w:tab w:val="center" w:pos="4703"/>
        <w:tab w:val="right" w:pos="9406"/>
      </w:tabs>
    </w:pPr>
  </w:style>
  <w:style w:type="paragraph" w:styleId="Textedebulles">
    <w:name w:val="Balloon Text"/>
    <w:basedOn w:val="Normal"/>
    <w:semiHidden/>
    <w:rsid w:val="00641CA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5263</Characters>
  <Application>Microsoft Office Word</Application>
  <DocSecurity>0</DocSecurity>
  <Lines>43</Lines>
  <Paragraphs>12</Paragraphs>
  <ScaleCrop>false</ScaleCrop>
  <HeadingPairs>
    <vt:vector size="6" baseType="variant">
      <vt:variant>
        <vt:lpstr>Titre</vt:lpstr>
      </vt:variant>
      <vt:variant>
        <vt:i4>1</vt:i4>
      </vt:variant>
      <vt:variant>
        <vt:lpstr>Title</vt:lpstr>
      </vt:variant>
      <vt:variant>
        <vt:i4>1</vt:i4>
      </vt:variant>
      <vt:variant>
        <vt:lpstr>Headings</vt:lpstr>
      </vt:variant>
      <vt:variant>
        <vt:i4>7</vt:i4>
      </vt:variant>
    </vt:vector>
  </HeadingPairs>
  <TitlesOfParts>
    <vt:vector size="9" baseType="lpstr">
      <vt:lpstr>Abatteur manuel</vt:lpstr>
      <vt:lpstr>Abatteur manuel</vt:lpstr>
      <vt:lpstr>Consignes de sécurité : Abatteur manuel </vt:lpstr>
      <vt:lpstr>    1.	Consignes générales</vt:lpstr>
      <vt:lpstr>    2.	Techniques d’abattage directionnel</vt:lpstr>
      <vt:lpstr>    3.	Zones de danger</vt:lpstr>
      <vt:lpstr>    4.	Présence de chicots</vt:lpstr>
      <vt:lpstr>    5.	Ébranchage de grosses branches</vt:lpstr>
      <vt:lpstr>    6.	Autres consignes</vt:lpstr>
    </vt:vector>
  </TitlesOfParts>
  <Manager/>
  <Company>ASSIFQ</Company>
  <LinksUpToDate>false</LinksUpToDate>
  <CharactersWithSpaces>6207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Abatteur manuel</dc:title>
  <dc:subject/>
  <dc:creator>Gino Madon</dc:creator>
  <cp:keywords/>
  <dc:description/>
  <cp:lastModifiedBy>Suzanne Lavoie</cp:lastModifiedBy>
  <cp:revision>4</cp:revision>
  <cp:lastPrinted>2013-11-26T14:53:00Z</cp:lastPrinted>
  <dcterms:created xsi:type="dcterms:W3CDTF">2021-01-29T20:44:00Z</dcterms:created>
  <dcterms:modified xsi:type="dcterms:W3CDTF">2021-02-03T20:38:00Z</dcterms:modified>
  <cp:category/>
</cp:coreProperties>
</file>