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720" w:after="60"/>
        <w:jc w:val="center"/>
      </w:pPr>
      <w:r>
        <w:rPr>
          <w:rFonts w:ascii="Arial" w:cs="Arial" w:eastAsia="Arial" w:hAnsi="Arial"/>
          <w:b/>
          <w:bCs/>
          <w:color w:val="B71C1C"/>
          <w:sz w:val="52"/>
          <w:szCs w:val="52"/>
        </w:rPr>
        <w:t xml:space="preserve">JERSEY FARM</w:t>
      </w:r>
    </w:p>
    <w:p>
      <w:pPr>
        <w:spacing w:before="0" w:after="80"/>
        <w:jc w:val="center"/>
      </w:pPr>
      <w:r>
        <w:rPr>
          <w:rFonts w:ascii="Arial" w:cs="Arial" w:eastAsia="Arial" w:hAnsi="Arial"/>
          <w:b/>
          <w:bCs/>
          <w:color w:val="C62828"/>
          <w:sz w:val="52"/>
          <w:szCs w:val="52"/>
        </w:rPr>
        <w:t xml:space="preserve">HEALTH &amp; SAFETY PLAN</w:t>
      </w:r>
    </w:p>
    <w:p>
      <w:pPr>
        <w:spacing w:before="0" w:after="80"/>
        <w:jc w:val="center"/>
      </w:pPr>
      <w:r>
        <w:rPr>
          <w:rFonts w:ascii="Arial" w:cs="Arial" w:eastAsia="Arial" w:hAnsi="Arial"/>
          <w:i/>
          <w:iCs/>
          <w:color w:val="37474F"/>
          <w:sz w:val="26"/>
          <w:szCs w:val="26"/>
        </w:rPr>
        <w:t xml:space="preserve">Aligned to LEAF Marque &amp; Red Tractor Assurance Standards</w:t>
      </w:r>
    </w:p>
    <w:p>
      <w:pPr>
        <w:spacing w:before="0" w:after="80"/>
        <w:jc w:val="center"/>
      </w:pPr>
      <w:r>
        <w:rPr>
          <w:rFonts w:ascii="Arial" w:cs="Arial" w:eastAsia="Arial" w:hAnsi="Arial"/>
          <w:i/>
          <w:iCs/>
          <w:color w:val="546E7A"/>
          <w:sz w:val="22"/>
          <w:szCs w:val="22"/>
        </w:rPr>
        <w:t xml:space="preserve">Based on Jersey Law — Health and Safety at Work (Jersey) Law 1989</w:t>
      </w:r>
    </w:p>
    <w:p>
      <w:pPr>
        <w:spacing w:before="80"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EF9A9A" w:sz="1"/>
              <w:left w:val="single" w:color="EF9A9A" w:sz="1"/>
              <w:bottom w:val="single" w:color="EF9A9A" w:sz="1"/>
              <w:right w:val="single" w:color="EF9A9A" w:sz="1"/>
            </w:tcBorders>
            <w:shd w:fill="FFEBEE" w:val="clear"/>
            <w:tcMar>
              <w:top w:type="dxa" w:w="200"/>
              <w:left w:type="dxa" w:w="300"/>
              <w:bottom w:type="dxa" w:w="200"/>
              <w:right w:type="dxa" w:w="300"/>
            </w:tcMar>
          </w:tcPr>
          <w:p>
            <w:pPr>
              <w:spacing w:before="0" w:after="60"/>
              <w:jc w:val="center"/>
            </w:pPr>
            <w:r>
              <w:rPr>
                <w:rFonts w:ascii="Arial" w:cs="Arial" w:eastAsia="Arial" w:hAnsi="Arial"/>
                <w:b/>
                <w:bCs/>
                <w:i/>
                <w:iCs/>
                <w:color w:val="B71C1C"/>
                <w:sz w:val="28"/>
                <w:szCs w:val="28"/>
              </w:rPr>
              <w:t xml:space="preserve">[Farm / Business Name]</w:t>
            </w:r>
          </w:p>
          <w:p>
            <w:pPr>
              <w:spacing w:before="0" w:after="60"/>
              <w:jc w:val="center"/>
            </w:pPr>
            <w:r>
              <w:rPr>
                <w:rFonts w:ascii="Arial" w:cs="Arial" w:eastAsia="Arial" w:hAnsi="Arial"/>
                <w:i/>
                <w:iCs/>
                <w:color w:val="546E7A"/>
                <w:sz w:val="22"/>
                <w:szCs w:val="22"/>
              </w:rPr>
              <w:t xml:space="preserve">[Farm Address, Parish, Jersey, JE__ ___]</w:t>
            </w:r>
          </w:p>
          <w:p>
            <w:pPr>
              <w:spacing w:before="80" w:after="80"/>
            </w:pPr>
            <w:r>
              <w:t xml:space="preserve"/>
            </w:r>
          </w:p>
          <w:p>
            <w:pPr>
              <w:jc w:val="center"/>
            </w:pPr>
            <w:r>
              <w:rPr>
                <w:rFonts w:ascii="Arial" w:cs="Arial" w:eastAsia="Arial" w:hAnsi="Arial"/>
                <w:color w:val="546E7A"/>
                <w:sz w:val="22"/>
                <w:szCs w:val="22"/>
              </w:rPr>
              <w:t xml:space="preserve">Document Version: [X.X]</w:t>
            </w:r>
          </w:p>
          <w:p>
            <w:pPr>
              <w:jc w:val="center"/>
            </w:pPr>
            <w:r>
              <w:rPr>
                <w:rFonts w:ascii="Arial" w:cs="Arial" w:eastAsia="Arial" w:hAnsi="Arial"/>
                <w:color w:val="546E7A"/>
                <w:sz w:val="22"/>
                <w:szCs w:val="22"/>
              </w:rPr>
              <w:t xml:space="preserve">Date of Issue: [DD/MM/YYYY]</w:t>
            </w:r>
          </w:p>
          <w:p>
            <w:pPr>
              <w:jc w:val="center"/>
            </w:pPr>
            <w:r>
              <w:rPr>
                <w:rFonts w:ascii="Arial" w:cs="Arial" w:eastAsia="Arial" w:hAnsi="Arial"/>
                <w:color w:val="546E7A"/>
                <w:sz w:val="22"/>
                <w:szCs w:val="22"/>
              </w:rPr>
              <w:t xml:space="preserve">Review Date: [DD/MM/YYYY]</w:t>
            </w:r>
          </w:p>
          <w:p>
            <w:pPr>
              <w:jc w:val="center"/>
            </w:pPr>
            <w:r>
              <w:rPr>
                <w:rFonts w:ascii="Arial" w:cs="Arial" w:eastAsia="Arial" w:hAnsi="Arial"/>
                <w:color w:val="546E7A"/>
                <w:sz w:val="22"/>
                <w:szCs w:val="22"/>
              </w:rPr>
              <w:t xml:space="preserve">Responsible Person: [Name, Role]</w:t>
            </w:r>
          </w:p>
        </w:tc>
      </w:tr>
    </w:tbl>
    <w:p>
      <w:pPr>
        <w:spacing w:before="80" w:after="80"/>
      </w:pPr>
      <w:r>
        <w:t xml:space="preserve"/>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single" w:color="EF9A9A" w:sz="1"/>
              <w:left w:val="single" w:color="EF9A9A" w:sz="1"/>
              <w:bottom w:val="single" w:color="EF9A9A" w:sz="1"/>
              <w:right w:val="single" w:color="EF9A9A" w:sz="1"/>
            </w:tcBorders>
            <w:shd w:fill="FFEBEE" w:val="clear"/>
            <w:tcMar>
              <w:top w:type="dxa" w:w="120"/>
              <w:left w:type="dxa" w:w="180"/>
              <w:bottom w:type="dxa" w:w="120"/>
              <w:right w:type="dxa" w:w="180"/>
            </w:tcMar>
          </w:tcPr>
          <w:p>
            <w:r>
              <w:rPr>
                <w:rFonts w:ascii="Arial" w:cs="Arial" w:eastAsia="Arial" w:hAnsi="Arial"/>
                <w:b/>
                <w:bCs/>
                <w:color w:val="B71C1C"/>
                <w:sz w:val="21"/>
                <w:szCs w:val="21"/>
              </w:rPr>
              <w:t xml:space="preserve">LEAF Marque Standard</w:t>
            </w:r>
          </w:p>
          <w:p>
            <w:pPr>
              <w:spacing w:before="30" w:after="0"/>
            </w:pPr>
            <w:r>
              <w:rPr>
                <w:rFonts w:ascii="Arial" w:cs="Arial" w:eastAsia="Arial" w:hAnsi="Arial"/>
                <w:color w:val="212121"/>
                <w:sz w:val="20"/>
                <w:szCs w:val="20"/>
              </w:rPr>
              <w:t xml:space="preserve">• Section 3: Health, Safety &amp; Welfare</w:t>
            </w:r>
          </w:p>
          <w:p>
            <w:pPr>
              <w:spacing w:before="30" w:after="0"/>
            </w:pPr>
            <w:r>
              <w:rPr>
                <w:rFonts w:ascii="Arial" w:cs="Arial" w:eastAsia="Arial" w:hAnsi="Arial"/>
                <w:color w:val="212121"/>
                <w:sz w:val="20"/>
                <w:szCs w:val="20"/>
              </w:rPr>
              <w:t xml:space="preserve">• Section 4: Training &amp; Competence</w:t>
            </w:r>
          </w:p>
          <w:p>
            <w:pPr>
              <w:spacing w:before="30" w:after="0"/>
            </w:pPr>
            <w:r>
              <w:rPr>
                <w:rFonts w:ascii="Arial" w:cs="Arial" w:eastAsia="Arial" w:hAnsi="Arial"/>
                <w:color w:val="212121"/>
                <w:sz w:val="20"/>
                <w:szCs w:val="20"/>
              </w:rPr>
              <w:t xml:space="preserve">• Staff welfare and emergency procedures</w:t>
            </w:r>
          </w:p>
        </w:tc>
        <w:tc>
          <w:tcPr>
            <w:tcW w:type="dxa" w:w="4873"/>
            <w:tcBorders>
              <w:top w:val="single" w:color="EF9A9A" w:sz="1"/>
              <w:left w:val="single" w:color="EF9A9A" w:sz="1"/>
              <w:bottom w:val="single" w:color="EF9A9A" w:sz="1"/>
              <w:right w:val="single" w:color="EF9A9A" w:sz="1"/>
            </w:tcBorders>
            <w:shd w:fill="E1F5FE" w:val="clear"/>
            <w:tcMar>
              <w:top w:type="dxa" w:w="120"/>
              <w:left w:type="dxa" w:w="180"/>
              <w:bottom w:type="dxa" w:w="120"/>
              <w:right w:type="dxa" w:w="180"/>
            </w:tcMar>
          </w:tcPr>
          <w:p>
            <w:r>
              <w:rPr>
                <w:rFonts w:ascii="Arial" w:cs="Arial" w:eastAsia="Arial" w:hAnsi="Arial"/>
                <w:b/>
                <w:bCs/>
                <w:color w:val="01579B"/>
                <w:sz w:val="21"/>
                <w:szCs w:val="21"/>
              </w:rPr>
              <w:t xml:space="preserve">Red Tractor Assurance</w:t>
            </w:r>
          </w:p>
          <w:p>
            <w:pPr>
              <w:spacing w:before="30" w:after="0"/>
            </w:pPr>
            <w:r>
              <w:rPr>
                <w:rFonts w:ascii="Arial" w:cs="Arial" w:eastAsia="Arial" w:hAnsi="Arial"/>
                <w:color w:val="212121"/>
                <w:sz w:val="20"/>
                <w:szCs w:val="20"/>
              </w:rPr>
              <w:t xml:space="preserve">• Section 2: Health &amp; Safety</w:t>
            </w:r>
          </w:p>
          <w:p>
            <w:pPr>
              <w:spacing w:before="30" w:after="0"/>
            </w:pPr>
            <w:r>
              <w:rPr>
                <w:rFonts w:ascii="Arial" w:cs="Arial" w:eastAsia="Arial" w:hAnsi="Arial"/>
                <w:color w:val="212121"/>
                <w:sz w:val="20"/>
                <w:szCs w:val="20"/>
              </w:rPr>
              <w:t xml:space="preserve">• Risk assessments and safe systems of work</w:t>
            </w:r>
          </w:p>
          <w:p>
            <w:pPr>
              <w:spacing w:before="30" w:after="0"/>
            </w:pPr>
            <w:r>
              <w:rPr>
                <w:rFonts w:ascii="Arial" w:cs="Arial" w:eastAsia="Arial" w:hAnsi="Arial"/>
                <w:color w:val="212121"/>
                <w:sz w:val="20"/>
                <w:szCs w:val="20"/>
              </w:rPr>
              <w:t xml:space="preserve">• Machinery, chemicals and worker protection</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1"/>
                <w:szCs w:val="21"/>
              </w:rPr>
              <w:t xml:space="preserve">⚠️  Important: Jersey uses its own Health &amp; Safety law — NOT UK / Great Britain law</w:t>
            </w:r>
          </w:p>
          <w:p>
            <w:pPr>
              <w:spacing w:before="36" w:after="0"/>
            </w:pPr>
            <w:r>
              <w:rPr>
                <w:rFonts w:ascii="Arial" w:cs="Arial" w:eastAsia="Arial" w:hAnsi="Arial"/>
                <w:color w:val="212121"/>
                <w:sz w:val="19"/>
                <w:szCs w:val="19"/>
              </w:rPr>
              <w:t xml:space="preserve">The Health &amp; Safety Executive (HSE) of Great Britain has NO jurisdiction in Jersey</w:t>
            </w:r>
          </w:p>
          <w:p>
            <w:pPr>
              <w:spacing w:before="36" w:after="0"/>
            </w:pPr>
            <w:r>
              <w:rPr>
                <w:rFonts w:ascii="Arial" w:cs="Arial" w:eastAsia="Arial" w:hAnsi="Arial"/>
                <w:color w:val="212121"/>
                <w:sz w:val="19"/>
                <w:szCs w:val="19"/>
              </w:rPr>
              <w:t xml:space="preserve">Jersey’s H&amp;S law is the Health and Safety at Work (Jersey) Law 1989, enforced by the Health and Safety Inspectorate (HSI)</w:t>
            </w:r>
          </w:p>
          <w:p>
            <w:pPr>
              <w:spacing w:before="36" w:after="0"/>
            </w:pPr>
            <w:r>
              <w:rPr>
                <w:rFonts w:ascii="Arial" w:cs="Arial" w:eastAsia="Arial" w:hAnsi="Arial"/>
                <w:color w:val="212121"/>
                <w:sz w:val="19"/>
                <w:szCs w:val="19"/>
              </w:rPr>
              <w:t xml:space="preserve">UK regulations such as RIDDOR, COSHH, PUWER, LOLER, Manual Handling Regulations do NOT apply in Jersey as standalone regulations</w:t>
            </w:r>
          </w:p>
          <w:p>
            <w:pPr>
              <w:spacing w:before="36" w:after="0"/>
            </w:pPr>
            <w:r>
              <w:rPr>
                <w:rFonts w:ascii="Arial" w:cs="Arial" w:eastAsia="Arial" w:hAnsi="Arial"/>
                <w:color w:val="212121"/>
                <w:sz w:val="19"/>
                <w:szCs w:val="19"/>
              </w:rPr>
              <w:t xml:space="preserve">The equivalent duties exist under the general provisions of the Jersey H&amp;S Law and its Approved Codes of Practice (ACoPs)</w:t>
            </w:r>
          </w:p>
          <w:p>
            <w:pPr>
              <w:spacing w:before="36" w:after="0"/>
            </w:pPr>
            <w:r>
              <w:rPr>
                <w:rFonts w:ascii="Arial" w:cs="Arial" w:eastAsia="Arial" w:hAnsi="Arial"/>
                <w:color w:val="212121"/>
                <w:sz w:val="19"/>
                <w:szCs w:val="19"/>
              </w:rPr>
              <w:t xml:space="preserve">Employer’s Liability Insurance is mandatory under the Employers’ Liability (Compulsory Insurance) (Jersey) Law 1973</w:t>
            </w:r>
          </w:p>
          <w:p>
            <w:pPr>
              <w:spacing w:before="36" w:after="0"/>
            </w:pPr>
            <w:r>
              <w:rPr>
                <w:rFonts w:ascii="Arial" w:cs="Arial" w:eastAsia="Arial" w:hAnsi="Arial"/>
                <w:color w:val="212121"/>
                <w:sz w:val="19"/>
                <w:szCs w:val="19"/>
              </w:rPr>
              <w:t xml:space="preserve">HSI contact: Maritime House, La Route du Port Elizabeth, St Helier, JE2 3NW | hsi@gov.je | 01534 447300</w:t>
            </w:r>
          </w:p>
          <w:p>
            <w:pPr>
              <w:spacing w:before="36" w:after="0"/>
            </w:pPr>
            <w:r>
              <w:rPr>
                <w:rFonts w:ascii="Arial" w:cs="Arial" w:eastAsia="Arial" w:hAnsi="Arial"/>
                <w:color w:val="212121"/>
                <w:sz w:val="19"/>
                <w:szCs w:val="19"/>
              </w:rPr>
              <w:t xml:space="preserve">Prosecution fines are unlimited; recent prosecutions have resulted in fines of £8,000 to £60,000</w:t>
            </w:r>
          </w:p>
        </w:tc>
      </w:tr>
    </w:tbl>
    <w:p>
      <w:pPr>
        <w:pStyle w:val="Heading1"/>
        <w:pageBreakBefore/>
        <w:spacing w:before="360" w:after="120"/>
      </w:pPr>
      <w:r>
        <w:rPr>
          <w:rFonts w:ascii="Arial" w:cs="Arial" w:eastAsia="Arial" w:hAnsi="Arial"/>
          <w:b/>
          <w:bCs/>
          <w:color w:val="B71C1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pageBreakBefore/>
      </w:pPr>
    </w:p>
    <w:p>
      <w:pPr>
        <w:pStyle w:val="Heading1"/>
        <w:spacing w:before="360" w:after="120"/>
      </w:pPr>
      <w:r>
        <w:rPr>
          <w:rFonts w:ascii="Arial" w:cs="Arial" w:eastAsia="Arial" w:hAnsi="Arial"/>
          <w:b/>
          <w:bCs/>
          <w:color w:val="B71C1C"/>
          <w:sz w:val="32"/>
          <w:szCs w:val="32"/>
        </w:rPr>
        <w:t xml:space="preserve">1. Farm Details &amp; Health and Safety Policy Statement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Section 3 – A written H&amp;S policy is required; named responsible persons must be documented</w:t>
            </w:r>
          </w:p>
          <w:p>
            <w:pPr>
              <w:spacing w:before="30" w:after="0"/>
            </w:pPr>
            <w:r>
              <w:rPr>
                <w:rFonts w:ascii="Arial" w:cs="Arial" w:eastAsia="Arial" w:hAnsi="Arial"/>
                <w:color w:val="212121"/>
                <w:sz w:val="19"/>
                <w:szCs w:val="19"/>
              </w:rPr>
              <w:t xml:space="preserve">Red Tractor: Section 2 – A farm H&amp;S policy is required; must be available for inspection</w:t>
            </w:r>
          </w:p>
          <w:p>
            <w:pPr>
              <w:spacing w:before="30" w:after="0"/>
            </w:pPr>
            <w:r>
              <w:rPr>
                <w:rFonts w:ascii="Arial" w:cs="Arial" w:eastAsia="Arial" w:hAnsi="Arial"/>
                <w:color w:val="212121"/>
                <w:sz w:val="19"/>
                <w:szCs w:val="19"/>
              </w:rPr>
              <w:t xml:space="preserve">Jersey Law: H&amp;S at Work (Jersey) Law 1989, Article 3(3) – Written H&amp;S policy required for employers of 5 or more employees</w:t>
            </w:r>
          </w:p>
          <w:p>
            <w:pPr>
              <w:spacing w:before="30" w:after="0"/>
            </w:pPr>
            <w:r>
              <w:rPr>
                <w:rFonts w:ascii="Arial" w:cs="Arial" w:eastAsia="Arial" w:hAnsi="Arial"/>
                <w:color w:val="212121"/>
                <w:sz w:val="19"/>
                <w:szCs w:val="19"/>
              </w:rPr>
              <w:t xml:space="preserve">Note: Best practice (and LEAF/RT expectation) is to have a written policy regardless of farm size</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1.1 Farm Details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 Business Name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farm or business name]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Address &amp; Parish</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[Address, Parish, Jersey, JE postcode]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Type / Enterprise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Jersey Royal potato, dairy, horticulture, mixed, arable, viticulture]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Total Farm Area (vergees / ha)</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 1 vergee = 0.177 ha / 0.44 acres]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Number of employees (full-time)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note: written policy legally required if 5 or more employees]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Number of employees (seasonal / casual)</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seasonal workers from overseas common on Jersey farms]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Number of contractors / self-employed regularly on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RJA&amp;HS membership?</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Royal Jersey Agricultural &amp; Horticultural Society]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H&amp;S policy reviewed annually?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mandatory under Article 3(3) of the H&amp;S Law where applicable]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Employers’ Liability Insurance in place?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mandatory under Employers’ Liability (Compulsory Insurance) (Jersey) Law 1973]</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Insurance provider &amp; policy number</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certificate must be displayed where employees can read it]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Last HSI inspection (if any)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[Date and outcome]</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1.2 Health and Safety Policy Statement</w:t>
      </w:r>
    </w:p>
    <w:p>
      <w:pPr>
        <w:spacing w:before="60" w:after="60"/>
      </w:pPr>
      <w:r>
        <w:rPr>
          <w:rFonts w:ascii="Arial" w:cs="Arial" w:eastAsia="Arial" w:hAnsi="Arial"/>
          <w:color w:val="212121"/>
          <w:sz w:val="22"/>
          <w:szCs w:val="22"/>
        </w:rPr>
        <w:t xml:space="preserve">Complete this statement in your own words. It must be signed by the most senior person in the business and brought to the attention of all employees. Under the Health and Safety at Work (Jersey) Law 1989, Article 3(3), employers of five or more employees are legally required to have a written policy.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200"/>
              <w:left w:type="dxa" w:w="300"/>
              <w:bottom w:type="dxa" w:w="400"/>
              <w:right w:type="dxa" w:w="300"/>
            </w:tcMar>
          </w:tcPr>
          <w:p>
            <w:r>
              <w:rPr>
                <w:rFonts w:ascii="Arial" w:cs="Arial" w:eastAsia="Arial" w:hAnsi="Arial"/>
                <w:b/>
                <w:bCs/>
                <w:color w:val="B71C1C"/>
                <w:sz w:val="24"/>
                <w:szCs w:val="24"/>
              </w:rPr>
              <w:t xml:space="preserve">Health &amp; Safety Policy Statement – [Farm / Business Name]</w:t>
            </w:r>
          </w:p>
          <w:p>
            <w:pPr>
              <w:spacing w:before="80" w:after="80"/>
            </w:pPr>
            <w:r>
              <w:t xml:space="preserve"/>
            </w:r>
          </w:p>
          <w:p>
            <w:pPr>
              <w:spacing w:before="60" w:after="60"/>
            </w:pPr>
            <w:r>
              <w:rPr>
                <w:rFonts w:ascii="Arial" w:cs="Arial" w:eastAsia="Arial" w:hAnsi="Arial"/>
                <w:color w:val="212121"/>
                <w:sz w:val="22"/>
                <w:szCs w:val="22"/>
              </w:rPr>
              <w:t xml:space="preserve">It is the policy of [Farm / Business Name] to ensure, so far as is reasonably practicable, the health, safety and welfare at work of all our employees, contractors and visitors, and of any member of the public who may be affected by our activities.</w:t>
            </w:r>
          </w:p>
          <w:p>
            <w:pPr>
              <w:spacing w:before="80" w:after="80"/>
            </w:pPr>
            <w:r>
              <w:t xml:space="preserve"/>
            </w:r>
          </w:p>
          <w:p>
            <w:pPr>
              <w:spacing w:before="60" w:after="60"/>
            </w:pPr>
            <w:r>
              <w:rPr>
                <w:rFonts w:ascii="Arial" w:cs="Arial" w:eastAsia="Arial" w:hAnsi="Arial"/>
                <w:color w:val="212121"/>
                <w:sz w:val="22"/>
                <w:szCs w:val="22"/>
              </w:rPr>
              <w:t xml:space="preserve">We will:</w:t>
            </w:r>
          </w:p>
          <w:p>
            <w:pPr>
              <w:pStyle w:val="ListParagraph"/>
              <w:numPr>
                <w:ilvl w:val="0"/>
                <w:numId w:val="2"/>
              </w:numPr>
              <w:spacing w:before="40" w:after="40"/>
            </w:pPr>
            <w:r>
              <w:rPr>
                <w:rFonts w:ascii="Arial" w:cs="Arial" w:eastAsia="Arial" w:hAnsi="Arial"/>
                <w:color w:val="212121"/>
                <w:sz w:val="22"/>
                <w:szCs w:val="22"/>
              </w:rPr>
              <w:t xml:space="preserve">Identify and assess all significant risks arising from our farming activities</w:t>
            </w:r>
          </w:p>
          <w:p>
            <w:pPr>
              <w:pStyle w:val="ListParagraph"/>
              <w:numPr>
                <w:ilvl w:val="0"/>
                <w:numId w:val="2"/>
              </w:numPr>
              <w:spacing w:before="40" w:after="40"/>
            </w:pPr>
            <w:r>
              <w:rPr>
                <w:rFonts w:ascii="Arial" w:cs="Arial" w:eastAsia="Arial" w:hAnsi="Arial"/>
                <w:color w:val="212121"/>
                <w:sz w:val="22"/>
                <w:szCs w:val="22"/>
              </w:rPr>
              <w:t xml:space="preserve">Implement effective controls to eliminate or reduce those risks as far as is reasonably practicable</w:t>
            </w:r>
          </w:p>
          <w:p>
            <w:pPr>
              <w:pStyle w:val="ListParagraph"/>
              <w:numPr>
                <w:ilvl w:val="0"/>
                <w:numId w:val="2"/>
              </w:numPr>
              <w:spacing w:before="40" w:after="40"/>
            </w:pPr>
            <w:r>
              <w:rPr>
                <w:rFonts w:ascii="Arial" w:cs="Arial" w:eastAsia="Arial" w:hAnsi="Arial"/>
                <w:color w:val="212121"/>
                <w:sz w:val="22"/>
                <w:szCs w:val="22"/>
              </w:rPr>
              <w:t xml:space="preserve">Provide appropriate information, instruction, training and supervision to all staff</w:t>
            </w:r>
          </w:p>
          <w:p>
            <w:pPr>
              <w:pStyle w:val="ListParagraph"/>
              <w:numPr>
                <w:ilvl w:val="0"/>
                <w:numId w:val="2"/>
              </w:numPr>
              <w:spacing w:before="40" w:after="40"/>
            </w:pPr>
            <w:r>
              <w:rPr>
                <w:rFonts w:ascii="Arial" w:cs="Arial" w:eastAsia="Arial" w:hAnsi="Arial"/>
                <w:color w:val="212121"/>
                <w:sz w:val="22"/>
                <w:szCs w:val="22"/>
              </w:rPr>
              <w:t xml:space="preserve">Maintain farm buildings, equipment, vehicles and machinery in a safe condition</w:t>
            </w:r>
          </w:p>
          <w:p>
            <w:pPr>
              <w:pStyle w:val="ListParagraph"/>
              <w:numPr>
                <w:ilvl w:val="0"/>
                <w:numId w:val="2"/>
              </w:numPr>
              <w:spacing w:before="40" w:after="40"/>
            </w:pPr>
            <w:r>
              <w:rPr>
                <w:rFonts w:ascii="Arial" w:cs="Arial" w:eastAsia="Arial" w:hAnsi="Arial"/>
                <w:color w:val="212121"/>
                <w:sz w:val="22"/>
                <w:szCs w:val="22"/>
              </w:rPr>
              <w:t xml:space="preserve">Review and update this policy and our risk assessments at least annually and after any significant incident</w:t>
            </w:r>
          </w:p>
          <w:p>
            <w:pPr>
              <w:pStyle w:val="ListParagraph"/>
              <w:numPr>
                <w:ilvl w:val="0"/>
                <w:numId w:val="2"/>
              </w:numPr>
              <w:spacing w:before="40" w:after="40"/>
            </w:pPr>
            <w:r>
              <w:rPr>
                <w:rFonts w:ascii="Arial" w:cs="Arial" w:eastAsia="Arial" w:hAnsi="Arial"/>
                <w:color w:val="212121"/>
                <w:sz w:val="22"/>
                <w:szCs w:val="22"/>
              </w:rPr>
              <w:t xml:space="preserve">Comply with the Health and Safety at Work (Jersey) Law 1989 and all relevant regulations and Approved Codes of Practice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Signed (Senior Person / Owner)</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[Signature]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Printed Name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Position / Role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[Title]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Date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Next Review Date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w:t>
                  </w:r>
                </w:p>
              </w:tc>
            </w:tr>
          </w:tbl>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1.3 Responsible Persons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600"/>
        <w:gridCol w:w="2900"/>
        <w:gridCol w:w="1646"/>
      </w:tblGrid>
      <w:tr>
        <w:trPr>
          <w:tblHeader/>
        </w:trPr>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Contact / Tel</w:t>
            </w:r>
          </w:p>
        </w:tc>
        <w:tc>
          <w:tcPr>
            <w:tcW w:type="dxa" w:w="2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H&amp;S Responsibilities</w:t>
            </w:r>
          </w:p>
        </w:tc>
        <w:tc>
          <w:tcPr>
            <w:tcW w:type="dxa" w:w="1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Signature</w:t>
            </w:r>
          </w:p>
        </w:tc>
      </w:tr>
      <w:tr>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1.4 Document Version Control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200"/>
        <w:gridCol w:w="3946"/>
        <w:gridCol w:w="1900"/>
        <w:gridCol w:w="1900"/>
      </w:tblGrid>
      <w:tr>
        <w:trPr>
          <w:tblHeader/>
        </w:trPr>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Version</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39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Summary of Changes</w:t>
            </w:r>
          </w:p>
        </w:tc>
        <w:tc>
          <w:tcPr>
            <w:tcW w:type="dxa" w:w="1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Prepared By</w:t>
            </w:r>
          </w:p>
        </w:tc>
        <w:tc>
          <w:tcPr>
            <w:tcW w:type="dxa" w:w="1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Approved By</w:t>
            </w:r>
          </w:p>
        </w:tc>
      </w:tr>
      <w:tr>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2. Jersey Health &amp; Safety Legal Framework</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1"/>
                <w:szCs w:val="21"/>
              </w:rPr>
              <w:t xml:space="preserve">⚠️  The Jersey H&amp;S Framework – Key Differences from Great Britain</w:t>
            </w:r>
          </w:p>
          <w:p>
            <w:pPr>
              <w:spacing w:before="36" w:after="0"/>
            </w:pPr>
            <w:r>
              <w:rPr>
                <w:rFonts w:ascii="Arial" w:cs="Arial" w:eastAsia="Arial" w:hAnsi="Arial"/>
                <w:color w:val="212121"/>
                <w:sz w:val="19"/>
                <w:szCs w:val="19"/>
              </w:rPr>
              <w:t xml:space="preserve">Primary law: Health and Safety at Work (Jersey) Law 1989 – enforced by the Health and Safety Inspectorate (HSI)</w:t>
            </w:r>
          </w:p>
          <w:p>
            <w:pPr>
              <w:spacing w:before="36" w:after="0"/>
            </w:pPr>
            <w:r>
              <w:rPr>
                <w:rFonts w:ascii="Arial" w:cs="Arial" w:eastAsia="Arial" w:hAnsi="Arial"/>
                <w:color w:val="212121"/>
                <w:sz w:val="19"/>
                <w:szCs w:val="19"/>
              </w:rPr>
              <w:t xml:space="preserve">Standard of care: ‘so far as is reasonably practicable’ – same principle as GB but under Jersey law</w:t>
            </w:r>
          </w:p>
          <w:p>
            <w:pPr>
              <w:spacing w:before="36" w:after="0"/>
            </w:pPr>
            <w:r>
              <w:rPr>
                <w:rFonts w:ascii="Arial" w:cs="Arial" w:eastAsia="Arial" w:hAnsi="Arial"/>
                <w:color w:val="212121"/>
                <w:sz w:val="19"/>
                <w:szCs w:val="19"/>
              </w:rPr>
              <w:t xml:space="preserve">Written H&amp;S policy: Required under Article 3(3) for employers of 5 or more employees; unlimited fine for non-compliance</w:t>
            </w:r>
          </w:p>
          <w:p>
            <w:pPr>
              <w:spacing w:before="36" w:after="0"/>
            </w:pPr>
            <w:r>
              <w:rPr>
                <w:rFonts w:ascii="Arial" w:cs="Arial" w:eastAsia="Arial" w:hAnsi="Arial"/>
                <w:color w:val="212121"/>
                <w:sz w:val="19"/>
                <w:szCs w:val="19"/>
              </w:rPr>
              <w:t xml:space="preserve">Accident reporting: No legal requirement to notify HSI – accidents are recorded via Social Security STIA claims; voluntary HSI Accident Notification Form available</w:t>
            </w:r>
          </w:p>
          <w:p>
            <w:pPr>
              <w:spacing w:before="36" w:after="0"/>
            </w:pPr>
            <w:r>
              <w:rPr>
                <w:rFonts w:ascii="Arial" w:cs="Arial" w:eastAsia="Arial" w:hAnsi="Arial"/>
                <w:color w:val="212121"/>
                <w:sz w:val="19"/>
                <w:szCs w:val="19"/>
              </w:rPr>
              <w:t xml:space="preserve">No RIDDOR equivalent as a standalone regulation – but HSI uses the term; best practice is to record all incidents internally</w:t>
            </w:r>
          </w:p>
          <w:p>
            <w:pPr>
              <w:spacing w:before="36" w:after="0"/>
            </w:pPr>
            <w:r>
              <w:rPr>
                <w:rFonts w:ascii="Arial" w:cs="Arial" w:eastAsia="Arial" w:hAnsi="Arial"/>
                <w:color w:val="212121"/>
                <w:sz w:val="19"/>
                <w:szCs w:val="19"/>
              </w:rPr>
              <w:t xml:space="preserve">No COSHH Regulations as such – duty to manage hazardous substances falls under the general duty in Article 3 of the H&amp;S Law; HSE GB COSHH guidance is used as best practice</w:t>
            </w:r>
          </w:p>
          <w:p>
            <w:pPr>
              <w:spacing w:before="36" w:after="0"/>
            </w:pPr>
            <w:r>
              <w:rPr>
                <w:rFonts w:ascii="Arial" w:cs="Arial" w:eastAsia="Arial" w:hAnsi="Arial"/>
                <w:color w:val="212121"/>
                <w:sz w:val="19"/>
                <w:szCs w:val="19"/>
              </w:rPr>
              <w:t xml:space="preserve">No PUWER / LOLER as standalone regulations – machinery and lifting equipment safety covered by general H&amp;S Law duty and specific ACoPs / regulations</w:t>
            </w:r>
          </w:p>
          <w:p>
            <w:pPr>
              <w:spacing w:before="36" w:after="0"/>
            </w:pPr>
            <w:r>
              <w:rPr>
                <w:rFonts w:ascii="Arial" w:cs="Arial" w:eastAsia="Arial" w:hAnsi="Arial"/>
                <w:color w:val="212121"/>
                <w:sz w:val="19"/>
                <w:szCs w:val="19"/>
              </w:rPr>
              <w:t xml:space="preserve">No UK Manual Handling Operations Regulations – manual handling is managed under the general duty; HSE guidance used as best practice</w:t>
            </w:r>
          </w:p>
          <w:p>
            <w:pPr>
              <w:spacing w:before="36" w:after="0"/>
            </w:pPr>
            <w:r>
              <w:rPr>
                <w:rFonts w:ascii="Arial" w:cs="Arial" w:eastAsia="Arial" w:hAnsi="Arial"/>
                <w:color w:val="212121"/>
                <w:sz w:val="19"/>
                <w:szCs w:val="19"/>
              </w:rPr>
              <w:t xml:space="preserve">Electricity at Work (Jersey) Regulations apply</w:t>
            </w:r>
          </w:p>
          <w:p>
            <w:pPr>
              <w:spacing w:before="36" w:after="0"/>
            </w:pPr>
            <w:r>
              <w:rPr>
                <w:rFonts w:ascii="Arial" w:cs="Arial" w:eastAsia="Arial" w:hAnsi="Arial"/>
                <w:color w:val="212121"/>
                <w:sz w:val="19"/>
                <w:szCs w:val="19"/>
              </w:rPr>
              <w:t xml:space="preserve">Chains, Ropes and Lifting Gear (Jersey) Regulations apply</w:t>
            </w:r>
          </w:p>
          <w:p>
            <w:pPr>
              <w:spacing w:before="36" w:after="0"/>
            </w:pPr>
            <w:r>
              <w:rPr>
                <w:rFonts w:ascii="Arial" w:cs="Arial" w:eastAsia="Arial" w:hAnsi="Arial"/>
                <w:color w:val="212121"/>
                <w:sz w:val="19"/>
                <w:szCs w:val="19"/>
              </w:rPr>
              <w:t xml:space="preserve">Cranes and Lifting Appliances (Jersey) Regulations apply</w:t>
            </w:r>
          </w:p>
          <w:p>
            <w:pPr>
              <w:spacing w:before="36" w:after="0"/>
            </w:pPr>
            <w:r>
              <w:rPr>
                <w:rFonts w:ascii="Arial" w:cs="Arial" w:eastAsia="Arial" w:hAnsi="Arial"/>
                <w:color w:val="212121"/>
                <w:sz w:val="19"/>
                <w:szCs w:val="19"/>
              </w:rPr>
              <w:t xml:space="preserve">Asbestos Licensing (Jersey) Regulations apply – mandatory licence to work with asbestos-containing materials</w:t>
            </w:r>
          </w:p>
          <w:p>
            <w:pPr>
              <w:spacing w:before="36" w:after="0"/>
            </w:pPr>
            <w:r>
              <w:rPr>
                <w:rFonts w:ascii="Arial" w:cs="Arial" w:eastAsia="Arial" w:hAnsi="Arial"/>
                <w:color w:val="212121"/>
                <w:sz w:val="19"/>
                <w:szCs w:val="19"/>
              </w:rPr>
              <w:t xml:space="preserve">Employers’ Liability (Compulsory Insurance) (Jersey) Law 1973 – mandatory insurance</w:t>
            </w:r>
          </w:p>
          <w:p>
            <w:pPr>
              <w:spacing w:before="36" w:after="0"/>
            </w:pPr>
            <w:r>
              <w:rPr>
                <w:rFonts w:ascii="Arial" w:cs="Arial" w:eastAsia="Arial" w:hAnsi="Arial"/>
                <w:color w:val="212121"/>
                <w:sz w:val="19"/>
                <w:szCs w:val="19"/>
              </w:rPr>
              <w:t xml:space="preserve">Construction (Personal Protective Equipment) (Jersey) Regulations apply to construction activities</w:t>
            </w:r>
          </w:p>
          <w:p>
            <w:pPr>
              <w:spacing w:before="36" w:after="0"/>
            </w:pPr>
            <w:r>
              <w:rPr>
                <w:rFonts w:ascii="Arial" w:cs="Arial" w:eastAsia="Arial" w:hAnsi="Arial"/>
                <w:color w:val="212121"/>
                <w:sz w:val="19"/>
                <w:szCs w:val="19"/>
              </w:rPr>
              <w:t xml:space="preserve">Explosives, Highly Flammable Liquids and LPG regulations apply</w:t>
            </w:r>
          </w:p>
          <w:p>
            <w:pPr>
              <w:spacing w:before="36" w:after="0"/>
            </w:pPr>
            <w:r>
              <w:rPr>
                <w:rFonts w:ascii="Arial" w:cs="Arial" w:eastAsia="Arial" w:hAnsi="Arial"/>
                <w:color w:val="212121"/>
                <w:sz w:val="19"/>
                <w:szCs w:val="19"/>
              </w:rPr>
              <w:t xml:space="preserve">Approved Codes of Practice (ACoPs) – admissible in court as evidence of best practice; failure to follow requires proof of equivalent compliance</w:t>
            </w:r>
          </w:p>
          <w:p>
            <w:pPr>
              <w:spacing w:before="36" w:after="0"/>
            </w:pPr>
            <w:r>
              <w:rPr>
                <w:rFonts w:ascii="Arial" w:cs="Arial" w:eastAsia="Arial" w:hAnsi="Arial"/>
                <w:color w:val="212121"/>
                <w:sz w:val="19"/>
                <w:szCs w:val="19"/>
              </w:rPr>
              <w:t xml:space="preserve">Prosecutions are increasing; unlimited fines; recent examples £8,000–£60,000</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2.1 Key Duties Under Jersey Law</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Employer’s primary duty (Article 3)</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Ensure so far as is reasonably practicable the health, safety and welfare of all employees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Duty to persons other than employees (Article 4)</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Ensure activities do not expose non-employees (contractors, visitors, public) to risk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Employee duties (Article 7)</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Take reasonable care for own safety and that of others; co-operate with employer on H&amp;S matters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Written policy (Article 3(3))</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Required if 5+ employees; must be brought to all employees’ attention; review regularly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Information, instruction, training (Article 3)</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Provide sufficient information and training for employees to work safely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Improvement &amp; Prohibition Notices (Articles 13–14)</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HSI can issue these without prosecution; Prohibition Notice stops a dangerous activity immediately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Prosecution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HSI can prosecute; conviction can result in unlimited fine; personal liability can extend to directors</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3. Risk Assessments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3.1 – Risk assessments must be carried out for all significant hazards on the farm</w:t>
            </w:r>
          </w:p>
          <w:p>
            <w:pPr>
              <w:spacing w:before="30" w:after="0"/>
            </w:pPr>
            <w:r>
              <w:rPr>
                <w:rFonts w:ascii="Arial" w:cs="Arial" w:eastAsia="Arial" w:hAnsi="Arial"/>
                <w:color w:val="212121"/>
                <w:sz w:val="19"/>
                <w:szCs w:val="19"/>
              </w:rPr>
              <w:t xml:space="preserve">Red Tractor: 2.1 – Written risk assessments required; must be reviewed after incidents or significant changes</w:t>
            </w:r>
          </w:p>
          <w:p>
            <w:pPr>
              <w:spacing w:before="30" w:after="0"/>
            </w:pPr>
            <w:r>
              <w:rPr>
                <w:rFonts w:ascii="Arial" w:cs="Arial" w:eastAsia="Arial" w:hAnsi="Arial"/>
                <w:color w:val="212121"/>
                <w:sz w:val="19"/>
                <w:szCs w:val="19"/>
              </w:rPr>
              <w:t xml:space="preserve">Jersey Law: H&amp;S at Work (Jersey) Law 1989 – general duty requires identification and control of risks; HSI ACoPs provide risk assessment guidance</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3.1 Risk Assessment Register</w:t>
      </w:r>
    </w:p>
    <w:p>
      <w:pPr>
        <w:spacing w:before="60" w:after="60"/>
      </w:pPr>
      <w:r>
        <w:rPr>
          <w:rFonts w:ascii="Arial" w:cs="Arial" w:eastAsia="Arial" w:hAnsi="Arial"/>
          <w:color w:val="212121"/>
          <w:sz w:val="22"/>
          <w:szCs w:val="22"/>
        </w:rPr>
        <w:t xml:space="preserve">All significant farm activities must have a written risk assessment. Complete one row per activity. Use Likelihood (1–5) × Severity (1–5) = Risk Rating. Ratings of 15 or above require urgent action; 8–14 require planned action; 1–7 require monitoring.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1400"/>
        <w:gridCol w:w="1400"/>
        <w:gridCol w:w="1746"/>
      </w:tblGrid>
      <w:tr>
        <w:trPr>
          <w:tblHeader/>
        </w:trPr>
        <w:tc>
          <w:tcPr>
            <w:tcW w:type="dxa" w:w="2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Hazard / Activity</w:t>
            </w:r>
          </w:p>
        </w:tc>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Who is at Risk?</w:t>
            </w:r>
          </w:p>
        </w:tc>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Existing Controls</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Likelihood (1–5)</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Severity (1–5)</w:t>
            </w:r>
          </w:p>
        </w:tc>
        <w:tc>
          <w:tcPr>
            <w:tcW w:type="dxa" w:w="17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Risk Rating &amp; Action</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Tractor / vehicle operations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Drivers, staff, bystanders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ROPS fitted; daily checks; no unauthorised passengers</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15 – ACTION: Ensure ROPS certification current; enforce no-passenger rule</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PTO shaft operations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Operators, bystanders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Guarding in place; PPE worn</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5</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15 – ACTION: Inspect guards weekly; ensure no loose clothing worn</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Slurry / manure handling</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All farm workers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Confined space procedure; gas monitor; ventilation</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10 – ACTION: Never enter slurry pit alone; review confined space SOP</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Working at height (buildings, vehicles)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Workers, contractors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Stable access platforms; ladders secured; hard hats</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12 – ACTION: Ensure platform inspected; no working alone at height</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Manual handling (heavy loads)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All farm workers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Mechanise where possible; training given; team lifts</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12 – ACTION: Review lifting aids; refresh training annually</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Pesticide / agrochemical use</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Operators, bystanders, groundwater</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PA1/PA2 certificate held; PPE worn; COSHH-equivalent assessment</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8 – ACTION: Review SDS sheets; confirm PPE fit; check spray records</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Machinery maintenance</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Mechanics, operators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Lock-off procedures; no work under unsupported loads</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8 – ACTION: Formalise lock-off SOP; ensure all staff trained</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Seasonal / migrant workers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Seasonal workers (often new to farm work)</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Induction completed; language barriers addressed; PPE issued</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12 – ACTION: Formal induction checklist; pictorial safety guides if needed</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Livestock handling</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All staff near animals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Crush/handling facilities; no lone working with bulls</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8 – ACTION: Formal bull safety SOP; ensure all staff trained</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Fuels / flammable liquids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All farm workers, fire risk</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Bunded storage; fire extinguishers; no smoking signs</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8 – ACTION: Annual fire risk check; extinguisher service records</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Children / visitors on farm</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Children, visitors, public</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safety rules; supervision; exclusion zones</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10 – ACTION: Formal visitor procedure; farm map with exclusion zones</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Electrical systems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All farm workers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Periodic testing; no DIY repairs; RCDs fitted</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5</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10 – ACTION: Confirm last periodic inspection date; test RCDs monthly</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Grain / crop storage dust</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Workers in confined stores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LEV where possible; RPE; no smoking; static discharge</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 – MONITOR: Ensure dust masks available and worn</w:t>
            </w:r>
          </w:p>
        </w:tc>
      </w:tr>
      <w:tr>
        <w:tc>
          <w:tcPr>
            <w:tcW w:type="dxa" w:w="2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Zoonoses (Weil’s disease, E. coli, Q fever)</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Workers with animals/water</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Hygiene facilities; cuts covered; drinking water separate</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4</w:t>
            </w:r>
          </w:p>
        </w:tc>
        <w:tc>
          <w:tcPr>
            <w:tcW w:type="dxa" w:w="17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8 – ACTION: Update hygiene SOP; display zoonoses posters</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[Add farm-specific hazard]</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3.2 Risk Assessment Review Log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1200"/>
        <w:gridCol w:w="2000"/>
        <w:gridCol w:w="1000"/>
        <w:gridCol w:w="1000"/>
        <w:gridCol w:w="946"/>
      </w:tblGrid>
      <w:tr>
        <w:trPr>
          <w:tblHeader/>
        </w:trPr>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Risk Assessment Title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of Assessment</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Assessed By</w:t>
            </w:r>
          </w:p>
        </w:tc>
        <w:tc>
          <w:tcPr>
            <w:tcW w:type="dxa" w:w="2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Significant Findings</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of Last Review</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Review Trigger</w:t>
            </w:r>
          </w:p>
        </w:tc>
        <w:tc>
          <w:tcPr>
            <w:tcW w:type="dxa" w:w="9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Review Due</w:t>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4. Machinery, Vehicles &amp; Equipment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3.2 – All machinery must be maintained safely; PUWER-equivalent checks required</w:t>
            </w:r>
          </w:p>
          <w:p>
            <w:pPr>
              <w:spacing w:before="30" w:after="0"/>
            </w:pPr>
            <w:r>
              <w:rPr>
                <w:rFonts w:ascii="Arial" w:cs="Arial" w:eastAsia="Arial" w:hAnsi="Arial"/>
                <w:color w:val="212121"/>
                <w:sz w:val="19"/>
                <w:szCs w:val="19"/>
              </w:rPr>
              <w:t xml:space="preserve">Red Tractor: 2.2 – Machinery inspections, pre-use checks and maintenance records must be kept</w:t>
            </w:r>
          </w:p>
          <w:p>
            <w:pPr>
              <w:spacing w:before="30" w:after="0"/>
            </w:pPr>
            <w:r>
              <w:rPr>
                <w:rFonts w:ascii="Arial" w:cs="Arial" w:eastAsia="Arial" w:hAnsi="Arial"/>
                <w:color w:val="212121"/>
                <w:sz w:val="19"/>
                <w:szCs w:val="19"/>
              </w:rPr>
              <w:t xml:space="preserve">Jersey Law: H&amp;S at Work (Jersey) Law 1989 – general duty to maintain plant and equipment safely</w:t>
            </w:r>
          </w:p>
          <w:p>
            <w:pPr>
              <w:spacing w:before="30" w:after="0"/>
            </w:pPr>
            <w:r>
              <w:rPr>
                <w:rFonts w:ascii="Arial" w:cs="Arial" w:eastAsia="Arial" w:hAnsi="Arial"/>
                <w:color w:val="212121"/>
                <w:sz w:val="19"/>
                <w:szCs w:val="19"/>
              </w:rPr>
              <w:t xml:space="preserve">Jersey: Cranes and Lifting Appliances (Jersey) Regulations; Chains, Ropes and Lifting Gear (Jersey) Regulations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4.1 Tractor &amp; Self-Propelled Machinery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900"/>
        <w:gridCol w:w="800"/>
        <w:gridCol w:w="900"/>
        <w:gridCol w:w="900"/>
        <w:gridCol w:w="1000"/>
        <w:gridCol w:w="1000"/>
        <w:gridCol w:w="246"/>
      </w:tblGrid>
      <w:tr>
        <w:trPr>
          <w:tblHeader/>
        </w:trPr>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Machine Description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Registration / Serial No.</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ROPS Fitted &amp; Certified? (Y/N)</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Seat Belt Fitted? (Y/N)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Service Date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Service Due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Pre-Use Check Record?</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Driver Authorisation</w:t>
            </w:r>
          </w:p>
        </w:tc>
        <w:tc>
          <w:tcPr>
            <w:tcW w:type="dxa" w:w="2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Notes / Defects</w:t>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ROPS (Roll Over Protection Structures) – Critical Safety Requirement</w:t>
            </w:r>
          </w:p>
          <w:p>
            <w:pPr>
              <w:spacing w:before="30" w:after="0"/>
            </w:pPr>
            <w:r>
              <w:rPr>
                <w:rFonts w:ascii="Arial" w:cs="Arial" w:eastAsia="Arial" w:hAnsi="Arial"/>
                <w:color w:val="212121"/>
                <w:sz w:val="19"/>
                <w:szCs w:val="19"/>
              </w:rPr>
              <w:t xml:space="preserve">Rollover is one of the most common causes of fatal farm accidents worldwide</w:t>
            </w:r>
          </w:p>
          <w:p>
            <w:pPr>
              <w:spacing w:before="30" w:after="0"/>
            </w:pPr>
            <w:r>
              <w:rPr>
                <w:rFonts w:ascii="Arial" w:cs="Arial" w:eastAsia="Arial" w:hAnsi="Arial"/>
                <w:color w:val="212121"/>
                <w:sz w:val="19"/>
                <w:szCs w:val="19"/>
              </w:rPr>
              <w:t xml:space="preserve">All tractors used on the farm should be fitted with an approved ROPS cab or frame</w:t>
            </w:r>
          </w:p>
          <w:p>
            <w:pPr>
              <w:spacing w:before="30" w:after="0"/>
            </w:pPr>
            <w:r>
              <w:rPr>
                <w:rFonts w:ascii="Arial" w:cs="Arial" w:eastAsia="Arial" w:hAnsi="Arial"/>
                <w:color w:val="212121"/>
                <w:sz w:val="19"/>
                <w:szCs w:val="19"/>
              </w:rPr>
              <w:t xml:space="preserve">Seat belts must be worn whenever a ROPS is fitted – without the belt, ROPS provides very limited protection</w:t>
            </w:r>
          </w:p>
          <w:p>
            <w:pPr>
              <w:spacing w:before="30" w:after="0"/>
            </w:pPr>
            <w:r>
              <w:rPr>
                <w:rFonts w:ascii="Arial" w:cs="Arial" w:eastAsia="Arial" w:hAnsi="Arial"/>
                <w:color w:val="212121"/>
                <w:sz w:val="19"/>
                <w:szCs w:val="19"/>
              </w:rPr>
              <w:t xml:space="preserve">Older tractors without ROPS can be retrofitted – contact a machinery dealer or RJA&amp;HS for guidance</w:t>
            </w:r>
          </w:p>
          <w:p>
            <w:pPr>
              <w:spacing w:before="30" w:after="0"/>
            </w:pPr>
            <w:r>
              <w:rPr>
                <w:rFonts w:ascii="Arial" w:cs="Arial" w:eastAsia="Arial" w:hAnsi="Arial"/>
                <w:color w:val="212121"/>
                <w:sz w:val="19"/>
                <w:szCs w:val="19"/>
              </w:rPr>
              <w:t xml:space="preserve">ROPS must be inspected for damage, corrosion and mounting integrity; any damage renders the structure ineffective</w:t>
            </w:r>
          </w:p>
          <w:p>
            <w:pPr>
              <w:spacing w:before="30" w:after="0"/>
            </w:pPr>
            <w:r>
              <w:rPr>
                <w:rFonts w:ascii="Arial" w:cs="Arial" w:eastAsia="Arial" w:hAnsi="Arial"/>
                <w:color w:val="212121"/>
                <w:sz w:val="19"/>
                <w:szCs w:val="19"/>
              </w:rPr>
              <w:t xml:space="preserve">No unauthorised passengers on tractors or machinery at any time</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4.2 PTO &amp; Machinery Guarding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1000"/>
        <w:gridCol w:w="1200"/>
        <w:gridCol w:w="1300"/>
        <w:gridCol w:w="1800"/>
        <w:gridCol w:w="846"/>
      </w:tblGrid>
      <w:tr>
        <w:trPr>
          <w:tblHeader/>
        </w:trPr>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Machine / Equipment</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PTO Guard Fitted? (Y/N)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Guard Condition</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Inspection Date</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Defects Noted</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Corrective Action Taken</w:t>
            </w:r>
          </w:p>
        </w:tc>
        <w:tc>
          <w:tcPr>
            <w:tcW w:type="dxa" w:w="8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Inspector</w:t>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4.3 Lifting Equipment Register</w:t>
      </w:r>
    </w:p>
    <w:p>
      <w:pPr>
        <w:spacing w:before="60" w:after="60"/>
      </w:pPr>
      <w:r>
        <w:rPr>
          <w:rFonts w:ascii="Arial" w:cs="Arial" w:eastAsia="Arial" w:hAnsi="Arial"/>
          <w:color w:val="212121"/>
          <w:sz w:val="22"/>
          <w:szCs w:val="22"/>
        </w:rPr>
        <w:t xml:space="preserve">Where lifting equipment is used on the farm (e.g. telehandlers, pallet trucks, chain hoists, fork-lift attachments), records of thorough examination must be kept under the Cranes and Lifting Appliances (Jersey) Regulations and Chains, Ropes and Lifting Gear (Jersey) Regulations.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900"/>
        <w:gridCol w:w="1200"/>
        <w:gridCol w:w="1200"/>
        <w:gridCol w:w="1000"/>
        <w:gridCol w:w="1000"/>
        <w:gridCol w:w="346"/>
      </w:tblGrid>
      <w:tr>
        <w:trPr>
          <w:tblHeader/>
        </w:trPr>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Equipment Description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Serial / ID No.</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Safe Working Load (SWL)</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of Last Thorough Examination</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Examiner / Competent Person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Examination Due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Certificate Reference</w:t>
            </w:r>
          </w:p>
        </w:tc>
        <w:tc>
          <w:tcPr>
            <w:tcW w:type="dxa" w:w="3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Any Defects / Restrictions</w:t>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3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4.4 Pre-Use Inspection Checklist</w:t>
      </w:r>
    </w:p>
    <w:p>
      <w:pPr>
        <w:spacing w:before="60" w:after="60"/>
      </w:pPr>
      <w:r>
        <w:rPr>
          <w:rFonts w:ascii="Arial" w:cs="Arial" w:eastAsia="Arial" w:hAnsi="Arial"/>
          <w:color w:val="212121"/>
          <w:sz w:val="22"/>
          <w:szCs w:val="22"/>
        </w:rPr>
        <w:t xml:space="preserve">Pre-use checks must be carried out before operating tractors and self-propelled machinery. Record the date, machine, operator and outcome.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900"/>
        <w:gridCol w:w="1600"/>
        <w:gridCol w:w="1800"/>
        <w:gridCol w:w="946"/>
      </w:tblGrid>
      <w:tr>
        <w:trPr>
          <w:tblHeader/>
        </w:trPr>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Machine / Vehicle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Operator</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Checks Passed (Y/N)</w:t>
            </w:r>
          </w:p>
        </w:tc>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Defects Found</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 Taken</w:t>
            </w:r>
          </w:p>
        </w:tc>
        <w:tc>
          <w:tcPr>
            <w:tcW w:type="dxa" w:w="9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Sign-Off</w:t>
            </w:r>
          </w:p>
        </w:tc>
      </w:tr>
      <w:tr>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4.5 Safe Systems of Work – Machinery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Lock-off / isolation procedure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how machinery is isolated before maintenance; who is responsible]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Machine-specific safe operating procedures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[List SOPs available; where they are stored; who has read them]</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Minimum age for operating tractors / machinery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[State farm policy; Jersey has no specific statutory minimum age for agricultural machinery on private land but employers must risk-assess competence]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Young persons / work experience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[Special risk assessment required for anyone under 18; confirm ACoP compliance]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Contractors using farm machinery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[Policy on contractor use of farm machinery; induction requirements]</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5. Hazardous Substances (COSHH-Equivalent)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3.3 – Hazardous substances must be assessed, stored safely and used with appropriate PPE</w:t>
            </w:r>
          </w:p>
          <w:p>
            <w:pPr>
              <w:spacing w:before="30" w:after="0"/>
            </w:pPr>
            <w:r>
              <w:rPr>
                <w:rFonts w:ascii="Arial" w:cs="Arial" w:eastAsia="Arial" w:hAnsi="Arial"/>
                <w:color w:val="212121"/>
                <w:sz w:val="19"/>
                <w:szCs w:val="19"/>
              </w:rPr>
              <w:t xml:space="preserve">Red Tractor: 2.3 – COSHH-equivalent assessments required for all hazardous substances used on farm</w:t>
            </w:r>
          </w:p>
          <w:p>
            <w:pPr>
              <w:spacing w:before="30" w:after="0"/>
            </w:pPr>
            <w:r>
              <w:rPr>
                <w:rFonts w:ascii="Arial" w:cs="Arial" w:eastAsia="Arial" w:hAnsi="Arial"/>
                <w:color w:val="212121"/>
                <w:sz w:val="19"/>
                <w:szCs w:val="19"/>
              </w:rPr>
              <w:t xml:space="preserve">Jersey Law: H&amp;S at Work (Jersey) Law 1989 – general duty includes management of hazardous substances</w:t>
            </w:r>
          </w:p>
          <w:p>
            <w:pPr>
              <w:spacing w:before="30" w:after="0"/>
            </w:pPr>
            <w:r>
              <w:rPr>
                <w:rFonts w:ascii="Arial" w:cs="Arial" w:eastAsia="Arial" w:hAnsi="Arial"/>
                <w:color w:val="212121"/>
                <w:sz w:val="19"/>
                <w:szCs w:val="19"/>
              </w:rPr>
              <w:t xml:space="preserve">Note: COSHH Regulations 2002 (GB) do not apply in Jersey; the equivalent duty falls under the general Jersey H&amp;S Law</w:t>
            </w:r>
          </w:p>
          <w:p>
            <w:pPr>
              <w:spacing w:before="30" w:after="0"/>
            </w:pPr>
            <w:r>
              <w:rPr>
                <w:rFonts w:ascii="Arial" w:cs="Arial" w:eastAsia="Arial" w:hAnsi="Arial"/>
                <w:color w:val="212121"/>
                <w:sz w:val="19"/>
                <w:szCs w:val="19"/>
              </w:rPr>
              <w:t xml:space="preserve">Note: Highly Flammable Liquids (Jersey) Regulations 1979 and LPG (Jersey) Regulations 1984 apply</w:t>
            </w:r>
          </w:p>
        </w:tc>
      </w:tr>
    </w:tbl>
    <w:p>
      <w:pPr>
        <w:spacing w:before="80" w:after="80"/>
      </w:pPr>
      <w:r>
        <w:t xml:space="preserve"/>
      </w:r>
    </w:p>
    <w:p>
      <w:pPr>
        <w:spacing w:before="60" w:after="60"/>
      </w:pPr>
      <w:r>
        <w:rPr>
          <w:rFonts w:ascii="Arial" w:cs="Arial" w:eastAsia="Arial" w:hAnsi="Arial"/>
          <w:color w:val="212121"/>
          <w:sz w:val="22"/>
          <w:szCs w:val="22"/>
        </w:rPr>
        <w:t xml:space="preserve">Although the UK COSHH Regulations 2002 do not apply in Jersey, the duty under the Health and Safety at Work (Jersey) Law 1989 to ensure the safety of employees means that employers must identify, assess and control risks from hazardous substances. The HSE GB COSHH framework is used on Jersey farms as best practice and is accepted by LEAF and Red Tractor auditors.</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5.1 Hazardous Substances Inventory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1000"/>
        <w:gridCol w:w="1100"/>
        <w:gridCol w:w="1000"/>
        <w:gridCol w:w="1000"/>
        <w:gridCol w:w="1100"/>
        <w:gridCol w:w="446"/>
      </w:tblGrid>
      <w:tr>
        <w:trPr>
          <w:tblHeader/>
        </w:trPr>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Type / Category</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Active Ingredient(s)</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Safety Data Sheet (SDS) Available? (Y/N)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Storage Location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Storage Conditions Met?</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PPE Required</w:t>
            </w:r>
          </w:p>
        </w:tc>
        <w:tc>
          <w:tcPr>
            <w:tcW w:type="dxa" w:w="4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Emergency Procedure</w:t>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Categories: agrochemical / pesticide, veterinary medicine, fertiliser, fuel / flammable liquid, cleaning / disinfectant, silage additive, LPG, welding gas, other chemical. Safety Data Sheets (SDS) must be obtained from the supplier and kept accessible.</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5.2 Substance-Specific Risk Assessments (COSHH Assessments)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900"/>
        <w:gridCol w:w="900"/>
        <w:gridCol w:w="1300"/>
        <w:gridCol w:w="1000"/>
        <w:gridCol w:w="1000"/>
        <w:gridCol w:w="800"/>
        <w:gridCol w:w="646"/>
      </w:tblGrid>
      <w:tr>
        <w:trPr>
          <w:tblHeader/>
        </w:trPr>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Substance / Product</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Activity / Task</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Who Exposed?</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Route of Exposure</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Existing Controls</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PPE Required</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Health Surveillance Needed?</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Assessment Date</w:t>
            </w:r>
          </w:p>
        </w:tc>
        <w:tc>
          <w:tcPr>
            <w:tcW w:type="dxa" w:w="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Reviewed By</w:t>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5.3 Pesticide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Pesticide use on Jersey farms – key requirements</w:t>
            </w:r>
          </w:p>
          <w:p>
            <w:pPr>
              <w:spacing w:before="30" w:after="0"/>
            </w:pPr>
            <w:r>
              <w:rPr>
                <w:rFonts w:ascii="Arial" w:cs="Arial" w:eastAsia="Arial" w:hAnsi="Arial"/>
                <w:color w:val="212121"/>
                <w:sz w:val="19"/>
                <w:szCs w:val="19"/>
              </w:rPr>
              <w:t xml:space="preserve">Only pesticides approved for use in the UK / Channel Islands may be used; check the UK Pesticides Register (UKCPA)</w:t>
            </w:r>
          </w:p>
          <w:p>
            <w:pPr>
              <w:spacing w:before="30" w:after="0"/>
            </w:pPr>
            <w:r>
              <w:rPr>
                <w:rFonts w:ascii="Arial" w:cs="Arial" w:eastAsia="Arial" w:hAnsi="Arial"/>
                <w:color w:val="212121"/>
                <w:sz w:val="19"/>
                <w:szCs w:val="19"/>
              </w:rPr>
              <w:t xml:space="preserve">A PA1 (foundation) and relevant PA certificate (e.g. PA2 tractor-mounted sprayer, PA6 hand-held) is strongly recommended best practice; LEAF and Red Tractor auditors expect certificated operators</w:t>
            </w:r>
          </w:p>
          <w:p>
            <w:pPr>
              <w:spacing w:before="30" w:after="0"/>
            </w:pPr>
            <w:r>
              <w:rPr>
                <w:rFonts w:ascii="Arial" w:cs="Arial" w:eastAsia="Arial" w:hAnsi="Arial"/>
                <w:color w:val="212121"/>
                <w:sz w:val="19"/>
                <w:szCs w:val="19"/>
              </w:rPr>
              <w:t xml:space="preserve">All pesticide applications must be recorded: product, rate, date, field, crop, operator, weather conditions</w:t>
            </w:r>
          </w:p>
          <w:p>
            <w:pPr>
              <w:spacing w:before="30" w:after="0"/>
            </w:pPr>
            <w:r>
              <w:rPr>
                <w:rFonts w:ascii="Arial" w:cs="Arial" w:eastAsia="Arial" w:hAnsi="Arial"/>
                <w:color w:val="212121"/>
                <w:sz w:val="19"/>
                <w:szCs w:val="19"/>
              </w:rPr>
              <w:t xml:space="preserve">Observe re-entry intervals and harvest intervals on the product label</w:t>
            </w:r>
          </w:p>
          <w:p>
            <w:pPr>
              <w:spacing w:before="30" w:after="0"/>
            </w:pPr>
            <w:r>
              <w:rPr>
                <w:rFonts w:ascii="Arial" w:cs="Arial" w:eastAsia="Arial" w:hAnsi="Arial"/>
                <w:color w:val="212121"/>
                <w:sz w:val="19"/>
                <w:szCs w:val="19"/>
              </w:rPr>
              <w:t xml:space="preserve">Pesticides must be stored in a dedicated, locked, ventilated store with a bund; SDS sheets displayed inside</w:t>
            </w:r>
          </w:p>
          <w:p>
            <w:pPr>
              <w:spacing w:before="30" w:after="0"/>
            </w:pPr>
            <w:r>
              <w:rPr>
                <w:rFonts w:ascii="Arial" w:cs="Arial" w:eastAsia="Arial" w:hAnsi="Arial"/>
                <w:color w:val="212121"/>
                <w:sz w:val="19"/>
                <w:szCs w:val="19"/>
              </w:rPr>
              <w:t xml:space="preserve">Used pesticide containers must be triple-rinsed; disposal via Agrecycle EMPTY scheme</w:t>
            </w:r>
          </w:p>
          <w:p>
            <w:pPr>
              <w:spacing w:before="30" w:after="0"/>
            </w:pPr>
            <w:r>
              <w:rPr>
                <w:rFonts w:ascii="Arial" w:cs="Arial" w:eastAsia="Arial" w:hAnsi="Arial"/>
                <w:color w:val="212121"/>
                <w:sz w:val="19"/>
                <w:szCs w:val="19"/>
              </w:rPr>
              <w:t xml:space="preserve">Spray drift must be avoided – maintain buffer zones from watercourses, hedgerows, SSIs and Ramsar areas</w:t>
            </w:r>
          </w:p>
          <w:p>
            <w:pPr>
              <w:spacing w:before="30" w:after="0"/>
            </w:pPr>
            <w:r>
              <w:rPr>
                <w:rFonts w:ascii="Arial" w:cs="Arial" w:eastAsia="Arial" w:hAnsi="Arial"/>
                <w:color w:val="212121"/>
                <w:sz w:val="19"/>
                <w:szCs w:val="19"/>
              </w:rPr>
              <w:t xml:space="preserve">No pesticide use near St Ouen’s Pond, Ramsar sites or designated SSIs without risk assessment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900"/>
        <w:gridCol w:w="1000"/>
        <w:gridCol w:w="700"/>
        <w:gridCol w:w="800"/>
        <w:gridCol w:w="900"/>
        <w:gridCol w:w="700"/>
        <w:gridCol w:w="800"/>
        <w:gridCol w:w="600"/>
        <w:gridCol w:w="246"/>
      </w:tblGrid>
      <w:tr>
        <w:trPr>
          <w:tblHeader/>
        </w:trPr>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Product</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Application Date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Crop / Location</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Area (vergees)</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Dose / Rate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Operator (cert. 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Weather</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 Interval</w:t>
            </w:r>
          </w:p>
        </w:tc>
        <w:tc>
          <w:tcPr>
            <w:tcW w:type="dxa" w:w="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HI</w:t>
            </w:r>
          </w:p>
        </w:tc>
        <w:tc>
          <w:tcPr>
            <w:tcW w:type="dxa" w:w="2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Water Buffer (m)</w:t>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5.4 Fuel &amp; Flammable Liquids</w:t>
      </w:r>
    </w:p>
    <w:p>
      <w:pPr>
        <w:spacing w:before="60" w:after="60"/>
      </w:pPr>
      <w:r>
        <w:rPr>
          <w:rFonts w:ascii="Arial" w:cs="Arial" w:eastAsia="Arial" w:hAnsi="Arial"/>
          <w:color w:val="212121"/>
          <w:sz w:val="22"/>
          <w:szCs w:val="22"/>
        </w:rPr>
        <w:t xml:space="preserve">The Safeguarding of Workers (Highly Flammable Liquids) (Jersey) Regulations 1979 and the Safeguarding of Workers (Liquefied Petroleum Gas) (Jersey) Regulations 1984 apply to farm operations involving these substances.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Diesel bulk tank: location and bund capacity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bund must hold 110% of tank capacity]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Petrol storage (if any)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[Volume, container type, location; highly flammable; vapour risk]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LPG: number of cylinders, storage location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must be stored upright, ventilated, away from ignition sources]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Highly flammable liquids (solvents, spirits)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[List and describe storage conditions]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No-smoking policy in fuel storage areas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describe signage and enforcement]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Fire extinguishers at fuel storage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CO2 or dry powder appropriate for fuel fires; record last service]</w:t>
            </w:r>
          </w:p>
        </w:tc>
      </w:tr>
    </w:tbl>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6. Electrical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3.4 – Electrical systems must be maintained safely; periodic inspections required</w:t>
            </w:r>
          </w:p>
          <w:p>
            <w:pPr>
              <w:spacing w:before="30" w:after="0"/>
            </w:pPr>
            <w:r>
              <w:rPr>
                <w:rFonts w:ascii="Arial" w:cs="Arial" w:eastAsia="Arial" w:hAnsi="Arial"/>
                <w:color w:val="212121"/>
                <w:sz w:val="19"/>
                <w:szCs w:val="19"/>
              </w:rPr>
              <w:t xml:space="preserve">Red Tractor: 2.4 – Electrical installations must be inspected and records kept</w:t>
            </w:r>
          </w:p>
          <w:p>
            <w:pPr>
              <w:spacing w:before="30" w:after="0"/>
            </w:pPr>
            <w:r>
              <w:rPr>
                <w:rFonts w:ascii="Arial" w:cs="Arial" w:eastAsia="Arial" w:hAnsi="Arial"/>
                <w:color w:val="212121"/>
                <w:sz w:val="19"/>
                <w:szCs w:val="19"/>
              </w:rPr>
              <w:t xml:space="preserve">Jersey Law: Electricity at Work (Jersey) Regulations – prevent danger from electricity in workplaces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6.1 Fixed Electrical Installation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Date of last periodic inspection &amp; test (Fixed Wiring)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[Date – farms typically require 5-yearly inspection or after significant works]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Inspection body / electrician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and qualifications of approved electrician]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Certificate reference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certificate or report reference]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Next inspection due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[Date]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Any remedial work required / outstanding?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describe and note target completion date]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RCDs installed in distribution boards?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RCDs are critical for outdoor and wet environment protection]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RCDs tested (monthly push-button test)?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[Record last test date and result]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Underground cables: location maps available?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essential before any digging or cultivation works]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Overhead power lines on or adjacent to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if yes, note locations; risk assess all activities nearby including tipping trailers, spraying booms, irrigation, scaffolding]</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6.2 Portable Electrical Equipment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200"/>
        <w:gridCol w:w="1400"/>
        <w:gridCol w:w="1546"/>
      </w:tblGrid>
      <w:tr>
        <w:trPr>
          <w:tblHeader/>
        </w:trPr>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Equipment Description</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Location</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of Last PAT Test</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Test Due</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Test Result</w:t>
            </w:r>
          </w:p>
        </w:tc>
        <w:tc>
          <w:tcPr>
            <w:tcW w:type="dxa" w:w="1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Tested By</w:t>
            </w:r>
          </w:p>
        </w:tc>
      </w:tr>
      <w:tr>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Overhead power lines – fatal risk</w:t>
            </w:r>
          </w:p>
          <w:p>
            <w:pPr>
              <w:spacing w:before="30" w:after="0"/>
            </w:pPr>
            <w:r>
              <w:rPr>
                <w:rFonts w:ascii="Arial" w:cs="Arial" w:eastAsia="Arial" w:hAnsi="Arial"/>
                <w:color w:val="212121"/>
                <w:sz w:val="19"/>
                <w:szCs w:val="19"/>
              </w:rPr>
              <w:t xml:space="preserve">Contact with overhead power lines is a major cause of farm fatalities worldwide</w:t>
            </w:r>
          </w:p>
          <w:p>
            <w:pPr>
              <w:spacing w:before="30" w:after="0"/>
            </w:pPr>
            <w:r>
              <w:rPr>
                <w:rFonts w:ascii="Arial" w:cs="Arial" w:eastAsia="Arial" w:hAnsi="Arial"/>
                <w:color w:val="212121"/>
                <w:sz w:val="19"/>
                <w:szCs w:val="19"/>
              </w:rPr>
              <w:t xml:space="preserve">Identify all overhead lines on and adjacent to the farm and mark them on your farm map</w:t>
            </w:r>
          </w:p>
          <w:p>
            <w:pPr>
              <w:spacing w:before="30" w:after="0"/>
            </w:pPr>
            <w:r>
              <w:rPr>
                <w:rFonts w:ascii="Arial" w:cs="Arial" w:eastAsia="Arial" w:hAnsi="Arial"/>
                <w:color w:val="212121"/>
                <w:sz w:val="19"/>
                <w:szCs w:val="19"/>
              </w:rPr>
              <w:t xml:space="preserve">Maintain a safe working distance of at least 9m from 11kV lines; 15m from 33kV and above</w:t>
            </w:r>
          </w:p>
          <w:p>
            <w:pPr>
              <w:spacing w:before="30" w:after="0"/>
            </w:pPr>
            <w:r>
              <w:rPr>
                <w:rFonts w:ascii="Arial" w:cs="Arial" w:eastAsia="Arial" w:hAnsi="Arial"/>
                <w:color w:val="212121"/>
                <w:sz w:val="19"/>
                <w:szCs w:val="19"/>
              </w:rPr>
              <w:t xml:space="preserve">Never tip a trailer, raise a sprayer boom, or erect scaffolding near an overhead line without specific risk assessment and, where required, a permit from JEC (Jersey Electricity Company)</w:t>
            </w:r>
          </w:p>
          <w:p>
            <w:pPr>
              <w:spacing w:before="30" w:after="0"/>
            </w:pPr>
            <w:r>
              <w:rPr>
                <w:rFonts w:ascii="Arial" w:cs="Arial" w:eastAsia="Arial" w:hAnsi="Arial"/>
                <w:color w:val="212121"/>
                <w:sz w:val="19"/>
                <w:szCs w:val="19"/>
              </w:rPr>
              <w:t xml:space="preserve">Contact JEC (01534 505460) if you need to work close to their infrastructure; they can advise on safe distances and can arrange for lines to be temporarily isolated</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7. Working at Height &amp; Confined Spaces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3.5 – Working at height and confined space entry must be risk-assessed with safe procedures in place</w:t>
            </w:r>
          </w:p>
          <w:p>
            <w:pPr>
              <w:spacing w:before="30" w:after="0"/>
            </w:pPr>
            <w:r>
              <w:rPr>
                <w:rFonts w:ascii="Arial" w:cs="Arial" w:eastAsia="Arial" w:hAnsi="Arial"/>
                <w:color w:val="212121"/>
                <w:sz w:val="19"/>
                <w:szCs w:val="19"/>
              </w:rPr>
              <w:t xml:space="preserve">Red Tractor: 2.5 – Safe systems of work required for working at height and confined space entry</w:t>
            </w:r>
          </w:p>
          <w:p>
            <w:pPr>
              <w:spacing w:before="30" w:after="0"/>
            </w:pPr>
            <w:r>
              <w:rPr>
                <w:rFonts w:ascii="Arial" w:cs="Arial" w:eastAsia="Arial" w:hAnsi="Arial"/>
                <w:color w:val="212121"/>
                <w:sz w:val="19"/>
                <w:szCs w:val="19"/>
              </w:rPr>
              <w:t xml:space="preserve">Jersey Law: H&amp;S at Work (Jersey) Law 1989 – general duty; ACoP guidance applies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7.1 Working at Height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Locations where working at height occurs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grain store roofs, glasshouse maintenance, crop inspection on trailers, tree work, building repairs]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Equipment used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ladders, step ladders, mobile elevated work platform (MEWP), scaffolding, roof access system]</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Pre-use inspection of access equipment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describe who checks and how often]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Inspection records available?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for MEWPs and scaffolding, thorough examination records required]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No lone working at height policy?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at least one other person aware / on site]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Personal fall protection (harness, lanyard)?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where used, describe inspection and training arrangements]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Fragile roofs on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asbestos cement or translucent sheets can be fragile; never walk on without risk assessment]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Confined Spaces on Jersey Farms – Potentially Fatal Hazard</w:t>
            </w:r>
          </w:p>
          <w:p>
            <w:pPr>
              <w:spacing w:before="30" w:after="0"/>
            </w:pPr>
            <w:r>
              <w:rPr>
                <w:rFonts w:ascii="Arial" w:cs="Arial" w:eastAsia="Arial" w:hAnsi="Arial"/>
                <w:color w:val="212121"/>
                <w:sz w:val="19"/>
                <w:szCs w:val="19"/>
              </w:rPr>
              <w:t xml:space="preserve">Farm confined spaces include: slurry pits, underground tanks, grain stores, silos, attic spaces above animal housing, enclosed vehicles, manholes</w:t>
            </w:r>
          </w:p>
          <w:p>
            <w:pPr>
              <w:spacing w:before="30" w:after="0"/>
            </w:pPr>
            <w:r>
              <w:rPr>
                <w:rFonts w:ascii="Arial" w:cs="Arial" w:eastAsia="Arial" w:hAnsi="Arial"/>
                <w:color w:val="212121"/>
                <w:sz w:val="19"/>
                <w:szCs w:val="19"/>
              </w:rPr>
              <w:t xml:space="preserve">Oxygen depletion and toxic gases (hydrogen sulphide H₂S, methane, carbon dioxide) in slurry pits can cause almost instantaneous unconsciousness and death</w:t>
            </w:r>
          </w:p>
          <w:p>
            <w:pPr>
              <w:spacing w:before="30" w:after="0"/>
            </w:pPr>
            <w:r>
              <w:rPr>
                <w:rFonts w:ascii="Arial" w:cs="Arial" w:eastAsia="Arial" w:hAnsi="Arial"/>
                <w:color w:val="212121"/>
                <w:sz w:val="19"/>
                <w:szCs w:val="19"/>
              </w:rPr>
              <w:t xml:space="preserve">NEVER enter a slurry pit, silo or other confined space without a formal confined space procedure</w:t>
            </w:r>
          </w:p>
          <w:p>
            <w:pPr>
              <w:spacing w:before="30" w:after="0"/>
            </w:pPr>
            <w:r>
              <w:rPr>
                <w:rFonts w:ascii="Arial" w:cs="Arial" w:eastAsia="Arial" w:hAnsi="Arial"/>
                <w:color w:val="212121"/>
                <w:sz w:val="19"/>
                <w:szCs w:val="19"/>
              </w:rPr>
              <w:t xml:space="preserve">Required before any confined space entry: gas monitoring; atmospheric testing; rescue plan; buddy system; standby person outside at all times</w:t>
            </w:r>
          </w:p>
          <w:p>
            <w:pPr>
              <w:spacing w:before="30" w:after="0"/>
            </w:pPr>
            <w:r>
              <w:rPr>
                <w:rFonts w:ascii="Arial" w:cs="Arial" w:eastAsia="Arial" w:hAnsi="Arial"/>
                <w:color w:val="212121"/>
                <w:sz w:val="19"/>
                <w:szCs w:val="19"/>
              </w:rPr>
              <w:t xml:space="preserve">Attempt rescue of a collapsed person from a confined space only with the right breathing apparatus – multiple rescuer deaths occur each year from well-intentioned but unprotected rescue attempts</w:t>
            </w:r>
          </w:p>
          <w:p>
            <w:pPr>
              <w:spacing w:before="30" w:after="0"/>
            </w:pPr>
            <w:r>
              <w:rPr>
                <w:rFonts w:ascii="Arial" w:cs="Arial" w:eastAsia="Arial" w:hAnsi="Arial"/>
                <w:color w:val="212121"/>
                <w:sz w:val="19"/>
                <w:szCs w:val="19"/>
              </w:rPr>
              <w:t xml:space="preserve">If in doubt: do not enter; call emergency services (999)</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7.2 Confined Space Register &amp; Procedures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000"/>
        <w:gridCol w:w="900"/>
        <w:gridCol w:w="900"/>
        <w:gridCol w:w="1000"/>
        <w:gridCol w:w="1000"/>
        <w:gridCol w:w="546"/>
      </w:tblGrid>
      <w:tr>
        <w:trPr>
          <w:tblHeader/>
        </w:trPr>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Confined Space Location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Hazardous Atmosphere? (Y/N)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Entry Procedure in Place? (Y/N)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Gas Monitor Available? (Y/N)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Rescue Plan Available? (Y/N)</w:t>
            </w:r>
          </w:p>
        </w:tc>
        <w:tc>
          <w:tcPr>
            <w:tcW w:type="dxa" w:w="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Risk Assessment Date</w:t>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8. Manual Handling &amp; Musculoskeletal Health</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3.6 – Manual handling risks must be assessed and controlled; mechanisation preferred</w:t>
            </w:r>
          </w:p>
          <w:p>
            <w:pPr>
              <w:spacing w:before="30" w:after="0"/>
            </w:pPr>
            <w:r>
              <w:rPr>
                <w:rFonts w:ascii="Arial" w:cs="Arial" w:eastAsia="Arial" w:hAnsi="Arial"/>
                <w:color w:val="212121"/>
                <w:sz w:val="19"/>
                <w:szCs w:val="19"/>
              </w:rPr>
              <w:t xml:space="preserve">Red Tractor: 2.6 – Manual handling risk assessments required for tasks involving significant loads</w:t>
            </w:r>
          </w:p>
          <w:p>
            <w:pPr>
              <w:spacing w:before="30" w:after="0"/>
            </w:pPr>
            <w:r>
              <w:rPr>
                <w:rFonts w:ascii="Arial" w:cs="Arial" w:eastAsia="Arial" w:hAnsi="Arial"/>
                <w:color w:val="212121"/>
                <w:sz w:val="19"/>
                <w:szCs w:val="19"/>
              </w:rPr>
              <w:t xml:space="preserve">Jersey Law: H&amp;S at Work (Jersey) Law 1989 – general duty; HSE GB Manual Handling guidance used as best practice in Jersey</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8.1 Manual Handling Risk Assessment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800"/>
        <w:gridCol w:w="800"/>
        <w:gridCol w:w="900"/>
        <w:gridCol w:w="900"/>
        <w:gridCol w:w="800"/>
        <w:gridCol w:w="1400"/>
        <w:gridCol w:w="746"/>
      </w:tblGrid>
      <w:tr>
        <w:trPr>
          <w:tblHeader/>
        </w:trPr>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Task / Activity</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Weight / Load (kg)</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Frequency</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Posture / Awkward Positions?</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Mechanical Aid Available?</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Residual Risk Rating</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Controls in Place</w:t>
            </w:r>
          </w:p>
        </w:tc>
        <w:tc>
          <w:tcPr>
            <w:tcW w:type="dxa" w:w="7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Training Provided? (Y/N)</w:t>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8.2 Mechanisation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Pallet truck / hand pump truck available?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location]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Forklift or telehandler available for heavy lifting?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trained operator required]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Conveyor or mechanical potato / vegetable handling?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describe]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Lifting aids for heavy sacks / fertiliser bags?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describe – 50 kg bags should not be lifted manually without aid]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Mechanised livestock feeding / bedding systems?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describe]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Opportunities to reduce manual handling further?</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any planned improvements]</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9. Fire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3.7 – Fire risk assessment required; fire extinguishers, alarms and escape routes must be maintained</w:t>
            </w:r>
          </w:p>
          <w:p>
            <w:pPr>
              <w:spacing w:before="30" w:after="0"/>
            </w:pPr>
            <w:r>
              <w:rPr>
                <w:rFonts w:ascii="Arial" w:cs="Arial" w:eastAsia="Arial" w:hAnsi="Arial"/>
                <w:color w:val="212121"/>
                <w:sz w:val="19"/>
                <w:szCs w:val="19"/>
              </w:rPr>
              <w:t xml:space="preserve">Red Tractor: 2.7 – Fire safety procedures and equipment required</w:t>
            </w:r>
          </w:p>
          <w:p>
            <w:pPr>
              <w:spacing w:before="30" w:after="0"/>
            </w:pPr>
            <w:r>
              <w:rPr>
                <w:rFonts w:ascii="Arial" w:cs="Arial" w:eastAsia="Arial" w:hAnsi="Arial"/>
                <w:color w:val="212121"/>
                <w:sz w:val="19"/>
                <w:szCs w:val="19"/>
              </w:rPr>
              <w:t xml:space="preserve">Jersey Law: H&amp;S at Work (Jersey) Law 1989 – general duty; Highly Flammable Liquids Regulations 1979; LPG Regulations 1984</w:t>
            </w:r>
          </w:p>
          <w:p>
            <w:pPr>
              <w:spacing w:before="30" w:after="0"/>
            </w:pPr>
            <w:r>
              <w:rPr>
                <w:rFonts w:ascii="Arial" w:cs="Arial" w:eastAsia="Arial" w:hAnsi="Arial"/>
                <w:color w:val="212121"/>
                <w:sz w:val="19"/>
                <w:szCs w:val="19"/>
              </w:rPr>
              <w:t xml:space="preserve">Jersey: States of Jersey Fire &amp; Rescue Service (SJFRS): 01534 445999 / Emergency: 999</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9.1 Fire Risk Assessment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Date of last fire risk assessment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Carried out by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and role]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Key fire risks identified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hay/straw storage, fuel storage, crop drying, electrical faults, arson]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Any significant findings / actions outstanding?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describe]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Next review due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 – review annually or after any fire or significant change]</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9.2 Fire Extinguisher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800"/>
        <w:gridCol w:w="1400"/>
        <w:gridCol w:w="1400"/>
        <w:gridCol w:w="1200"/>
        <w:gridCol w:w="1146"/>
      </w:tblGrid>
      <w:tr>
        <w:trPr>
          <w:tblHeader/>
        </w:trPr>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Location</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Extinguisher Type</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Capacity</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Annual Service Date</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Service Provider</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Service Due</w:t>
            </w:r>
          </w:p>
        </w:tc>
        <w:tc>
          <w:tcPr>
            <w:tcW w:type="dxa" w:w="11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Extinguisher types and their uses: Water (red) – wood, paper, textiles (NOT electrical); CO₂ (black) – electrical, flammable liquids; Dry Powder (blue) – flammable liquids, gases, electrical (leaves residue); Foam (cream) – flammable liquids; Wet Chemical (yellow) – cooking oils. Ensure the correct type is sited at each fire risk location.</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9.3 Fire Procedures &amp; Emergency Arrangements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Fire assembly point location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clearly; must be marked on farm map]</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Alarm system type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bell / siren / klaxon / intercom; describe location of call points]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Emergency services contact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States of Jersey Fire &amp; Rescue: 999 (emergency) / 01534 445999 (non-emergency)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address for emergency services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[Full address including Parish – post this near all landlines]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What3Words location of farm entrance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What3Words address – useful for emergency services in rural locations]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Nominated fire warden(s)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[Name(s); must know location of all extinguishers and assembly point]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Last fire drill date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 recommend at least annually]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Livestock evacuation procedure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who, how, in what order]</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Hay / straw storage – fire prevention measures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no smoking in store; no vehicles near bales; electrical checks; temperature monitoring of new bales]</w:t>
            </w:r>
          </w:p>
        </w:tc>
      </w:tr>
    </w:tbl>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10. First Aid &amp; Accident Management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3.8 – Adequate first aid provision must be available; trained first aiders required</w:t>
            </w:r>
          </w:p>
          <w:p>
            <w:pPr>
              <w:spacing w:before="30" w:after="0"/>
            </w:pPr>
            <w:r>
              <w:rPr>
                <w:rFonts w:ascii="Arial" w:cs="Arial" w:eastAsia="Arial" w:hAnsi="Arial"/>
                <w:color w:val="212121"/>
                <w:sz w:val="19"/>
                <w:szCs w:val="19"/>
              </w:rPr>
              <w:t xml:space="preserve">Red Tractor: 2.8 – First aid kit, trained first aider and accident records required</w:t>
            </w:r>
          </w:p>
          <w:p>
            <w:pPr>
              <w:spacing w:before="30" w:after="0"/>
            </w:pPr>
            <w:r>
              <w:rPr>
                <w:rFonts w:ascii="Arial" w:cs="Arial" w:eastAsia="Arial" w:hAnsi="Arial"/>
                <w:color w:val="212121"/>
                <w:sz w:val="19"/>
                <w:szCs w:val="19"/>
              </w:rPr>
              <w:t xml:space="preserve">Jersey Law: H&amp;S at Work (Jersey) Law 1989 – general duty includes adequate first aid provision</w:t>
            </w:r>
          </w:p>
          <w:p>
            <w:pPr>
              <w:spacing w:before="30" w:after="0"/>
            </w:pPr>
            <w:r>
              <w:rPr>
                <w:rFonts w:ascii="Arial" w:cs="Arial" w:eastAsia="Arial" w:hAnsi="Arial"/>
                <w:color w:val="212121"/>
                <w:sz w:val="19"/>
                <w:szCs w:val="19"/>
              </w:rPr>
              <w:t xml:space="preserve">Jersey: Accident Notification Form available from HSI (voluntary); accidents reported via Social Security STIA claims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10.1 First Aid Provision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First aider(s) names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[Names; confirm training is current (3-year certificate)]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First aid certificate(s) expiry date(s)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all expiry dates; HSI-accepted first aid training required]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First aid kit location(s)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[List all locations on farm; check contents quarterly]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First aid kit last checked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[Date; items replaced as needed]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Eye wash station(s) location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[Particularly important where chemicals or dust are used]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Defibrillator (AED) available?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if yes, location; Jersey Electricity Company provides public AED locations at substations]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General Hospital</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Gloucester Street, St Helier, JE1 3QS | A&amp;E: 01534 442000 | Emergency: 999</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Poison information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National Poisons Information Service: 0344 892 0111 (24 hrs)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Fire &amp; Rescue (non-emergency)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01534 445999</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Police (non-emergency)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01534 612612</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What3Words for farm main entrance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[Enter – share with all staff for directing emergency services]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10.2 Accident &amp; Near-Miss Record</w:t>
      </w:r>
    </w:p>
    <w:p>
      <w:pPr>
        <w:spacing w:before="60" w:after="60"/>
      </w:pPr>
      <w:r>
        <w:rPr>
          <w:rFonts w:ascii="Arial" w:cs="Arial" w:eastAsia="Arial" w:hAnsi="Arial"/>
          <w:color w:val="212121"/>
          <w:sz w:val="22"/>
          <w:szCs w:val="22"/>
        </w:rPr>
        <w:t xml:space="preserve">There is no legal requirement in Jersey to notify the Health and Safety Inspectorate of accidents. However, keeping accurate records is essential for identifying patterns, improving safety, and providing evidence if legal action follows. Accidents leading to more than 2 days off work will typically generate a Social Security STIA (Short Term Incapacity Allowance) claim.</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700"/>
        <w:gridCol w:w="1200"/>
        <w:gridCol w:w="900"/>
        <w:gridCol w:w="900"/>
        <w:gridCol w:w="700"/>
        <w:gridCol w:w="900"/>
        <w:gridCol w:w="1000"/>
        <w:gridCol w:w="600"/>
        <w:gridCol w:w="546"/>
      </w:tblGrid>
      <w:tr>
        <w:trPr>
          <w:tblHeader/>
        </w:trPr>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Name of Injured Person</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Description of Incident</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Injury Sustained</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Treatment Given</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Days Off Work</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Root Cause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Corrective Action</w:t>
            </w:r>
          </w:p>
        </w:tc>
        <w:tc>
          <w:tcPr>
            <w:tcW w:type="dxa" w:w="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Reported to Social Security? (Y/N)</w:t>
            </w:r>
          </w:p>
        </w:tc>
        <w:tc>
          <w:tcPr>
            <w:tcW w:type="dxa" w:w="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Reported to HSI? (Y/N)</w:t>
            </w:r>
          </w:p>
        </w:tc>
      </w:tr>
      <w:tr>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10.3 Near-Miss Register</w:t>
      </w:r>
    </w:p>
    <w:p>
      <w:pPr>
        <w:spacing w:before="60" w:after="60"/>
      </w:pPr>
      <w:r>
        <w:rPr>
          <w:rFonts w:ascii="Arial" w:cs="Arial" w:eastAsia="Arial" w:hAnsi="Arial"/>
          <w:color w:val="212121"/>
          <w:sz w:val="22"/>
          <w:szCs w:val="22"/>
        </w:rPr>
        <w:t xml:space="preserve">Near-misses are incidents that could have caused injury but did not. Recording and investigating near-misses is one of the most effective ways to prevent future accidents.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1500"/>
        <w:gridCol w:w="1000"/>
        <w:gridCol w:w="1200"/>
        <w:gridCol w:w="1000"/>
        <w:gridCol w:w="1200"/>
        <w:gridCol w:w="800"/>
        <w:gridCol w:w="446"/>
      </w:tblGrid>
      <w:tr>
        <w:trPr>
          <w:tblHeader/>
        </w:trPr>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Location</w:t>
            </w:r>
          </w:p>
        </w:tc>
        <w:tc>
          <w:tcPr>
            <w:tcW w:type="dxa" w:w="15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Description of Near-Miss</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Potential Consequence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Immediate Action Taken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Root Cause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Preventive Action</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Reported By</w:t>
            </w:r>
          </w:p>
        </w:tc>
        <w:tc>
          <w:tcPr>
            <w:tcW w:type="dxa" w:w="4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Closed</w:t>
            </w:r>
          </w:p>
        </w:tc>
      </w:tr>
      <w:tr>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11. Personal Protective Equipment (PPE)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3.9 – Appropriate PPE must be provided, maintained and used correctly for all identified risks</w:t>
            </w:r>
          </w:p>
          <w:p>
            <w:pPr>
              <w:spacing w:before="30" w:after="0"/>
            </w:pPr>
            <w:r>
              <w:rPr>
                <w:rFonts w:ascii="Arial" w:cs="Arial" w:eastAsia="Arial" w:hAnsi="Arial"/>
                <w:color w:val="212121"/>
                <w:sz w:val="19"/>
                <w:szCs w:val="19"/>
              </w:rPr>
              <w:t xml:space="preserve">Red Tractor: 2.9 – PPE must be available, fit for purpose and records kept of issue</w:t>
            </w:r>
          </w:p>
          <w:p>
            <w:pPr>
              <w:spacing w:before="30" w:after="0"/>
            </w:pPr>
            <w:r>
              <w:rPr>
                <w:rFonts w:ascii="Arial" w:cs="Arial" w:eastAsia="Arial" w:hAnsi="Arial"/>
                <w:color w:val="212121"/>
                <w:sz w:val="19"/>
                <w:szCs w:val="19"/>
              </w:rPr>
              <w:t xml:space="preserve">Jersey Law: H&amp;S at Work (Jersey) Law 1989 – general duty to provide safe working conditions; PPE is a last resort control, not first resort</w:t>
            </w:r>
          </w:p>
          <w:p>
            <w:pPr>
              <w:spacing w:before="30" w:after="0"/>
            </w:pPr>
            <w:r>
              <w:rPr>
                <w:rFonts w:ascii="Arial" w:cs="Arial" w:eastAsia="Arial" w:hAnsi="Arial"/>
                <w:color w:val="212121"/>
                <w:sz w:val="19"/>
                <w:szCs w:val="19"/>
              </w:rPr>
              <w:t xml:space="preserve">Jersey: Construction (Personal Protective Equipment) (Jersey) Regulations apply to construction activities on farm</w:t>
            </w:r>
          </w:p>
        </w:tc>
      </w:tr>
    </w:tbl>
    <w:p>
      <w:pPr>
        <w:spacing w:before="80" w:after="80"/>
      </w:pPr>
      <w:r>
        <w:t xml:space="preserve"/>
      </w:r>
    </w:p>
    <w:p>
      <w:pPr>
        <w:spacing w:before="60" w:after="60"/>
      </w:pPr>
      <w:r>
        <w:rPr>
          <w:rFonts w:ascii="Arial" w:cs="Arial" w:eastAsia="Arial" w:hAnsi="Arial"/>
          <w:color w:val="212121"/>
          <w:sz w:val="22"/>
          <w:szCs w:val="22"/>
        </w:rPr>
        <w:t xml:space="preserve">PPE should always be the last resort control — first aim to eliminate the hazard, then engineer out the risk, then use administrative controls. PPE must be provided free of charge to employees, fit for purpose, maintained in good condition, and replaced when worn or damaged.</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11.1 PPE Issue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500"/>
        <w:gridCol w:w="1300"/>
        <w:gridCol w:w="1100"/>
        <w:gridCol w:w="1100"/>
        <w:gridCol w:w="1000"/>
        <w:gridCol w:w="1000"/>
        <w:gridCol w:w="746"/>
      </w:tblGrid>
      <w:tr>
        <w:trPr>
          <w:tblHeader/>
        </w:trPr>
        <w:tc>
          <w:tcPr>
            <w:tcW w:type="dxa" w:w="15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Employee Name</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PPE Item</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Size / Specification</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Standard / EN Rating</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Issued</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Replaced</w:t>
            </w:r>
          </w:p>
        </w:tc>
        <w:tc>
          <w:tcPr>
            <w:tcW w:type="dxa" w:w="7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Signature of Receipt</w:t>
            </w:r>
          </w:p>
        </w:tc>
      </w:tr>
      <w:tr>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7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11.2 PPE Requirements by Task</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900"/>
        <w:gridCol w:w="900"/>
        <w:gridCol w:w="900"/>
        <w:gridCol w:w="900"/>
        <w:gridCol w:w="900"/>
        <w:gridCol w:w="800"/>
        <w:gridCol w:w="246"/>
      </w:tblGrid>
      <w:tr>
        <w:trPr>
          <w:tblHeader/>
        </w:trPr>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Activity / Task</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Head Protection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Eye / Face Protection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Respiratory Protection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Hand Protection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Foot Protection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Body / High-Vis</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Hearing Protection</w:t>
            </w:r>
          </w:p>
        </w:tc>
        <w:tc>
          <w:tcPr>
            <w:tcW w:type="dxa" w:w="2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Fall Protection</w:t>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Minimum standards: Safety helmets – EN 397; Eye protection – EN 166; Respiratory – FFP2/FFP3 dust masks, half-face respirators for pesticides; Gloves – EN 374 (chemical), EN 388 (cut); Safety boots – EN ISO 20345 S3; Hearing – EN 352 (SNR rating to achieve &lt;85 dB at ear); High-vis – EN ISO 20471 Class 2 minimum</w:t>
      </w:r>
    </w:p>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12. Workers: Induction, Welfare &amp; Young Persons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Sections 3 &amp; 4 – All workers must receive induction training; welfare facilities required</w:t>
            </w:r>
          </w:p>
          <w:p>
            <w:pPr>
              <w:spacing w:before="30" w:after="0"/>
            </w:pPr>
            <w:r>
              <w:rPr>
                <w:rFonts w:ascii="Arial" w:cs="Arial" w:eastAsia="Arial" w:hAnsi="Arial"/>
                <w:color w:val="212121"/>
                <w:sz w:val="19"/>
                <w:szCs w:val="19"/>
              </w:rPr>
              <w:t xml:space="preserve">Red Tractor: Section 2 – Worker welfare, induction and young person protection requirements</w:t>
            </w:r>
          </w:p>
          <w:p>
            <w:pPr>
              <w:spacing w:before="30" w:after="0"/>
            </w:pPr>
            <w:r>
              <w:rPr>
                <w:rFonts w:ascii="Arial" w:cs="Arial" w:eastAsia="Arial" w:hAnsi="Arial"/>
                <w:color w:val="212121"/>
                <w:sz w:val="19"/>
                <w:szCs w:val="19"/>
              </w:rPr>
              <w:t xml:space="preserve">Jersey Law: H&amp;S at Work (Jersey) Law 1989 – employer duty to provide information, instruction, training and supervision</w:t>
            </w:r>
          </w:p>
          <w:p>
            <w:pPr>
              <w:spacing w:before="30" w:after="0"/>
            </w:pPr>
            <w:r>
              <w:rPr>
                <w:rFonts w:ascii="Arial" w:cs="Arial" w:eastAsia="Arial" w:hAnsi="Arial"/>
                <w:color w:val="212121"/>
                <w:sz w:val="19"/>
                <w:szCs w:val="19"/>
              </w:rPr>
              <w:t xml:space="preserve">Jersey: Employment (Jersey) Law 2003 – employment rights; seasonal workers from overseas require Right to Work checks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Jersey’s seasonal agricultural workforce – special considerations</w:t>
            </w:r>
          </w:p>
          <w:p>
            <w:pPr>
              <w:spacing w:before="30" w:after="0"/>
            </w:pPr>
            <w:r>
              <w:rPr>
                <w:rFonts w:ascii="Arial" w:cs="Arial" w:eastAsia="Arial" w:hAnsi="Arial"/>
                <w:color w:val="212121"/>
                <w:sz w:val="19"/>
                <w:szCs w:val="19"/>
              </w:rPr>
              <w:t xml:space="preserve">Jersey farms employ large numbers of seasonal and migrant workers, often from Eastern Europe, who may have limited English</w:t>
            </w:r>
          </w:p>
          <w:p>
            <w:pPr>
              <w:spacing w:before="30" w:after="0"/>
            </w:pPr>
            <w:r>
              <w:rPr>
                <w:rFonts w:ascii="Arial" w:cs="Arial" w:eastAsia="Arial" w:hAnsi="Arial"/>
                <w:color w:val="212121"/>
                <w:sz w:val="19"/>
                <w:szCs w:val="19"/>
              </w:rPr>
              <w:t xml:space="preserve">Language barriers significantly increase accident risk – pictorial safety guides, translated materials and buddy systems are strongly recommended</w:t>
            </w:r>
          </w:p>
          <w:p>
            <w:pPr>
              <w:spacing w:before="30" w:after="0"/>
            </w:pPr>
            <w:r>
              <w:rPr>
                <w:rFonts w:ascii="Arial" w:cs="Arial" w:eastAsia="Arial" w:hAnsi="Arial"/>
                <w:color w:val="212121"/>
                <w:sz w:val="19"/>
                <w:szCs w:val="19"/>
              </w:rPr>
              <w:t xml:space="preserve">All workers require induction regardless of their previous experience; do not assume knowledge from a different farm or country</w:t>
            </w:r>
          </w:p>
          <w:p>
            <w:pPr>
              <w:spacing w:before="30" w:after="0"/>
            </w:pPr>
            <w:r>
              <w:rPr>
                <w:rFonts w:ascii="Arial" w:cs="Arial" w:eastAsia="Arial" w:hAnsi="Arial"/>
                <w:color w:val="212121"/>
                <w:sz w:val="19"/>
                <w:szCs w:val="19"/>
              </w:rPr>
              <w:t xml:space="preserve">Seasonal workers from overseas require Right to Work checks under the Control of Housing and Work (Jersey) Law 2012</w:t>
            </w:r>
          </w:p>
          <w:p>
            <w:pPr>
              <w:spacing w:before="30" w:after="0"/>
            </w:pPr>
            <w:r>
              <w:rPr>
                <w:rFonts w:ascii="Arial" w:cs="Arial" w:eastAsia="Arial" w:hAnsi="Arial"/>
                <w:color w:val="212121"/>
                <w:sz w:val="19"/>
                <w:szCs w:val="19"/>
              </w:rPr>
              <w:t xml:space="preserve">Employer’s Liability Insurance must cover all workers including seasonal and self-employed contractors on the farm</w:t>
            </w:r>
          </w:p>
          <w:p>
            <w:pPr>
              <w:spacing w:before="30" w:after="0"/>
            </w:pPr>
            <w:r>
              <w:rPr>
                <w:rFonts w:ascii="Arial" w:cs="Arial" w:eastAsia="Arial" w:hAnsi="Arial"/>
                <w:color w:val="212121"/>
                <w:sz w:val="19"/>
                <w:szCs w:val="19"/>
              </w:rPr>
              <w:t xml:space="preserve">Social Security contributions must be paid for all employees; confirm with Social Security (01534 445505) if uncertain</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12.1 Induction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000"/>
        <w:gridCol w:w="2000"/>
        <w:gridCol w:w="1546"/>
      </w:tblGrid>
      <w:tr>
        <w:trPr>
          <w:tblHeader/>
        </w:trPr>
        <w:tc>
          <w:tcPr>
            <w:tcW w:type="dxa" w:w="2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Topic Covered</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Covered By</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2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Worker Name</w:t>
            </w:r>
          </w:p>
        </w:tc>
        <w:tc>
          <w:tcPr>
            <w:tcW w:type="dxa" w:w="1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Worker Signature</w:t>
            </w:r>
          </w:p>
        </w:tc>
      </w:tr>
      <w:tr>
        <w:tc>
          <w:tcPr>
            <w:tcW w:type="dxa" w:w="2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Induction topics to cover: farm layout and vehicle routes; emergency procedures and assembly point; first aid arrangements; specific hazards on this farm; PPE requirement and location; machinery they may operate; manual handling guidance; chemical / pesticide awareness; no-go areas; welfare facilities; reporting procedures; lines of management; language support arrangements</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12.2 Welfare Facilities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Drinking water access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clean drinking water must be freely available to all workers at all times]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Toilet facilities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[Number, location, cleaning frequency; must be maintained in clean condition]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Handwashing facilities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[Location; hot and cold water, soap, drying; must be near toilet and eating area]</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Rest / meal area</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[Location; clean; separate from chemical storage and livestock areas]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Changing / drying facilities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particularly important for outdoor workers in Jersey’s wet weather]</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Workers housed on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if yes, accommodation must meet minimum standards; contact Social Security]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Pregnant workers / new mothers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[Risk assessment required under Jersey employment law; see Jersey Advisory &amp; Conciliation Service (JACS)]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12.3 Young Persons (Under 18)</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Any workers under 18 on the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if yes, a specific risk assessment is required for each young person]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Young person risk assessment completed?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assess their physical and mental maturity, experience and training]</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Restrictions applied to young persons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no operation of tractors unaccompanied; no entry to confined spaces; no use of specified machinery]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JACS guidance consulted?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Jersey Advisory and Conciliation Service: jacs.org.je / 01534 730503]</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13. Contractors, Visitors &amp; Third Parties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3.10 – Contractors must be informed of farm H&amp;S rules; competence should be verified</w:t>
            </w:r>
          </w:p>
          <w:p>
            <w:pPr>
              <w:spacing w:before="30" w:after="0"/>
            </w:pPr>
            <w:r>
              <w:rPr>
                <w:rFonts w:ascii="Arial" w:cs="Arial" w:eastAsia="Arial" w:hAnsi="Arial"/>
                <w:color w:val="212121"/>
                <w:sz w:val="19"/>
                <w:szCs w:val="19"/>
              </w:rPr>
              <w:t xml:space="preserve">Red Tractor: 2.10 – Contractor management procedures required; competence and insurance to be confirmed</w:t>
            </w:r>
          </w:p>
          <w:p>
            <w:pPr>
              <w:spacing w:before="30" w:after="0"/>
            </w:pPr>
            <w:r>
              <w:rPr>
                <w:rFonts w:ascii="Arial" w:cs="Arial" w:eastAsia="Arial" w:hAnsi="Arial"/>
                <w:color w:val="212121"/>
                <w:sz w:val="19"/>
                <w:szCs w:val="19"/>
              </w:rPr>
              <w:t xml:space="preserve">Jersey Law: H&amp;S at Work (Jersey) Law 1989 Article 4 – duty extends to non-employees affected by your activities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13.1 Contractor Approval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000"/>
        <w:gridCol w:w="900"/>
        <w:gridCol w:w="1300"/>
        <w:gridCol w:w="900"/>
        <w:gridCol w:w="1046"/>
      </w:tblGrid>
      <w:tr>
        <w:trPr>
          <w:tblHeader/>
        </w:trPr>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Contractor Name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Trade / Activity</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Employers’ Liability Insurance (Y/N)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Insurance Expiry</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Relevant Certifications</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Last Used</w:t>
            </w:r>
          </w:p>
        </w:tc>
        <w:tc>
          <w:tcPr>
            <w:tcW w:type="dxa" w:w="10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H&amp;S Performance Notes</w:t>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13.2 Contractor &amp; Visitor Induction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Contractor briefing procedure before work starts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who gives the briefing, what is covered, where it is documented]</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Visitor sign-in / out book location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farm office; all visitors must sign in and receive a site safety briefing]</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rules communicated to contractors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speed limit, PPE areas, no-go zones, emergency procedures]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Provision of farm emergency information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[e.g. site address for emergency services, What3Words reference, assembly point]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Asbestos register shared with contractors?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before any building works, contractors must be told about known ACMs]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13.3 Public &amp; Visitor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Are members of the public admitted to the farm?</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e.g. farm shop, pick-your-own, camping, open day]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open day / agritourism risk assessment?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increased public access requires specific risk assessment]</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Public liability insurance in place?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essential if public access; confirm adequate coverage with insurer]</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Children’s visit policy and supervision ratio?</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children near livestock, machinery and water need active supervision]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Green Lanes adjacent to farm – visibility hazards?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[Y/N – farm vehicle exits onto Green Lanes require good visibility or banksman]</w:t>
            </w:r>
          </w:p>
        </w:tc>
      </w:tr>
    </w:tbl>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14. Asbestos Management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3.11 – Asbestos-containing materials (ACMs) must be identified and managed safely</w:t>
            </w:r>
          </w:p>
          <w:p>
            <w:pPr>
              <w:spacing w:before="30" w:after="0"/>
            </w:pPr>
            <w:r>
              <w:rPr>
                <w:rFonts w:ascii="Arial" w:cs="Arial" w:eastAsia="Arial" w:hAnsi="Arial"/>
                <w:color w:val="212121"/>
                <w:sz w:val="19"/>
                <w:szCs w:val="19"/>
              </w:rPr>
              <w:t xml:space="preserve">Red Tractor: 2.11 – Asbestos register required where ACMs may be present in farm buildings</w:t>
            </w:r>
          </w:p>
          <w:p>
            <w:pPr>
              <w:spacing w:before="30" w:after="0"/>
            </w:pPr>
            <w:r>
              <w:rPr>
                <w:rFonts w:ascii="Arial" w:cs="Arial" w:eastAsia="Arial" w:hAnsi="Arial"/>
                <w:color w:val="212121"/>
                <w:sz w:val="19"/>
                <w:szCs w:val="19"/>
              </w:rPr>
              <w:t xml:space="preserve">Jersey Law: Asbestos Licensing (Jersey) Regulations – mandatory licence required to work with ACMs in Jersey</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Asbestos in Jersey farm buildings</w:t>
            </w:r>
          </w:p>
          <w:p>
            <w:pPr>
              <w:spacing w:before="30" w:after="0"/>
            </w:pPr>
            <w:r>
              <w:rPr>
                <w:rFonts w:ascii="Arial" w:cs="Arial" w:eastAsia="Arial" w:hAnsi="Arial"/>
                <w:color w:val="212121"/>
                <w:sz w:val="19"/>
                <w:szCs w:val="19"/>
              </w:rPr>
              <w:t xml:space="preserve">Many older Jersey farm buildings contain asbestos cement roofing sheets, guttering, soffits, and pipe lagging</w:t>
            </w:r>
          </w:p>
          <w:p>
            <w:pPr>
              <w:spacing w:before="30" w:after="0"/>
            </w:pPr>
            <w:r>
              <w:rPr>
                <w:rFonts w:ascii="Arial" w:cs="Arial" w:eastAsia="Arial" w:hAnsi="Arial"/>
                <w:color w:val="212121"/>
                <w:sz w:val="19"/>
                <w:szCs w:val="19"/>
              </w:rPr>
              <w:t xml:space="preserve">Disturbing asbestos releases fibres that cause mesothelioma, asbestosis and lung cancer – these diseases have a latency of 20–40 years</w:t>
            </w:r>
          </w:p>
          <w:p>
            <w:pPr>
              <w:spacing w:before="30" w:after="0"/>
            </w:pPr>
            <w:r>
              <w:rPr>
                <w:rFonts w:ascii="Arial" w:cs="Arial" w:eastAsia="Arial" w:hAnsi="Arial"/>
                <w:color w:val="212121"/>
                <w:sz w:val="19"/>
                <w:szCs w:val="19"/>
              </w:rPr>
              <w:t xml:space="preserve">Any work with asbestos-containing materials in Jersey requires a licence from the Health and Safety Inspectorate under the Asbestos Licensing (Jersey) Regulations</w:t>
            </w:r>
          </w:p>
          <w:p>
            <w:pPr>
              <w:spacing w:before="30" w:after="0"/>
            </w:pPr>
            <w:r>
              <w:rPr>
                <w:rFonts w:ascii="Arial" w:cs="Arial" w:eastAsia="Arial" w:hAnsi="Arial"/>
                <w:color w:val="212121"/>
                <w:sz w:val="19"/>
                <w:szCs w:val="19"/>
              </w:rPr>
              <w:t xml:space="preserve">Do not drill, cut, break or remove asbestos cement sheets without a licensed contractor</w:t>
            </w:r>
          </w:p>
          <w:p>
            <w:pPr>
              <w:spacing w:before="30" w:after="0"/>
            </w:pPr>
            <w:r>
              <w:rPr>
                <w:rFonts w:ascii="Arial" w:cs="Arial" w:eastAsia="Arial" w:hAnsi="Arial"/>
                <w:color w:val="212121"/>
                <w:sz w:val="19"/>
                <w:szCs w:val="19"/>
              </w:rPr>
              <w:t xml:space="preserve">If you are unsure whether a material contains asbestos, treat it as if it does and have it tested</w:t>
            </w:r>
          </w:p>
          <w:p>
            <w:pPr>
              <w:spacing w:before="30" w:after="0"/>
            </w:pPr>
            <w:r>
              <w:rPr>
                <w:rFonts w:ascii="Arial" w:cs="Arial" w:eastAsia="Arial" w:hAnsi="Arial"/>
                <w:color w:val="212121"/>
                <w:sz w:val="19"/>
                <w:szCs w:val="19"/>
              </w:rPr>
              <w:t xml:space="preserve">Before any building works, inform contractors of the presence of any known or suspected ACMs</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14.1 Asbestos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1000"/>
        <w:gridCol w:w="1000"/>
        <w:gridCol w:w="900"/>
        <w:gridCol w:w="800"/>
        <w:gridCol w:w="900"/>
        <w:gridCol w:w="1000"/>
        <w:gridCol w:w="1000"/>
        <w:gridCol w:w="446"/>
      </w:tblGrid>
      <w:tr>
        <w:trPr>
          <w:tblHeader/>
        </w:trPr>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Building / Location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Material / Component</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Material Type (suspected / confirmed)</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Area (m²) or Length (m)</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Condition</w:t>
            </w:r>
          </w:p>
        </w:tc>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Risk Level (Low / Medium / High)</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 Required</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 of Survey</w:t>
            </w:r>
          </w:p>
        </w:tc>
        <w:tc>
          <w:tcPr>
            <w:tcW w:type="dxa" w:w="4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Survey Company</w:t>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ACM types common on farms: corrugated asbestos cement roof sheets, asbestos cement guttering / downpipes, asbestos cement soffits, asbestos insulating board panels, pipe lagging, floor tiles, artex ceiling coatings, gaskets, millboard. If in doubt, commission a Type 2 asbestos survey from a licensed surveyor.</w:t>
      </w:r>
    </w:p>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15. Training &amp; Competence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Section 4 – Training records required for all staff; refresher training at appropriate intervals</w:t>
            </w:r>
          </w:p>
          <w:p>
            <w:pPr>
              <w:spacing w:before="30" w:after="0"/>
            </w:pPr>
            <w:r>
              <w:rPr>
                <w:rFonts w:ascii="Arial" w:cs="Arial" w:eastAsia="Arial" w:hAnsi="Arial"/>
                <w:color w:val="212121"/>
                <w:sz w:val="19"/>
                <w:szCs w:val="19"/>
              </w:rPr>
              <w:t xml:space="preserve">Red Tractor: Section 2 – Training must be documented; certificates retained</w:t>
            </w:r>
          </w:p>
          <w:p>
            <w:pPr>
              <w:spacing w:before="30" w:after="0"/>
            </w:pPr>
            <w:r>
              <w:rPr>
                <w:rFonts w:ascii="Arial" w:cs="Arial" w:eastAsia="Arial" w:hAnsi="Arial"/>
                <w:color w:val="212121"/>
                <w:sz w:val="19"/>
                <w:szCs w:val="19"/>
              </w:rPr>
              <w:t xml:space="preserve">Jersey Law: H&amp;S at Work (Jersey) Law 1989 Article 3 – employer duty to provide adequate information, instruction and training</w:t>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15.1 Training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800"/>
        <w:gridCol w:w="1300"/>
        <w:gridCol w:w="800"/>
        <w:gridCol w:w="800"/>
        <w:gridCol w:w="1000"/>
        <w:gridCol w:w="646"/>
      </w:tblGrid>
      <w:tr>
        <w:trPr>
          <w:tblHeader/>
        </w:trPr>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Training / Certificate</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Provider</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Expiry Date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Certificate Ref</w:t>
            </w:r>
          </w:p>
        </w:tc>
        <w:tc>
          <w:tcPr>
            <w:tcW w:type="dxa" w:w="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Refresher Due</w:t>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00"/>
              <w:left w:type="dxa" w:w="180"/>
              <w:bottom w:type="dxa" w:w="100"/>
              <w:right w:type="dxa" w:w="180"/>
            </w:tcMar>
          </w:tcPr>
          <w:p>
            <w:r>
              <w:rPr>
                <w:rFonts w:ascii="Arial" w:cs="Arial" w:eastAsia="Arial" w:hAnsi="Arial"/>
                <w:b/>
                <w:bCs/>
                <w:color w:val="1B5E20"/>
                <w:sz w:val="20"/>
                <w:szCs w:val="20"/>
              </w:rPr>
              <w:t xml:space="preserve">✅ Key training requirements for Jersey farm workers:</w:t>
            </w:r>
          </w:p>
          <w:p>
            <w:pPr>
              <w:spacing w:before="30" w:after="0"/>
            </w:pPr>
            <w:r>
              <w:rPr>
                <w:rFonts w:ascii="Arial" w:cs="Arial" w:eastAsia="Arial" w:hAnsi="Arial"/>
                <w:color w:val="212121"/>
                <w:sz w:val="19"/>
                <w:szCs w:val="19"/>
              </w:rPr>
              <w:t xml:space="preserve">• First Aid: Approved 3-day First Aid at Work or 1-day Emergency First Aid certificate (renew every 3 years)</w:t>
            </w:r>
          </w:p>
          <w:p>
            <w:pPr>
              <w:spacing w:before="30" w:after="0"/>
            </w:pPr>
            <w:r>
              <w:rPr>
                <w:rFonts w:ascii="Arial" w:cs="Arial" w:eastAsia="Arial" w:hAnsi="Arial"/>
                <w:color w:val="212121"/>
                <w:sz w:val="19"/>
                <w:szCs w:val="19"/>
              </w:rPr>
              <w:t xml:space="preserve">• Tractor / machinery: NPTC / Lantra certificates for tractors, fork-lifts, telehandlers, chainsaws, pesticide application</w:t>
            </w:r>
          </w:p>
          <w:p>
            <w:pPr>
              <w:spacing w:before="30" w:after="0"/>
            </w:pPr>
            <w:r>
              <w:rPr>
                <w:rFonts w:ascii="Arial" w:cs="Arial" w:eastAsia="Arial" w:hAnsi="Arial"/>
                <w:color w:val="212121"/>
                <w:sz w:val="19"/>
                <w:szCs w:val="19"/>
              </w:rPr>
              <w:t xml:space="preserve">• Pesticide application: PA1 (foundation) + relevant PA certificate (PA2, PA6 etc.) – required by LEAF, Red Tractor and Code of Practice</w:t>
            </w:r>
          </w:p>
          <w:p>
            <w:pPr>
              <w:spacing w:before="30" w:after="0"/>
            </w:pPr>
            <w:r>
              <w:rPr>
                <w:rFonts w:ascii="Arial" w:cs="Arial" w:eastAsia="Arial" w:hAnsi="Arial"/>
                <w:color w:val="212121"/>
                <w:sz w:val="19"/>
                <w:szCs w:val="19"/>
              </w:rPr>
              <w:t xml:space="preserve">• Chainsaw: NPTC CS30/31/38/39 as appropriate – never use chainsaw without valid certificate</w:t>
            </w:r>
          </w:p>
          <w:p>
            <w:pPr>
              <w:spacing w:before="30" w:after="0"/>
            </w:pPr>
            <w:r>
              <w:rPr>
                <w:rFonts w:ascii="Arial" w:cs="Arial" w:eastAsia="Arial" w:hAnsi="Arial"/>
                <w:color w:val="212121"/>
                <w:sz w:val="19"/>
                <w:szCs w:val="19"/>
              </w:rPr>
              <w:t xml:space="preserve">• Fork-lift truck: RTITB or ITSSAR certificate required</w:t>
            </w:r>
          </w:p>
          <w:p>
            <w:pPr>
              <w:spacing w:before="30" w:after="0"/>
            </w:pPr>
            <w:r>
              <w:rPr>
                <w:rFonts w:ascii="Arial" w:cs="Arial" w:eastAsia="Arial" w:hAnsi="Arial"/>
                <w:color w:val="212121"/>
                <w:sz w:val="19"/>
                <w:szCs w:val="19"/>
              </w:rPr>
              <w:t xml:space="preserve">• Asbestos awareness: required for all workers who may encounter ACMs during normal work activities</w:t>
            </w:r>
          </w:p>
          <w:p>
            <w:pPr>
              <w:spacing w:before="30" w:after="0"/>
            </w:pPr>
            <w:r>
              <w:rPr>
                <w:rFonts w:ascii="Arial" w:cs="Arial" w:eastAsia="Arial" w:hAnsi="Arial"/>
                <w:color w:val="212121"/>
                <w:sz w:val="19"/>
                <w:szCs w:val="19"/>
              </w:rPr>
              <w:t xml:space="preserve">• Manual handling: annual refresher recommended</w:t>
            </w:r>
          </w:p>
          <w:p>
            <w:pPr>
              <w:spacing w:before="30" w:after="0"/>
            </w:pPr>
            <w:r>
              <w:rPr>
                <w:rFonts w:ascii="Arial" w:cs="Arial" w:eastAsia="Arial" w:hAnsi="Arial"/>
                <w:color w:val="212121"/>
                <w:sz w:val="19"/>
                <w:szCs w:val="19"/>
              </w:rPr>
              <w:t xml:space="preserve">• Fire safety: annual fire safety awareness for all staff; fire warden training for nominated persons</w:t>
            </w:r>
          </w:p>
          <w:p>
            <w:pPr>
              <w:spacing w:before="30" w:after="0"/>
            </w:pPr>
            <w:r>
              <w:rPr>
                <w:rFonts w:ascii="Arial" w:cs="Arial" w:eastAsia="Arial" w:hAnsi="Arial"/>
                <w:color w:val="212121"/>
                <w:sz w:val="19"/>
                <w:szCs w:val="19"/>
              </w:rPr>
              <w:t xml:space="preserve">• Confined spaces: specific training before any entry into slurry pits or other confined spaces</w:t>
            </w:r>
          </w:p>
          <w:p>
            <w:pPr>
              <w:spacing w:before="30" w:after="0"/>
            </w:pPr>
            <w:r>
              <w:rPr>
                <w:rFonts w:ascii="Arial" w:cs="Arial" w:eastAsia="Arial" w:hAnsi="Arial"/>
                <w:color w:val="212121"/>
                <w:sz w:val="19"/>
                <w:szCs w:val="19"/>
              </w:rPr>
              <w:t xml:space="preserve">• Working at height: specific training for use of MEWPs, fall protection equipment</w:t>
            </w:r>
          </w:p>
          <w:p>
            <w:pPr>
              <w:spacing w:before="30" w:after="0"/>
            </w:pPr>
            <w:r>
              <w:rPr>
                <w:rFonts w:ascii="Arial" w:cs="Arial" w:eastAsia="Arial" w:hAnsi="Arial"/>
                <w:color w:val="212121"/>
                <w:sz w:val="19"/>
                <w:szCs w:val="19"/>
              </w:rPr>
              <w:t xml:space="preserve">• ROPS / rollover awareness: all tractor drivers to receive briefing on rollover risk and ROPS effectiveness</w:t>
            </w:r>
          </w:p>
          <w:p>
            <w:pPr>
              <w:spacing w:before="30" w:after="0"/>
            </w:pPr>
            <w:r>
              <w:rPr>
                <w:rFonts w:ascii="Arial" w:cs="Arial" w:eastAsia="Arial" w:hAnsi="Arial"/>
                <w:color w:val="212121"/>
                <w:sz w:val="19"/>
                <w:szCs w:val="19"/>
              </w:rPr>
              <w:t xml:space="preserve">• Induction training: all new and seasonal workers before commencing work</w:t>
            </w:r>
          </w:p>
        </w:tc>
      </w:tr>
    </w:tbl>
    <w:p>
      <w:pPr>
        <w:pBdr>
          <w:bottom w:val="single" w:color="EF9A9A" w:sz="6" w:space="1"/>
        </w:pBdr>
        <w:spacing w:before="160" w:after="160"/>
      </w:pPr>
    </w:p>
    <w:p>
      <w:pPr>
        <w:pStyle w:val="Heading1"/>
        <w:spacing w:before="360" w:after="120"/>
      </w:pPr>
      <w:r>
        <w:rPr>
          <w:rFonts w:ascii="Arial" w:cs="Arial" w:eastAsia="Arial" w:hAnsi="Arial"/>
          <w:b/>
          <w:bCs/>
          <w:color w:val="B71C1C"/>
          <w:sz w:val="32"/>
          <w:szCs w:val="32"/>
        </w:rPr>
        <w:t xml:space="preserve">16. Emergency Procedures &amp; Emergency Contacts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3.12 – Written emergency procedures must be in place and communicated to all staff</w:t>
            </w:r>
          </w:p>
          <w:p>
            <w:pPr>
              <w:spacing w:before="30" w:after="0"/>
            </w:pPr>
            <w:r>
              <w:rPr>
                <w:rFonts w:ascii="Arial" w:cs="Arial" w:eastAsia="Arial" w:hAnsi="Arial"/>
                <w:color w:val="212121"/>
                <w:sz w:val="19"/>
                <w:szCs w:val="19"/>
              </w:rPr>
              <w:t xml:space="preserve">Red Tractor: 2.12 – Emergency procedures for fire, accident, chemical spillage and evacuation required</w:t>
            </w:r>
          </w:p>
          <w:p>
            <w:pPr>
              <w:spacing w:before="30" w:after="0"/>
            </w:pPr>
            <w:r>
              <w:rPr>
                <w:rFonts w:ascii="Arial" w:cs="Arial" w:eastAsia="Arial" w:hAnsi="Arial"/>
                <w:color w:val="212121"/>
                <w:sz w:val="19"/>
                <w:szCs w:val="19"/>
              </w:rPr>
              <w:t xml:space="preserve">Jersey Law: H&amp;S at Work (Jersey) Law 1989 – general duty includes preparing for foreseeable emergencies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60"/>
              <w:left w:type="dxa" w:w="240"/>
              <w:bottom w:type="dxa" w:w="160"/>
              <w:right w:type="dxa" w:w="240"/>
            </w:tcMar>
          </w:tcPr>
          <w:p>
            <w:pPr>
              <w:jc w:val="center"/>
            </w:pPr>
            <w:r>
              <w:rPr>
                <w:rFonts w:ascii="Arial" w:cs="Arial" w:eastAsia="Arial" w:hAnsi="Arial"/>
                <w:b/>
                <w:bCs/>
                <w:color w:val="B71C1C"/>
                <w:sz w:val="22"/>
                <w:szCs w:val="22"/>
              </w:rPr>
              <w:t xml:space="preserve">🚑  EMERGENCY CONTACTS – DISPLAY THIS PAGE AT EVERY FARM TELEPHONE AND IN THE FARM OFFICE  🚑</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Emergency services (Police, Fire, Ambulance)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999</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General Hospital A&amp;E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442000 – Gloucester Street, St Helier, JE1 3QS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States of Jersey Fire &amp; Rescue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445999 (non-emergency)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States of Jersey Police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612612 (non-emergency)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Health and Safety Inspectorate (HSI)</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447300 – hsi@gov.je – Maritime House, St Helier</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Electricity Company (JEC) – emergency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01534 505460</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National Poisons Information Service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0344 892 0111 (24 hrs)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Address for Emergency Services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[Full address including Parish – insert here]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What3Words for farm entrance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[Insert What3Words address – e.g. ///filled.count.soap]</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Fire Assembly Point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location clearly – e.g. car park at north end of barn]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Owner / Manager mobile]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__________ Tel: __________]</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First Aider mobile]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__________ Tel: __________]</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H&amp;S Responsible Person]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__________ Tel: __________]</w:t>
                  </w:r>
                </w:p>
              </w:tc>
            </w:tr>
          </w:tbl>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16.1 Emergency Procedures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1100"/>
        <w:gridCol w:w="1200"/>
        <w:gridCol w:w="1000"/>
        <w:gridCol w:w="246"/>
      </w:tblGrid>
      <w:tr>
        <w:trPr>
          <w:tblHeader/>
        </w:trPr>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Emergency Type</w:t>
            </w:r>
          </w:p>
        </w:tc>
        <w:tc>
          <w:tcPr>
            <w:tcW w:type="dxa" w:w="2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Immediate Actions (in order)</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Who to Call</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Assembly / Evacuation Route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Responsible Person</w:t>
            </w:r>
          </w:p>
        </w:tc>
        <w:tc>
          <w:tcPr>
            <w:tcW w:type="dxa" w:w="2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Drill Date</w:t>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Emergency types: fire; serious injury / medical emergency; chemical / pesticide spillage; fuel / oil spillage; confined space rescue; overhead line contact; machinery entrapment; gas leak (LPG); flooding of buildings; animal escape; power failure</w:t>
      </w:r>
    </w:p>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17. Worker Welfare &amp; Mental Health</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Audit &amp; Regulatory Cross-Reference</w:t>
            </w:r>
          </w:p>
          <w:p>
            <w:pPr>
              <w:spacing w:before="30" w:after="0"/>
            </w:pPr>
            <w:r>
              <w:rPr>
                <w:rFonts w:ascii="Arial" w:cs="Arial" w:eastAsia="Arial" w:hAnsi="Arial"/>
                <w:color w:val="212121"/>
                <w:sz w:val="19"/>
                <w:szCs w:val="19"/>
              </w:rPr>
              <w:t xml:space="preserve">LEAF Marque: Section 3 – Worker welfare including mental health is now an explicit part of LEAF Marque audits</w:t>
            </w:r>
          </w:p>
          <w:p>
            <w:pPr>
              <w:spacing w:before="30" w:after="0"/>
            </w:pPr>
            <w:r>
              <w:rPr>
                <w:rFonts w:ascii="Arial" w:cs="Arial" w:eastAsia="Arial" w:hAnsi="Arial"/>
                <w:color w:val="212121"/>
                <w:sz w:val="19"/>
                <w:szCs w:val="19"/>
              </w:rPr>
              <w:t xml:space="preserve">Red Tractor: Section 2 – Employer duty of care extends to mental health and welfare of all workers</w:t>
            </w:r>
          </w:p>
          <w:p>
            <w:pPr>
              <w:spacing w:before="30" w:after="0"/>
            </w:pPr>
            <w:r>
              <w:rPr>
                <w:rFonts w:ascii="Arial" w:cs="Arial" w:eastAsia="Arial" w:hAnsi="Arial"/>
                <w:color w:val="212121"/>
                <w:sz w:val="19"/>
                <w:szCs w:val="19"/>
              </w:rPr>
              <w:t xml:space="preserve">Jersey Law: H&amp;S at Work (Jersey) Law 1989 – duty of care includes mental health; Article 3 covers health, safety AND welfare</w:t>
            </w:r>
          </w:p>
          <w:p>
            <w:pPr>
              <w:spacing w:before="30" w:after="0"/>
            </w:pPr>
            <w:r>
              <w:rPr>
                <w:rFonts w:ascii="Arial" w:cs="Arial" w:eastAsia="Arial" w:hAnsi="Arial"/>
                <w:color w:val="212121"/>
                <w:sz w:val="19"/>
                <w:szCs w:val="19"/>
              </w:rPr>
              <w:t xml:space="preserve">Jersey: 2024 HSI Annual Report noted that nearly two-thirds of all work-related ill health in Jersey is due to stress, depression or anxiety</w:t>
            </w:r>
          </w:p>
        </w:tc>
      </w:tr>
    </w:tbl>
    <w:p>
      <w:pPr>
        <w:spacing w:before="80" w:after="80"/>
      </w:pPr>
      <w:r>
        <w:t xml:space="preserve"/>
      </w:r>
    </w:p>
    <w:p>
      <w:pPr>
        <w:spacing w:before="60" w:after="60"/>
      </w:pPr>
      <w:r>
        <w:rPr>
          <w:rFonts w:ascii="Arial" w:cs="Arial" w:eastAsia="Arial" w:hAnsi="Arial"/>
          <w:color w:val="212121"/>
          <w:sz w:val="22"/>
          <w:szCs w:val="22"/>
        </w:rPr>
        <w:t xml:space="preserve">Farming is one of the most mentally demanding occupations. Long hours, financial pressure, isolation, weather dependence and physical demands create conditions that can seriously affect mental health. The 2024 HSI Annual Report confirmed that stress, depression and anxiety now account for the majority of work-related illness claims in Jersey. Acknowledging and managing this risk is now an audit expectation under LEAF Marque.</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17.1 Mental Health &amp; Wellbeing Policy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 policy on mental health support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how the farm recognises and supports workers experiencing mental health difficulties]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Designated person to talk to about wellbeing</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and role; this person need not be a trained counsellor but should be approachable and aware of support services]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Working hours policy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maximum regular hours; break entitlements; policy on lone working for extended periods]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Lone worker procedure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[Describe: check-in arrangements for workers alone in remote locations or operating machinery alone]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Access to Jersey-based support services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[See contact list below]</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00"/>
              <w:left w:type="dxa" w:w="180"/>
              <w:bottom w:type="dxa" w:w="100"/>
              <w:right w:type="dxa" w:w="180"/>
            </w:tcMar>
          </w:tcPr>
          <w:p>
            <w:r>
              <w:rPr>
                <w:rFonts w:ascii="Arial" w:cs="Arial" w:eastAsia="Arial" w:hAnsi="Arial"/>
                <w:b/>
                <w:bCs/>
                <w:color w:val="1B5E20"/>
                <w:sz w:val="20"/>
                <w:szCs w:val="20"/>
              </w:rPr>
              <w:t xml:space="preserve">✅ Jersey mental health and farmer wellbeing contacts:</w:t>
            </w:r>
          </w:p>
          <w:p>
            <w:pPr>
              <w:spacing w:before="30" w:after="0"/>
            </w:pPr>
            <w:r>
              <w:rPr>
                <w:rFonts w:ascii="Arial" w:cs="Arial" w:eastAsia="Arial" w:hAnsi="Arial"/>
                <w:color w:val="212121"/>
                <w:sz w:val="19"/>
                <w:szCs w:val="19"/>
              </w:rPr>
              <w:t xml:space="preserve">• Jersey Talking Therapies (free NHS-equivalent service): 01534 445259</w:t>
            </w:r>
          </w:p>
          <w:p>
            <w:pPr>
              <w:spacing w:before="30" w:after="0"/>
            </w:pPr>
            <w:r>
              <w:rPr>
                <w:rFonts w:ascii="Arial" w:cs="Arial" w:eastAsia="Arial" w:hAnsi="Arial"/>
                <w:color w:val="212121"/>
                <w:sz w:val="19"/>
                <w:szCs w:val="19"/>
              </w:rPr>
              <w:t xml:space="preserve">• Samaritans Jersey: 116 123 (free, 24 hours)</w:t>
            </w:r>
          </w:p>
          <w:p>
            <w:pPr>
              <w:spacing w:before="30" w:after="0"/>
            </w:pPr>
            <w:r>
              <w:rPr>
                <w:rFonts w:ascii="Arial" w:cs="Arial" w:eastAsia="Arial" w:hAnsi="Arial"/>
                <w:color w:val="212121"/>
                <w:sz w:val="19"/>
                <w:szCs w:val="19"/>
              </w:rPr>
              <w:t xml:space="preserve">• Jersey Mind (mental health charity): 01534 616944 / jerseymind.org.je</w:t>
            </w:r>
          </w:p>
          <w:p>
            <w:pPr>
              <w:spacing w:before="30" w:after="0"/>
            </w:pPr>
            <w:r>
              <w:rPr>
                <w:rFonts w:ascii="Arial" w:cs="Arial" w:eastAsia="Arial" w:hAnsi="Arial"/>
                <w:color w:val="212121"/>
                <w:sz w:val="19"/>
                <w:szCs w:val="19"/>
              </w:rPr>
              <w:t xml:space="preserve">• JACS – Jersey Advisory &amp; Conciliation Service (employment issues): 01534 730503 / jacs.org.je</w:t>
            </w:r>
          </w:p>
          <w:p>
            <w:pPr>
              <w:spacing w:before="30" w:after="0"/>
            </w:pPr>
            <w:r>
              <w:rPr>
                <w:rFonts w:ascii="Arial" w:cs="Arial" w:eastAsia="Arial" w:hAnsi="Arial"/>
                <w:color w:val="212121"/>
                <w:sz w:val="19"/>
                <w:szCs w:val="19"/>
              </w:rPr>
              <w:t xml:space="preserve">• RJA&amp;HS (farming community support and networking): 01534 866555 / royaljersey.co.uk</w:t>
            </w:r>
          </w:p>
          <w:p>
            <w:pPr>
              <w:spacing w:before="30" w:after="0"/>
            </w:pPr>
            <w:r>
              <w:rPr>
                <w:rFonts w:ascii="Arial" w:cs="Arial" w:eastAsia="Arial" w:hAnsi="Arial"/>
                <w:color w:val="212121"/>
                <w:sz w:val="19"/>
                <w:szCs w:val="19"/>
              </w:rPr>
              <w:t xml:space="preserve">• Citizens Advice Jersey: 01534 724942</w:t>
            </w:r>
          </w:p>
          <w:p>
            <w:pPr>
              <w:spacing w:before="30" w:after="0"/>
            </w:pPr>
            <w:r>
              <w:rPr>
                <w:rFonts w:ascii="Arial" w:cs="Arial" w:eastAsia="Arial" w:hAnsi="Arial"/>
                <w:color w:val="212121"/>
                <w:sz w:val="19"/>
                <w:szCs w:val="19"/>
              </w:rPr>
              <w:t xml:space="preserve">• Farming Community Network (FCN): 03000 111 999 (national helpline, includes CI)</w:t>
            </w:r>
          </w:p>
          <w:p>
            <w:pPr>
              <w:spacing w:before="30" w:after="0"/>
            </w:pPr>
            <w:r>
              <w:rPr>
                <w:rFonts w:ascii="Arial" w:cs="Arial" w:eastAsia="Arial" w:hAnsi="Arial"/>
                <w:color w:val="212121"/>
                <w:sz w:val="19"/>
                <w:szCs w:val="19"/>
              </w:rPr>
              <w:t xml:space="preserve">• Jersey Farmers’ Union: jfu.je</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18. Audit Compliance Checklist</w:t>
      </w:r>
    </w:p>
    <w:p>
      <w:pPr>
        <w:spacing w:before="60" w:after="60"/>
      </w:pPr>
      <w:r>
        <w:rPr>
          <w:rFonts w:ascii="Arial" w:cs="Arial" w:eastAsia="Arial" w:hAnsi="Arial"/>
          <w:color w:val="212121"/>
          <w:sz w:val="22"/>
          <w:szCs w:val="22"/>
        </w:rPr>
        <w:t xml:space="preserve">Complete this checklist before each LEAF Marque or Red Tractor audit to confirm all health and safety requirements are in place under Jersey law and LEAF / Red Tractor standards.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200"/>
        <w:gridCol w:w="1100"/>
        <w:gridCol w:w="1100"/>
        <w:gridCol w:w="1300"/>
        <w:gridCol w:w="1046"/>
      </w:tblGrid>
      <w:tr>
        <w:trPr>
          <w:tblHeader/>
        </w:trPr>
        <w:tc>
          <w:tcPr>
            <w:tcW w:type="dxa" w:w="5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Requirement</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LEAF Ref</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RT Ref</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Evidence / Record</w:t>
            </w:r>
          </w:p>
        </w:tc>
        <w:tc>
          <w:tcPr>
            <w:tcW w:type="dxa" w:w="10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Complete?</w:t>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details and responsible persons documented</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S.3</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S.2</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Written H&amp;S policy signed and communicated to all staff</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3.1</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2.1</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1.2</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Employers’ Liability Insurance in place and certificate displayed</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3.1</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2.1</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Risk assessments completed for all significant farm hazards</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3.1</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2.1</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3</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Tractor ROPS fitted and certified; seat belts available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3.2</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2.2</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4.1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PTO guards in place and inspected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3.2</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2.2</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4.2</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Lifting equipment thoroughly examined; certificates current</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3.2</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2.2</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4.3</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Pre-use inspection records for machinery maintained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3.2</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2.2</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4.4</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COSHH-equivalent assessments for all hazardous substances</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3.3</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2.3</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5.2</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Pesticide operator certificates in place (PA1 + relevant PA)</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3.3</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2.3</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5.3</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Pesticide application records maintained</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3.3</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2.3</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5.3</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Chemical / pesticide storage compliant: locked, bunded, SDS displayed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3.3</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2.3</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5</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Electricity at Work Regulations compliance: periodic inspection current</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3.4</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2.4</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6.1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RCDs installed and tested; PAT testing records maintained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3.4</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2.4</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6.2</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Overhead power line risk assessment in place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3.4</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2.4</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6.2</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Working at height risk assessments and equipment records in place</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3.5</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2.5</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7.1</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Confined space procedures in place; gas monitors available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3.5</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2.5</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7.2</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Manual handling risk assessments completed; mechanisation maximised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3.6</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2.6</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8</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Fire risk assessment current; extinguishers serviced</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3.7</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2.7</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9</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Fire drill carried out and recorded in last 12 months</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3.7</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2.7</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9.3</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First aider(s) trained and certificate current; kit locations known to all staff</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3.8</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2.8</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10.1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Accident and near-miss register maintained</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3.8</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2.8</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10.2 &amp; 10.3</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PPE available, fit for purpose and issue recorded</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3.9</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2.9</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11</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Induction completed for all workers including seasonal staff</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 &amp; 4</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2.10</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12.1</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Welfare facilities (toilets, handwashing, drinking water, rest area) available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3.1</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2.1</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12.2</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Young persons risk assessment in place where applicable</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12.3</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Contractor approval register and induction procedure in place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3.10</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2.10</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13</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Asbestos register in place; ACMs managed safely</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3.11</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2.11</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14</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Training records current for all relevant staff</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S.4</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S.2</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15</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Emergency procedures documented and communicated to all staff</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3.12</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2.12</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16</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Worker welfare and mental health support arrangements in place</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w:t>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2</w:t>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Section 17</w:t>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H&amp;S plan reviewed and signed off annually</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All</w:t>
            </w:r>
          </w:p>
        </w:tc>
        <w:tc>
          <w:tcPr>
            <w:tcW w:type="dxa" w:w="11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All</w:t>
            </w:r>
          </w:p>
        </w:tc>
        <w:tc>
          <w:tcPr>
            <w:tcW w:type="dxa" w:w="13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Section 19</w:t>
            </w:r>
          </w:p>
        </w:tc>
        <w:tc>
          <w:tcPr>
            <w:tcW w:type="dxa" w:w="10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19. Annual Review &amp; Sign-Off</w:t>
      </w:r>
    </w:p>
    <w:p>
      <w:pPr>
        <w:spacing w:before="60" w:after="60"/>
      </w:pPr>
      <w:r>
        <w:rPr>
          <w:rFonts w:ascii="Arial" w:cs="Arial" w:eastAsia="Arial" w:hAnsi="Arial"/>
          <w:color w:val="212121"/>
          <w:sz w:val="22"/>
          <w:szCs w:val="22"/>
        </w:rPr>
        <w:t xml:space="preserve">This Health &amp; Safety Plan must be reviewed at least annually and following any significant accident, near-miss, change in personnel, new hazard, change in legislation, or HSI inspection.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1400"/>
        <w:gridCol w:w="1700"/>
        <w:gridCol w:w="1500"/>
        <w:gridCol w:w="1500"/>
        <w:gridCol w:w="1100"/>
        <w:gridCol w:w="546"/>
      </w:tblGrid>
      <w:tr>
        <w:trPr>
          <w:tblHeader/>
        </w:trPr>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Reviewed By</w:t>
            </w:r>
          </w:p>
        </w:tc>
        <w:tc>
          <w:tcPr>
            <w:tcW w:type="dxa" w:w="1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Key Changes Made</w:t>
            </w:r>
          </w:p>
        </w:tc>
        <w:tc>
          <w:tcPr>
            <w:tcW w:type="dxa" w:w="15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Actions Completed Since Last Review</w:t>
            </w:r>
          </w:p>
        </w:tc>
        <w:tc>
          <w:tcPr>
            <w:tcW w:type="dxa" w:w="15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Outstanding Actions</w:t>
            </w:r>
          </w:p>
        </w:tc>
        <w:tc>
          <w:tcPr>
            <w:tcW w:type="dxa" w:w="11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Next Review Date</w:t>
            </w:r>
          </w:p>
        </w:tc>
        <w:tc>
          <w:tcPr>
            <w:tcW w:type="dxa" w:w="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Signature</w:t>
            </w:r>
          </w:p>
        </w:tc>
      </w:tr>
      <w:tr>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C62828"/>
          <w:sz w:val="26"/>
          <w:szCs w:val="26"/>
        </w:rPr>
        <w:t xml:space="preserve">Senior Person Declaration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I confirm this Health &amp; Safety Plan is accurate and reflects the health, safety and welfare arrangements in place on this farm, and that the obligations under the Health and Safety at Work (Jersey) Law 1989 are being met so far as is reasonably practicable.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Signed (Farm Owner / Senior Manager)</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[Signature]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Printed Name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Date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Next Review Date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[DD/MM/YYYY]</w:t>
            </w:r>
          </w:p>
        </w:tc>
      </w:tr>
    </w:tbl>
    <w:p>
      <w:pPr>
        <w:pBdr>
          <w:bottom w:val="single" w:color="EF9A9A" w:sz="6" w:space="1"/>
        </w:pBdr>
        <w:spacing w:before="160" w:after="160"/>
      </w:pPr>
    </w:p>
    <w:p>
      <w:pPr>
        <w:pageBreakBefore/>
      </w:pPr>
    </w:p>
    <w:p>
      <w:pPr>
        <w:pStyle w:val="Heading1"/>
        <w:spacing w:before="360" w:after="120"/>
      </w:pPr>
      <w:r>
        <w:rPr>
          <w:rFonts w:ascii="Arial" w:cs="Arial" w:eastAsia="Arial" w:hAnsi="Arial"/>
          <w:b/>
          <w:bCs/>
          <w:color w:val="B71C1C"/>
          <w:sz w:val="32"/>
          <w:szCs w:val="32"/>
        </w:rPr>
        <w:t xml:space="preserve">Appendices</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A – Farm Layout Map</w:t>
      </w:r>
    </w:p>
    <w:p>
      <w:pPr>
        <w:spacing w:before="60" w:after="60"/>
      </w:pPr>
      <w:r>
        <w:rPr>
          <w:rFonts w:ascii="Arial" w:cs="Arial" w:eastAsia="Arial" w:hAnsi="Arial"/>
          <w:i/>
          <w:iCs/>
          <w:color w:val="546E7A"/>
          <w:sz w:val="22"/>
          <w:szCs w:val="22"/>
        </w:rPr>
        <w:t xml:space="preserve">Attach a current farm map clearly showing: all buildings (labelled); vehicle routes and farm roads; pedestrian routes and crossing points; hazardous areas (fuel storage, chemical store, slurry, confined spaces); overhead power lines; fire extinguisher locations; assembly point; first aid kit locations; emergency access route for services; Green Lanes and public road junctions. Update whenever the layout changes.</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B – Risk Assessment Forms</w:t>
      </w:r>
    </w:p>
    <w:p>
      <w:pPr>
        <w:spacing w:before="60" w:after="60"/>
      </w:pPr>
      <w:r>
        <w:rPr>
          <w:rFonts w:ascii="Arial" w:cs="Arial" w:eastAsia="Arial" w:hAnsi="Arial"/>
          <w:i/>
          <w:iCs/>
          <w:color w:val="546E7A"/>
          <w:sz w:val="22"/>
          <w:szCs w:val="22"/>
        </w:rPr>
        <w:t xml:space="preserve">Retain all completed risk assessment forms here or reference their file location. Each risk assessment should be signed and dated by the assessor and reviewed after any relevant incident or at least annually.</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C – COSHH-Equivalent Assessments &amp; Safety Data Sheets</w:t>
      </w:r>
    </w:p>
    <w:p>
      <w:pPr>
        <w:spacing w:before="60" w:after="60"/>
      </w:pPr>
      <w:r>
        <w:rPr>
          <w:rFonts w:ascii="Arial" w:cs="Arial" w:eastAsia="Arial" w:hAnsi="Arial"/>
          <w:i/>
          <w:iCs/>
          <w:color w:val="546E7A"/>
          <w:sz w:val="22"/>
          <w:szCs w:val="22"/>
        </w:rPr>
        <w:t xml:space="preserve">File all Safety Data Sheets (SDS) and COSHH-equivalent assessments here. SDS sheets must be the current version (check supplier websites annually). Ensure SDS sheets are accessible to all workers who use the relevant substances, including in the chemical store.</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D – Inspection, Test &amp; Examination Certificates</w:t>
      </w:r>
    </w:p>
    <w:p>
      <w:pPr>
        <w:spacing w:before="60" w:after="60"/>
      </w:pPr>
      <w:r>
        <w:rPr>
          <w:rFonts w:ascii="Arial" w:cs="Arial" w:eastAsia="Arial" w:hAnsi="Arial"/>
          <w:i/>
          <w:iCs/>
          <w:color w:val="546E7A"/>
          <w:sz w:val="22"/>
          <w:szCs w:val="22"/>
        </w:rPr>
        <w:t xml:space="preserve">File copies of: Fixed Wiring Periodic Inspection Report; PAT test records; lifting equipment thorough examination certificates; ROPS certification; plant service records; fire extinguisher service records; pressure vessel inspection records; asbestos survey report. Cross-reference to sections above.</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E – Training Certificates</w:t>
      </w:r>
    </w:p>
    <w:p>
      <w:pPr>
        <w:spacing w:before="60" w:after="60"/>
      </w:pPr>
      <w:r>
        <w:rPr>
          <w:rFonts w:ascii="Arial" w:cs="Arial" w:eastAsia="Arial" w:hAnsi="Arial"/>
          <w:i/>
          <w:iCs/>
          <w:color w:val="546E7A"/>
          <w:sz w:val="22"/>
          <w:szCs w:val="22"/>
        </w:rPr>
        <w:t xml:space="preserve">Retain copies of all training certificates here: first aid certificates, PA1/PA2 pesticide certificates, NPTC tractor/machinery certificates, chainsaw certificates, forklift certificates, asbestos awareness cards, fire warden certificates. Review expiry dates at each annual plan review.</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F – Accident Record Book</w:t>
      </w:r>
    </w:p>
    <w:p>
      <w:pPr>
        <w:spacing w:before="60" w:after="60"/>
      </w:pPr>
      <w:r>
        <w:rPr>
          <w:rFonts w:ascii="Arial" w:cs="Arial" w:eastAsia="Arial" w:hAnsi="Arial"/>
          <w:i/>
          <w:iCs/>
          <w:color w:val="546E7A"/>
          <w:sz w:val="22"/>
          <w:szCs w:val="22"/>
        </w:rPr>
        <w:t xml:space="preserve">Keep a Jersey HSI Accident Record Book (available free from Maritime House, St Helier). Retain all completed accident and near-miss records for a minimum of 3 years. In the event of legal action, these records will be essential evidence.</w:t>
      </w:r>
    </w:p>
    <w:p>
      <w:pPr>
        <w:spacing w:before="80" w:after="80"/>
      </w:pPr>
      <w:r>
        <w:t xml:space="preserve"/>
      </w:r>
    </w:p>
    <w:p>
      <w:pPr>
        <w:pStyle w:val="Heading2"/>
        <w:spacing w:before="240" w:after="80"/>
      </w:pPr>
      <w:r>
        <w:rPr>
          <w:rFonts w:ascii="Arial" w:cs="Arial" w:eastAsia="Arial" w:hAnsi="Arial"/>
          <w:b/>
          <w:bCs/>
          <w:color w:val="C62828"/>
          <w:sz w:val="26"/>
          <w:szCs w:val="26"/>
        </w:rPr>
        <w:t xml:space="preserve">Appendix G – Key Jersey H&amp;S Contacts &amp; References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Health and Safety Inspectorate (HSI)</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Maritime House, La Route du Port Elizabeth, St Helier, JE2 3NW | 01534 447300 | hsi@gov.je | gov.je/Industry/HealthSafetyWork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Safety Council</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jsc.je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Advisory &amp; Conciliation Service (JACS)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730503 | jacs.org.je – employment law, young workers, dispute resolution</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States of Jersey Social Security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445505 | gov.je/Government/Departments/SocialSecurity</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Electricity Company (JEC)</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505460 | jec.co.uk – overhead line safety, electrical connections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States of Jersey Fire &amp; Rescue Service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999 (emergency) | 01534 445999 | gov.je/fire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General Hospital A&amp;E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442000 | Gloucester Street, St Helier, JE1 3QS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National Poisons Information Service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0344 892 0111 (24 hrs)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Royal Jersey Agricultural &amp; Horticultural Society (RJA&amp;HS)</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866555 | royaljersey.co.uk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Farmers’ Union</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jfu.je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LEAF Marque H&amp;S guidance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leafuk.org</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Red Tractor Assurance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redtractor.org.uk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HSE Great Britain guidance (used as best practice in Jersey)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hse.gov.uk – agriculture section; ATV, tractor, pesticide, COSHH, manual handling guidance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NPTC / Lantra training (UK qualifications accepted in Jersey)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nptc.org.uk | lantra.co.uk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Farming Community Network (FCN) – wellbeing helpline</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03000 111 999 | fcn.org.uk</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Jersey Mind</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01534 616944 | jerseymind.org.je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Samaritans Jersey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val="false"/>
                <w:iCs w:val="false"/>
                <w:color w:val="212121"/>
                <w:sz w:val="21"/>
                <w:szCs w:val="21"/>
              </w:rPr>
              <w:t xml:space="preserve">116 123 (free, 24 hours)</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My H&amp;S adviser / consultant</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and contact – add here]</w:t>
            </w:r>
          </w:p>
        </w:tc>
      </w:tr>
      <w:tr>
        <w:tc>
          <w:tcPr>
            <w:tcW w:type="dxa" w:w="3400"/>
            <w:tcBorders>
              <w:top w:val="single" w:color="EF9A9A" w:sz="1"/>
              <w:left w:val="single" w:color="EF9A9A" w:sz="1"/>
              <w:bottom w:val="single" w:color="EF9A9A" w:sz="1"/>
              <w:right w:val="single" w:color="EF9A9A" w:sz="1"/>
            </w:tcBorders>
            <w:shd w:fill="FFEBEE" w:val="clear"/>
            <w:tcMar>
              <w:top w:type="dxa" w:w="90"/>
              <w:left w:type="dxa" w:w="140"/>
              <w:bottom w:type="dxa" w:w="90"/>
              <w:right w:type="dxa" w:w="140"/>
            </w:tcMar>
          </w:tcPr>
          <w:p>
            <w:r>
              <w:rPr>
                <w:rFonts w:ascii="Arial" w:cs="Arial" w:eastAsia="Arial" w:hAnsi="Arial"/>
                <w:b/>
                <w:bCs/>
                <w:color w:val="B71C1C"/>
                <w:sz w:val="21"/>
                <w:szCs w:val="21"/>
              </w:rPr>
              <w:t xml:space="preserve">My insurer (Employers’ Liability)</w:t>
            </w:r>
          </w:p>
        </w:tc>
        <w:tc>
          <w:tcPr>
            <w:tcW w:type="dxa" w:w="6346"/>
            <w:tcBorders>
              <w:top w:val="single" w:color="EF9A9A" w:sz="1"/>
              <w:left w:val="single" w:color="EF9A9A" w:sz="1"/>
              <w:bottom w:val="single" w:color="EF9A9A" w:sz="1"/>
              <w:right w:val="single" w:color="EF9A9A" w:sz="1"/>
            </w:tcBorders>
            <w:shd w:fill="FFFFFF" w:val="clear"/>
            <w:tcMar>
              <w:top w:type="dxa" w:w="90"/>
              <w:left w:type="dxa" w:w="140"/>
              <w:bottom w:type="dxa" w:w="90"/>
              <w:right w:type="dxa" w:w="140"/>
            </w:tcMar>
          </w:tcPr>
          <w:p>
            <w:r>
              <w:rPr>
                <w:rFonts w:ascii="Arial" w:cs="Arial" w:eastAsia="Arial" w:hAnsi="Arial"/>
                <w:i/>
                <w:iCs/>
                <w:color w:val="212121"/>
                <w:sz w:val="21"/>
                <w:szCs w:val="21"/>
              </w:rPr>
              <w:t xml:space="preserve">[Name and policy number – add here]</w:t>
            </w:r>
          </w:p>
        </w:tc>
      </w:tr>
    </w:tbl>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F9A9A" w:sz="4" w:space="1"/>
      </w:pBdr>
      <w:spacing w:before="80" w:after="40"/>
    </w:pPr>
  </w:p>
  <w:p>
    <w:pPr>
      <w:tabs>
        <w:tab w:val="right" w:pos="9026"/>
      </w:tabs>
    </w:pPr>
    <w:r>
      <w:rPr>
        <w:rFonts w:ascii="Arial" w:cs="Arial" w:eastAsia="Arial" w:hAnsi="Arial"/>
        <w:color w:val="546E7A"/>
        <w:sz w:val="16"/>
        <w:szCs w:val="16"/>
      </w:rPr>
      <w:t xml:space="preserve">CONFIDENTIAL – For internal audit use only</w:t>
    </w:r>
    <w:r>
      <w:rPr>
        <w:rFonts w:ascii="Arial" w:cs="Arial" w:eastAsia="Arial" w:hAnsi="Arial"/>
        <w:color w:val="546E7A"/>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200"/>
      <w:gridCol w:w="3546"/>
    </w:tblGrid>
    <w:tr>
      <w:tc>
        <w:tcPr>
          <w:tcW w:type="dxa" w:w="6200"/>
          <w:tcBorders>
            <w:top w:val="none" w:color="FFFFFF" w:sz="0"/>
            <w:left w:val="none" w:color="FFFFFF" w:sz="0"/>
            <w:bottom w:val="none" w:color="FFFFFF" w:sz="0"/>
            <w:right w:val="none" w:color="FFFFFF" w:sz="0"/>
          </w:tcBorders>
          <w:tcMar>
            <w:top w:type="dxa" w:w="40"/>
            <w:left w:type="dxa" w:w="0"/>
            <w:bottom w:type="dxa" w:w="40"/>
            <w:right w:type="dxa" w:w="120"/>
          </w:tcMar>
          <w:vAlign w:val="center"/>
        </w:tcPr>
        <w:p>
          <w:r>
            <w:rPr>
              <w:rFonts w:ascii="Arial" w:cs="Arial" w:eastAsia="Arial" w:hAnsi="Arial"/>
              <w:b/>
              <w:bCs/>
              <w:color w:val="B71C1C"/>
              <w:sz w:val="20"/>
              <w:szCs w:val="20"/>
            </w:rPr>
            <w:t xml:space="preserve">Jersey Farm Health &amp; Safety Plan</w:t>
          </w:r>
        </w:p>
      </w:tc>
      <w:tc>
        <w:tcPr>
          <w:tcW w:type="dxa" w:w="3546"/>
          <w:tcBorders>
            <w:top w:val="none" w:color="FFFFFF" w:sz="0"/>
            <w:left w:val="none" w:color="FFFFFF" w:sz="0"/>
            <w:bottom w:val="none" w:color="FFFFFF" w:sz="0"/>
            <w:right w:val="none" w:color="FFFFFF" w:sz="0"/>
          </w:tcBorders>
          <w:tcMar>
            <w:top w:type="dxa" w:w="40"/>
            <w:left w:type="dxa" w:w="120"/>
            <w:bottom w:type="dxa" w:w="40"/>
            <w:right w:type="dxa" w:w="0"/>
          </w:tcMar>
          <w:vAlign w:val="center"/>
        </w:tcPr>
        <w:p>
          <w:pPr>
            <w:jc w:val="right"/>
          </w:pPr>
          <w:r>
            <w:rPr>
              <w:rFonts w:ascii="Arial" w:cs="Arial" w:eastAsia="Arial" w:hAnsi="Arial"/>
              <w:color w:val="546E7A"/>
              <w:sz w:val="18"/>
              <w:szCs w:val="18"/>
            </w:rPr>
            <w:t xml:space="preserve">[Farm Name]  |  Version [X.X]  |  [DD/MM/YYYY]</w:t>
          </w:r>
        </w:p>
      </w:tc>
    </w:tr>
  </w:tbl>
  <w:p>
    <w:pPr>
      <w:pBdr>
        <w:bottom w:val="single" w:color="EF9A9A" w:sz="4" w:space="1"/>
      </w:pBdr>
      <w:spacing w:before="40"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B71C1C"/>
      <w:sz w:val="32"/>
      <w:szCs w:val="32"/>
    </w:rPr>
  </w:style>
  <w:style w:type="paragraph" w:styleId="Heading2">
    <w:name w:val="Heading 2"/>
    <w:basedOn w:val="Normal"/>
    <w:next w:val="Normal"/>
    <w:qFormat/>
    <w:pPr>
      <w:spacing w:before="240" w:after="80"/>
      <w:outlineLvl w:val="1"/>
    </w:pPr>
    <w:rPr>
      <w:rFonts w:ascii="Arial" w:cs="Arial" w:eastAsia="Arial" w:hAnsi="Arial"/>
      <w:b/>
      <w:bCs/>
      <w:color w:val="C62828"/>
      <w:sz w:val="26"/>
      <w:szCs w:val="26"/>
    </w:rPr>
  </w:style>
  <w:style w:type="paragraph" w:styleId="Heading3">
    <w:name w:val="Heading 3"/>
    <w:basedOn w:val="Normal"/>
    <w:next w:val="Normal"/>
    <w:qFormat/>
    <w:pPr>
      <w:spacing w:before="180" w:after="60"/>
      <w:outlineLvl w:val="2"/>
    </w:pPr>
    <w:rPr>
      <w:rFonts w:ascii="Arial" w:cs="Arial" w:eastAsia="Arial" w:hAnsi="Arial"/>
      <w:b/>
      <w:bCs/>
      <w:color w:val="3747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2026-03-13T10:18:31.151Z</dcterms:created>
  <dcterms:modified xsi:type="dcterms:W3CDTF">2026-03-13T10:18:31.152Z</dcterms:modified>
</cp:coreProperties>
</file>

<file path=docProps/custom.xml><?xml version="1.0" encoding="utf-8"?>
<Properties xmlns="http://schemas.openxmlformats.org/officeDocument/2006/custom-properties" xmlns:vt="http://schemas.openxmlformats.org/officeDocument/2006/docPropsVTypes"/>
</file>