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 w:after="80"/>
      </w:pPr>
      <w:r>
        <w:t xml:space="preserve"/>
      </w:r>
    </w:p>
    <w:p>
      <w:pPr>
        <w:spacing w:before="80" w:after="80"/>
      </w:pPr>
      <w:r>
        <w:t xml:space="preserve"/>
      </w:r>
    </w:p>
    <w:p>
      <w:pPr>
        <w:spacing w:before="300" w:after="80"/>
        <w:jc w:val="center"/>
      </w:pPr>
      <w:r>
        <w:rPr>
          <w:rFonts w:ascii="Segoe UI Emoji" w:cs="Segoe UI Emoji" w:eastAsia="Segoe UI Emoji" w:hAnsi="Segoe UI Emoji"/>
          <w:sz w:val="88"/>
          <w:szCs w:val="88"/>
        </w:rPr>
        <w:t xml:space="preserve">🌳</w:t>
      </w:r>
    </w:p>
    <w:p>
      <w:pPr>
        <w:spacing w:before="0" w:after="40"/>
        <w:jc w:val="center"/>
      </w:pPr>
      <w:r>
        <w:rPr>
          <w:rFonts w:ascii="Arial" w:cs="Arial" w:eastAsia="Arial" w:hAnsi="Arial"/>
          <w:b/>
          <w:bCs/>
          <w:color w:val="1B4332"/>
          <w:sz w:val="46"/>
          <w:szCs w:val="46"/>
        </w:rPr>
        <w:t xml:space="preserve">JERSEY SMALLHOLDER</w:t>
      </w:r>
    </w:p>
    <w:p>
      <w:pPr>
        <w:spacing w:before="0" w:after="60"/>
        <w:jc w:val="center"/>
      </w:pPr>
      <w:r>
        <w:rPr>
          <w:rFonts w:ascii="Arial" w:cs="Arial" w:eastAsia="Arial" w:hAnsi="Arial"/>
          <w:b/>
          <w:bCs/>
          <w:color w:val="2D6A4F"/>
          <w:sz w:val="34"/>
          <w:szCs w:val="34"/>
        </w:rPr>
        <w:t xml:space="preserve">Woodland Management Plan</w:t>
      </w:r>
    </w:p>
    <w:p>
      <w:pPr>
        <w:spacing w:before="0" w:after="80"/>
        <w:jc w:val="center"/>
      </w:pPr>
      <w:r>
        <w:rPr>
          <w:rFonts w:ascii="Arial" w:cs="Arial" w:eastAsia="Arial" w:hAnsi="Arial"/>
          <w:i/>
          <w:iCs/>
          <w:color w:val="4A5568"/>
          <w:sz w:val="23"/>
          <w:szCs w:val="23"/>
        </w:rPr>
        <w:t xml:space="preserve">A simple, plain-English plan for managing trees and woodland on your Jersey holding</w:t>
      </w:r>
    </w:p>
    <w:p>
      <w:pPr>
        <w:spacing w:before="0" w:after="100"/>
        <w:jc w:val="center"/>
      </w:pPr>
      <w:r>
        <w:rPr>
          <w:rFonts w:ascii="Arial" w:cs="Arial" w:eastAsia="Arial" w:hAnsi="Arial"/>
          <w:i/>
          <w:iCs/>
          <w:color w:val="40916C"/>
          <w:sz w:val="21"/>
          <w:szCs w:val="21"/>
        </w:rPr>
        <w:t xml:space="preserve">Supports LEAF Marque Section 9  •  Red Tractor Section 3  •  Jersey Planning (WMP route)</w:t>
      </w:r>
    </w:p>
    <w:p>
      <w:pPr>
        <w:spacing w:before="80" w:after="80"/>
      </w:pPr>
      <w:r>
        <w:t xml:space="preserve"/>
      </w:r>
    </w:p>
    <w:tbl>
      <w:tblPr>
        <w:tblW w:type="dxa" w:w="7000"/>
        <w:tblBorders>
          <w:top w:val="single" w:color="auto" w:sz="4"/>
          <w:left w:val="single" w:color="auto" w:sz="4"/>
          <w:bottom w:val="single" w:color="auto" w:sz="4"/>
          <w:right w:val="single" w:color="auto" w:sz="4"/>
          <w:insideH w:val="single" w:color="auto" w:sz="4"/>
          <w:insideV w:val="single" w:color="auto" w:sz="4"/>
        </w:tblBorders>
      </w:tblPr>
      <w:tblGrid>
        <w:gridCol w:w="7000"/>
      </w:tblGrid>
      <w:tr>
        <w:tc>
          <w:tcPr>
            <w:tcW w:type="dxa" w:w="7000"/>
            <w:tcBorders>
              <w:top w:val="single" w:color="74C69D" w:sz="1"/>
              <w:left w:val="single" w:color="74C69D" w:sz="1"/>
              <w:bottom w:val="single" w:color="74C69D" w:sz="1"/>
              <w:right w:val="single" w:color="74C69D" w:sz="1"/>
            </w:tcBorders>
            <w:shd w:fill="D8F3DC" w:val="clear"/>
            <w:tcMar>
              <w:top w:type="dxa" w:w="220"/>
              <w:left w:type="dxa" w:w="320"/>
              <w:bottom w:type="dxa" w:w="220"/>
              <w:right w:type="dxa" w:w="320"/>
            </w:tcMar>
          </w:tcPr>
          <w:p>
            <w:pPr>
              <w:spacing w:before="0" w:after="60"/>
              <w:jc w:val="center"/>
            </w:pPr>
            <w:r>
              <w:rPr>
                <w:rFonts w:ascii="Arial" w:cs="Arial" w:eastAsia="Arial" w:hAnsi="Arial"/>
                <w:b/>
                <w:bCs/>
                <w:i/>
                <w:iCs/>
                <w:color w:val="1B4332"/>
                <w:sz w:val="28"/>
                <w:szCs w:val="28"/>
              </w:rPr>
              <w:t xml:space="preserve">[Holding / Small Farm Name]</w:t>
            </w:r>
          </w:p>
          <w:p>
            <w:pPr>
              <w:spacing w:before="0" w:after="60"/>
              <w:jc w:val="center"/>
            </w:pPr>
            <w:r>
              <w:rPr>
                <w:rFonts w:ascii="Arial" w:cs="Arial" w:eastAsia="Arial" w:hAnsi="Arial"/>
                <w:i/>
                <w:iCs/>
                <w:color w:val="4A5568"/>
                <w:sz w:val="22"/>
                <w:szCs w:val="22"/>
              </w:rPr>
              <w:t xml:space="preserve">[Address, Parish, Jersey]</w:t>
            </w:r>
          </w:p>
          <w:p>
            <w:pPr>
              <w:spacing w:before="80" w:after="80"/>
            </w:pPr>
            <w:r>
              <w:t xml:space="preserve"/>
            </w:r>
          </w:p>
          <w:p>
            <w:pPr>
              <w:spacing w:before="0" w:after="40"/>
              <w:jc w:val="center"/>
            </w:pPr>
            <w:r>
              <w:rPr>
                <w:rFonts w:ascii="Arial" w:cs="Arial" w:eastAsia="Arial" w:hAnsi="Arial"/>
                <w:color w:val="2D3A3A"/>
                <w:sz w:val="20"/>
                <w:szCs w:val="20"/>
              </w:rPr>
              <w:t xml:space="preserve">Total woodland / orchard area:  [__ vergees]  |  Plan period:  [YYYY–YYYY]</w:t>
            </w:r>
          </w:p>
          <w:p>
            <w:pPr>
              <w:spacing w:before="0" w:after="40"/>
              <w:jc w:val="center"/>
            </w:pPr>
            <w:r>
              <w:rPr>
                <w:rFonts w:ascii="Arial" w:cs="Arial" w:eastAsia="Arial" w:hAnsi="Arial"/>
                <w:color w:val="2D3A3A"/>
                <w:sz w:val="20"/>
                <w:szCs w:val="20"/>
              </w:rPr>
              <w:t xml:space="preserve">Responsible person:  [Name]  |  Completed:  [DD/MM/YYYY]  |  Next review:  [DD/MM/YYYY]</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B2335" w:sz="6"/>
              <w:left w:val="thick" w:color="9B2335" w:sz="18"/>
              <w:bottom w:val="single" w:color="9B2335" w:sz="6"/>
              <w:right w:val="single" w:color="9B2335" w:sz="6"/>
            </w:tcBorders>
            <w:shd w:fill="FFF0F0" w:val="clear"/>
            <w:tcMar>
              <w:top w:type="dxa" w:w="110"/>
              <w:left w:type="dxa" w:w="200"/>
              <w:bottom w:type="dxa" w:w="110"/>
              <w:right w:type="dxa" w:w="200"/>
            </w:tcMar>
          </w:tcPr>
          <w:p>
            <w:pPr>
              <w:spacing w:before="0" w:after="50"/>
            </w:pPr>
            <w:r>
              <w:rPr>
                <w:rFonts w:ascii="Arial" w:cs="Arial" w:eastAsia="Arial" w:hAnsi="Arial"/>
                <w:b/>
                <w:bCs/>
                <w:color w:val="9B2335"/>
                <w:sz w:val="20"/>
                <w:szCs w:val="20"/>
              </w:rPr>
              <w:t xml:space="preserve">⚠️  Jersey law: you need to check before cutting any significant tree</w:t>
            </w:r>
          </w:p>
          <w:p>
            <w:pPr>
              <w:spacing w:before="30" w:after="0"/>
            </w:pPr>
            <w:r>
              <w:rPr>
                <w:rFonts w:ascii="Arial" w:cs="Arial" w:eastAsia="Arial" w:hAnsi="Arial"/>
                <w:color w:val="2D3A3A"/>
                <w:sz w:val="19"/>
                <w:szCs w:val="19"/>
              </w:rPr>
              <w:t xml:space="preserve">Since 24 October 2023, works to trees with a trunk wider than 25 cm at 1.5 m above the ground are treated as 'development' under the Planning and Building (Jersey) Law 2002 (Amendment No. 8).</w:t>
            </w:r>
          </w:p>
          <w:p>
            <w:pPr>
              <w:spacing w:before="30" w:after="0"/>
            </w:pPr>
            <w:r>
              <w:rPr>
                <w:rFonts w:ascii="Arial" w:cs="Arial" w:eastAsia="Arial" w:hAnsi="Arial"/>
                <w:color w:val="2D3A3A"/>
                <w:sz w:val="19"/>
                <w:szCs w:val="19"/>
              </w:rPr>
              <w:t xml:space="preserve">This means felling, heavy pruning, coppicing or thinning of larger trees needs either planning permission OR must qualify as 'routine management' (defined in the law).</w:t>
            </w:r>
          </w:p>
          <w:p>
            <w:pPr>
              <w:spacing w:before="30" w:after="0"/>
            </w:pPr>
            <w:r>
              <w:rPr>
                <w:rFonts w:ascii="Arial" w:cs="Arial" w:eastAsia="Arial" w:hAnsi="Arial"/>
                <w:color w:val="2D3A3A"/>
                <w:sz w:val="19"/>
                <w:szCs w:val="19"/>
              </w:rPr>
              <w:t xml:space="preserve">This plan, once submitted to and accepted by Jersey Planning, can act as your planning framework for the woodland operations described in it, meaning you do not need a separate application for every tree.</w:t>
            </w:r>
          </w:p>
          <w:p>
            <w:pPr>
              <w:spacing w:before="30" w:after="0"/>
            </w:pPr>
            <w:r>
              <w:rPr>
                <w:rFonts w:ascii="Arial" w:cs="Arial" w:eastAsia="Arial" w:hAnsi="Arial"/>
                <w:color w:val="2D3A3A"/>
                <w:sz w:val="19"/>
                <w:szCs w:val="19"/>
              </w:rPr>
              <w:t xml:space="preserve">Before doing any significant tree work: contact Jersey Planning first. Email: planningpermission@gov.je | Tel: 01534 445508.</w:t>
            </w:r>
          </w:p>
          <w:p>
            <w:pPr>
              <w:spacing w:before="30" w:after="0"/>
            </w:pPr>
            <w:r>
              <w:rPr>
                <w:rFonts w:ascii="Arial" w:cs="Arial" w:eastAsia="Arial" w:hAnsi="Arial"/>
                <w:color w:val="2D3A3A"/>
                <w:sz w:val="19"/>
                <w:szCs w:val="19"/>
              </w:rPr>
              <w:t xml:space="preserve">Fruit trees (commercial and domestic) are exempt from the planning permission requirement for routine pruning and harvest management.</w:t>
            </w:r>
          </w:p>
          <w:p>
            <w:pPr>
              <w:spacing w:before="30" w:after="0"/>
            </w:pPr>
            <w:r>
              <w:rPr>
                <w:rFonts w:ascii="Arial" w:cs="Arial" w:eastAsia="Arial" w:hAnsi="Arial"/>
                <w:color w:val="2D3A3A"/>
                <w:sz w:val="19"/>
                <w:szCs w:val="19"/>
              </w:rPr>
              <w:t xml:space="preserve">Branchage (cutting vegetation overhanging roads) is also exempt, but see Section 7 for wildlife-friendly branchage guidance.</w:t>
            </w:r>
          </w:p>
          <w:p>
            <w:pPr>
              <w:spacing w:before="30" w:after="0"/>
            </w:pPr>
            <w:r>
              <w:rPr>
                <w:rFonts w:ascii="Arial" w:cs="Arial" w:eastAsia="Arial" w:hAnsi="Arial"/>
                <w:color w:val="2D3A3A"/>
                <w:sz w:val="19"/>
                <w:szCs w:val="19"/>
              </w:rPr>
              <w:t xml:space="preserve">The Wildlife (Jersey) Law 2021 protects all bats and their roosts year-round. Any hollow tree or dense ivy may shelter bats. Do not cut or fell such trees without a bat survey by a licensed surveyor.</w:t>
            </w:r>
          </w:p>
        </w:tc>
      </w:tr>
    </w:tbl>
    <w:p>
      <w:pPr>
        <w:spacing w:before="80" w:after="80"/>
      </w:pPr>
      <w:r>
        <w:t xml:space="preserve"/>
      </w:r>
    </w:p>
    <w:p>
      <w:pPr>
        <w:jc w:val="center"/>
      </w:pPr>
      <w:r>
        <w:rPr>
          <w:rFonts w:ascii="Arial" w:cs="Arial" w:eastAsia="Arial" w:hAnsi="Arial"/>
          <w:i/>
          <w:iCs/>
          <w:color w:val="4A5568"/>
          <w:sz w:val="20"/>
          <w:szCs w:val="20"/>
        </w:rPr>
        <w:t xml:space="preserve">Keep this plan with your farm records and bring it to any LEAF Marque or Red Tractor inspection.</w:t>
      </w:r>
    </w:p>
    <w:p>
      <w:pPr>
        <w:pageBreakBefore/>
      </w:pPr>
    </w:p>
    <w:p>
      <w:pPr>
        <w:pStyle w:val="Heading1"/>
        <w:spacing w:before="320" w:after="120"/>
      </w:pPr>
      <w:r>
        <w:rPr>
          <w:rFonts w:ascii="Arial" w:cs="Arial" w:eastAsia="Arial" w:hAnsi="Arial"/>
          <w:b/>
          <w:bCs/>
          <w:color w:val="1B4332"/>
          <w:sz w:val="30"/>
          <w:szCs w:val="30"/>
        </w:rPr>
        <w:t xml:space="preserve">How to Use This Plan</w:t>
      </w:r>
    </w:p>
    <w:p>
      <w:pPr>
        <w:spacing w:before="60" w:after="60"/>
      </w:pPr>
      <w:r>
        <w:rPr>
          <w:rFonts w:ascii="Arial" w:cs="Arial" w:eastAsia="Arial" w:hAnsi="Arial"/>
          <w:color w:val="2D3A3A"/>
          <w:sz w:val="22"/>
          <w:szCs w:val="22"/>
        </w:rPr>
        <w:t xml:space="preserve">This plan is designed for smallholders and small farms in Jersey who have trees, copses, orchards, or areas of woodland on their land — even just a few trees or a small orchard counts. You do not need to be a forester or ecologist to complete it.</w:t>
      </w:r>
    </w:p>
    <w:p>
      <w:pPr>
        <w:spacing w:before="80" w:after="80"/>
      </w:pPr>
      <w:r>
        <w:t xml:space="preserve"/>
      </w:r>
    </w:p>
    <w:p>
      <w:pPr>
        <w:spacing w:before="60" w:after="60"/>
      </w:pPr>
      <w:r>
        <w:rPr>
          <w:rFonts w:ascii="Arial" w:cs="Arial" w:eastAsia="Arial" w:hAnsi="Arial"/>
          <w:color w:val="2D3A3A"/>
          <w:sz w:val="22"/>
          <w:szCs w:val="22"/>
        </w:rPr>
        <w:t xml:space="preserve">Work through each section, filling in what applies to your holding and writing N/A for sections that don’t apply. The key things auditors (LEAF Marque, Red Tractor) want to see are:</w:t>
      </w:r>
    </w:p>
    <w:p>
      <w:pPr>
        <w:pStyle w:val="ListParagraph"/>
        <w:numPr>
          <w:ilvl w:val="0"/>
          <w:numId w:val="2"/>
        </w:numPr>
        <w:spacing w:before="40" w:after="40"/>
      </w:pPr>
      <w:r>
        <w:rPr>
          <w:rFonts w:ascii="Arial" w:cs="Arial" w:eastAsia="Arial" w:hAnsi="Arial"/>
          <w:color w:val="2D3A3A"/>
          <w:sz w:val="21"/>
          <w:szCs w:val="21"/>
        </w:rPr>
        <w:t xml:space="preserve">A written record of what trees and woodland you have</w:t>
      </w:r>
    </w:p>
    <w:p>
      <w:pPr>
        <w:pStyle w:val="ListParagraph"/>
        <w:numPr>
          <w:ilvl w:val="0"/>
          <w:numId w:val="2"/>
        </w:numPr>
        <w:spacing w:before="40" w:after="40"/>
      </w:pPr>
      <w:r>
        <w:rPr>
          <w:rFonts w:ascii="Arial" w:cs="Arial" w:eastAsia="Arial" w:hAnsi="Arial"/>
          <w:color w:val="2D3A3A"/>
          <w:sz w:val="21"/>
          <w:szCs w:val="21"/>
        </w:rPr>
        <w:t xml:space="preserve">Evidence that you are managing it with wildlife and the law in mind</w:t>
      </w:r>
    </w:p>
    <w:p>
      <w:pPr>
        <w:pStyle w:val="ListParagraph"/>
        <w:numPr>
          <w:ilvl w:val="0"/>
          <w:numId w:val="2"/>
        </w:numPr>
        <w:spacing w:before="40" w:after="40"/>
      </w:pPr>
      <w:r>
        <w:rPr>
          <w:rFonts w:ascii="Arial" w:cs="Arial" w:eastAsia="Arial" w:hAnsi="Arial"/>
          <w:color w:val="2D3A3A"/>
          <w:sz w:val="21"/>
          <w:szCs w:val="21"/>
        </w:rPr>
        <w:t xml:space="preserve">An annual review with the date and your signature</w:t>
      </w:r>
    </w:p>
    <w:p>
      <w:pPr>
        <w:pStyle w:val="ListParagraph"/>
        <w:numPr>
          <w:ilvl w:val="0"/>
          <w:numId w:val="2"/>
        </w:numPr>
        <w:spacing w:before="40" w:after="40"/>
      </w:pPr>
      <w:r>
        <w:rPr>
          <w:rFonts w:ascii="Arial" w:cs="Arial" w:eastAsia="Arial" w:hAnsi="Arial"/>
          <w:color w:val="2D3A3A"/>
          <w:sz w:val="21"/>
          <w:szCs w:val="21"/>
        </w:rPr>
        <w:t xml:space="preserve">Proof that you’ve checked Jersey planning requirements before doing any tree work</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D8F3DC" w:val="clear"/>
            <w:tcMar>
              <w:top w:type="dxa" w:w="110"/>
              <w:left w:type="dxa" w:w="200"/>
              <w:bottom w:type="dxa" w:w="110"/>
              <w:right w:type="dxa" w:w="200"/>
            </w:tcMar>
          </w:tcPr>
          <w:p>
            <w:pPr>
              <w:spacing w:before="0" w:after="50"/>
            </w:pPr>
            <w:r>
              <w:rPr>
                <w:rFonts w:ascii="Arial" w:cs="Arial" w:eastAsia="Arial" w:hAnsi="Arial"/>
                <w:b/>
                <w:bCs/>
                <w:color w:val="1B4332"/>
                <w:sz w:val="20"/>
                <w:szCs w:val="20"/>
              </w:rPr>
              <w:t xml:space="preserve">🌲  What counts as ‘woodland’ for this plan?</w:t>
            </w:r>
          </w:p>
          <w:p>
            <w:pPr>
              <w:spacing w:before="30" w:after="0"/>
            </w:pPr>
            <w:r>
              <w:rPr>
                <w:rFonts w:ascii="Arial" w:cs="Arial" w:eastAsia="Arial" w:hAnsi="Arial"/>
                <w:color w:val="2D3A3A"/>
                <w:sz w:val="19"/>
                <w:szCs w:val="19"/>
              </w:rPr>
              <w:t xml:space="preserve">Even a small copse, shelter belt, line of mature trees along a boundary, or a traditional orchard with 5+ trees qualifies as woodland for LEAF Marque purposes.</w:t>
            </w:r>
          </w:p>
          <w:p>
            <w:pPr>
              <w:spacing w:before="30" w:after="0"/>
            </w:pPr>
            <w:r>
              <w:rPr>
                <w:rFonts w:ascii="Arial" w:cs="Arial" w:eastAsia="Arial" w:hAnsi="Arial"/>
                <w:color w:val="2D3A3A"/>
                <w:sz w:val="19"/>
                <w:szCs w:val="19"/>
              </w:rPr>
              <w:t xml:space="preserve">Earthen banks (talus) with mature trees growing on them are also included — they are a distinct Jersey habitat and legally protected.</w:t>
            </w:r>
          </w:p>
          <w:p>
            <w:pPr>
              <w:spacing w:before="30" w:after="0"/>
            </w:pPr>
            <w:r>
              <w:rPr>
                <w:rFonts w:ascii="Arial" w:cs="Arial" w:eastAsia="Arial" w:hAnsi="Arial"/>
                <w:color w:val="2D3A3A"/>
                <w:sz w:val="19"/>
                <w:szCs w:val="19"/>
              </w:rPr>
              <w:t xml:space="preserve">Valée (stream valley) areas with trees are some of the most valuable habitat on the island and should always be included.</w:t>
            </w:r>
          </w:p>
          <w:p>
            <w:pPr>
              <w:spacing w:before="30" w:after="0"/>
            </w:pPr>
            <w:r>
              <w:rPr>
                <w:rFonts w:ascii="Arial" w:cs="Arial" w:eastAsia="Arial" w:hAnsi="Arial"/>
                <w:color w:val="2D3A3A"/>
                <w:sz w:val="19"/>
                <w:szCs w:val="19"/>
              </w:rPr>
              <w:t xml:space="preserve">If you have no woodland at all (bare holding, all arable/market garden), simply complete Section 1 and mark the rest N/A — but consider adding some trees, even a small orchard, to add value and wildlife benefit to your holding.</w:t>
            </w:r>
          </w:p>
        </w:tc>
      </w:tr>
    </w:tbl>
    <w:p>
      <w:pPr>
        <w:spacing w:before="80" w:after="80"/>
      </w:pPr>
      <w:r>
        <w:t xml:space="preserve"/>
      </w:r>
    </w:p>
    <w:p>
      <w:pPr>
        <w:spacing w:before="60" w:after="60"/>
      </w:pPr>
      <w:r>
        <w:rPr>
          <w:rFonts w:ascii="Arial" w:cs="Arial" w:eastAsia="Arial" w:hAnsi="Arial"/>
          <w:color w:val="2D3A3A"/>
          <w:sz w:val="22"/>
          <w:szCs w:val="22"/>
        </w:rPr>
        <w:t xml:space="preserve">Don’t worry if your records aren’t perfect to start with. An honest first attempt is far more useful than nothing. Improve the detail each year as you learn more about what you have.</w:t>
      </w:r>
    </w:p>
    <w:p>
      <w:pPr>
        <w:pBdr>
          <w:bottom w:val="single" w:color="74C69D" w:sz="4" w:space="1"/>
        </w:pBdr>
        <w:spacing w:before="160" w:after="160"/>
      </w:pPr>
    </w:p>
    <w:p>
      <w:pPr>
        <w:pStyle w:val="Heading1"/>
        <w:spacing w:before="320" w:after="120"/>
      </w:pPr>
      <w:r>
        <w:rPr>
          <w:rFonts w:ascii="Arial" w:cs="Arial" w:eastAsia="Arial" w:hAnsi="Arial"/>
          <w:b/>
          <w:bCs/>
          <w:color w:val="1B4332"/>
          <w:sz w:val="30"/>
          <w:szCs w:val="30"/>
        </w:rPr>
        <w:t xml:space="preserve">Section 1 — About Your Holding &amp; Trees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Holding name</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Address &amp; Parish</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Total holding size (vergees)</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1 vergee = 0.177 ha / 0.44 acres</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Main activities</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market garden, chickens, goats, mixed, orchard, polytunnels</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LEAF Marque member?</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Red Tractor?</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Do you have any woodland or copse?</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if yes, how many vergees approximately?</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Do you have a traditional orchard?</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if yes, how many trees, roughly?</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Do you have significant hedgerow trees?</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large trees growing on or in your earthen banks</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Do you have trees in a valée (stream valley)?</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Any hollow, veteran or very large trees?</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these are the highest priority for wildlife and need the most care</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Do any of your trees overhang a public road?</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if yes, branchage obligations apply (see Section 7)</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Plan period</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2025–2030</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Plan completed by / date</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Next review date</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bl>
    <w:p>
      <w:pPr>
        <w:pBdr>
          <w:bottom w:val="single" w:color="74C69D" w:sz="4" w:space="1"/>
        </w:pBdr>
        <w:spacing w:before="160" w:after="160"/>
      </w:pPr>
    </w:p>
    <w:p>
      <w:pPr>
        <w:pageBreakBefore/>
      </w:pPr>
    </w:p>
    <w:p>
      <w:pPr>
        <w:pStyle w:val="Heading1"/>
        <w:spacing w:before="320" w:after="120"/>
      </w:pPr>
      <w:r>
        <w:rPr>
          <w:rFonts w:ascii="Arial" w:cs="Arial" w:eastAsia="Arial" w:hAnsi="Arial"/>
          <w:b/>
          <w:bCs/>
          <w:color w:val="1B4332"/>
          <w:sz w:val="30"/>
          <w:szCs w:val="30"/>
        </w:rPr>
        <w:t xml:space="preserve">Section 2 — Tree &amp; Woodland Inventory</w:t>
      </w:r>
    </w:p>
    <w:p>
      <w:pPr>
        <w:spacing w:before="60" w:after="60"/>
      </w:pPr>
      <w:r>
        <w:rPr>
          <w:rFonts w:ascii="Arial" w:cs="Arial" w:eastAsia="Arial" w:hAnsi="Arial"/>
          <w:color w:val="2D3A3A"/>
          <w:sz w:val="22"/>
          <w:szCs w:val="22"/>
        </w:rPr>
        <w:t xml:space="preserve">List all the areas of trees and woodland on your holding. Use as many rows as you need. If you have a sketch map or annotated aerial photo, attach it to this plan.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600"/>
        <w:gridCol w:w="1400"/>
        <w:gridCol w:w="600"/>
        <w:gridCol w:w="1400"/>
        <w:gridCol w:w="700"/>
        <w:gridCol w:w="1000"/>
        <w:gridCol w:w="2200"/>
        <w:gridCol w:w="846"/>
      </w:tblGrid>
      <w:tr>
        <w:trPr>
          <w:tblHeader/>
        </w:trPr>
        <w:tc>
          <w:tcPr>
            <w:tcW w:type="dxa" w:w="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Area ref.</w:t>
            </w:r>
          </w:p>
        </w:tc>
        <w:tc>
          <w:tcPr>
            <w:tcW w:type="dxa" w:w="14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Name / where on holding</w:t>
            </w:r>
          </w:p>
        </w:tc>
        <w:tc>
          <w:tcPr>
            <w:tcW w:type="dxa" w:w="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Size (vergees)</w:t>
            </w:r>
          </w:p>
        </w:tc>
        <w:tc>
          <w:tcPr>
            <w:tcW w:type="dxa" w:w="14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Type of trees</w:t>
            </w:r>
          </w:p>
        </w:tc>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Approx. age</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Condition (Good/Fair/Poor)</w:t>
            </w:r>
          </w:p>
        </w:tc>
        <w:tc>
          <w:tcPr>
            <w:tcW w:type="dxa" w:w="2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Any special features (hollow trees, orchard, valée, earthen bank)?</w:t>
            </w:r>
          </w:p>
        </w:tc>
        <w:tc>
          <w:tcPr>
            <w:tcW w:type="dxa" w:w="8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Planning constraints to note?</w:t>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T1</w:t>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T2</w:t>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T3</w:t>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T4</w:t>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T5</w:t>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spacing w:before="60" w:after="60"/>
      </w:pPr>
      <w:r>
        <w:rPr>
          <w:rFonts w:ascii="Arial" w:cs="Arial" w:eastAsia="Arial" w:hAnsi="Arial"/>
          <w:i/>
          <w:iCs/>
          <w:color w:val="4A5568"/>
          <w:sz w:val="22"/>
          <w:szCs w:val="22"/>
        </w:rPr>
        <w:t xml:space="preserve">Tree types to note: broadleaf copse / woodland | traditional orchard (Jersey apples, pears) | valée woodland along stream | shelter belt | hedge trees / veteran hedgerow trees | earthen bank trees | ornamental / amenity trees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D8F3DC" w:val="clear"/>
            <w:tcMar>
              <w:top w:type="dxa" w:w="110"/>
              <w:left w:type="dxa" w:w="200"/>
              <w:bottom w:type="dxa" w:w="110"/>
              <w:right w:type="dxa" w:w="200"/>
            </w:tcMar>
          </w:tcPr>
          <w:p>
            <w:pPr>
              <w:spacing w:before="0" w:after="50"/>
            </w:pPr>
            <w:r>
              <w:rPr>
                <w:rFonts w:ascii="Arial" w:cs="Arial" w:eastAsia="Arial" w:hAnsi="Arial"/>
                <w:b/>
                <w:bCs/>
                <w:color w:val="1B4332"/>
                <w:sz w:val="20"/>
                <w:szCs w:val="20"/>
              </w:rPr>
              <w:t xml:space="preserve">🌲  Common native trees to find in Jersey</w:t>
            </w:r>
          </w:p>
          <w:p>
            <w:pPr>
              <w:spacing w:before="30" w:after="0"/>
            </w:pPr>
            <w:r>
              <w:rPr>
                <w:rFonts w:ascii="Arial" w:cs="Arial" w:eastAsia="Arial" w:hAnsi="Arial"/>
                <w:color w:val="2D3A3A"/>
                <w:sz w:val="19"/>
                <w:szCs w:val="19"/>
              </w:rPr>
              <w:t xml:space="preserve">Trees: English oak — most valuable for wildlife; European ash — watch for ash dieback (see Section 5); field maple; wild cherry; silver birch; alder (in wet valée sites); small-leaved lime</w:t>
            </w:r>
          </w:p>
          <w:p>
            <w:pPr>
              <w:spacing w:before="30" w:after="0"/>
            </w:pPr>
            <w:r>
              <w:rPr>
                <w:rFonts w:ascii="Arial" w:cs="Arial" w:eastAsia="Arial" w:hAnsi="Arial"/>
                <w:color w:val="2D3A3A"/>
                <w:sz w:val="19"/>
                <w:szCs w:val="19"/>
              </w:rPr>
              <w:t xml:space="preserve">Shrubs and understorey: hazel (traditional coppice); hawthorn (‘May blossom’); blackthorn (sloes); elder; guelder rose; spindle; dogwood</w:t>
            </w:r>
          </w:p>
          <w:p>
            <w:pPr>
              <w:spacing w:before="30" w:after="0"/>
            </w:pPr>
            <w:r>
              <w:rPr>
                <w:rFonts w:ascii="Arial" w:cs="Arial" w:eastAsia="Arial" w:hAnsi="Arial"/>
                <w:color w:val="2D3A3A"/>
                <w:sz w:val="19"/>
                <w:szCs w:val="19"/>
              </w:rPr>
              <w:t xml:space="preserve">Traditional fruit: Jersey heritage apple and pear varieties — if you have old orchard trees with unknown varieties, contact RJA&amp;HS (01534 866555) for identification help</w:t>
            </w:r>
          </w:p>
          <w:p>
            <w:pPr>
              <w:spacing w:before="30" w:after="0"/>
            </w:pPr>
            <w:r>
              <w:rPr>
                <w:rFonts w:ascii="Arial" w:cs="Arial" w:eastAsia="Arial" w:hAnsi="Arial"/>
                <w:color w:val="2D3A3A"/>
                <w:sz w:val="19"/>
                <w:szCs w:val="19"/>
              </w:rPr>
              <w:t xml:space="preserve">Non-native invasives to watch for and remove: Rhododendron ponticum (purple-flowered evergreen — kills understorey); Japanese knotweed (report to environment@gov.je); Himalayan balsam (pink-flowered annual near streams); cherry laurel</w:t>
            </w:r>
          </w:p>
        </w:tc>
      </w:tr>
    </w:tbl>
    <w:p>
      <w:pPr>
        <w:pBdr>
          <w:bottom w:val="single" w:color="74C69D" w:sz="4" w:space="1"/>
        </w:pBdr>
        <w:spacing w:before="160" w:after="160"/>
      </w:pPr>
    </w:p>
    <w:p>
      <w:pPr>
        <w:pStyle w:val="Heading1"/>
        <w:spacing w:before="320" w:after="120"/>
      </w:pPr>
      <w:r>
        <w:rPr>
          <w:rFonts w:ascii="Arial" w:cs="Arial" w:eastAsia="Arial" w:hAnsi="Arial"/>
          <w:b/>
          <w:bCs/>
          <w:color w:val="1B4332"/>
          <w:sz w:val="30"/>
          <w:szCs w:val="30"/>
        </w:rPr>
        <w:t xml:space="preserve">Section 3 — Jersey Planning: What You Need to Know Before Doing Any Tree Work</w:t>
      </w:r>
    </w:p>
    <w:p>
      <w:pPr>
        <w:spacing w:before="60" w:after="60"/>
      </w:pPr>
      <w:r>
        <w:rPr>
          <w:rFonts w:ascii="Arial" w:cs="Arial" w:eastAsia="Arial" w:hAnsi="Arial"/>
          <w:color w:val="2D3A3A"/>
          <w:sz w:val="22"/>
          <w:szCs w:val="22"/>
        </w:rPr>
        <w:t xml:space="preserve">This is the section most smallholders overlook — but it is the most legally important. Jersey’s tree protection laws changed significantly in October 2023. Read this section carefully before doing any tree work beyond minor tidying.</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FEF3E2" w:val="clear"/>
            <w:tcMar>
              <w:top w:type="dxa" w:w="110"/>
              <w:left w:type="dxa" w:w="200"/>
              <w:bottom w:type="dxa" w:w="110"/>
              <w:right w:type="dxa" w:w="200"/>
            </w:tcMar>
          </w:tcPr>
          <w:p>
            <w:pPr>
              <w:spacing w:before="0" w:after="50"/>
            </w:pPr>
            <w:r>
              <w:rPr>
                <w:rFonts w:ascii="Arial" w:cs="Arial" w:eastAsia="Arial" w:hAnsi="Arial"/>
                <w:b/>
                <w:bCs/>
                <w:color w:val="7B4F1E"/>
                <w:sz w:val="20"/>
                <w:szCs w:val="20"/>
              </w:rPr>
              <w:t xml:space="preserve">🇯🇪  The simple rule</w:t>
            </w:r>
          </w:p>
          <w:p>
            <w:pPr>
              <w:spacing w:before="30" w:after="0"/>
            </w:pPr>
            <w:r>
              <w:rPr>
                <w:rFonts w:ascii="Arial" w:cs="Arial" w:eastAsia="Arial" w:hAnsi="Arial"/>
                <w:color w:val="2D3A3A"/>
                <w:sz w:val="19"/>
                <w:szCs w:val="19"/>
              </w:rPr>
              <w:t xml:space="preserve">If a tree has a trunk wider than 25 cm measured at 1.5 m above the ground (roughly as thick as your thigh), you probably need planning permission to do significant work to it — or the work must fall within ‘routine management’ as defined in law.</w:t>
            </w:r>
          </w:p>
          <w:p>
            <w:pPr>
              <w:spacing w:before="30" w:after="0"/>
            </w:pPr>
            <w:r>
              <w:rPr>
                <w:rFonts w:ascii="Arial" w:cs="Arial" w:eastAsia="Arial" w:hAnsi="Arial"/>
                <w:color w:val="2D3A3A"/>
                <w:sz w:val="19"/>
                <w:szCs w:val="19"/>
              </w:rPr>
              <w:t xml:space="preserve">25 cm is the diameter — equivalent to a circumference of about 78 cm (roughly a full arm-span around the trunk).</w:t>
            </w:r>
          </w:p>
          <w:p>
            <w:pPr>
              <w:spacing w:before="30" w:after="0"/>
            </w:pPr>
            <w:r>
              <w:rPr>
                <w:rFonts w:ascii="Arial" w:cs="Arial" w:eastAsia="Arial" w:hAnsi="Arial"/>
                <w:color w:val="2D3A3A"/>
                <w:sz w:val="19"/>
                <w:szCs w:val="19"/>
              </w:rPr>
              <w:t xml:space="preserve">If you are not sure whether a tree is above the threshold: measure it. If in doubt, contact Jersey Planning before doing anything: planningpermission@gov.je | 01534 445508.</w:t>
            </w:r>
          </w:p>
          <w:p>
            <w:pPr>
              <w:spacing w:before="30" w:after="0"/>
            </w:pPr>
            <w:r>
              <w:rPr>
                <w:rFonts w:ascii="Arial" w:cs="Arial" w:eastAsia="Arial" w:hAnsi="Arial"/>
                <w:color w:val="2D3A3A"/>
                <w:sz w:val="19"/>
                <w:szCs w:val="19"/>
              </w:rPr>
              <w:t xml:space="preserve">Felling a tree above 25 cm without permission is a planning enforcement matter. Enforcement notices require you to replant — with all the cost that involves.</w:t>
            </w:r>
          </w:p>
          <w:p>
            <w:pPr>
              <w:spacing w:before="30" w:after="0"/>
            </w:pPr>
            <w:r>
              <w:rPr>
                <w:rFonts w:ascii="Arial" w:cs="Arial" w:eastAsia="Arial" w:hAnsi="Arial"/>
                <w:color w:val="2D3A3A"/>
                <w:sz w:val="19"/>
                <w:szCs w:val="19"/>
              </w:rPr>
              <w:t xml:space="preserve">Good news: this plan, submitted to and accepted by Jersey Planning, can act as your planning framework. You may not need individual applications for every operation.</w:t>
            </w:r>
          </w:p>
        </w:tc>
      </w:tr>
    </w:tbl>
    <w:p>
      <w:pPr>
        <w:spacing w:before="80" w:after="80"/>
      </w:pPr>
      <w:r>
        <w:t xml:space="preserve"/>
      </w:r>
    </w:p>
    <w:p>
      <w:pPr>
        <w:pStyle w:val="Heading2"/>
        <w:spacing w:before="200" w:after="80"/>
      </w:pPr>
      <w:r>
        <w:rPr>
          <w:rFonts w:ascii="Arial" w:cs="Arial" w:eastAsia="Arial" w:hAnsi="Arial"/>
          <w:b/>
          <w:bCs/>
          <w:color w:val="2D6A4F"/>
          <w:sz w:val="24"/>
          <w:szCs w:val="24"/>
        </w:rPr>
        <w:t xml:space="preserve">3.1 What counts as ‘routine management’ (does NOT need permission)?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c>
          <w:tcPr>
            <w:tcW w:type="dxa" w:w="4873"/>
            <w:tcBorders>
              <w:top w:val="single" w:color="74C69D" w:sz="1"/>
              <w:left w:val="single" w:color="74C69D" w:sz="1"/>
              <w:bottom w:val="single" w:color="74C69D" w:sz="1"/>
              <w:right w:val="single" w:color="74C69D" w:sz="1"/>
            </w:tcBorders>
            <w:shd w:fill="FFFFFF"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Crown thinning that removes up to 30% of the crown</w:t>
            </w:r>
          </w:p>
        </w:tc>
        <w:tc>
          <w:tcPr>
            <w:tcW w:type="dxa" w:w="4873"/>
            <w:tcBorders>
              <w:top w:val="single" w:color="74C69D" w:sz="1"/>
              <w:left w:val="single" w:color="74C69D" w:sz="1"/>
              <w:bottom w:val="single" w:color="74C69D" w:sz="1"/>
              <w:right w:val="single" w:color="74C69D" w:sz="1"/>
            </w:tcBorders>
            <w:shd w:fill="FFFFFF"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Crown lifting where at least two-thirds of the tree’s height remains as crown</w:t>
            </w:r>
          </w:p>
        </w:tc>
      </w:tr>
      <w:tr>
        <w:tc>
          <w:tcPr>
            <w:tcW w:type="dxa" w:w="4873"/>
            <w:tcBorders>
              <w:top w:val="single" w:color="74C69D" w:sz="1"/>
              <w:left w:val="single" w:color="74C69D" w:sz="1"/>
              <w:bottom w:val="single" w:color="74C69D" w:sz="1"/>
              <w:right w:val="single" w:color="74C69D" w:sz="1"/>
            </w:tcBorders>
            <w:shd w:fill="F0FFF4"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Re-pollarding a tree that has been historically pollarded before</w:t>
            </w:r>
          </w:p>
        </w:tc>
        <w:tc>
          <w:tcPr>
            <w:tcW w:type="dxa" w:w="4873"/>
            <w:tcBorders>
              <w:top w:val="single" w:color="74C69D" w:sz="1"/>
              <w:left w:val="single" w:color="74C69D" w:sz="1"/>
              <w:bottom w:val="single" w:color="74C69D" w:sz="1"/>
              <w:right w:val="single" w:color="74C69D" w:sz="1"/>
            </w:tcBorders>
            <w:shd w:fill="F0FFF4"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Cutting, trimming and shaping hedgerows (not individual trees)</w:t>
            </w:r>
          </w:p>
        </w:tc>
      </w:tr>
      <w:tr>
        <w:tc>
          <w:tcPr>
            <w:tcW w:type="dxa" w:w="4873"/>
            <w:tcBorders>
              <w:top w:val="single" w:color="74C69D" w:sz="1"/>
              <w:left w:val="single" w:color="74C69D" w:sz="1"/>
              <w:bottom w:val="single" w:color="74C69D" w:sz="1"/>
              <w:right w:val="single" w:color="74C69D" w:sz="1"/>
            </w:tcBorders>
            <w:shd w:fill="FFFFFF"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Removing dead branches</w:t>
            </w:r>
          </w:p>
        </w:tc>
        <w:tc>
          <w:tcPr>
            <w:tcW w:type="dxa" w:w="4873"/>
            <w:tcBorders>
              <w:top w:val="single" w:color="74C69D" w:sz="1"/>
              <w:left w:val="single" w:color="74C69D" w:sz="1"/>
              <w:bottom w:val="single" w:color="74C69D" w:sz="1"/>
              <w:right w:val="single" w:color="74C69D" w:sz="1"/>
            </w:tcBorders>
            <w:shd w:fill="FFFFFF"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Removing diseased trees where disease poses risk to other trees (check first)</w:t>
            </w:r>
          </w:p>
        </w:tc>
      </w:tr>
      <w:tr>
        <w:tc>
          <w:tcPr>
            <w:tcW w:type="dxa" w:w="4873"/>
            <w:tcBorders>
              <w:top w:val="single" w:color="74C69D" w:sz="1"/>
              <w:left w:val="single" w:color="74C69D" w:sz="1"/>
              <w:bottom w:val="single" w:color="74C69D" w:sz="1"/>
              <w:right w:val="single" w:color="74C69D" w:sz="1"/>
            </w:tcBorders>
            <w:shd w:fill="F0FFF4"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Work on trees posing immediate danger to the public</w:t>
            </w:r>
          </w:p>
        </w:tc>
        <w:tc>
          <w:tcPr>
            <w:tcW w:type="dxa" w:w="4873"/>
            <w:tcBorders>
              <w:top w:val="single" w:color="74C69D" w:sz="1"/>
              <w:left w:val="single" w:color="74C69D" w:sz="1"/>
              <w:bottom w:val="single" w:color="74C69D" w:sz="1"/>
              <w:right w:val="single" w:color="74C69D" w:sz="1"/>
            </w:tcBorders>
            <w:shd w:fill="F0FFF4"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Work required under the Branchage Law (overhanging roads)</w:t>
            </w:r>
          </w:p>
        </w:tc>
      </w:tr>
      <w:tr>
        <w:tc>
          <w:tcPr>
            <w:tcW w:type="dxa" w:w="4873"/>
            <w:tcBorders>
              <w:top w:val="single" w:color="74C69D" w:sz="1"/>
              <w:left w:val="single" w:color="74C69D" w:sz="1"/>
              <w:bottom w:val="single" w:color="74C69D" w:sz="1"/>
              <w:right w:val="single" w:color="74C69D" w:sz="1"/>
            </w:tcBorders>
            <w:shd w:fill="FFFFFF"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Work on fruit trees as part of normal pruning and harvest management</w:t>
            </w:r>
          </w:p>
        </w:tc>
        <w:tc>
          <w:tcPr>
            <w:tcW w:type="dxa" w:w="4873"/>
            <w:tcBorders>
              <w:top w:val="single" w:color="74C69D" w:sz="1"/>
              <w:left w:val="single" w:color="74C69D" w:sz="1"/>
              <w:bottom w:val="single" w:color="74C69D" w:sz="1"/>
              <w:right w:val="single" w:color="74C69D" w:sz="1"/>
            </w:tcBorders>
            <w:shd w:fill="FFFFFF"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Removing trees with a trunk ≤25 cm diameter at 1.5 m above ground</w:t>
            </w:r>
          </w:p>
        </w:tc>
      </w:tr>
    </w:tbl>
    <w:p>
      <w:pPr>
        <w:spacing w:before="80" w:after="80"/>
      </w:pPr>
      <w:r>
        <w:t xml:space="preserve"/>
      </w:r>
    </w:p>
    <w:p>
      <w:pPr>
        <w:pStyle w:val="Heading2"/>
        <w:spacing w:before="200" w:after="80"/>
      </w:pPr>
      <w:r>
        <w:rPr>
          <w:rFonts w:ascii="Arial" w:cs="Arial" w:eastAsia="Arial" w:hAnsi="Arial"/>
          <w:b/>
          <w:bCs/>
          <w:color w:val="2D6A4F"/>
          <w:sz w:val="24"/>
          <w:szCs w:val="24"/>
        </w:rPr>
        <w:t xml:space="preserve">3.2 What DOES need planning permission (or an accepted WMP)?</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c>
          <w:tcPr>
            <w:tcW w:type="dxa" w:w="4873"/>
            <w:tcBorders>
              <w:top w:val="single" w:color="74C69D" w:sz="1"/>
              <w:left w:val="single" w:color="74C69D" w:sz="1"/>
              <w:bottom w:val="single" w:color="74C69D" w:sz="1"/>
              <w:right w:val="single" w:color="74C69D" w:sz="1"/>
            </w:tcBorders>
            <w:shd w:fill="FFFFFF"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Felling any tree &gt;25 cm diameter at 1.5 m above ground</w:t>
            </w:r>
          </w:p>
        </w:tc>
        <w:tc>
          <w:tcPr>
            <w:tcW w:type="dxa" w:w="4873"/>
            <w:tcBorders>
              <w:top w:val="single" w:color="74C69D" w:sz="1"/>
              <w:left w:val="single" w:color="74C69D" w:sz="1"/>
              <w:bottom w:val="single" w:color="74C69D" w:sz="1"/>
              <w:right w:val="single" w:color="74C69D" w:sz="1"/>
            </w:tcBorders>
            <w:shd w:fill="FFFFFF"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Heavy pruning beyond the routine management limits above</w:t>
            </w:r>
          </w:p>
        </w:tc>
      </w:tr>
      <w:tr>
        <w:tc>
          <w:tcPr>
            <w:tcW w:type="dxa" w:w="4873"/>
            <w:tcBorders>
              <w:top w:val="single" w:color="74C69D" w:sz="1"/>
              <w:left w:val="single" w:color="74C69D" w:sz="1"/>
              <w:bottom w:val="single" w:color="74C69D" w:sz="1"/>
              <w:right w:val="single" w:color="74C69D" w:sz="1"/>
            </w:tcBorders>
            <w:shd w:fill="F0FFF4"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Coppicing of large trees for the first time (not re-coppicing)</w:t>
            </w:r>
          </w:p>
        </w:tc>
        <w:tc>
          <w:tcPr>
            <w:tcW w:type="dxa" w:w="4873"/>
            <w:tcBorders>
              <w:top w:val="single" w:color="74C69D" w:sz="1"/>
              <w:left w:val="single" w:color="74C69D" w:sz="1"/>
              <w:bottom w:val="single" w:color="74C69D" w:sz="1"/>
              <w:right w:val="single" w:color="74C69D" w:sz="1"/>
            </w:tcBorders>
            <w:shd w:fill="F0FFF4"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Clearing areas of woodland</w:t>
            </w:r>
          </w:p>
        </w:tc>
      </w:tr>
      <w:tr>
        <w:tc>
          <w:tcPr>
            <w:tcW w:type="dxa" w:w="4873"/>
            <w:tcBorders>
              <w:top w:val="single" w:color="74C69D" w:sz="1"/>
              <w:left w:val="single" w:color="74C69D" w:sz="1"/>
              <w:bottom w:val="single" w:color="74C69D" w:sz="1"/>
              <w:right w:val="single" w:color="74C69D" w:sz="1"/>
            </w:tcBorders>
            <w:shd w:fill="FFFFFF"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Thinning beyond routine management levels</w:t>
            </w:r>
          </w:p>
        </w:tc>
        <w:tc>
          <w:tcPr>
            <w:tcW w:type="dxa" w:w="4873"/>
            <w:tcBorders>
              <w:top w:val="single" w:color="74C69D" w:sz="1"/>
              <w:left w:val="single" w:color="74C69D" w:sz="1"/>
              <w:bottom w:val="single" w:color="74C69D" w:sz="1"/>
              <w:right w:val="single" w:color="74C69D" w:sz="1"/>
            </w:tcBorders>
            <w:shd w:fill="FFFFFF"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Re-profiling or removing earthen banks (also needs NE3 consent)</w:t>
            </w:r>
          </w:p>
        </w:tc>
      </w:tr>
      <w:tr>
        <w:tc>
          <w:tcPr>
            <w:tcW w:type="dxa" w:w="4873"/>
            <w:tcBorders>
              <w:top w:val="single" w:color="74C69D" w:sz="1"/>
              <w:left w:val="single" w:color="74C69D" w:sz="1"/>
              <w:bottom w:val="single" w:color="74C69D" w:sz="1"/>
              <w:right w:val="single" w:color="74C69D" w:sz="1"/>
            </w:tcBorders>
            <w:shd w:fill="F0FFF4"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Any work to a tree with bat roost potential (also needs ecology survey)</w:t>
            </w:r>
          </w:p>
        </w:tc>
        <w:tc>
          <w:tcPr>
            <w:tcW w:type="dxa" w:w="4873"/>
            <w:tcBorders>
              <w:top w:val="single" w:color="74C69D" w:sz="1"/>
              <w:left w:val="single" w:color="74C69D" w:sz="1"/>
              <w:bottom w:val="single" w:color="74C69D" w:sz="1"/>
              <w:right w:val="single" w:color="74C69D" w:sz="1"/>
            </w:tcBorders>
            <w:shd w:fill="F0FFF4"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Any work near a scheduled ancient monument or WWII structure</w:t>
            </w:r>
          </w:p>
        </w:tc>
      </w:tr>
      <w:tr>
        <w:tc>
          <w:tcPr>
            <w:tcW w:type="dxa" w:w="4873"/>
            <w:tcBorders>
              <w:top w:val="single" w:color="74C69D" w:sz="1"/>
              <w:left w:val="single" w:color="74C69D" w:sz="1"/>
              <w:bottom w:val="single" w:color="74C69D" w:sz="1"/>
              <w:right w:val="single" w:color="74C69D" w:sz="1"/>
            </w:tcBorders>
            <w:shd w:fill="FFFFFF" w:val="clear"/>
            <w:tcMar>
              <w:top w:type="dxa" w:w="80"/>
              <w:left w:type="dxa" w:w="140"/>
              <w:bottom w:type="dxa" w:w="80"/>
              <w:right w:type="dxa" w:w="140"/>
            </w:tcMar>
          </w:tcPr>
          <w:p>
            <w:r>
              <w:rPr>
                <w:rFonts w:ascii="Arial" w:cs="Arial" w:eastAsia="Arial" w:hAnsi="Arial"/>
                <w:color w:val="1B4332"/>
                <w:sz w:val="21"/>
                <w:szCs w:val="21"/>
              </w:rPr>
              <w:t xml:space="preserve">☐  </w:t>
            </w:r>
            <w:r>
              <w:rPr>
                <w:rFonts w:ascii="Arial" w:cs="Arial" w:eastAsia="Arial" w:hAnsi="Arial"/>
                <w:color w:val="2D3A3A"/>
                <w:sz w:val="21"/>
                <w:szCs w:val="21"/>
              </w:rPr>
              <w:t xml:space="preserve">Any work in a designated SSI (Site of Special Interest)</w:t>
            </w:r>
          </w:p>
        </w:tc>
        <w:tc>
          <w:tcPr>
            <w:tcW w:type="dxa" w:w="4873"/>
            <w:tcBorders>
              <w:top w:val="single" w:color="74C69D" w:sz="1"/>
              <w:left w:val="single" w:color="74C69D" w:sz="1"/>
              <w:bottom w:val="single" w:color="74C69D" w:sz="1"/>
              <w:right w:val="single" w:color="74C69D" w:sz="1"/>
            </w:tcBorders>
            <w:shd w:fill="FFFFFF" w:val="clear"/>
            <w:tcMar>
              <w:top w:type="dxa" w:w="80"/>
              <w:left w:type="dxa" w:w="140"/>
              <w:bottom w:type="dxa" w:w="80"/>
              <w:right w:type="dxa" w:w="140"/>
            </w:tcMar>
          </w:tcPr>
          <w:p>
            <w:r>
              <w:rPr>
                <w:rFonts w:ascii="Arial" w:cs="Arial" w:eastAsia="Arial" w:hAnsi="Arial"/>
                <w:color w:val="1B4332"/>
                <w:sz w:val="21"/>
                <w:szCs w:val="21"/>
              </w:rPr>
              <w:t xml:space="preserve"/>
            </w:r>
            <w:r>
              <w:rPr>
                <w:rFonts w:ascii="Arial" w:cs="Arial" w:eastAsia="Arial" w:hAnsi="Arial"/>
                <w:color w:val="2D3A3A"/>
                <w:sz w:val="21"/>
                <w:szCs w:val="21"/>
              </w:rPr>
              <w:t xml:space="preserve"/>
            </w:r>
          </w:p>
        </w:tc>
      </w:tr>
    </w:tbl>
    <w:p>
      <w:pPr>
        <w:spacing w:before="80" w:after="80"/>
      </w:pPr>
      <w:r>
        <w:t xml:space="preserve"/>
      </w:r>
    </w:p>
    <w:p>
      <w:pPr>
        <w:pStyle w:val="Heading2"/>
        <w:spacing w:before="200" w:after="80"/>
      </w:pPr>
      <w:r>
        <w:rPr>
          <w:rFonts w:ascii="Arial" w:cs="Arial" w:eastAsia="Arial" w:hAnsi="Arial"/>
          <w:b/>
          <w:bCs/>
          <w:color w:val="2D6A4F"/>
          <w:sz w:val="24"/>
          <w:szCs w:val="24"/>
        </w:rPr>
        <w:t xml:space="preserve">3.3 Planning Permission Log</w:t>
      </w:r>
    </w:p>
    <w:p>
      <w:pPr>
        <w:spacing w:before="60" w:after="60"/>
      </w:pPr>
      <w:r>
        <w:rPr>
          <w:rFonts w:ascii="Arial" w:cs="Arial" w:eastAsia="Arial" w:hAnsi="Arial"/>
          <w:color w:val="2D3A3A"/>
          <w:sz w:val="22"/>
          <w:szCs w:val="22"/>
        </w:rPr>
        <w:t xml:space="preserve">Record any planning applications or confirmations relating to tree work here. Even an email from Jersey Planning confirming work is permitted or exempt is worth keeping on file.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2000"/>
        <w:gridCol w:w="2200"/>
        <w:gridCol w:w="900"/>
        <w:gridCol w:w="1600"/>
        <w:gridCol w:w="1346"/>
      </w:tblGrid>
      <w:tr>
        <w:trPr>
          <w:tblHeader/>
        </w:trPr>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2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Operation / trees</w:t>
            </w:r>
          </w:p>
        </w:tc>
        <w:tc>
          <w:tcPr>
            <w:tcW w:type="dxa" w:w="2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How permission confirmed (WMP / permitted development / planning application / routine management)</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Ref. number (if any)</w:t>
            </w:r>
          </w:p>
        </w:tc>
        <w:tc>
          <w:tcPr>
            <w:tcW w:type="dxa" w:w="1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Decision / outcome</w:t>
            </w:r>
          </w:p>
        </w:tc>
        <w:tc>
          <w:tcPr>
            <w:tcW w:type="dxa" w:w="13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Work done date</w:t>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bl>
    <w:p>
      <w:pPr>
        <w:pBdr>
          <w:bottom w:val="single" w:color="74C69D" w:sz="4" w:space="1"/>
        </w:pBdr>
        <w:spacing w:before="160" w:after="160"/>
      </w:pPr>
    </w:p>
    <w:p>
      <w:pPr>
        <w:pageBreakBefore/>
      </w:pPr>
    </w:p>
    <w:p>
      <w:pPr>
        <w:pStyle w:val="Heading1"/>
        <w:spacing w:before="320" w:after="120"/>
      </w:pPr>
      <w:r>
        <w:rPr>
          <w:rFonts w:ascii="Arial" w:cs="Arial" w:eastAsia="Arial" w:hAnsi="Arial"/>
          <w:b/>
          <w:bCs/>
          <w:color w:val="1B4332"/>
          <w:sz w:val="30"/>
          <w:szCs w:val="30"/>
        </w:rPr>
        <w:t xml:space="preserve">Section 4 — Earthen Banks, Valées &amp; Special Habitats</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B2335" w:sz="6"/>
              <w:left w:val="thick" w:color="9B2335" w:sz="18"/>
              <w:bottom w:val="single" w:color="9B2335" w:sz="6"/>
              <w:right w:val="single" w:color="9B2335" w:sz="6"/>
            </w:tcBorders>
            <w:shd w:fill="FFF0F0" w:val="clear"/>
            <w:tcMar>
              <w:top w:type="dxa" w:w="110"/>
              <w:left w:type="dxa" w:w="200"/>
              <w:bottom w:type="dxa" w:w="110"/>
              <w:right w:type="dxa" w:w="200"/>
            </w:tcMar>
          </w:tcPr>
          <w:p>
            <w:pPr>
              <w:spacing w:before="0" w:after="50"/>
            </w:pPr>
            <w:r>
              <w:rPr>
                <w:rFonts w:ascii="Arial" w:cs="Arial" w:eastAsia="Arial" w:hAnsi="Arial"/>
                <w:b/>
                <w:bCs/>
                <w:color w:val="9B2335"/>
                <w:sz w:val="20"/>
                <w:szCs w:val="20"/>
              </w:rPr>
              <w:t xml:space="preserve">⚠️  Earthen banks (talus) are legally protected in Jersey — Island Plan Policy NE3</w:t>
            </w:r>
          </w:p>
          <w:p>
            <w:pPr>
              <w:spacing w:before="30" w:after="0"/>
            </w:pPr>
            <w:r>
              <w:rPr>
                <w:rFonts w:ascii="Arial" w:cs="Arial" w:eastAsia="Arial" w:hAnsi="Arial"/>
                <w:color w:val="2D3A3A"/>
                <w:sz w:val="19"/>
                <w:szCs w:val="19"/>
              </w:rPr>
              <w:t xml:space="preserve">Removing or significantly altering an earthen bank (talus) is defined as development under Jersey’s Planning and Building Law and needs planning permission.</w:t>
            </w:r>
          </w:p>
          <w:p>
            <w:pPr>
              <w:spacing w:before="30" w:after="0"/>
            </w:pPr>
            <w:r>
              <w:rPr>
                <w:rFonts w:ascii="Arial" w:cs="Arial" w:eastAsia="Arial" w:hAnsi="Arial"/>
                <w:color w:val="2D3A3A"/>
                <w:sz w:val="19"/>
                <w:szCs w:val="19"/>
              </w:rPr>
              <w:t xml:space="preserve">The Island Plan 2022–25, Policy NE3, creates a strong presumption against removal. In most cases planning permission will not be granted.</w:t>
            </w:r>
          </w:p>
          <w:p>
            <w:pPr>
              <w:spacing w:before="30" w:after="0"/>
            </w:pPr>
            <w:r>
              <w:rPr>
                <w:rFonts w:ascii="Arial" w:cs="Arial" w:eastAsia="Arial" w:hAnsi="Arial"/>
                <w:color w:val="2D3A3A"/>
                <w:sz w:val="19"/>
                <w:szCs w:val="19"/>
              </w:rPr>
              <w:t xml:space="preserve">This applies to earthen banks bounding or within your woodland and orchard areas.</w:t>
            </w:r>
          </w:p>
          <w:p>
            <w:pPr>
              <w:spacing w:before="30" w:after="0"/>
            </w:pPr>
            <w:r>
              <w:rPr>
                <w:rFonts w:ascii="Arial" w:cs="Arial" w:eastAsia="Arial" w:hAnsi="Arial"/>
                <w:color w:val="2D3A3A"/>
                <w:sz w:val="19"/>
                <w:szCs w:val="19"/>
              </w:rPr>
              <w:t xml:space="preserve">Cutting vegetation on a bank for branchage (road safety) is exempt from planning permission. But reshaping, removing, or significantly reducing the height of the bank itself is not.</w:t>
            </w:r>
          </w:p>
          <w:p>
            <w:pPr>
              <w:spacing w:before="30" w:after="0"/>
            </w:pPr>
            <w:r>
              <w:rPr>
                <w:rFonts w:ascii="Arial" w:cs="Arial" w:eastAsia="Arial" w:hAnsi="Arial"/>
                <w:color w:val="2D3A3A"/>
                <w:sz w:val="19"/>
                <w:szCs w:val="19"/>
              </w:rPr>
              <w:t xml:space="preserve">If you have earthen banks with trees on them, include them in your inventory (Section 2) and your management notes (Section 5).</w:t>
            </w:r>
          </w:p>
        </w:tc>
      </w:tr>
    </w:tbl>
    <w:p>
      <w:pPr>
        <w:spacing w:before="80" w:after="80"/>
      </w:pPr>
      <w:r>
        <w:t xml:space="preserve"/>
      </w:r>
    </w:p>
    <w:p>
      <w:pPr>
        <w:pStyle w:val="Heading2"/>
        <w:spacing w:before="200" w:after="80"/>
      </w:pPr>
      <w:r>
        <w:rPr>
          <w:rFonts w:ascii="Arial" w:cs="Arial" w:eastAsia="Arial" w:hAnsi="Arial"/>
          <w:b/>
          <w:bCs/>
          <w:color w:val="2D6A4F"/>
          <w:sz w:val="24"/>
          <w:szCs w:val="24"/>
        </w:rPr>
        <w:t xml:space="preserve">4.1 Earthen Banks on Your Holding</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200"/>
        <w:gridCol w:w="900"/>
        <w:gridCol w:w="900"/>
        <w:gridCol w:w="1400"/>
        <w:gridCol w:w="800"/>
        <w:gridCol w:w="1600"/>
        <w:gridCol w:w="1946"/>
      </w:tblGrid>
      <w:tr>
        <w:trPr>
          <w:tblHeader/>
        </w:trPr>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Bank location</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Approximate length (m)</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Condition (Good / Fair / Poor)</w:t>
            </w:r>
          </w:p>
        </w:tc>
        <w:tc>
          <w:tcPr>
            <w:tcW w:type="dxa" w:w="14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Trees or shrubs on bank</w:t>
            </w:r>
          </w:p>
        </w:tc>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Branchage cutting needed? (Y/N)</w:t>
            </w:r>
          </w:p>
        </w:tc>
        <w:tc>
          <w:tcPr>
            <w:tcW w:type="dxa" w:w="1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Any damage or erosion to report?</w:t>
            </w:r>
          </w:p>
        </w:tc>
        <w:tc>
          <w:tcPr>
            <w:tcW w:type="dxa" w:w="19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Action planned</w:t>
            </w:r>
          </w:p>
        </w:tc>
      </w:tr>
      <w:tr>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9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9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9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9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9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pStyle w:val="Heading2"/>
        <w:spacing w:before="200" w:after="80"/>
      </w:pPr>
      <w:r>
        <w:rPr>
          <w:rFonts w:ascii="Arial" w:cs="Arial" w:eastAsia="Arial" w:hAnsi="Arial"/>
          <w:b/>
          <w:bCs/>
          <w:color w:val="2D6A4F"/>
          <w:sz w:val="24"/>
          <w:szCs w:val="24"/>
        </w:rPr>
        <w:t xml:space="preserve">4.2 Valée (Stream Valley) Trees</w:t>
      </w:r>
    </w:p>
    <w:p>
      <w:pPr>
        <w:spacing w:before="60" w:after="60"/>
      </w:pPr>
      <w:r>
        <w:rPr>
          <w:rFonts w:ascii="Arial" w:cs="Arial" w:eastAsia="Arial" w:hAnsi="Arial"/>
          <w:color w:val="2D3A3A"/>
          <w:sz w:val="22"/>
          <w:szCs w:val="22"/>
        </w:rPr>
        <w:t xml:space="preserve">Trees and woodland in valées (the narrow stream valleys that run down to the coast across Jersey) are the most biodiverse and ecologically important woodland on the island. If you have a stream running through or near your holding, the trees along it deserve special attention.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Valée / stream present on holding?</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Woodland / trees alongside stream?</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which area ref. (from Section 2)?</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Width of tree/shrub cover each side (metres)</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Aim for at least 6 m each side; ideal 10+ m</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Any invasive plants in the valée?</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Himalayan balsam, Japanese knotweed — see Section 6</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Livestock excluded from stream banks?</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fencing helps water quality and prevents bank erosion</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Alder trees present?</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alder is the key valée species; nitrogen-fixing; stabilises banks</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Notes</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bl>
    <w:p>
      <w:pPr>
        <w:pBdr>
          <w:bottom w:val="single" w:color="74C69D" w:sz="4" w:space="1"/>
        </w:pBdr>
        <w:spacing w:before="160" w:after="160"/>
      </w:pPr>
    </w:p>
    <w:p>
      <w:pPr>
        <w:pStyle w:val="Heading1"/>
        <w:spacing w:before="320" w:after="120"/>
      </w:pPr>
      <w:r>
        <w:rPr>
          <w:rFonts w:ascii="Arial" w:cs="Arial" w:eastAsia="Arial" w:hAnsi="Arial"/>
          <w:b/>
          <w:bCs/>
          <w:color w:val="1B4332"/>
          <w:sz w:val="30"/>
          <w:szCs w:val="30"/>
        </w:rPr>
        <w:t xml:space="preserve">Section 5 — Wildlife in Your Trees — What to Look For</w:t>
      </w:r>
    </w:p>
    <w:p>
      <w:pPr>
        <w:spacing w:before="60" w:after="60"/>
      </w:pPr>
      <w:r>
        <w:rPr>
          <w:rFonts w:ascii="Arial" w:cs="Arial" w:eastAsia="Arial" w:hAnsi="Arial"/>
          <w:color w:val="2D3A3A"/>
          <w:sz w:val="22"/>
          <w:szCs w:val="22"/>
        </w:rPr>
        <w:t xml:space="preserve">Your trees and woodland are home to species you may not even know are there. This section helps you check for the most important ones — particularly bats, nesting birds and reptiles, all of which have legal protection under Jersey law.</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9B2335" w:sz="6"/>
              <w:left w:val="thick" w:color="9B2335" w:sz="18"/>
              <w:bottom w:val="single" w:color="9B2335" w:sz="6"/>
              <w:right w:val="single" w:color="9B2335" w:sz="6"/>
            </w:tcBorders>
            <w:shd w:fill="FFF0F0" w:val="clear"/>
            <w:tcMar>
              <w:top w:type="dxa" w:w="110"/>
              <w:left w:type="dxa" w:w="200"/>
              <w:bottom w:type="dxa" w:w="110"/>
              <w:right w:type="dxa" w:w="200"/>
            </w:tcMar>
          </w:tcPr>
          <w:p>
            <w:pPr>
              <w:spacing w:before="0" w:after="50"/>
            </w:pPr>
            <w:r>
              <w:rPr>
                <w:rFonts w:ascii="Arial" w:cs="Arial" w:eastAsia="Arial" w:hAnsi="Arial"/>
                <w:b/>
                <w:bCs/>
                <w:color w:val="9B2335"/>
                <w:sz w:val="20"/>
                <w:szCs w:val="20"/>
              </w:rPr>
              <w:t xml:space="preserve">⚠️  Bats — Wildlife (Jersey) Law 2021 — do not ignore this</w:t>
            </w:r>
          </w:p>
          <w:p>
            <w:pPr>
              <w:spacing w:before="30" w:after="0"/>
            </w:pPr>
            <w:r>
              <w:rPr>
                <w:rFonts w:ascii="Arial" w:cs="Arial" w:eastAsia="Arial" w:hAnsi="Arial"/>
                <w:color w:val="2D3A3A"/>
                <w:sz w:val="19"/>
                <w:szCs w:val="19"/>
              </w:rPr>
              <w:t xml:space="preserve">All bat species and their roosts are fully protected under the Wildlife (Jersey) Law 2021, year-round, whether or not bats are present at the time.</w:t>
            </w:r>
          </w:p>
          <w:p>
            <w:pPr>
              <w:spacing w:before="30" w:after="0"/>
            </w:pPr>
            <w:r>
              <w:rPr>
                <w:rFonts w:ascii="Arial" w:cs="Arial" w:eastAsia="Arial" w:hAnsi="Arial"/>
                <w:color w:val="2D3A3A"/>
                <w:sz w:val="19"/>
                <w:szCs w:val="19"/>
              </w:rPr>
              <w:t xml:space="preserve">It is a criminal offence to intentionally disturb, damage or destroy a bat roost, even in winter when bats may be absent.</w:t>
            </w:r>
          </w:p>
          <w:p>
            <w:pPr>
              <w:spacing w:before="30" w:after="0"/>
            </w:pPr>
            <w:r>
              <w:rPr>
                <w:rFonts w:ascii="Arial" w:cs="Arial" w:eastAsia="Arial" w:hAnsi="Arial"/>
                <w:color w:val="2D3A3A"/>
                <w:sz w:val="19"/>
                <w:szCs w:val="19"/>
              </w:rPr>
              <w:t xml:space="preserve">Signs of bat roost potential in a tree: hollow trunk or branch; crevice or split in bark; woodpecker hole; dense ivy or mistletoe covering; bat droppings (small dark pellets) below the tree.</w:t>
            </w:r>
          </w:p>
          <w:p>
            <w:pPr>
              <w:spacing w:before="30" w:after="0"/>
            </w:pPr>
            <w:r>
              <w:rPr>
                <w:rFonts w:ascii="Arial" w:cs="Arial" w:eastAsia="Arial" w:hAnsi="Arial"/>
                <w:color w:val="2D3A3A"/>
                <w:sz w:val="19"/>
                <w:szCs w:val="19"/>
              </w:rPr>
              <w:t xml:space="preserve">If any of your trees show these features: do NOT carry out work without first commissioning a bat roost survey by a licensed bat surveyor.</w:t>
            </w:r>
          </w:p>
          <w:p>
            <w:pPr>
              <w:spacing w:before="30" w:after="0"/>
            </w:pPr>
            <w:r>
              <w:rPr>
                <w:rFonts w:ascii="Arial" w:cs="Arial" w:eastAsia="Arial" w:hAnsi="Arial"/>
                <w:color w:val="2D3A3A"/>
                <w:sz w:val="19"/>
                <w:szCs w:val="19"/>
              </w:rPr>
              <w:t xml:space="preserve">Contact Jersey Bat Group or a qualified ecologist before any work on hollow or veteran trees. Penalty: criminal conviction, unlimited fine, potential imprisonment.</w:t>
            </w:r>
          </w:p>
          <w:p>
            <w:pPr>
              <w:spacing w:before="30" w:after="0"/>
            </w:pPr>
            <w:r>
              <w:rPr>
                <w:rFonts w:ascii="Arial" w:cs="Arial" w:eastAsia="Arial" w:hAnsi="Arial"/>
                <w:color w:val="2D3A3A"/>
                <w:sz w:val="19"/>
                <w:szCs w:val="19"/>
              </w:rPr>
              <w:t xml:space="preserve">This applies on a smallholding just as much as a large farm.</w:t>
            </w:r>
          </w:p>
        </w:tc>
      </w:tr>
    </w:tbl>
    <w:p>
      <w:pPr>
        <w:spacing w:before="80" w:after="80"/>
      </w:pPr>
      <w:r>
        <w:t xml:space="preserve"/>
      </w:r>
    </w:p>
    <w:p>
      <w:pPr>
        <w:pStyle w:val="Heading2"/>
        <w:spacing w:before="200" w:after="80"/>
      </w:pPr>
      <w:r>
        <w:rPr>
          <w:rFonts w:ascii="Arial" w:cs="Arial" w:eastAsia="Arial" w:hAnsi="Arial"/>
          <w:b/>
          <w:bCs/>
          <w:color w:val="2D6A4F"/>
          <w:sz w:val="24"/>
          <w:szCs w:val="24"/>
        </w:rPr>
        <w:t xml:space="preserve">5.1 Bat Roost Check</w:t>
      </w:r>
    </w:p>
    <w:p>
      <w:pPr>
        <w:spacing w:before="60" w:after="60"/>
      </w:pPr>
      <w:r>
        <w:rPr>
          <w:rFonts w:ascii="Arial" w:cs="Arial" w:eastAsia="Arial" w:hAnsi="Arial"/>
          <w:color w:val="2D3A3A"/>
          <w:sz w:val="22"/>
          <w:szCs w:val="22"/>
        </w:rPr>
        <w:t xml:space="preserve">Walk around your trees in daylight and check for these features. Tick if present, and note the location.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900"/>
        <w:gridCol w:w="900"/>
        <w:gridCol w:w="900"/>
        <w:gridCol w:w="900"/>
        <w:gridCol w:w="1000"/>
        <w:gridCol w:w="1300"/>
        <w:gridCol w:w="1146"/>
      </w:tblGrid>
      <w:tr>
        <w:trPr>
          <w:tblHeader/>
        </w:trPr>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Tree / area ref.</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Hollow trunk or branch? (Y/N)</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Bark crevices or splits? (Y/N)</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Woodpecker hole? (Y/N)</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Dense ivy covering? (Y/N)</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Bat droppings seen below? (Y/N)</w:t>
            </w:r>
          </w:p>
        </w:tc>
        <w:tc>
          <w:tcPr>
            <w:tcW w:type="dxa" w:w="13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Survey commissioned? (Y/N/needed)</w:t>
            </w:r>
          </w:p>
        </w:tc>
        <w:tc>
          <w:tcPr>
            <w:tcW w:type="dxa" w:w="11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Date of survey / outcome</w:t>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pStyle w:val="Heading2"/>
        <w:spacing w:before="200" w:after="80"/>
      </w:pPr>
      <w:r>
        <w:rPr>
          <w:rFonts w:ascii="Arial" w:cs="Arial" w:eastAsia="Arial" w:hAnsi="Arial"/>
          <w:b/>
          <w:bCs/>
          <w:color w:val="2D6A4F"/>
          <w:sz w:val="24"/>
          <w:szCs w:val="24"/>
        </w:rPr>
        <w:t xml:space="preserve">5.2 Ash Dieback — Check Your Ash Trees Every Year</w:t>
      </w:r>
    </w:p>
    <w:p>
      <w:pPr>
        <w:spacing w:before="60" w:after="60"/>
      </w:pPr>
      <w:r>
        <w:rPr>
          <w:rFonts w:ascii="Arial" w:cs="Arial" w:eastAsia="Arial" w:hAnsi="Arial"/>
          <w:color w:val="2D3A3A"/>
          <w:sz w:val="22"/>
          <w:szCs w:val="22"/>
        </w:rPr>
        <w:t xml:space="preserve">Ash trees in Jersey are at risk from ash dieback disease (caused by the fungus Hymenoscyphus fraxineus). Check all your ash trees once a year and record what you see.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FEF3E2" w:val="clear"/>
            <w:tcMar>
              <w:top w:type="dxa" w:w="110"/>
              <w:left w:type="dxa" w:w="200"/>
              <w:bottom w:type="dxa" w:w="110"/>
              <w:right w:type="dxa" w:w="200"/>
            </w:tcMar>
          </w:tcPr>
          <w:p>
            <w:pPr>
              <w:spacing w:before="0" w:after="50"/>
            </w:pPr>
            <w:r>
              <w:rPr>
                <w:rFonts w:ascii="Arial" w:cs="Arial" w:eastAsia="Arial" w:hAnsi="Arial"/>
                <w:b/>
                <w:bCs/>
                <w:color w:val="7B4F1E"/>
                <w:sz w:val="20"/>
                <w:szCs w:val="20"/>
              </w:rPr>
              <w:t xml:space="preserve">🇯🇪  Signs of ash dieback to look for</w:t>
            </w:r>
          </w:p>
          <w:p>
            <w:pPr>
              <w:spacing w:before="30" w:after="0"/>
            </w:pPr>
            <w:r>
              <w:rPr>
                <w:rFonts w:ascii="Arial" w:cs="Arial" w:eastAsia="Arial" w:hAnsi="Arial"/>
                <w:color w:val="2D3A3A"/>
                <w:sz w:val="19"/>
                <w:szCs w:val="19"/>
              </w:rPr>
              <w:t xml:space="preserve">Wilting or blackening of leaves and shoot tips, starting from the top of the canopy</w:t>
            </w:r>
          </w:p>
          <w:p>
            <w:pPr>
              <w:spacing w:before="30" w:after="0"/>
            </w:pPr>
            <w:r>
              <w:rPr>
                <w:rFonts w:ascii="Arial" w:cs="Arial" w:eastAsia="Arial" w:hAnsi="Arial"/>
                <w:color w:val="2D3A3A"/>
                <w:sz w:val="19"/>
                <w:szCs w:val="19"/>
              </w:rPr>
              <w:t xml:space="preserve">Diamond-shaped dark lesions at the base of dead side-shoots where they meet the main stem</w:t>
            </w:r>
          </w:p>
          <w:p>
            <w:pPr>
              <w:spacing w:before="30" w:after="0"/>
            </w:pPr>
            <w:r>
              <w:rPr>
                <w:rFonts w:ascii="Arial" w:cs="Arial" w:eastAsia="Arial" w:hAnsi="Arial"/>
                <w:color w:val="2D3A3A"/>
                <w:sz w:val="19"/>
                <w:szCs w:val="19"/>
              </w:rPr>
              <w:t xml:space="preserve">Epicormic growth (clusters of shoots growing low on the trunk) — the tree is trying to compensate for canopy loss</w:t>
            </w:r>
          </w:p>
          <w:p>
            <w:pPr>
              <w:spacing w:before="30" w:after="0"/>
            </w:pPr>
            <w:r>
              <w:rPr>
                <w:rFonts w:ascii="Arial" w:cs="Arial" w:eastAsia="Arial" w:hAnsi="Arial"/>
                <w:color w:val="2D3A3A"/>
                <w:sz w:val="19"/>
                <w:szCs w:val="19"/>
              </w:rPr>
              <w:t xml:space="preserve">Dieback progresses over several years; a mildly affected tree can still live many years</w:t>
            </w:r>
          </w:p>
          <w:p>
            <w:pPr>
              <w:spacing w:before="30" w:after="0"/>
            </w:pPr>
            <w:r>
              <w:rPr>
                <w:rFonts w:ascii="Arial" w:cs="Arial" w:eastAsia="Arial" w:hAnsi="Arial"/>
                <w:color w:val="2D3A3A"/>
                <w:sz w:val="19"/>
                <w:szCs w:val="19"/>
              </w:rPr>
              <w:t xml:space="preserve">Report suspected ash dieback to: environment@gov.je</w:t>
            </w:r>
          </w:p>
          <w:p>
            <w:pPr>
              <w:spacing w:before="30" w:after="0"/>
            </w:pPr>
            <w:r>
              <w:rPr>
                <w:rFonts w:ascii="Arial" w:cs="Arial" w:eastAsia="Arial" w:hAnsi="Arial"/>
                <w:color w:val="2D3A3A"/>
                <w:sz w:val="19"/>
                <w:szCs w:val="19"/>
              </w:rPr>
              <w:t xml:space="preserve">An ash tree that is dying and poses a safety risk can be removed without planning permission under the disease exemption — but document this and keep your record</w:t>
            </w:r>
          </w:p>
          <w:p>
            <w:pPr>
              <w:spacing w:before="30" w:after="0"/>
            </w:pPr>
            <w:r>
              <w:rPr>
                <w:rFonts w:ascii="Arial" w:cs="Arial" w:eastAsia="Arial" w:hAnsi="Arial"/>
                <w:color w:val="2D3A3A"/>
                <w:sz w:val="19"/>
                <w:szCs w:val="19"/>
              </w:rPr>
              <w:t xml:space="preserve">Retain standing dead ash as wildlife habitat (‘snags’) wherever it is safe to do so</w:t>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1300"/>
        <w:gridCol w:w="2000"/>
        <w:gridCol w:w="900"/>
        <w:gridCol w:w="800"/>
        <w:gridCol w:w="1000"/>
        <w:gridCol w:w="2046"/>
      </w:tblGrid>
      <w:tr>
        <w:trPr>
          <w:tblHeader/>
        </w:trPr>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13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Ash tree location / ref.</w:t>
            </w:r>
          </w:p>
        </w:tc>
        <w:tc>
          <w:tcPr>
            <w:tcW w:type="dxa" w:w="2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Signs of dieback observed</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 canopy affected (estimate)</w:t>
            </w:r>
          </w:p>
        </w:tc>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Safety concern? (Y/N)</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Reported to Gov of Jersey? (Y/N)</w:t>
            </w:r>
          </w:p>
        </w:tc>
        <w:tc>
          <w:tcPr>
            <w:tcW w:type="dxa" w:w="20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Action taken / planned</w:t>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3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pStyle w:val="Heading2"/>
        <w:spacing w:before="200" w:after="80"/>
      </w:pPr>
      <w:r>
        <w:rPr>
          <w:rFonts w:ascii="Arial" w:cs="Arial" w:eastAsia="Arial" w:hAnsi="Arial"/>
          <w:b/>
          <w:bCs/>
          <w:color w:val="2D6A4F"/>
          <w:sz w:val="24"/>
          <w:szCs w:val="24"/>
        </w:rPr>
        <w:t xml:space="preserve">5.3 Wildlife You’ve Seen — Record Log</w:t>
      </w:r>
    </w:p>
    <w:p>
      <w:pPr>
        <w:spacing w:before="60" w:after="60"/>
      </w:pPr>
      <w:r>
        <w:rPr>
          <w:rFonts w:ascii="Arial" w:cs="Arial" w:eastAsia="Arial" w:hAnsi="Arial"/>
          <w:color w:val="2D3A3A"/>
          <w:sz w:val="22"/>
          <w:szCs w:val="22"/>
        </w:rPr>
        <w:t xml:space="preserve">Note any wildlife you see in or around your trees. Submit records to the Jersey Biodiversity Centre (jerseybirdatlas.org) via the iRecord app — this is expected at LEAF Marque audit and contributes to island-wide conservation.</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800"/>
        <w:gridCol w:w="2200"/>
        <w:gridCol w:w="1800"/>
        <w:gridCol w:w="2200"/>
        <w:gridCol w:w="1746"/>
      </w:tblGrid>
      <w:tr>
        <w:trPr>
          <w:tblHeader/>
        </w:trPr>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Date</w:t>
            </w:r>
          </w:p>
        </w:tc>
        <w:tc>
          <w:tcPr>
            <w:tcW w:type="dxa" w:w="2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Species (what you saw)</w:t>
            </w:r>
          </w:p>
        </w:tc>
        <w:tc>
          <w:tcPr>
            <w:tcW w:type="dxa" w:w="1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Where on the holding</w:t>
            </w:r>
          </w:p>
        </w:tc>
        <w:tc>
          <w:tcPr>
            <w:tcW w:type="dxa" w:w="2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How many / notes</w:t>
            </w:r>
          </w:p>
        </w:tc>
        <w:tc>
          <w:tcPr>
            <w:tcW w:type="dxa" w:w="17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Submitted to Jersey Biodiversity Centre? (Y/N)</w:t>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7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FEF3E2" w:val="clear"/>
            <w:tcMar>
              <w:top w:type="dxa" w:w="110"/>
              <w:left w:type="dxa" w:w="200"/>
              <w:bottom w:type="dxa" w:w="110"/>
              <w:right w:type="dxa" w:w="200"/>
            </w:tcMar>
          </w:tcPr>
          <w:p>
            <w:pPr>
              <w:spacing w:before="0" w:after="50"/>
            </w:pPr>
            <w:r>
              <w:rPr>
                <w:rFonts w:ascii="Arial" w:cs="Arial" w:eastAsia="Arial" w:hAnsi="Arial"/>
                <w:b/>
                <w:bCs/>
                <w:color w:val="7B4F1E"/>
                <w:sz w:val="20"/>
                <w:szCs w:val="20"/>
              </w:rPr>
              <w:t xml:space="preserve">🇯🇪  Priority Jersey species that may use even a small holding’s trees</w:t>
            </w:r>
          </w:p>
          <w:p>
            <w:pPr>
              <w:spacing w:before="30" w:after="0"/>
            </w:pPr>
            <w:r>
              <w:rPr>
                <w:rFonts w:ascii="Arial" w:cs="Arial" w:eastAsia="Arial" w:hAnsi="Arial"/>
                <w:color w:val="2D3A3A"/>
                <w:sz w:val="19"/>
                <w:szCs w:val="19"/>
              </w:rPr>
              <w:t xml:space="preserve">Bats: 8 species recorded in Jersey including pipistrelle, brown long-eared and lesser horseshoe bat. Any hollow tree or ivy-clad trunk may be a roost.</w:t>
            </w:r>
          </w:p>
          <w:p>
            <w:pPr>
              <w:spacing w:before="30" w:after="0"/>
            </w:pPr>
            <w:r>
              <w:rPr>
                <w:rFonts w:ascii="Arial" w:cs="Arial" w:eastAsia="Arial" w:hAnsi="Arial"/>
                <w:color w:val="2D3A3A"/>
                <w:sz w:val="19"/>
                <w:szCs w:val="19"/>
              </w:rPr>
              <w:t xml:space="preserve">Cirl bunting (Emberiza cirlus): breeds in warm scrubby woodland edges and old orchards with adjacent grassland. Globally threatened. Report to Birds on the Edge (birdsontheedge.org).</w:t>
            </w:r>
          </w:p>
          <w:p>
            <w:pPr>
              <w:spacing w:before="30" w:after="0"/>
            </w:pPr>
            <w:r>
              <w:rPr>
                <w:rFonts w:ascii="Arial" w:cs="Arial" w:eastAsia="Arial" w:hAnsi="Arial"/>
                <w:color w:val="2D3A3A"/>
                <w:sz w:val="19"/>
                <w:szCs w:val="19"/>
              </w:rPr>
              <w:t xml:space="preserve">Green lizard (Lacerta bilineata) and wall lizard (Podarcis muralis): both protected. Favour warm sunny banks and dry-stone walls at woodland and orchard margins.</w:t>
            </w:r>
          </w:p>
          <w:p>
            <w:pPr>
              <w:spacing w:before="30" w:after="0"/>
            </w:pPr>
            <w:r>
              <w:rPr>
                <w:rFonts w:ascii="Arial" w:cs="Arial" w:eastAsia="Arial" w:hAnsi="Arial"/>
                <w:color w:val="2D3A3A"/>
                <w:sz w:val="19"/>
                <w:szCs w:val="19"/>
              </w:rPr>
              <w:t xml:space="preserve">Jersey Bank Vole (Myodes glareolus caesarius): an endemic subspecies unique to Jersey; favours dense shrubby woodland and thick hedgerow bases.</w:t>
            </w:r>
          </w:p>
          <w:p>
            <w:pPr>
              <w:spacing w:before="30" w:after="0"/>
            </w:pPr>
            <w:r>
              <w:rPr>
                <w:rFonts w:ascii="Arial" w:cs="Arial" w:eastAsia="Arial" w:hAnsi="Arial"/>
                <w:color w:val="2D3A3A"/>
                <w:sz w:val="19"/>
                <w:szCs w:val="19"/>
              </w:rPr>
              <w:t xml:space="preserve">Stag beetle: look for larvae in old oak and apple stumps; adults fly in June/July evenings near mature trees. Record and report to Jersey Biodiversity Centre.</w:t>
            </w:r>
          </w:p>
          <w:p>
            <w:pPr>
              <w:spacing w:before="30" w:after="0"/>
            </w:pPr>
            <w:r>
              <w:rPr>
                <w:rFonts w:ascii="Arial" w:cs="Arial" w:eastAsia="Arial" w:hAnsi="Arial"/>
                <w:color w:val="2D3A3A"/>
                <w:sz w:val="19"/>
                <w:szCs w:val="19"/>
              </w:rPr>
              <w:t xml:space="preserve">Noble chafer beetle: priority species in traditional orchards with veteran trees and deadwood. UK priority species.</w:t>
            </w:r>
          </w:p>
          <w:p>
            <w:pPr>
              <w:spacing w:before="30" w:after="0"/>
            </w:pPr>
            <w:r>
              <w:rPr>
                <w:rFonts w:ascii="Arial" w:cs="Arial" w:eastAsia="Arial" w:hAnsi="Arial"/>
                <w:color w:val="2D3A3A"/>
                <w:sz w:val="19"/>
                <w:szCs w:val="19"/>
              </w:rPr>
              <w:t xml:space="preserve">Tawny owl: nests in hollow trees; listens for at night — classic ‘twit-twoo’ call. If you hear it, note the location.</w:t>
            </w:r>
          </w:p>
        </w:tc>
      </w:tr>
    </w:tbl>
    <w:p>
      <w:pPr>
        <w:pBdr>
          <w:bottom w:val="single" w:color="74C69D" w:sz="4" w:space="1"/>
        </w:pBdr>
        <w:spacing w:before="160" w:after="160"/>
      </w:pPr>
    </w:p>
    <w:p>
      <w:pPr>
        <w:pageBreakBefore/>
      </w:pPr>
    </w:p>
    <w:p>
      <w:pPr>
        <w:pStyle w:val="Heading1"/>
        <w:spacing w:before="320" w:after="120"/>
      </w:pPr>
      <w:r>
        <w:rPr>
          <w:rFonts w:ascii="Arial" w:cs="Arial" w:eastAsia="Arial" w:hAnsi="Arial"/>
          <w:b/>
          <w:bCs/>
          <w:color w:val="1B4332"/>
          <w:sz w:val="30"/>
          <w:szCs w:val="30"/>
        </w:rPr>
        <w:t xml:space="preserve">Section 6 — Invasive Species</w:t>
      </w:r>
    </w:p>
    <w:p>
      <w:pPr>
        <w:spacing w:before="60" w:after="60"/>
      </w:pPr>
      <w:r>
        <w:rPr>
          <w:rFonts w:ascii="Arial" w:cs="Arial" w:eastAsia="Arial" w:hAnsi="Arial"/>
          <w:color w:val="2D3A3A"/>
          <w:sz w:val="22"/>
          <w:szCs w:val="22"/>
        </w:rPr>
        <w:t xml:space="preserve">A few invasive plants can cause serious damage to your woodland and banks if left unchecked. Check for these on your holding and record any control work. Japanese knotweed must be reported to the Government of Jersey.</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600"/>
        <w:gridCol w:w="700"/>
        <w:gridCol w:w="1200"/>
        <w:gridCol w:w="1000"/>
        <w:gridCol w:w="1500"/>
        <w:gridCol w:w="900"/>
        <w:gridCol w:w="1846"/>
      </w:tblGrid>
      <w:tr>
        <w:trPr>
          <w:tblHeader/>
        </w:trPr>
        <w:tc>
          <w:tcPr>
            <w:tcW w:type="dxa" w:w="1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Species</w:t>
            </w:r>
          </w:p>
        </w:tc>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Found on holding? (Y/N)</w:t>
            </w:r>
          </w:p>
        </w:tc>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Location / area ref.</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Extent (approx. number of plants or m²)</w:t>
            </w:r>
          </w:p>
        </w:tc>
        <w:tc>
          <w:tcPr>
            <w:tcW w:type="dxa" w:w="15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Control method used</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Date of control</w:t>
            </w:r>
          </w:p>
        </w:tc>
        <w:tc>
          <w:tcPr>
            <w:tcW w:type="dxa" w:w="18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Follow-up needed? (Y/N)</w:t>
            </w:r>
          </w:p>
        </w:tc>
      </w:tr>
      <w:tr>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Rhododendron (Rhododendron ponticum) — evergreen, purple flowers, kills understorey shade</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Cut stumps, paint with glyphosate; pull seedlings</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Japanese knotweed — MUST REPORT to environment@gov.je — hollow stems, heart-shaped leaves, white flowers Aug–Sept</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Do NOT cut and spread. Report to Gov of Jersey for advice.</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Himalayan balsam — pink-flowered annual, near streams, explosive seed pods</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Pull before flowering (May–July); remove whole plant</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Cherry laurel — dense evergreen shrub, spreads via bird-dropped berries</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Cut stumps and stump-treat; pull seedlings</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Sycamore (in ancient woodland only) — seeds heavily, suppresses native understorey</w:t>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Fell and stump treat in winter; replace with oak/hazel/field maple</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Other (specify)</w:t>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5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spacing w:before="60" w:after="60"/>
      </w:pPr>
      <w:r>
        <w:rPr>
          <w:rFonts w:ascii="Arial" w:cs="Arial" w:eastAsia="Arial" w:hAnsi="Arial"/>
          <w:color w:val="2D3A3A"/>
          <w:sz w:val="22"/>
          <w:szCs w:val="22"/>
        </w:rPr>
        <w:t xml:space="preserve">After any invasive species control work: clean your boots and tools before moving to another area of the holding to avoid spreading knotweed roots or rhododendron spores.</w:t>
      </w:r>
    </w:p>
    <w:p>
      <w:pPr>
        <w:pBdr>
          <w:bottom w:val="single" w:color="74C69D" w:sz="4" w:space="1"/>
        </w:pBdr>
        <w:spacing w:before="160" w:after="160"/>
      </w:pPr>
    </w:p>
    <w:p>
      <w:pPr>
        <w:pStyle w:val="Heading1"/>
        <w:spacing w:before="320" w:after="120"/>
      </w:pPr>
      <w:r>
        <w:rPr>
          <w:rFonts w:ascii="Arial" w:cs="Arial" w:eastAsia="Arial" w:hAnsi="Arial"/>
          <w:b/>
          <w:bCs/>
          <w:color w:val="1B4332"/>
          <w:sz w:val="30"/>
          <w:szCs w:val="30"/>
        </w:rPr>
        <w:t xml:space="preserve">Section 7 — Branchage — Your Road-Boundary Obligations</w:t>
      </w:r>
    </w:p>
    <w:p>
      <w:pPr>
        <w:spacing w:before="60" w:after="60"/>
      </w:pPr>
      <w:r>
        <w:rPr>
          <w:rFonts w:ascii="Arial" w:cs="Arial" w:eastAsia="Arial" w:hAnsi="Arial"/>
          <w:color w:val="2D3A3A"/>
          <w:sz w:val="22"/>
          <w:szCs w:val="22"/>
        </w:rPr>
        <w:t xml:space="preserve">If any of your trees, hedges or earthen banks border a public road, you are legally required to cut back overhanging vegetation twice a year. This is the Branchage obligation under the Roads (Jersey) Law 1956. Each Parish conducts a Visite du Branchage in June/July and September. If your vegetation is not cut back, you may be fined.</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FEF3E2" w:val="clear"/>
            <w:tcMar>
              <w:top w:type="dxa" w:w="110"/>
              <w:left w:type="dxa" w:w="200"/>
              <w:bottom w:type="dxa" w:w="110"/>
              <w:right w:type="dxa" w:w="200"/>
            </w:tcMar>
          </w:tcPr>
          <w:p>
            <w:pPr>
              <w:spacing w:before="0" w:after="50"/>
            </w:pPr>
            <w:r>
              <w:rPr>
                <w:rFonts w:ascii="Arial" w:cs="Arial" w:eastAsia="Arial" w:hAnsi="Arial"/>
                <w:b/>
                <w:bCs/>
                <w:color w:val="7B4F1E"/>
                <w:sz w:val="20"/>
                <w:szCs w:val="20"/>
              </w:rPr>
              <w:t xml:space="preserve">🇯🇪  How to comply with branchage without harming wildlife</w:t>
            </w:r>
          </w:p>
          <w:p>
            <w:pPr>
              <w:spacing w:before="30" w:after="0"/>
            </w:pPr>
            <w:r>
              <w:rPr>
                <w:rFonts w:ascii="Arial" w:cs="Arial" w:eastAsia="Arial" w:hAnsi="Arial"/>
                <w:color w:val="2D3A3A"/>
                <w:sz w:val="19"/>
                <w:szCs w:val="19"/>
              </w:rPr>
              <w:t xml:space="preserve">Check vegetation carefully BEFORE cutting — look for nesting birds (generally March–August), bats roosting in banks, hedgehogs in hedge bases, slow-worms and lizards on warm banks</w:t>
            </w:r>
          </w:p>
          <w:p>
            <w:pPr>
              <w:spacing w:before="30" w:after="0"/>
            </w:pPr>
            <w:r>
              <w:rPr>
                <w:rFonts w:ascii="Arial" w:cs="Arial" w:eastAsia="Arial" w:hAnsi="Arial"/>
                <w:color w:val="2D3A3A"/>
                <w:sz w:val="19"/>
                <w:szCs w:val="19"/>
              </w:rPr>
              <w:t xml:space="preserve">Set your flail or strimmer at least 10 cm above the ground — this leaves a base layer of vegetation for invertebrates and prevents scalping to bare soil</w:t>
            </w:r>
          </w:p>
          <w:p>
            <w:pPr>
              <w:spacing w:before="30" w:after="0"/>
            </w:pPr>
            <w:r>
              <w:rPr>
                <w:rFonts w:ascii="Arial" w:cs="Arial" w:eastAsia="Arial" w:hAnsi="Arial"/>
                <w:color w:val="2D3A3A"/>
                <w:sz w:val="19"/>
                <w:szCs w:val="19"/>
              </w:rPr>
              <w:t xml:space="preserve">Only cut what you need to for road safety — you are not required to strip everything back to bare stems</w:t>
            </w:r>
          </w:p>
          <w:p>
            <w:pPr>
              <w:spacing w:before="30" w:after="0"/>
            </w:pPr>
            <w:r>
              <w:rPr>
                <w:rFonts w:ascii="Arial" w:cs="Arial" w:eastAsia="Arial" w:hAnsi="Arial"/>
                <w:color w:val="2D3A3A"/>
                <w:sz w:val="19"/>
                <w:szCs w:val="19"/>
              </w:rPr>
              <w:t xml:space="preserve">Do NOT cut so severely that you expose the earth of the bank itself — this destabilises the bank and is counter-productive</w:t>
            </w:r>
          </w:p>
          <w:p>
            <w:pPr>
              <w:spacing w:before="30" w:after="0"/>
            </w:pPr>
            <w:r>
              <w:rPr>
                <w:rFonts w:ascii="Arial" w:cs="Arial" w:eastAsia="Arial" w:hAnsi="Arial"/>
                <w:color w:val="2D3A3A"/>
                <w:sz w:val="19"/>
                <w:szCs w:val="19"/>
              </w:rPr>
              <w:t xml:space="preserve">Check for bats in ivy or crevices before cutting. If bat roost signs present: contact Jersey Bat Group before cutting.</w:t>
            </w:r>
          </w:p>
          <w:p>
            <w:pPr>
              <w:spacing w:before="30" w:after="0"/>
            </w:pPr>
            <w:r>
              <w:rPr>
                <w:rFonts w:ascii="Arial" w:cs="Arial" w:eastAsia="Arial" w:hAnsi="Arial"/>
                <w:color w:val="2D3A3A"/>
                <w:sz w:val="19"/>
                <w:szCs w:val="19"/>
              </w:rPr>
              <w:t xml:space="preserve">After cutting: rake loose vegetation off the road surface</w:t>
            </w:r>
          </w:p>
          <w:p>
            <w:pPr>
              <w:spacing w:before="30" w:after="0"/>
            </w:pPr>
            <w:r>
              <w:rPr>
                <w:rFonts w:ascii="Arial" w:cs="Arial" w:eastAsia="Arial" w:hAnsi="Arial"/>
                <w:color w:val="2D3A3A"/>
                <w:sz w:val="19"/>
                <w:szCs w:val="19"/>
              </w:rPr>
              <w:t xml:space="preserve">Jersey Trees for Life (jerseytreesforlife.org) has a free best-practice branchage guide for landowners</w:t>
            </w:r>
          </w:p>
          <w:p>
            <w:pPr>
              <w:spacing w:before="30" w:after="0"/>
            </w:pPr>
            <w:r>
              <w:rPr>
                <w:rFonts w:ascii="Arial" w:cs="Arial" w:eastAsia="Arial" w:hAnsi="Arial"/>
                <w:color w:val="2D3A3A"/>
                <w:sz w:val="19"/>
                <w:szCs w:val="19"/>
              </w:rPr>
              <w:t xml:space="preserve">Some Parishes are open to discussions about alternative timing or cut levels if you can show a wildlife management benefit — approach your Parish Hall</w:t>
            </w:r>
          </w:p>
        </w:tc>
      </w:tr>
    </w:tbl>
    <w:p>
      <w:pPr>
        <w:spacing w:before="80" w:after="80"/>
      </w:pPr>
      <w:r>
        <w:t xml:space="preserve"/>
      </w:r>
    </w:p>
    <w:p>
      <w:pPr>
        <w:pStyle w:val="Heading2"/>
        <w:spacing w:before="200" w:after="80"/>
      </w:pPr>
      <w:r>
        <w:rPr>
          <w:rFonts w:ascii="Arial" w:cs="Arial" w:eastAsia="Arial" w:hAnsi="Arial"/>
          <w:b/>
          <w:bCs/>
          <w:color w:val="2D6A4F"/>
          <w:sz w:val="24"/>
          <w:szCs w:val="24"/>
        </w:rPr>
        <w:t xml:space="preserve">7.1 Branchage Boundary Log</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000"/>
        <w:gridCol w:w="600"/>
        <w:gridCol w:w="1400"/>
        <w:gridCol w:w="1000"/>
        <w:gridCol w:w="700"/>
        <w:gridCol w:w="800"/>
        <w:gridCol w:w="1800"/>
        <w:gridCol w:w="1446"/>
      </w:tblGrid>
      <w:tr>
        <w:trPr>
          <w:tblHeader/>
        </w:trPr>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Road / boundary</w:t>
            </w:r>
          </w:p>
        </w:tc>
        <w:tc>
          <w:tcPr>
            <w:tcW w:type="dxa" w:w="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Length (m)</w:t>
            </w:r>
          </w:p>
        </w:tc>
        <w:tc>
          <w:tcPr>
            <w:tcW w:type="dxa" w:w="14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Trees / hedge type overhanging</w:t>
            </w:r>
          </w:p>
        </w:tc>
        <w:tc>
          <w:tcPr>
            <w:tcW w:type="dxa" w:w="1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Any trees &gt;25 cm DBH? (planning check needed)</w:t>
            </w:r>
          </w:p>
        </w:tc>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Last cut date</w:t>
            </w:r>
          </w:p>
        </w:tc>
        <w:tc>
          <w:tcPr>
            <w:tcW w:type="dxa" w:w="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Method</w:t>
            </w:r>
          </w:p>
        </w:tc>
        <w:tc>
          <w:tcPr>
            <w:tcW w:type="dxa" w:w="1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Best practice measures taken</w:t>
            </w:r>
          </w:p>
        </w:tc>
        <w:tc>
          <w:tcPr>
            <w:tcW w:type="dxa" w:w="14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Notes</w:t>
            </w:r>
          </w:p>
        </w:tc>
      </w:tr>
      <w:tr>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4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bl>
    <w:p>
      <w:pPr>
        <w:pBdr>
          <w:bottom w:val="single" w:color="74C69D" w:sz="4" w:space="1"/>
        </w:pBdr>
        <w:spacing w:before="160" w:after="160"/>
      </w:pPr>
    </w:p>
    <w:p>
      <w:pPr>
        <w:pageBreakBefore/>
      </w:pPr>
    </w:p>
    <w:p>
      <w:pPr>
        <w:pStyle w:val="Heading1"/>
        <w:spacing w:before="320" w:after="120"/>
      </w:pPr>
      <w:r>
        <w:rPr>
          <w:rFonts w:ascii="Arial" w:cs="Arial" w:eastAsia="Arial" w:hAnsi="Arial"/>
          <w:b/>
          <w:bCs/>
          <w:color w:val="1B4332"/>
          <w:sz w:val="30"/>
          <w:szCs w:val="30"/>
        </w:rPr>
        <w:t xml:space="preserve">Section 8 — Your Woodland &amp; Tree Management Plan</w:t>
      </w:r>
    </w:p>
    <w:p>
      <w:pPr>
        <w:spacing w:before="60" w:after="60"/>
      </w:pPr>
      <w:r>
        <w:rPr>
          <w:rFonts w:ascii="Arial" w:cs="Arial" w:eastAsia="Arial" w:hAnsi="Arial"/>
          <w:color w:val="2D3A3A"/>
          <w:sz w:val="22"/>
          <w:szCs w:val="22"/>
        </w:rPr>
        <w:t xml:space="preserve">This is where you write down what you plan to do with your trees over the coming years. Keep it simple and realistic. Even one or two planned actions per year, consistently followed through, is excellent practice.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74C69D" w:sz="1"/>
              <w:left w:val="single" w:color="74C69D" w:sz="1"/>
              <w:bottom w:val="single" w:color="74C69D" w:sz="1"/>
              <w:right w:val="single" w:color="74C69D" w:sz="1"/>
            </w:tcBorders>
            <w:shd w:fill="EBF4FF" w:val="clear"/>
            <w:tcMar>
              <w:top w:type="dxa" w:w="110"/>
              <w:left w:type="dxa" w:w="200"/>
              <w:bottom w:type="dxa" w:w="110"/>
              <w:right w:type="dxa" w:w="200"/>
            </w:tcMar>
          </w:tcPr>
          <w:p>
            <w:pPr>
              <w:spacing w:before="0" w:after="50"/>
            </w:pPr>
            <w:r>
              <w:rPr>
                <w:rFonts w:ascii="Arial" w:cs="Arial" w:eastAsia="Arial" w:hAnsi="Arial"/>
                <w:b/>
                <w:bCs/>
                <w:color w:val="1A3A5C"/>
                <w:sz w:val="20"/>
                <w:szCs w:val="20"/>
              </w:rPr>
              <w:t xml:space="preserve">📋  What LEAF Marque and Red Tractor want to see</w:t>
            </w:r>
          </w:p>
          <w:p>
            <w:pPr>
              <w:spacing w:before="30" w:after="0"/>
            </w:pPr>
            <w:r>
              <w:rPr>
                <w:rFonts w:ascii="Arial" w:cs="Arial" w:eastAsia="Arial" w:hAnsi="Arial"/>
                <w:color w:val="2D3A3A"/>
                <w:sz w:val="19"/>
                <w:szCs w:val="19"/>
              </w:rPr>
              <w:t xml:space="preserve">Evidence that you have thought about your trees and have a plan — it does not need to be complex</w:t>
            </w:r>
          </w:p>
          <w:p>
            <w:pPr>
              <w:spacing w:before="30" w:after="0"/>
            </w:pPr>
            <w:r>
              <w:rPr>
                <w:rFonts w:ascii="Arial" w:cs="Arial" w:eastAsia="Arial" w:hAnsi="Arial"/>
                <w:color w:val="2D3A3A"/>
                <w:sz w:val="19"/>
                <w:szCs w:val="19"/>
              </w:rPr>
              <w:t xml:space="preserve">That wildlife has been considered in your management decisions (bats, birds, reptiles, deadwood retention)</w:t>
            </w:r>
          </w:p>
          <w:p>
            <w:pPr>
              <w:spacing w:before="30" w:after="0"/>
            </w:pPr>
            <w:r>
              <w:rPr>
                <w:rFonts w:ascii="Arial" w:cs="Arial" w:eastAsia="Arial" w:hAnsi="Arial"/>
                <w:color w:val="2D3A3A"/>
                <w:sz w:val="19"/>
                <w:szCs w:val="19"/>
              </w:rPr>
              <w:t xml:space="preserve">That you have checked planning requirements before doing tree work</w:t>
            </w:r>
          </w:p>
          <w:p>
            <w:pPr>
              <w:spacing w:before="30" w:after="0"/>
            </w:pPr>
            <w:r>
              <w:rPr>
                <w:rFonts w:ascii="Arial" w:cs="Arial" w:eastAsia="Arial" w:hAnsi="Arial"/>
                <w:color w:val="2D3A3A"/>
                <w:sz w:val="19"/>
                <w:szCs w:val="19"/>
              </w:rPr>
              <w:t xml:space="preserve">That you keep a record of what you’ve done and when</w:t>
            </w:r>
          </w:p>
          <w:p>
            <w:pPr>
              <w:spacing w:before="30" w:after="0"/>
            </w:pPr>
            <w:r>
              <w:rPr>
                <w:rFonts w:ascii="Arial" w:cs="Arial" w:eastAsia="Arial" w:hAnsi="Arial"/>
                <w:color w:val="2D3A3A"/>
                <w:sz w:val="19"/>
                <w:szCs w:val="19"/>
              </w:rPr>
              <w:t xml:space="preserve">That you review this plan at least once a year</w:t>
            </w:r>
          </w:p>
        </w:tc>
      </w:tr>
    </w:tbl>
    <w:p>
      <w:pPr>
        <w:spacing w:before="80" w:after="80"/>
      </w:pPr>
      <w:r>
        <w:t xml:space="preserve"/>
      </w:r>
    </w:p>
    <w:p>
      <w:pPr>
        <w:pStyle w:val="Heading2"/>
        <w:spacing w:before="200" w:after="80"/>
      </w:pPr>
      <w:r>
        <w:rPr>
          <w:rFonts w:ascii="Arial" w:cs="Arial" w:eastAsia="Arial" w:hAnsi="Arial"/>
          <w:b/>
          <w:bCs/>
          <w:color w:val="2D6A4F"/>
          <w:sz w:val="24"/>
          <w:szCs w:val="24"/>
        </w:rPr>
        <w:t xml:space="preserve">8.1 Management Actions — 5-Year Plan</w:t>
      </w:r>
    </w:p>
    <w:p>
      <w:pPr>
        <w:spacing w:before="60" w:after="60"/>
      </w:pPr>
      <w:r>
        <w:rPr>
          <w:rFonts w:ascii="Arial" w:cs="Arial" w:eastAsia="Arial" w:hAnsi="Arial"/>
          <w:color w:val="2D3A3A"/>
          <w:sz w:val="22"/>
          <w:szCs w:val="22"/>
        </w:rPr>
        <w:t xml:space="preserve">List the main things you plan to do. Add rows as needed. Column ‘Permission status’ should say: routine management / WMP / planning permission obtained / not required (fruit tree or &lt;25 cm) / to be confirmed.</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600"/>
        <w:gridCol w:w="2000"/>
        <w:gridCol w:w="2000"/>
        <w:gridCol w:w="900"/>
        <w:gridCol w:w="1200"/>
        <w:gridCol w:w="1100"/>
        <w:gridCol w:w="1946"/>
      </w:tblGrid>
      <w:tr>
        <w:trPr>
          <w:tblHeader/>
        </w:trPr>
        <w:tc>
          <w:tcPr>
            <w:tcW w:type="dxa" w:w="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Area ref.</w:t>
            </w:r>
          </w:p>
        </w:tc>
        <w:tc>
          <w:tcPr>
            <w:tcW w:type="dxa" w:w="2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What I plan to do</w:t>
            </w:r>
          </w:p>
        </w:tc>
        <w:tc>
          <w:tcPr>
            <w:tcW w:type="dxa" w:w="20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Why (wildlife / safety / productive / legal)</w:t>
            </w:r>
          </w:p>
        </w:tc>
        <w:tc>
          <w:tcPr>
            <w:tcW w:type="dxa" w:w="9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When (Year / season)</w:t>
            </w:r>
          </w:p>
        </w:tc>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Permission status</w:t>
            </w:r>
          </w:p>
        </w:tc>
        <w:tc>
          <w:tcPr>
            <w:tcW w:type="dxa" w:w="11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Estimated cost or effort</w:t>
            </w:r>
          </w:p>
        </w:tc>
        <w:tc>
          <w:tcPr>
            <w:tcW w:type="dxa" w:w="19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Done ✓ / Date</w:t>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T1</w:t>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e.g. Coppice hazel stools on rotation (1 in 10 each year)</w:t>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Encourages re-growth; improves light to ground flora; produces poles</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Year 1 — winter</w:t>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Routine management</w:t>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Low — own labour</w:t>
            </w:r>
          </w:p>
        </w:tc>
        <w:tc>
          <w:tcPr>
            <w:tcW w:type="dxa" w:w="19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T2</w:t>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e.g. Remove rhododendron from copse boundary</w:t>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Invasive; shading out native ground flora</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Year 1 — winter</w:t>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Routine management — check if stools &gt;25 cm</w:t>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Medium — stump treatment</w:t>
            </w:r>
          </w:p>
        </w:tc>
        <w:tc>
          <w:tcPr>
            <w:tcW w:type="dxa" w:w="19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T1</w:t>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e.g. Bat survey on hollow oak before any pruning</w:t>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Wildlife (Jersey) Law 2021 compliance</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Year 1 — spring</w:t>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Not permission — survey requirement</w:t>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Cost of licensed surveyor</w:t>
            </w:r>
          </w:p>
        </w:tc>
        <w:tc>
          <w:tcPr>
            <w:tcW w:type="dxa" w:w="19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All</w:t>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e.g. Annual wildlife walk and record submission to JBC</w:t>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LEAF Marque audit evidence; conservation</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Year 1 and every year</w:t>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Not required</w:t>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Low — own time</w:t>
            </w:r>
          </w:p>
        </w:tc>
        <w:tc>
          <w:tcPr>
            <w:tcW w:type="dxa" w:w="19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T3</w:t>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e.g. Heritage apple pruning (winter prune)</w:t>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Maintain crop; extend life of veteran trees</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Every winter</w:t>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Routine management — fruit trees exempt</w:t>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Low — own labour</w:t>
            </w:r>
          </w:p>
        </w:tc>
        <w:tc>
          <w:tcPr>
            <w:tcW w:type="dxa" w:w="19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All</w:t>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e.g. Check and clear branchage roads before parish inspection</w:t>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Legal obligation; branchage compliance</w:t>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June and September</w:t>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Exempt (branchage)</w:t>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Low — own labour</w:t>
            </w:r>
          </w:p>
        </w:tc>
        <w:tc>
          <w:tcPr>
            <w:tcW w:type="dxa" w:w="19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T2</w:t>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e.g. Plant 10 native whips (oak, hazel, field maple) in gap</w:t>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Improve canopy; long-term sequestration</w:t>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Year 2 — winter</w:t>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New planting — permitted</w:t>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Low — buy native whips</w:t>
            </w:r>
          </w:p>
        </w:tc>
        <w:tc>
          <w:tcPr>
            <w:tcW w:type="dxa" w:w="19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9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9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20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9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1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9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pStyle w:val="Heading2"/>
        <w:spacing w:before="200" w:after="80"/>
      </w:pPr>
      <w:r>
        <w:rPr>
          <w:rFonts w:ascii="Arial" w:cs="Arial" w:eastAsia="Arial" w:hAnsi="Arial"/>
          <w:b/>
          <w:bCs/>
          <w:color w:val="2D6A4F"/>
          <w:sz w:val="24"/>
          <w:szCs w:val="24"/>
        </w:rPr>
        <w:t xml:space="preserve">8.2 Deadwood — Your Policy</w:t>
      </w:r>
    </w:p>
    <w:p>
      <w:pPr>
        <w:spacing w:before="60" w:after="60"/>
      </w:pPr>
      <w:r>
        <w:rPr>
          <w:rFonts w:ascii="Arial" w:cs="Arial" w:eastAsia="Arial" w:hAnsi="Arial"/>
          <w:color w:val="2D3A3A"/>
          <w:sz w:val="22"/>
          <w:szCs w:val="22"/>
        </w:rPr>
        <w:t xml:space="preserve">Deadwood (fallen logs, standing dead trees, dead branches) is one of the most important habitats in any woodland. LEAF Marque inspectors look for evidence of deadwood retention. Set out your approach here.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Do you retain fallen logs where safe to do so?</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if N, explain why</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Do you retain standing dead trees (‘snags’)?</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except where they pose immediate safety risk</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Do you leave dead branches on veteran trees?</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dead stubs and hollows are bat and invertebrate habitat</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Do you make habitat log piles from brash/cut material?</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good practice; note where on your holding</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Location of main deadwood features on holding</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‘fallen oak in NW corner of T1 copse’; ‘log pile at base of bank, T2’</w:t>
            </w:r>
          </w:p>
        </w:tc>
      </w:tr>
    </w:tbl>
    <w:p>
      <w:pPr>
        <w:spacing w:before="80" w:after="80"/>
      </w:pPr>
      <w:r>
        <w:t xml:space="preserve"/>
      </w:r>
    </w:p>
    <w:p>
      <w:pPr>
        <w:pStyle w:val="Heading2"/>
        <w:spacing w:before="200" w:after="80"/>
      </w:pPr>
      <w:r>
        <w:rPr>
          <w:rFonts w:ascii="Arial" w:cs="Arial" w:eastAsia="Arial" w:hAnsi="Arial"/>
          <w:b/>
          <w:bCs/>
          <w:color w:val="2D6A4F"/>
          <w:sz w:val="24"/>
          <w:szCs w:val="24"/>
        </w:rPr>
        <w:t xml:space="preserve">8.3 Orchard Management (if applicable)</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Do you have a traditional / heritage orchard?</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Number and type of trees</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e.g. 8 apple (4 named Jersey varieties), 2 pear, 1 damson</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Named Jersey varieties identified?</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if unsure, contact RJA&amp;HS (01534 866555) for identification help</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Winter pruning carried out?</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timing: Dec–Feb, after leaf fall and before bud burst</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Understorey management</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Grazed / mown (not before late May) / unmown — low fertility sward = most wildflowers</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Veteran or hollow trees in orchard?</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check for bat roosts before any work; retain dead branches where safe</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Heritage variety propagation (grafting)?</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contact RJA&amp;HS for scion wood advice</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Mistletoe present?</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Y / N — moderate infestation is wildlife-positive; heavy infestation may need management</w:t>
            </w:r>
          </w:p>
        </w:tc>
      </w:tr>
    </w:tbl>
    <w:p>
      <w:pPr>
        <w:pBdr>
          <w:bottom w:val="single" w:color="74C69D" w:sz="4" w:space="1"/>
        </w:pBdr>
        <w:spacing w:before="160" w:after="160"/>
      </w:pPr>
    </w:p>
    <w:p>
      <w:pPr>
        <w:pStyle w:val="Heading1"/>
        <w:spacing w:before="320" w:after="120"/>
      </w:pPr>
      <w:r>
        <w:rPr>
          <w:rFonts w:ascii="Arial" w:cs="Arial" w:eastAsia="Arial" w:hAnsi="Arial"/>
          <w:b/>
          <w:bCs/>
          <w:color w:val="1B4332"/>
          <w:sz w:val="30"/>
          <w:szCs w:val="30"/>
        </w:rPr>
        <w:t xml:space="preserve">Section 9 — Annual Review &amp; Sign-Off</w:t>
      </w:r>
    </w:p>
    <w:p>
      <w:pPr>
        <w:spacing w:before="60" w:after="60"/>
      </w:pPr>
      <w:r>
        <w:rPr>
          <w:rFonts w:ascii="Arial" w:cs="Arial" w:eastAsia="Arial" w:hAnsi="Arial"/>
          <w:color w:val="2D3A3A"/>
          <w:sz w:val="22"/>
          <w:szCs w:val="22"/>
        </w:rPr>
        <w:t xml:space="preserve">Review this plan once a year. The review doesn’t need to be long — just update what you’ve done, note any changes, and sign it. This is the single most important piece of evidence for LEAF Marque and Red Tractor audits.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700"/>
        <w:gridCol w:w="1800"/>
        <w:gridCol w:w="1600"/>
        <w:gridCol w:w="1600"/>
        <w:gridCol w:w="1600"/>
        <w:gridCol w:w="1200"/>
        <w:gridCol w:w="1246"/>
      </w:tblGrid>
      <w:tr>
        <w:trPr>
          <w:tblHeader/>
        </w:trPr>
        <w:tc>
          <w:tcPr>
            <w:tcW w:type="dxa" w:w="7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Review date</w:t>
            </w:r>
          </w:p>
        </w:tc>
        <w:tc>
          <w:tcPr>
            <w:tcW w:type="dxa" w:w="1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Actions completed since last review</w:t>
            </w:r>
          </w:p>
        </w:tc>
        <w:tc>
          <w:tcPr>
            <w:tcW w:type="dxa" w:w="1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Wildlife highlights (what did you see?)</w:t>
            </w:r>
          </w:p>
        </w:tc>
        <w:tc>
          <w:tcPr>
            <w:tcW w:type="dxa" w:w="1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Any tree health concerns (ash dieback, damage, disease)?</w:t>
            </w:r>
          </w:p>
        </w:tc>
        <w:tc>
          <w:tcPr>
            <w:tcW w:type="dxa" w:w="16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Planning issues or works planned for next year</w:t>
            </w:r>
          </w:p>
        </w:tc>
        <w:tc>
          <w:tcPr>
            <w:tcW w:type="dxa" w:w="12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Any changes to the holding?</w:t>
            </w:r>
          </w:p>
        </w:tc>
        <w:tc>
          <w:tcPr>
            <w:tcW w:type="dxa" w:w="12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Signed</w:t>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7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6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c>
          <w:tcPr>
            <w:tcW w:type="dxa" w:w="12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bl>
    <w:p>
      <w:pPr>
        <w:pBdr>
          <w:bottom w:val="single" w:color="74C69D" w:sz="4" w:space="1"/>
        </w:pBdr>
        <w:spacing w:before="160" w:after="160"/>
      </w:pPr>
    </w:p>
    <w:p>
      <w:pPr>
        <w:pageBreakBefore/>
      </w:pPr>
    </w:p>
    <w:p>
      <w:pPr>
        <w:pStyle w:val="Heading1"/>
        <w:spacing w:before="320" w:after="120"/>
      </w:pPr>
      <w:r>
        <w:rPr>
          <w:rFonts w:ascii="Arial" w:cs="Arial" w:eastAsia="Arial" w:hAnsi="Arial"/>
          <w:b/>
          <w:bCs/>
          <w:color w:val="1B4332"/>
          <w:sz w:val="30"/>
          <w:szCs w:val="30"/>
        </w:rPr>
        <w:t xml:space="preserve">Section 10 — Audit Checklist</w:t>
      </w:r>
    </w:p>
    <w:p>
      <w:pPr>
        <w:spacing w:before="60" w:after="60"/>
      </w:pPr>
      <w:r>
        <w:rPr>
          <w:rFonts w:ascii="Arial" w:cs="Arial" w:eastAsia="Arial" w:hAnsi="Arial"/>
          <w:color w:val="2D3A3A"/>
          <w:sz w:val="22"/>
          <w:szCs w:val="22"/>
        </w:rPr>
        <w:t xml:space="preserve">Use this before your LEAF Marque or Red Tractor inspection. Tick each item when you have the evidence in place.</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00"/>
        <w:gridCol w:w="3800"/>
        <w:gridCol w:w="2800"/>
        <w:gridCol w:w="2746"/>
      </w:tblGrid>
      <w:tr>
        <w:trPr>
          <w:tblHeader/>
        </w:trPr>
        <w:tc>
          <w:tcPr>
            <w:tcW w:type="dxa" w:w="4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t>
            </w:r>
          </w:p>
        </w:tc>
        <w:tc>
          <w:tcPr>
            <w:tcW w:type="dxa" w:w="3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What inspectors look for</w:t>
            </w:r>
          </w:p>
        </w:tc>
        <w:tc>
          <w:tcPr>
            <w:tcW w:type="dxa" w:w="2800"/>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Where in this plan</w:t>
            </w:r>
          </w:p>
        </w:tc>
        <w:tc>
          <w:tcPr>
            <w:tcW w:type="dxa" w:w="2746"/>
            <w:tcBorders>
              <w:top w:val="single" w:color="74C69D" w:sz="1"/>
              <w:left w:val="single" w:color="74C69D" w:sz="1"/>
              <w:bottom w:val="single" w:color="74C69D" w:sz="1"/>
              <w:right w:val="single" w:color="74C69D" w:sz="1"/>
            </w:tcBorders>
            <w:shd w:fill="1B4332" w:val="clear"/>
            <w:tcMar>
              <w:top w:type="dxa" w:w="80"/>
              <w:left w:type="dxa" w:w="120"/>
              <w:bottom w:type="dxa" w:w="80"/>
              <w:right w:type="dxa" w:w="120"/>
            </w:tcMar>
          </w:tcPr>
          <w:p>
            <w:r>
              <w:rPr>
                <w:rFonts w:ascii="Arial" w:cs="Arial" w:eastAsia="Arial" w:hAnsi="Arial"/>
                <w:b/>
                <w:bCs/>
                <w:color w:val="FFFFFF"/>
                <w:sz w:val="19"/>
                <w:szCs w:val="19"/>
              </w:rPr>
              <w:t xml:space="preserve">Ready? (✓)</w:t>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1</w:t>
            </w:r>
          </w:p>
        </w:tc>
        <w:tc>
          <w:tcPr>
            <w:tcW w:type="dxa" w:w="3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Woodland / tree inventory completed and mapped</w:t>
            </w:r>
          </w:p>
        </w:tc>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Section 2</w:t>
            </w:r>
          </w:p>
        </w:tc>
        <w:tc>
          <w:tcPr>
            <w:tcW w:type="dxa" w:w="27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2</w:t>
            </w:r>
          </w:p>
        </w:tc>
        <w:tc>
          <w:tcPr>
            <w:tcW w:type="dxa" w:w="3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Jersey planning requirements checked for all tree works</w:t>
            </w:r>
          </w:p>
        </w:tc>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Section 3; planning log</w:t>
            </w:r>
          </w:p>
        </w:tc>
        <w:tc>
          <w:tcPr>
            <w:tcW w:type="dxa" w:w="27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3</w:t>
            </w:r>
          </w:p>
        </w:tc>
        <w:tc>
          <w:tcPr>
            <w:tcW w:type="dxa" w:w="3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Any planning permission or WMP submission evidenced</w:t>
            </w:r>
          </w:p>
        </w:tc>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Section 3.3; Jersey Planning correspondence</w:t>
            </w:r>
          </w:p>
        </w:tc>
        <w:tc>
          <w:tcPr>
            <w:tcW w:type="dxa" w:w="27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4</w:t>
            </w:r>
          </w:p>
        </w:tc>
        <w:tc>
          <w:tcPr>
            <w:tcW w:type="dxa" w:w="3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Earthen bank (talus) condition recorded; NE3 obligations understood</w:t>
            </w:r>
          </w:p>
        </w:tc>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Section 4.1</w:t>
            </w:r>
          </w:p>
        </w:tc>
        <w:tc>
          <w:tcPr>
            <w:tcW w:type="dxa" w:w="27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5</w:t>
            </w:r>
          </w:p>
        </w:tc>
        <w:tc>
          <w:tcPr>
            <w:tcW w:type="dxa" w:w="3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Bat roost check carried out for hollow/veteran trees</w:t>
            </w:r>
          </w:p>
        </w:tc>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Section 5.1; survey report if trees identified</w:t>
            </w:r>
          </w:p>
        </w:tc>
        <w:tc>
          <w:tcPr>
            <w:tcW w:type="dxa" w:w="27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6</w:t>
            </w:r>
          </w:p>
        </w:tc>
        <w:tc>
          <w:tcPr>
            <w:tcW w:type="dxa" w:w="3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Ash dieback monitoring record in place</w:t>
            </w:r>
          </w:p>
        </w:tc>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Section 5.2</w:t>
            </w:r>
          </w:p>
        </w:tc>
        <w:tc>
          <w:tcPr>
            <w:tcW w:type="dxa" w:w="27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7</w:t>
            </w:r>
          </w:p>
        </w:tc>
        <w:tc>
          <w:tcPr>
            <w:tcW w:type="dxa" w:w="3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Wildlife records kept and submitted to Jersey Biodiversity Centre</w:t>
            </w:r>
          </w:p>
        </w:tc>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Section 5.3; iRecord submission</w:t>
            </w:r>
          </w:p>
        </w:tc>
        <w:tc>
          <w:tcPr>
            <w:tcW w:type="dxa" w:w="27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8</w:t>
            </w:r>
          </w:p>
        </w:tc>
        <w:tc>
          <w:tcPr>
            <w:tcW w:type="dxa" w:w="3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Invasive species identified and control programme recorded</w:t>
            </w:r>
          </w:p>
        </w:tc>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Section 6</w:t>
            </w:r>
          </w:p>
        </w:tc>
        <w:tc>
          <w:tcPr>
            <w:tcW w:type="dxa" w:w="27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9</w:t>
            </w:r>
          </w:p>
        </w:tc>
        <w:tc>
          <w:tcPr>
            <w:tcW w:type="dxa" w:w="3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Branchage obligations met and best-practice measures recorded</w:t>
            </w:r>
          </w:p>
        </w:tc>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Section 7.1</w:t>
            </w:r>
          </w:p>
        </w:tc>
        <w:tc>
          <w:tcPr>
            <w:tcW w:type="dxa" w:w="27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10</w:t>
            </w:r>
          </w:p>
        </w:tc>
        <w:tc>
          <w:tcPr>
            <w:tcW w:type="dxa" w:w="3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Management plan for trees: clear objectives, conservation-led</w:t>
            </w:r>
          </w:p>
        </w:tc>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Section 8.1</w:t>
            </w:r>
          </w:p>
        </w:tc>
        <w:tc>
          <w:tcPr>
            <w:tcW w:type="dxa" w:w="27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11</w:t>
            </w:r>
          </w:p>
        </w:tc>
        <w:tc>
          <w:tcPr>
            <w:tcW w:type="dxa" w:w="3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Deadwood retention policy noted</w:t>
            </w:r>
          </w:p>
        </w:tc>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Section 8.2</w:t>
            </w:r>
          </w:p>
        </w:tc>
        <w:tc>
          <w:tcPr>
            <w:tcW w:type="dxa" w:w="27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12</w:t>
            </w:r>
          </w:p>
        </w:tc>
        <w:tc>
          <w:tcPr>
            <w:tcW w:type="dxa" w:w="3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Heritage orchard management recorded (if applicable)</w:t>
            </w:r>
          </w:p>
        </w:tc>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Section 8.3</w:t>
            </w:r>
          </w:p>
        </w:tc>
        <w:tc>
          <w:tcPr>
            <w:tcW w:type="dxa" w:w="27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13</w:t>
            </w:r>
          </w:p>
        </w:tc>
        <w:tc>
          <w:tcPr>
            <w:tcW w:type="dxa" w:w="3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Annual review completed, dated and signed</w:t>
            </w:r>
          </w:p>
        </w:tc>
        <w:tc>
          <w:tcPr>
            <w:tcW w:type="dxa" w:w="2800"/>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Section 9</w:t>
            </w:r>
          </w:p>
        </w:tc>
        <w:tc>
          <w:tcPr>
            <w:tcW w:type="dxa" w:w="2746"/>
            <w:tcBorders>
              <w:top w:val="single" w:color="74C69D" w:sz="1"/>
              <w:left w:val="single" w:color="74C69D" w:sz="1"/>
              <w:bottom w:val="single" w:color="74C69D" w:sz="1"/>
              <w:right w:val="single" w:color="74C69D" w:sz="1"/>
            </w:tcBorders>
            <w:shd w:fill="FFFFFF" w:val="clear"/>
            <w:tcMar>
              <w:top w:type="dxa" w:w="80"/>
              <w:left w:type="dxa" w:w="120"/>
              <w:bottom w:type="dxa" w:w="80"/>
              <w:right w:type="dxa" w:w="120"/>
            </w:tcMar>
          </w:tcPr>
          <w:p>
            <w:r>
              <w:rPr>
                <w:rFonts w:ascii="Arial" w:cs="Arial" w:eastAsia="Arial" w:hAnsi="Arial"/>
                <w:color w:val="2D3A3A"/>
                <w:sz w:val="19"/>
                <w:szCs w:val="19"/>
              </w:rPr>
              <w:t xml:space="preserve"/>
            </w:r>
          </w:p>
        </w:tc>
      </w:tr>
      <w:tr>
        <w:tc>
          <w:tcPr>
            <w:tcW w:type="dxa" w:w="4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14</w:t>
            </w:r>
          </w:p>
        </w:tc>
        <w:tc>
          <w:tcPr>
            <w:tcW w:type="dxa" w:w="3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Wildlife (Jersey) Law 2021 awareness confirmed for bat roost protection</w:t>
            </w:r>
          </w:p>
        </w:tc>
        <w:tc>
          <w:tcPr>
            <w:tcW w:type="dxa" w:w="2800"/>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Cover page legal notice; Section 5</w:t>
            </w:r>
          </w:p>
        </w:tc>
        <w:tc>
          <w:tcPr>
            <w:tcW w:type="dxa" w:w="2746"/>
            <w:tcBorders>
              <w:top w:val="single" w:color="74C69D" w:sz="1"/>
              <w:left w:val="single" w:color="74C69D" w:sz="1"/>
              <w:bottom w:val="single" w:color="74C69D" w:sz="1"/>
              <w:right w:val="single" w:color="74C69D" w:sz="1"/>
            </w:tcBorders>
            <w:shd w:fill="D8F3DC" w:val="clear"/>
            <w:tcMar>
              <w:top w:type="dxa" w:w="80"/>
              <w:left w:type="dxa" w:w="120"/>
              <w:bottom w:type="dxa" w:w="80"/>
              <w:right w:type="dxa" w:w="120"/>
            </w:tcMar>
          </w:tcPr>
          <w:p>
            <w:r>
              <w:rPr>
                <w:rFonts w:ascii="Arial" w:cs="Arial" w:eastAsia="Arial" w:hAnsi="Arial"/>
                <w:color w:val="2D3A3A"/>
                <w:sz w:val="19"/>
                <w:szCs w:val="19"/>
              </w:rPr>
              <w:t xml:space="preserve"/>
            </w:r>
          </w:p>
        </w:tc>
      </w:tr>
    </w:tbl>
    <w:p>
      <w:pPr>
        <w:spacing w:before="80" w:after="80"/>
      </w:pPr>
      <w:r>
        <w:t xml:space="preserve"/>
      </w:r>
    </w:p>
    <w:p>
      <w:pPr>
        <w:pStyle w:val="Heading2"/>
        <w:spacing w:before="200" w:after="80"/>
      </w:pPr>
      <w:r>
        <w:rPr>
          <w:rFonts w:ascii="Arial" w:cs="Arial" w:eastAsia="Arial" w:hAnsi="Arial"/>
          <w:b/>
          <w:bCs/>
          <w:color w:val="2D6A4F"/>
          <w:sz w:val="24"/>
          <w:szCs w:val="24"/>
        </w:rPr>
        <w:t xml:space="preserve">Sign-Off</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I confirm that this Woodland Management Plan is honest, accurate and up to date, and that the trees and woodland on my holding are managed with care for wildlife and in compliance with Jersey law.</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Signed</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[Signature]</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Printed name</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[Name]</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Date</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Next review</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[DD/MM/YYYY]</w:t>
            </w:r>
          </w:p>
        </w:tc>
      </w:tr>
    </w:tbl>
    <w:p>
      <w:pPr>
        <w:pBdr>
          <w:bottom w:val="single" w:color="74C69D" w:sz="4" w:space="1"/>
        </w:pBdr>
        <w:spacing w:before="160" w:after="160"/>
      </w:pPr>
    </w:p>
    <w:p>
      <w:pPr>
        <w:pStyle w:val="Heading1"/>
        <w:spacing w:before="320" w:after="120"/>
      </w:pPr>
      <w:r>
        <w:rPr>
          <w:rFonts w:ascii="Arial" w:cs="Arial" w:eastAsia="Arial" w:hAnsi="Arial"/>
          <w:b/>
          <w:bCs/>
          <w:color w:val="1B4332"/>
          <w:sz w:val="30"/>
          <w:szCs w:val="30"/>
        </w:rPr>
        <w:t xml:space="preserve">Section 11 — Jersey Contacts &amp; Useful Resources</w:t>
      </w:r>
    </w:p>
    <w:p>
      <w:pPr>
        <w:spacing w:before="80" w:after="8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Jersey Planning — tree works permission / WMP submission</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planningpermission@gov.je | 01534 445508 | gov.je/planningbuilding</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Natural Environment, Gov of Jersey — invasive species, SSIs</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environment@gov.je | 01534 441600</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Jersey Heritage — scheduled monuments, WWII structures</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heritage@jerseyheritage.org | 01534 633300</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Jersey Bat Group — bat survey contacts</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Via gov.je natural environment pages or Jersey Wildlife</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Jersey Wildlife — protected species, reptiles, biodiversity</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jerseywildlife.org | 01534 860000</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Birds on the Edge — cirl bunting, farmland birds, habitat advice</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birdsontheedge.org</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Jersey Trees for Life — branchage best practice, free advice</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jerseytreesforlife.org</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Jersey Biodiversity Centre — submit your wildlife records</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jerseybirdatlas.org | biodiversity@jerseybirds.org | iRecord app</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National Trust for Jersey — trees, banks, habitat restoration</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nationaltrust.je | 01534 483193</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RJA&amp;HS — orchard/heritage apple variety identification</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royaljersey.co.uk | 01534 866555</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La Société Jersiaise — historical records, old maps</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societe-jersiaise.org | 01534 758314</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Arboricultural Association — finding a qualified tree surgeon</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trees.org.uk | 01242 522152</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LANTRA — chainsaw training (CS30/CS31 certificates)</w:t>
            </w:r>
          </w:p>
        </w:tc>
        <w:tc>
          <w:tcPr>
            <w:tcW w:type="dxa" w:w="6346"/>
            <w:tcBorders>
              <w:top w:val="single" w:color="74C69D" w:sz="1"/>
              <w:left w:val="single" w:color="74C69D" w:sz="1"/>
              <w:bottom w:val="single" w:color="74C69D" w:sz="1"/>
              <w:right w:val="single" w:color="74C69D" w:sz="1"/>
            </w:tcBorders>
            <w:shd w:fill="FFFFFF"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lantra.co.uk</w:t>
            </w:r>
          </w:p>
        </w:tc>
      </w:tr>
      <w:tr>
        <w:tc>
          <w:tcPr>
            <w:tcW w:type="dxa" w:w="3400"/>
            <w:tcBorders>
              <w:top w:val="single" w:color="74C69D" w:sz="1"/>
              <w:left w:val="single" w:color="74C69D" w:sz="1"/>
              <w:bottom w:val="single" w:color="74C69D" w:sz="1"/>
              <w:right w:val="single" w:color="74C69D" w:sz="1"/>
            </w:tcBorders>
            <w:shd w:fill="D8F3DC" w:val="clear"/>
            <w:tcMar>
              <w:top w:type="dxa" w:w="90"/>
              <w:left w:type="dxa" w:w="140"/>
              <w:bottom w:type="dxa" w:w="90"/>
              <w:right w:type="dxa" w:w="140"/>
            </w:tcMar>
          </w:tcPr>
          <w:p>
            <w:r>
              <w:rPr>
                <w:rFonts w:ascii="Arial" w:cs="Arial" w:eastAsia="Arial" w:hAnsi="Arial"/>
                <w:b/>
                <w:bCs/>
                <w:color w:val="1B4332"/>
                <w:sz w:val="21"/>
                <w:szCs w:val="21"/>
              </w:rPr>
              <w:t xml:space="preserve">Farming Community Network (FCN) — farmer wellbeing support</w:t>
            </w:r>
          </w:p>
        </w:tc>
        <w:tc>
          <w:tcPr>
            <w:tcW w:type="dxa" w:w="6346"/>
            <w:tcBorders>
              <w:top w:val="single" w:color="74C69D" w:sz="1"/>
              <w:left w:val="single" w:color="74C69D" w:sz="1"/>
              <w:bottom w:val="single" w:color="74C69D" w:sz="1"/>
              <w:right w:val="single" w:color="74C69D" w:sz="1"/>
            </w:tcBorders>
            <w:shd w:fill="F7F9F7" w:val="clear"/>
            <w:tcMar>
              <w:top w:type="dxa" w:w="90"/>
              <w:left w:type="dxa" w:w="140"/>
              <w:bottom w:type="dxa" w:w="90"/>
              <w:right w:type="dxa" w:w="140"/>
            </w:tcMar>
          </w:tcPr>
          <w:p>
            <w:r>
              <w:rPr>
                <w:rFonts w:ascii="Arial" w:cs="Arial" w:eastAsia="Arial" w:hAnsi="Arial"/>
                <w:sz w:val="21"/>
                <w:szCs w:val="21"/>
              </w:rPr>
              <w:t xml:space="preserve"/>
            </w:r>
          </w:p>
          <w:p>
            <w:pPr>
              <w:spacing w:before="20" w:after="0"/>
            </w:pPr>
            <w:r>
              <w:rPr>
                <w:rFonts w:ascii="Arial" w:cs="Arial" w:eastAsia="Arial" w:hAnsi="Arial"/>
                <w:i/>
                <w:iCs/>
                <w:color w:val="9E9E9E"/>
                <w:sz w:val="18"/>
                <w:szCs w:val="18"/>
              </w:rPr>
              <w:t xml:space="preserve">03000 111 999 | fcn.org.uk</w:t>
            </w:r>
          </w:p>
        </w:tc>
      </w:tr>
    </w:tbl>
    <w:p>
      <w:pPr>
        <w:spacing w:before="80" w:after="80"/>
      </w:pPr>
      <w:r>
        <w:t xml:space="preserve"/>
      </w:r>
    </w:p>
    <w:p>
      <w:pPr>
        <w:spacing w:before="200" w:after="60"/>
        <w:jc w:val="center"/>
      </w:pPr>
      <w:r>
        <w:rPr>
          <w:rFonts w:ascii="Arial" w:cs="Arial" w:eastAsia="Arial" w:hAnsi="Arial"/>
          <w:b/>
          <w:bCs/>
          <w:color w:val="1B4332"/>
          <w:sz w:val="21"/>
          <w:szCs w:val="21"/>
        </w:rPr>
        <w:t xml:space="preserve">Every tree managed with care for wildlife is a contribution to Jersey’s natural heritage.</w:t>
      </w:r>
    </w:p>
    <w:p>
      <w:pPr>
        <w:jc w:val="center"/>
      </w:pPr>
      <w:r>
        <w:rPr>
          <w:rFonts w:ascii="Arial" w:cs="Arial" w:eastAsia="Arial" w:hAnsi="Arial"/>
          <w:i/>
          <w:iCs/>
          <w:color w:val="4A5568"/>
          <w:sz w:val="19"/>
          <w:szCs w:val="19"/>
        </w:rPr>
        <w:t xml:space="preserve">Planning and Building (Jersey) Law 2002 (Amdt. No. 8)  •  Wildlife (Jersey) Law 2021  •  Island Plan 2022–25 NE1 &amp; NE3</w:t>
      </w:r>
    </w:p>
    <w:sectPr>
      <w:headerReference w:type="default" r:id="rId6"/>
      <w:footerReference w:type="default" r:id="rId7"/>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74C69D" w:sz="4" w:space="1"/>
      </w:pBdr>
      <w:tabs>
        <w:tab w:val="right" w:pos="9000"/>
      </w:tabs>
      <w:spacing w:before="80" w:after="0"/>
    </w:pPr>
    <w:r>
      <w:rPr>
        <w:rFonts w:ascii="Arial" w:cs="Arial" w:eastAsia="Arial" w:hAnsi="Arial"/>
        <w:i/>
        <w:iCs/>
        <w:color w:val="4A5568"/>
        <w:sz w:val="16"/>
        <w:szCs w:val="16"/>
      </w:rPr>
      <w:t xml:space="preserve">For personal farm records and audit use</w:t>
    </w:r>
    <w:r>
      <w:rPr>
        <w:rFonts w:ascii="Arial" w:cs="Arial" w:eastAsia="Arial" w:hAnsi="Arial"/>
        <w:color w:val="4A5568"/>
        <w:sz w:val="16"/>
        <w:szCs w:val="16"/>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74C69D" w:sz="4" w:space="1"/>
      </w:pBdr>
      <w:spacing w:before="0" w:after="100"/>
    </w:pPr>
    <w:r>
      <w:rPr>
        <w:rFonts w:ascii="Arial" w:cs="Arial" w:eastAsia="Arial" w:hAnsi="Arial"/>
        <w:b/>
        <w:bCs/>
        <w:color w:val="1B4332"/>
        <w:sz w:val="18"/>
        <w:szCs w:val="18"/>
      </w:rPr>
      <w:t xml:space="preserve">Jersey Smallholder Woodland Plan  |  </w:t>
    </w:r>
    <w:r>
      <w:rPr>
        <w:rFonts w:ascii="Arial" w:cs="Arial" w:eastAsia="Arial" w:hAnsi="Arial"/>
        <w:color w:val="4A5568"/>
        <w:sz w:val="18"/>
        <w:szCs w:val="18"/>
      </w:rPr>
      <w:t xml:space="preserve">[Holding Name]  |  Reviewed: [MM/YYYY]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1B4332"/>
      <w:sz w:val="30"/>
      <w:szCs w:val="30"/>
    </w:rPr>
  </w:style>
  <w:style w:type="paragraph" w:styleId="Heading2">
    <w:name w:val="Heading 2"/>
    <w:basedOn w:val="Normal"/>
    <w:next w:val="Normal"/>
    <w:qFormat/>
    <w:pPr>
      <w:spacing w:before="200" w:after="80"/>
      <w:outlineLvl w:val="1"/>
    </w:pPr>
    <w:rPr>
      <w:rFonts w:ascii="Arial" w:cs="Arial" w:eastAsia="Arial" w:hAnsi="Arial"/>
      <w:b/>
      <w:bCs/>
      <w:color w:val="2D6A4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2026-03-13T11:00:54.682Z</dcterms:created>
  <dcterms:modified xsi:type="dcterms:W3CDTF">2026-03-13T11:00:54.683Z</dcterms:modified>
</cp:coreProperties>
</file>

<file path=docProps/custom.xml><?xml version="1.0" encoding="utf-8"?>
<Properties xmlns="http://schemas.openxmlformats.org/officeDocument/2006/custom-properties" xmlns:vt="http://schemas.openxmlformats.org/officeDocument/2006/docPropsVTypes"/>
</file>