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PENNSYLVANIA PREMARITAL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Pennsylvania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3. JOINT PROPERTY</w:t>
      </w:r>
    </w:p>
    <w:p w:rsidR="00000000" w:rsidDel="00000000" w:rsidP="00000000" w:rsidRDefault="00000000" w:rsidRPr="00000000" w14:paraId="00000021">
      <w:pPr>
        <w:spacing w:after="240" w:before="240" w:lineRule="auto"/>
        <w:rPr/>
      </w:pPr>
      <w:r w:rsidDel="00000000" w:rsidR="00000000" w:rsidRPr="00000000">
        <w:rPr>
          <w:rtl w:val="0"/>
        </w:rPr>
        <w:t xml:space="preserve">3.1 </w:t>
      </w:r>
      <w:r w:rsidDel="00000000" w:rsidR="00000000" w:rsidRPr="00000000">
        <w:rPr>
          <w:b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Rule="auto"/>
        <w:rPr/>
      </w:pPr>
      <w:r w:rsidDel="00000000" w:rsidR="00000000" w:rsidRPr="00000000">
        <w:rPr>
          <w:rtl w:val="0"/>
        </w:rPr>
        <w:t xml:space="preserve">3.2 </w:t>
      </w:r>
      <w:r w:rsidDel="00000000" w:rsidR="00000000" w:rsidRPr="00000000">
        <w:rPr>
          <w:b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3.3 </w:t>
      </w:r>
      <w:r w:rsidDel="00000000" w:rsidR="00000000" w:rsidRPr="00000000">
        <w:rPr>
          <w:b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3.4 </w:t>
      </w:r>
      <w:r w:rsidDel="00000000" w:rsidR="00000000" w:rsidRPr="00000000">
        <w:rPr>
          <w:b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5">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7">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Rule="auto"/>
        <w:rPr/>
      </w:pPr>
      <w:r w:rsidDel="00000000" w:rsidR="00000000" w:rsidRPr="00000000">
        <w:rPr>
          <w:rtl w:val="0"/>
        </w:rPr>
        <w:t xml:space="preserve">3.5 </w:t>
      </w:r>
      <w:r w:rsidDel="00000000" w:rsidR="00000000" w:rsidRPr="00000000">
        <w:rPr>
          <w:b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9">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Rule="auto"/>
        <w:rPr/>
      </w:pPr>
      <w:r w:rsidDel="00000000" w:rsidR="00000000" w:rsidRPr="00000000">
        <w:rPr>
          <w:rtl w:val="0"/>
        </w:rPr>
        <w:t xml:space="preserve">3.6 </w:t>
      </w:r>
      <w:r w:rsidDel="00000000" w:rsidR="00000000" w:rsidRPr="00000000">
        <w:rPr>
          <w:b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4. ALIMONY/SPOUSAL SUPPORT</w:t>
      </w:r>
    </w:p>
    <w:p w:rsidR="00000000" w:rsidDel="00000000" w:rsidP="00000000" w:rsidRDefault="00000000" w:rsidRPr="00000000" w14:paraId="0000002F">
      <w:pPr>
        <w:spacing w:after="240" w:before="240" w:lineRule="auto"/>
        <w:rPr/>
      </w:pPr>
      <w:r w:rsidDel="00000000" w:rsidR="00000000" w:rsidRPr="00000000">
        <w:rPr>
          <w:rtl w:val="0"/>
        </w:rPr>
        <w:t xml:space="preserve">4.1 </w:t>
      </w:r>
      <w:r w:rsidDel="00000000" w:rsidR="00000000" w:rsidRPr="00000000">
        <w:rPr>
          <w:b w:val="1"/>
          <w:rtl w:val="0"/>
        </w:rPr>
        <w:t xml:space="preserve">General Waiver:</w:t>
      </w:r>
      <w:r w:rsidDel="00000000" w:rsidR="00000000" w:rsidRPr="00000000">
        <w:rPr>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0">
      <w:pPr>
        <w:spacing w:after="240" w:before="240" w:lineRule="auto"/>
        <w:rPr/>
      </w:pPr>
      <w:r w:rsidDel="00000000" w:rsidR="00000000" w:rsidRPr="00000000">
        <w:rPr>
          <w:rtl w:val="0"/>
        </w:rPr>
        <w:t xml:space="preserve">4.2 </w:t>
      </w:r>
      <w:r w:rsidDel="00000000" w:rsidR="00000000" w:rsidRPr="00000000">
        <w:rPr>
          <w:b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Section 4.13 lifetime cap and, if this Agreement is upheld, any excess over Section 4 amounts shall be reimbursed within 90 days or offset against future payments.</w:t>
      </w:r>
    </w:p>
    <w:p w:rsidR="00000000" w:rsidDel="00000000" w:rsidP="00000000" w:rsidRDefault="00000000" w:rsidRPr="00000000" w14:paraId="00000031">
      <w:pPr>
        <w:spacing w:after="240" w:before="240" w:lineRule="auto"/>
        <w:rPr/>
      </w:pPr>
      <w:r w:rsidDel="00000000" w:rsidR="00000000" w:rsidRPr="00000000">
        <w:rPr>
          <w:rtl w:val="0"/>
        </w:rPr>
        <w:t xml:space="preserve">4.3 </w:t>
      </w:r>
      <w:r w:rsidDel="00000000" w:rsidR="00000000" w:rsidRPr="00000000">
        <w:rPr>
          <w:b w:val="1"/>
          <w:rtl w:val="0"/>
        </w:rPr>
        <w:t xml:space="preserve">Child-Contingent Support and Employment</w:t>
      </w:r>
      <w:r w:rsidDel="00000000" w:rsidR="00000000" w:rsidRPr="00000000">
        <w:rPr>
          <w:rtl w:val="0"/>
        </w:rPr>
        <w:t xml:space="preserve">: Spousal support may be awarded only if the marriage produced at least one Child of the Marriage. Both Parties acknowledge the recipient's capacity for self-support through employment. Support reduces by 50% if recipient has not obtained Employment (as defined in 4.5) within 24 months of divorce, provided such reduction does not cause recipient's total monthly income (support plus employment income plus income from separate property) to fall below 200% of Federal Poverty Level for applicable household size.</w:t>
      </w: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t xml:space="preserve">4.4 </w:t>
      </w:r>
      <w:r w:rsidDel="00000000" w:rsidR="00000000" w:rsidRPr="00000000">
        <w:rPr>
          <w:b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Rule="auto"/>
        <w:rPr/>
      </w:pPr>
      <w:r w:rsidDel="00000000" w:rsidR="00000000" w:rsidRPr="00000000">
        <w:rPr>
          <w:rtl w:val="0"/>
        </w:rPr>
        <w:t xml:space="preserve">4.5 </w:t>
      </w:r>
      <w:r w:rsidDel="00000000" w:rsidR="00000000" w:rsidRPr="00000000">
        <w:rPr>
          <w:b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Rule="auto"/>
        <w:rPr/>
      </w:pPr>
      <w:r w:rsidDel="00000000" w:rsidR="00000000" w:rsidRPr="00000000">
        <w:rPr>
          <w:rtl w:val="0"/>
        </w:rPr>
        <w:t xml:space="preserve">4.6 </w:t>
      </w:r>
      <w:r w:rsidDel="00000000" w:rsidR="00000000" w:rsidRPr="00000000">
        <w:rPr>
          <w:b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Rule="auto"/>
        <w:rPr/>
      </w:pPr>
      <w:r w:rsidDel="00000000" w:rsidR="00000000" w:rsidRPr="00000000">
        <w:rPr>
          <w:rtl w:val="0"/>
        </w:rPr>
        <w:t xml:space="preserve">4.7 </w:t>
      </w:r>
      <w:r w:rsidDel="00000000" w:rsidR="00000000" w:rsidRPr="00000000">
        <w:rPr>
          <w:b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6">
      <w:pPr>
        <w:numPr>
          <w:ilvl w:val="0"/>
          <w:numId w:val="2"/>
        </w:numPr>
        <w:spacing w:after="0" w:afterAutospacing="0" w:before="240" w:lineRule="auto"/>
        <w:ind w:left="720" w:hanging="360"/>
      </w:pPr>
      <w:r w:rsidDel="00000000" w:rsidR="00000000" w:rsidRPr="00000000">
        <w:rPr>
          <w:b w:val="1"/>
          <w:rtl w:val="0"/>
        </w:rPr>
        <w:t xml:space="preserve">1 Child: 6%</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b w:val="1"/>
          <w:rtl w:val="0"/>
        </w:rPr>
        <w:t xml:space="preserve">2 Children: 8%</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b w:val="1"/>
          <w:rtl w:val="0"/>
        </w:rPr>
        <w:t xml:space="preserve">3 Children: 10%</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b w:val="1"/>
          <w:rtl w:val="0"/>
        </w:rPr>
        <w:t xml:space="preserve">4 Children: 12%</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b w:val="1"/>
          <w:rtl w:val="0"/>
        </w:rPr>
        <w:t xml:space="preserve">5 Children: 14%</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b w:val="1"/>
          <w:rtl w:val="0"/>
        </w:rPr>
        <w:t xml:space="preserve">6 Children: 16%</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C">
      <w:pPr>
        <w:numPr>
          <w:ilvl w:val="0"/>
          <w:numId w:val="2"/>
        </w:numPr>
        <w:spacing w:after="240" w:before="0" w:beforeAutospacing="0" w:lineRule="auto"/>
        <w:ind w:left="720" w:hanging="360"/>
      </w:pPr>
      <w:r w:rsidDel="00000000" w:rsidR="00000000" w:rsidRPr="00000000">
        <w:rPr>
          <w:b w:val="1"/>
          <w:rtl w:val="0"/>
        </w:rPr>
        <w:t xml:space="preserve">7+ Children: 18%</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D">
      <w:pPr>
        <w:spacing w:after="240" w:before="240" w:lineRule="auto"/>
        <w:rPr/>
      </w:pPr>
      <w:r w:rsidDel="00000000" w:rsidR="00000000" w:rsidRPr="00000000">
        <w:rPr>
          <w:b w:val="1"/>
          <w:rtl w:val="0"/>
        </w:rPr>
        <w:t xml:space="preserve">Public Assistance Floor</w:t>
      </w:r>
      <w:r w:rsidDel="00000000" w:rsidR="00000000" w:rsidRPr="00000000">
        <w:rPr>
          <w:rtl w:val="0"/>
        </w:rPr>
        <w:t xml:space="preserve">: Per Pennsylvania law and consistent with public policy, if waiver of spousal support would make recipient eligible for public assistance at time of separation or dissolution, court may require payor to provide support only to the extent necessary to avoid that eligibility. Support shall never exceed the minimum amount necessary to prevent public assistance eligibility. "Public assistance" means eligibility for any means-tested government benefit including TANF, SNAP, Medicaid (non-emergency), housing assistance, or utility assistance.</w:t>
      </w:r>
    </w:p>
    <w:p w:rsidR="00000000" w:rsidDel="00000000" w:rsidP="00000000" w:rsidRDefault="00000000" w:rsidRPr="00000000" w14:paraId="0000003E">
      <w:pPr>
        <w:spacing w:after="240" w:before="240" w:lineRule="auto"/>
        <w:rPr/>
      </w:pPr>
      <w:r w:rsidDel="00000000" w:rsidR="00000000" w:rsidRPr="00000000">
        <w:rPr>
          <w:b w:val="1"/>
          <w:rtl w:val="0"/>
        </w:rPr>
        <w:t xml:space="preserve">Child Support Separate</w:t>
      </w:r>
      <w:r w:rsidDel="00000000" w:rsidR="00000000" w:rsidRPr="00000000">
        <w:rPr>
          <w:rtl w:val="0"/>
        </w:rPr>
        <w:t xml:space="preserve">: This provision governs spousal support only. Child support is determined separately under Pennsylvania law (23 Pa.C.S. §§ 4321-4327) and cannot be limited by this Agreement, as child support rights belong to the child, not the parents.</w:t>
      </w:r>
    </w:p>
    <w:p w:rsidR="00000000" w:rsidDel="00000000" w:rsidP="00000000" w:rsidRDefault="00000000" w:rsidRPr="00000000" w14:paraId="0000003F">
      <w:pPr>
        <w:spacing w:after="240" w:before="240" w:lineRule="auto"/>
        <w:rPr/>
      </w:pPr>
      <w:r w:rsidDel="00000000" w:rsidR="00000000" w:rsidRPr="00000000">
        <w:rPr>
          <w:rtl w:val="0"/>
        </w:rPr>
        <w:t xml:space="preserve">4.8 </w:t>
      </w:r>
      <w:r w:rsidDel="00000000" w:rsidR="00000000" w:rsidRPr="00000000">
        <w:rPr>
          <w:b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0">
      <w:pPr>
        <w:numPr>
          <w:ilvl w:val="0"/>
          <w:numId w:val="3"/>
        </w:numPr>
        <w:spacing w:after="0" w:afterAutospacing="0" w:before="240" w:lineRule="auto"/>
        <w:ind w:left="720" w:hanging="360"/>
      </w:pPr>
      <w:r w:rsidDel="00000000" w:rsidR="00000000" w:rsidRPr="00000000">
        <w:rPr>
          <w:rtl w:val="0"/>
        </w:rPr>
        <w:t xml:space="preserve">&lt;5 years: No support (short-term marriage)</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tl w:val="0"/>
        </w:rPr>
        <w:t xml:space="preserve">&lt;10 years: 5%</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tl w:val="0"/>
        </w:rPr>
        <w:t xml:space="preserve">&lt;15 years: 10%</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&lt;20 years: 15%</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&lt;25 years: 20%</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&lt;30 years: 25%</w:t>
      </w:r>
    </w:p>
    <w:p w:rsidR="00000000" w:rsidDel="00000000" w:rsidP="00000000" w:rsidRDefault="00000000" w:rsidRPr="00000000" w14:paraId="00000046">
      <w:pPr>
        <w:numPr>
          <w:ilvl w:val="0"/>
          <w:numId w:val="3"/>
        </w:numPr>
        <w:spacing w:after="240" w:before="0" w:beforeAutospacing="0" w:lineRule="auto"/>
        <w:ind w:left="720" w:hanging="360"/>
      </w:pPr>
      <w:r w:rsidDel="00000000" w:rsidR="00000000" w:rsidRPr="00000000">
        <w:rPr>
          <w:rtl w:val="0"/>
        </w:rPr>
        <w:t xml:space="preserve">30+ years: 30%</w:t>
      </w:r>
    </w:p>
    <w:p w:rsidR="00000000" w:rsidDel="00000000" w:rsidP="00000000" w:rsidRDefault="00000000" w:rsidRPr="00000000" w14:paraId="00000047">
      <w:pPr>
        <w:spacing w:after="240" w:before="240" w:lineRule="auto"/>
        <w:rPr/>
      </w:pPr>
      <w:r w:rsidDel="00000000" w:rsidR="00000000" w:rsidRPr="00000000">
        <w:rPr>
          <w:rtl w:val="0"/>
        </w:rPr>
        <w:t xml:space="preserve">Duration Limits Framework: These percentages provide reasonable support periods consistent with Pennsylvania precedent recognizing that very short marriages create limited support obligations.</w:t>
      </w:r>
      <w:r w:rsidDel="00000000" w:rsidR="00000000" w:rsidRPr="00000000">
        <w:rPr>
          <w:rtl w:val="0"/>
        </w:rPr>
      </w:r>
    </w:p>
    <w:p w:rsidR="00000000" w:rsidDel="00000000" w:rsidP="00000000" w:rsidRDefault="00000000" w:rsidRPr="00000000" w14:paraId="00000048">
      <w:pPr>
        <w:spacing w:after="240" w:before="240" w:lineRule="auto"/>
        <w:ind w:left="0" w:firstLine="0"/>
        <w:rPr/>
      </w:pPr>
      <w:r w:rsidDel="00000000" w:rsidR="00000000" w:rsidRPr="00000000">
        <w:rPr>
          <w:rtl w:val="0"/>
        </w:rPr>
        <w:t xml:space="preserve">4.9 </w:t>
      </w:r>
      <w:r w:rsidDel="00000000" w:rsidR="00000000" w:rsidRPr="00000000">
        <w:rPr>
          <w:b w:val="1"/>
          <w:rtl w:val="0"/>
        </w:rPr>
        <w:t xml:space="preserve">Income Floor:</w:t>
      </w:r>
      <w:r w:rsidDel="00000000" w:rsidR="00000000" w:rsidRPr="00000000">
        <w:rPr>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9">
      <w:pPr>
        <w:spacing w:after="240" w:before="240" w:lineRule="auto"/>
        <w:rPr/>
      </w:pPr>
      <w:r w:rsidDel="00000000" w:rsidR="00000000" w:rsidRPr="00000000">
        <w:rPr>
          <w:rtl w:val="0"/>
        </w:rPr>
        <w:t xml:space="preserve">4.10 </w:t>
      </w:r>
      <w:r w:rsidDel="00000000" w:rsidR="00000000" w:rsidRPr="00000000">
        <w:rPr>
          <w:b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(c) Recipient's death; (d) Payor's death; or (e) Duration limit expiration.</w:t>
      </w:r>
    </w:p>
    <w:p w:rsidR="00000000" w:rsidDel="00000000" w:rsidP="00000000" w:rsidRDefault="00000000" w:rsidRPr="00000000" w14:paraId="0000004A">
      <w:pPr>
        <w:spacing w:after="240" w:before="240" w:lineRule="auto"/>
        <w:rPr/>
      </w:pPr>
      <w:r w:rsidDel="00000000" w:rsidR="00000000" w:rsidRPr="00000000">
        <w:rPr>
          <w:rtl w:val="0"/>
        </w:rPr>
        <w:t xml:space="preserve">4.11 </w:t>
      </w:r>
      <w:r w:rsidDel="00000000" w:rsidR="00000000" w:rsidRPr="00000000">
        <w:rPr>
          <w:b w:val="1"/>
          <w:rtl w:val="0"/>
        </w:rPr>
        <w:t xml:space="preserve">No Modification:</w:t>
      </w:r>
      <w:r w:rsidDel="00000000" w:rsidR="00000000" w:rsidRPr="00000000">
        <w:rPr>
          <w:rtl w:val="0"/>
        </w:rPr>
        <w:t xml:space="preserve"> Neither party may seek modification except as permitted under Pennsylvania law, which requires proof that: (1) the party did not execute voluntarily; OR (2) before execution of the agreement, the party (a) was not provided a fair and reasonable disclosure of the property or financial obligations of the other party, (b) did not voluntarily and expressly waive, in writing, any right to disclosure beyond that provided, and (c) did not have adequate knowledge of the other party's property or financial obligations. Both parties acknowledge as foreseeable: dissolution, workforce departures, income/employment changes, health issues, economic conditions, and childcare decisions.</w:t>
      </w:r>
    </w:p>
    <w:p w:rsidR="00000000" w:rsidDel="00000000" w:rsidP="00000000" w:rsidRDefault="00000000" w:rsidRPr="00000000" w14:paraId="0000004B">
      <w:pPr>
        <w:spacing w:after="240" w:before="240" w:lineRule="auto"/>
        <w:rPr/>
      </w:pPr>
      <w:r w:rsidDel="00000000" w:rsidR="00000000" w:rsidRPr="00000000">
        <w:rPr>
          <w:rtl w:val="0"/>
        </w:rPr>
        <w:t xml:space="preserve">4.12 </w:t>
      </w:r>
      <w:r w:rsidDel="00000000" w:rsidR="00000000" w:rsidRPr="00000000">
        <w:rPr>
          <w:b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4C">
      <w:pPr>
        <w:spacing w:after="240" w:before="240" w:lineRule="auto"/>
        <w:rPr/>
      </w:pPr>
      <w:r w:rsidDel="00000000" w:rsidR="00000000" w:rsidRPr="00000000">
        <w:rPr>
          <w:rtl w:val="0"/>
        </w:rPr>
        <w:t xml:space="preserve">4.13 </w:t>
      </w:r>
      <w:r w:rsidDel="00000000" w:rsidR="00000000" w:rsidRPr="00000000">
        <w:rPr>
          <w:b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60% (marriages &lt;10 years), 80% (10-20 years), or 100% (&gt;20 years).</w:t>
      </w:r>
    </w:p>
    <w:p w:rsidR="00000000" w:rsidDel="00000000" w:rsidP="00000000" w:rsidRDefault="00000000" w:rsidRPr="00000000" w14:paraId="0000004D">
      <w:pPr>
        <w:spacing w:after="240" w:before="240" w:lineRule="auto"/>
        <w:rPr>
          <w:b w:val="1"/>
        </w:rPr>
      </w:pPr>
      <w:r w:rsidDel="00000000" w:rsidR="00000000" w:rsidRPr="00000000">
        <w:rPr>
          <w:rtl w:val="0"/>
        </w:rPr>
        <w:t xml:space="preserve">4.14 </w:t>
      </w:r>
      <w:r w:rsidDel="00000000" w:rsidR="00000000" w:rsidRPr="00000000">
        <w:rPr>
          <w:b w:val="1"/>
          <w:rtl w:val="0"/>
        </w:rPr>
        <w:t xml:space="preserve">Sufficient Provision</w:t>
      </w:r>
      <w:r w:rsidDel="00000000" w:rsidR="00000000" w:rsidRPr="00000000">
        <w:rPr>
          <w:rtl w:val="0"/>
        </w:rPr>
        <w:t xml:space="preserve">: The Parties acknowledge that the support provisions in this Section 4, when combined with the recipient's separate property, employment capacity, and proportional share of any joint residence, provide reasonable support that will not leave the recipient destitute or eligible for public assistance. Both Parties have carefully considered the recipient's post-divorce financial position and agree these provisions are fair and adequate at the time of execution.</w:t>
      </w:r>
      <w:r w:rsidDel="00000000" w:rsidR="00000000" w:rsidRPr="00000000">
        <w:rPr>
          <w:rtl w:val="0"/>
        </w:rPr>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5. LIFESTYLE CLAUSES</w:t>
      </w:r>
    </w:p>
    <w:p w:rsidR="00000000" w:rsidDel="00000000" w:rsidP="00000000" w:rsidRDefault="00000000" w:rsidRPr="00000000" w14:paraId="00000050">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1">
      <w:pPr>
        <w:spacing w:after="240" w:before="240" w:lineRule="auto"/>
        <w:rPr/>
      </w:pPr>
      <w:r w:rsidDel="00000000" w:rsidR="00000000" w:rsidRPr="00000000">
        <w:rPr>
          <w:rtl w:val="0"/>
        </w:rPr>
        <w:t xml:space="preserve">5.1 </w:t>
      </w:r>
      <w:r w:rsidDel="00000000" w:rsidR="00000000" w:rsidRPr="00000000">
        <w:rPr>
          <w:b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2">
      <w:pPr>
        <w:spacing w:after="240" w:before="240" w:lineRule="auto"/>
        <w:rPr/>
      </w:pPr>
      <w:r w:rsidDel="00000000" w:rsidR="00000000" w:rsidRPr="00000000">
        <w:rPr>
          <w:rtl w:val="0"/>
        </w:rPr>
        <w:t xml:space="preserve">5.2 </w:t>
      </w:r>
      <w:r w:rsidDel="00000000" w:rsidR="00000000" w:rsidRPr="00000000">
        <w:rPr>
          <w:b w:val="1"/>
          <w:rtl w:val="0"/>
        </w:rPr>
        <w:t xml:space="preserve">Workforce Commitment:</w:t>
      </w:r>
      <w:r w:rsidDel="00000000" w:rsidR="00000000" w:rsidRPr="00000000">
        <w:rPr>
          <w:rtl w:val="0"/>
        </w:rPr>
        <w:t xml:space="preserve"> Both Parties value financial independence and shared economic contribution. Both Parties intend to maintain workforce participation throughout the marriage to preserve career skills and ensure long-term financial security for themselves and their family. Any departure from workforce participation is a personal choice made by the departing Party and does not create additional support obligations beyond those specified in Section 4.</w:t>
      </w:r>
    </w:p>
    <w:p w:rsidR="00000000" w:rsidDel="00000000" w:rsidP="00000000" w:rsidRDefault="00000000" w:rsidRPr="00000000" w14:paraId="00000053">
      <w:pPr>
        <w:spacing w:after="240" w:before="240" w:lineRule="auto"/>
        <w:rPr/>
      </w:pPr>
      <w:r w:rsidDel="00000000" w:rsidR="00000000" w:rsidRPr="00000000">
        <w:rPr>
          <w:rtl w:val="0"/>
        </w:rPr>
        <w:t xml:space="preserve">5.3 </w:t>
      </w:r>
      <w:r w:rsidDel="00000000" w:rsidR="00000000" w:rsidRPr="00000000">
        <w:rPr>
          <w:b w:val="1"/>
          <w:rtl w:val="0"/>
        </w:rPr>
        <w:t xml:space="preserve">Aging Gracefully:</w:t>
      </w:r>
      <w:r w:rsidDel="00000000" w:rsidR="00000000" w:rsidRPr="00000000">
        <w:rPr>
          <w:rtl w:val="0"/>
        </w:rPr>
        <w:t xml:space="preserve"> Both Parties commit to aging gracefully, for the benefit of themselves and their partner.</w:t>
      </w:r>
    </w:p>
    <w:p w:rsidR="00000000" w:rsidDel="00000000" w:rsidP="00000000" w:rsidRDefault="00000000" w:rsidRPr="00000000" w14:paraId="00000054">
      <w:pPr>
        <w:spacing w:after="240" w:before="240" w:lineRule="auto"/>
        <w:rPr/>
      </w:pPr>
      <w:r w:rsidDel="00000000" w:rsidR="00000000" w:rsidRPr="00000000">
        <w:rPr>
          <w:rtl w:val="0"/>
        </w:rPr>
        <w:t xml:space="preserve">5.4 </w:t>
      </w:r>
      <w:r w:rsidDel="00000000" w:rsidR="00000000" w:rsidRPr="00000000">
        <w:rPr>
          <w:b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r w:rsidDel="00000000" w:rsidR="00000000" w:rsidRPr="00000000">
        <w:rPr>
          <w:rtl w:val="0"/>
        </w:rPr>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6. FINANCIAL CHANGES DURING MARRIAGE</w:t>
      </w:r>
    </w:p>
    <w:p w:rsidR="00000000" w:rsidDel="00000000" w:rsidP="00000000" w:rsidRDefault="00000000" w:rsidRPr="00000000" w14:paraId="00000057">
      <w:pPr>
        <w:spacing w:after="240" w:before="240" w:lineRule="auto"/>
        <w:rPr/>
      </w:pPr>
      <w:r w:rsidDel="00000000" w:rsidR="00000000" w:rsidRPr="00000000">
        <w:rPr>
          <w:rtl w:val="0"/>
        </w:rPr>
        <w:t xml:space="preserve">6.1 </w:t>
      </w:r>
      <w:r w:rsidDel="00000000" w:rsidR="00000000" w:rsidRPr="00000000">
        <w:rPr>
          <w:b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8">
      <w:pPr>
        <w:spacing w:after="240" w:before="240" w:lineRule="auto"/>
        <w:rPr/>
      </w:pPr>
      <w:r w:rsidDel="00000000" w:rsidR="00000000" w:rsidRPr="00000000">
        <w:rPr>
          <w:rtl w:val="0"/>
        </w:rPr>
        <w:t xml:space="preserve">6.2 </w:t>
      </w:r>
      <w:r w:rsidDel="00000000" w:rsidR="00000000" w:rsidRPr="00000000">
        <w:rPr>
          <w:b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9">
      <w:pPr>
        <w:spacing w:after="240" w:before="240" w:lineRule="auto"/>
        <w:rPr/>
      </w:pPr>
      <w:r w:rsidDel="00000000" w:rsidR="00000000" w:rsidRPr="00000000">
        <w:rPr>
          <w:rtl w:val="0"/>
        </w:rPr>
        <w:t xml:space="preserve">6.3 </w:t>
      </w:r>
      <w:r w:rsidDel="00000000" w:rsidR="00000000" w:rsidRPr="00000000">
        <w:rPr>
          <w:b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b w:val="1"/>
        </w:rPr>
      </w:pPr>
      <w:r w:rsidDel="00000000" w:rsidR="00000000" w:rsidRPr="00000000">
        <w:rPr>
          <w:b w:val="1"/>
          <w:rtl w:val="0"/>
        </w:rPr>
        <w:t xml:space="preserve">7. INHERITANCE AND ESTATE RIGHTS WAIVER</w:t>
      </w:r>
    </w:p>
    <w:p w:rsidR="00000000" w:rsidDel="00000000" w:rsidP="00000000" w:rsidRDefault="00000000" w:rsidRPr="00000000" w14:paraId="0000005C">
      <w:pPr>
        <w:spacing w:after="240" w:before="240" w:lineRule="auto"/>
        <w:rPr/>
      </w:pPr>
      <w:r w:rsidDel="00000000" w:rsidR="00000000" w:rsidRPr="00000000">
        <w:rPr>
          <w:rtl w:val="0"/>
        </w:rPr>
        <w:t xml:space="preserve">7.1 </w:t>
      </w:r>
      <w:r w:rsidDel="00000000" w:rsidR="00000000" w:rsidRPr="00000000">
        <w:rPr>
          <w:b w:val="1"/>
          <w:rtl w:val="0"/>
        </w:rPr>
        <w:t xml:space="preserve">Complete Inheritance Waiver:</w:t>
      </w:r>
      <w:r w:rsidDel="00000000" w:rsidR="00000000" w:rsidRPr="00000000">
        <w:rPr>
          <w:rtl w:val="0"/>
        </w:rPr>
        <w:t xml:space="preserve"> Each Party waives all rights to inherit from the other's estate, including elective share rights under 20 Pa.C.S. § 2203, family allowances, and other statutory inheritance rights under Pennsylvania law.</w:t>
      </w:r>
    </w:p>
    <w:p w:rsidR="00000000" w:rsidDel="00000000" w:rsidP="00000000" w:rsidRDefault="00000000" w:rsidRPr="00000000" w14:paraId="0000005D">
      <w:pPr>
        <w:spacing w:after="240" w:before="240" w:lineRule="auto"/>
        <w:rPr/>
      </w:pPr>
      <w:r w:rsidDel="00000000" w:rsidR="00000000" w:rsidRPr="00000000">
        <w:rPr>
          <w:rtl w:val="0"/>
        </w:rPr>
        <w:t xml:space="preserve">7.2 </w:t>
      </w:r>
      <w:r w:rsidDel="00000000" w:rsidR="00000000" w:rsidRPr="00000000">
        <w:rPr>
          <w:b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E">
      <w:pPr>
        <w:spacing w:after="240" w:before="240" w:lineRule="auto"/>
        <w:rPr/>
      </w:pPr>
      <w:r w:rsidDel="00000000" w:rsidR="00000000" w:rsidRPr="00000000">
        <w:rPr>
          <w:rtl w:val="0"/>
        </w:rPr>
        <w:t xml:space="preserve">7.3 </w:t>
      </w:r>
      <w:r w:rsidDel="00000000" w:rsidR="00000000" w:rsidRPr="00000000">
        <w:rPr>
          <w:b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b w:val="1"/>
        </w:rPr>
      </w:pPr>
      <w:r w:rsidDel="00000000" w:rsidR="00000000" w:rsidRPr="00000000">
        <w:rPr>
          <w:b w:val="1"/>
          <w:rtl w:val="0"/>
        </w:rPr>
        <w:t xml:space="preserve">8. DISPUTE RESOLUTION AND ATTORNEY FEES</w:t>
      </w:r>
    </w:p>
    <w:p w:rsidR="00000000" w:rsidDel="00000000" w:rsidP="00000000" w:rsidRDefault="00000000" w:rsidRPr="00000000" w14:paraId="00000061">
      <w:pPr>
        <w:spacing w:after="240" w:before="240" w:lineRule="auto"/>
        <w:rPr/>
      </w:pPr>
      <w:r w:rsidDel="00000000" w:rsidR="00000000" w:rsidRPr="00000000">
        <w:rPr>
          <w:rtl w:val="0"/>
        </w:rPr>
        <w:t xml:space="preserve">8.1 </w:t>
      </w:r>
      <w:r w:rsidDel="00000000" w:rsidR="00000000" w:rsidRPr="00000000">
        <w:rPr>
          <w:b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2">
      <w:pPr>
        <w:spacing w:after="240" w:before="240" w:lineRule="auto"/>
        <w:rPr/>
      </w:pPr>
      <w:r w:rsidDel="00000000" w:rsidR="00000000" w:rsidRPr="00000000">
        <w:rPr>
          <w:rtl w:val="0"/>
        </w:rPr>
        <w:t xml:space="preserve">8.2 </w:t>
      </w:r>
      <w:r w:rsidDel="00000000" w:rsidR="00000000" w:rsidRPr="00000000">
        <w:rPr>
          <w:b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3">
      <w:pPr>
        <w:spacing w:after="240" w:before="240" w:lineRule="auto"/>
        <w:rPr/>
      </w:pPr>
      <w:r w:rsidDel="00000000" w:rsidR="00000000" w:rsidRPr="00000000">
        <w:rPr>
          <w:rtl w:val="0"/>
        </w:rPr>
        <w:t xml:space="preserve">8.3 </w:t>
      </w:r>
      <w:r w:rsidDel="00000000" w:rsidR="00000000" w:rsidRPr="00000000">
        <w:rPr>
          <w:b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4">
      <w:pPr>
        <w:spacing w:after="240" w:before="240" w:lineRule="auto"/>
        <w:rPr/>
      </w:pPr>
      <w:r w:rsidDel="00000000" w:rsidR="00000000" w:rsidRPr="00000000">
        <w:rPr>
          <w:rtl w:val="0"/>
        </w:rPr>
        <w:t xml:space="preserve">8.4 </w:t>
      </w:r>
      <w:r w:rsidDel="00000000" w:rsidR="00000000" w:rsidRPr="00000000">
        <w:rPr>
          <w:b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5">
      <w:pPr>
        <w:spacing w:after="240" w:before="240" w:lineRule="auto"/>
        <w:rPr/>
      </w:pPr>
      <w:r w:rsidDel="00000000" w:rsidR="00000000" w:rsidRPr="00000000">
        <w:rPr>
          <w:rtl w:val="0"/>
        </w:rPr>
        <w:t xml:space="preserve">8.5 </w:t>
      </w:r>
      <w:r w:rsidDel="00000000" w:rsidR="00000000" w:rsidRPr="00000000">
        <w:rPr>
          <w:b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the other Party shall advance reasonable attorney fees up to the lesser of (i) 2% of Party B's gross annual income at time of request, or (ii) $25,000, total across all proceedings. Advanced fees shall be: (a) Reimbursed from any award or settlement received by the represented Party; or (b) Reimbursed within 24 months if no recovery occurs, unless reimbursement would cause severe financial hardship as determined by the arbitrator or court.</w:t>
      </w:r>
    </w:p>
    <w:p w:rsidR="00000000" w:rsidDel="00000000" w:rsidP="00000000" w:rsidRDefault="00000000" w:rsidRPr="00000000" w14:paraId="00000066">
      <w:pPr>
        <w:spacing w:after="240" w:before="240" w:lineRule="auto"/>
        <w:rPr/>
      </w:pPr>
      <w:r w:rsidDel="00000000" w:rsidR="00000000" w:rsidRPr="00000000">
        <w:rPr>
          <w:rtl w:val="0"/>
        </w:rPr>
        <w:t xml:space="preserve">8.6 </w:t>
      </w:r>
      <w:r w:rsidDel="00000000" w:rsidR="00000000" w:rsidRPr="00000000">
        <w:rPr>
          <w:b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7">
      <w:pPr>
        <w:spacing w:after="240" w:before="240" w:lineRule="auto"/>
        <w:rPr/>
      </w:pPr>
      <w:r w:rsidDel="00000000" w:rsidR="00000000" w:rsidRPr="00000000">
        <w:rPr>
          <w:rtl w:val="0"/>
        </w:rPr>
        <w:t xml:space="preserve">8.7 </w:t>
      </w:r>
      <w:r w:rsidDel="00000000" w:rsidR="00000000" w:rsidRPr="00000000">
        <w:rPr>
          <w:b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8">
      <w:pPr>
        <w:spacing w:after="240" w:before="240" w:lineRule="auto"/>
        <w:rPr/>
      </w:pPr>
      <w:r w:rsidDel="00000000" w:rsidR="00000000" w:rsidRPr="00000000">
        <w:rPr>
          <w:rtl w:val="0"/>
        </w:rPr>
        <w:t xml:space="preserve">8.8 </w:t>
      </w:r>
      <w:r w:rsidDel="00000000" w:rsidR="00000000" w:rsidRPr="00000000">
        <w:rPr>
          <w:b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9">
      <w:pPr>
        <w:spacing w:after="240" w:before="240" w:lineRule="auto"/>
        <w:rPr/>
      </w:pPr>
      <w:r w:rsidDel="00000000" w:rsidR="00000000" w:rsidRPr="00000000">
        <w:rPr>
          <w:rtl w:val="0"/>
        </w:rPr>
        <w:t xml:space="preserve">8.9 </w:t>
      </w:r>
      <w:r w:rsidDel="00000000" w:rsidR="00000000" w:rsidRPr="00000000">
        <w:rPr>
          <w:b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A">
      <w:pPr>
        <w:spacing w:after="240" w:before="240" w:lineRule="auto"/>
        <w:rPr/>
      </w:pPr>
      <w:r w:rsidDel="00000000" w:rsidR="00000000" w:rsidRPr="00000000">
        <w:rPr>
          <w:rtl w:val="0"/>
        </w:rPr>
        <w:t xml:space="preserve">8.10 </w:t>
      </w:r>
      <w:r w:rsidDel="00000000" w:rsidR="00000000" w:rsidRPr="00000000">
        <w:rPr>
          <w:b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9. LANGUAGE COMPREHENSION</w:t>
      </w:r>
    </w:p>
    <w:p w:rsidR="00000000" w:rsidDel="00000000" w:rsidP="00000000" w:rsidRDefault="00000000" w:rsidRPr="00000000" w14:paraId="0000006D">
      <w:pPr>
        <w:spacing w:after="240" w:before="240" w:lineRule="auto"/>
        <w:rPr/>
      </w:pPr>
      <w:r w:rsidDel="00000000" w:rsidR="00000000" w:rsidRPr="00000000">
        <w:rPr>
          <w:rtl w:val="0"/>
        </w:rPr>
        <w:t xml:space="preserve">9.1 </w:t>
      </w:r>
      <w:r w:rsidDel="00000000" w:rsidR="00000000" w:rsidRPr="00000000">
        <w:rPr>
          <w:b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6E">
      <w:pPr>
        <w:spacing w:after="240" w:before="240" w:lineRule="auto"/>
        <w:rPr/>
      </w:pPr>
      <w:r w:rsidDel="00000000" w:rsidR="00000000" w:rsidRPr="00000000">
        <w:rPr>
          <w:rtl w:val="0"/>
        </w:rPr>
        <w:t xml:space="preserve">9.2 </w:t>
      </w:r>
      <w:r w:rsidDel="00000000" w:rsidR="00000000" w:rsidRPr="00000000">
        <w:rPr>
          <w:b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6F">
      <w:pPr>
        <w:spacing w:after="240" w:before="240" w:lineRule="auto"/>
        <w:rPr/>
      </w:pPr>
      <w:r w:rsidDel="00000000" w:rsidR="00000000" w:rsidRPr="00000000">
        <w:rPr>
          <w:rtl w:val="0"/>
        </w:rPr>
        <w:t xml:space="preserve">9.3 </w:t>
      </w:r>
      <w:r w:rsidDel="00000000" w:rsidR="00000000" w:rsidRPr="00000000">
        <w:rPr>
          <w:b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40" w:before="240" w:lineRule="auto"/>
        <w:rPr>
          <w:b w:val="1"/>
        </w:rPr>
      </w:pPr>
      <w:r w:rsidDel="00000000" w:rsidR="00000000" w:rsidRPr="00000000">
        <w:rPr>
          <w:b w:val="1"/>
          <w:rtl w:val="0"/>
        </w:rPr>
        <w:t xml:space="preserve">10. PRIVACY AND CONFIDENTIALITY</w:t>
      </w:r>
    </w:p>
    <w:p w:rsidR="00000000" w:rsidDel="00000000" w:rsidP="00000000" w:rsidRDefault="00000000" w:rsidRPr="00000000" w14:paraId="00000072">
      <w:pPr>
        <w:spacing w:after="240" w:before="240" w:lineRule="auto"/>
        <w:rPr/>
      </w:pPr>
      <w:r w:rsidDel="00000000" w:rsidR="00000000" w:rsidRPr="00000000">
        <w:rPr>
          <w:rtl w:val="0"/>
        </w:rPr>
        <w:t xml:space="preserve">10.1 </w:t>
      </w:r>
      <w:r w:rsidDel="00000000" w:rsidR="00000000" w:rsidRPr="00000000">
        <w:rPr>
          <w:b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3">
      <w:pPr>
        <w:spacing w:after="240" w:before="240" w:lineRule="auto"/>
        <w:rPr/>
      </w:pPr>
      <w:r w:rsidDel="00000000" w:rsidR="00000000" w:rsidRPr="00000000">
        <w:rPr>
          <w:rtl w:val="0"/>
        </w:rPr>
        <w:t xml:space="preserve">10.2 </w:t>
      </w:r>
      <w:r w:rsidDel="00000000" w:rsidR="00000000" w:rsidRPr="00000000">
        <w:rPr>
          <w:b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4">
      <w:pPr>
        <w:spacing w:after="240" w:before="240" w:lineRule="auto"/>
        <w:rPr/>
      </w:pPr>
      <w:r w:rsidDel="00000000" w:rsidR="00000000" w:rsidRPr="00000000">
        <w:rPr>
          <w:rtl w:val="0"/>
        </w:rPr>
        <w:t xml:space="preserve">10.3 </w:t>
      </w:r>
      <w:r w:rsidDel="00000000" w:rsidR="00000000" w:rsidRPr="00000000">
        <w:rPr>
          <w:b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5">
      <w:pPr>
        <w:spacing w:after="240" w:before="240" w:lineRule="auto"/>
        <w:rPr/>
      </w:pPr>
      <w:r w:rsidDel="00000000" w:rsidR="00000000" w:rsidRPr="00000000">
        <w:rPr>
          <w:rtl w:val="0"/>
        </w:rPr>
        <w:t xml:space="preserve">10.4 </w:t>
      </w:r>
      <w:r w:rsidDel="00000000" w:rsidR="00000000" w:rsidRPr="00000000">
        <w:rPr>
          <w:b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6">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7">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8">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9">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7A">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7B">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7C">
      <w:pPr>
        <w:spacing w:after="240" w:before="240" w:lineRule="auto"/>
        <w:rPr/>
      </w:pPr>
      <w:r w:rsidDel="00000000" w:rsidR="00000000" w:rsidRPr="00000000">
        <w:rPr>
          <w:rtl w:val="0"/>
        </w:rPr>
        <w:t xml:space="preserve">(g) Claimed violations must be documented with clear evidence. Either Party may submit disputes to the arbitrator under Section 8 for determination.</w:t>
      </w:r>
    </w:p>
    <w:p w:rsidR="00000000" w:rsidDel="00000000" w:rsidP="00000000" w:rsidRDefault="00000000" w:rsidRPr="00000000" w14:paraId="0000007D">
      <w:pPr>
        <w:spacing w:after="240" w:before="240" w:lineRule="auto"/>
        <w:rPr/>
      </w:pPr>
      <w:r w:rsidDel="00000000" w:rsidR="00000000" w:rsidRPr="00000000">
        <w:rPr>
          <w:rtl w:val="0"/>
        </w:rPr>
        <w:t xml:space="preserve">10.5 </w:t>
      </w:r>
      <w:r w:rsidDel="00000000" w:rsidR="00000000" w:rsidRPr="00000000">
        <w:rPr>
          <w:b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7E">
      <w:pPr>
        <w:spacing w:after="240" w:before="240" w:lineRule="auto"/>
        <w:rPr/>
      </w:pPr>
      <w:r w:rsidDel="00000000" w:rsidR="00000000" w:rsidRPr="00000000">
        <w:rPr>
          <w:rtl w:val="0"/>
        </w:rPr>
        <w:t xml:space="preserve">10.6 </w:t>
      </w:r>
      <w:r w:rsidDel="00000000" w:rsidR="00000000" w:rsidRPr="00000000">
        <w:rPr>
          <w:b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spacing w:after="240" w:before="240" w:lineRule="auto"/>
        <w:rPr>
          <w:b w:val="1"/>
        </w:rPr>
      </w:pPr>
      <w:r w:rsidDel="00000000" w:rsidR="00000000" w:rsidRPr="00000000">
        <w:rPr>
          <w:b w:val="1"/>
          <w:rtl w:val="0"/>
        </w:rPr>
        <w:t xml:space="preserve">11. FINANCIAL DISCLOSURE AND DISCOVERY WAIVER</w:t>
      </w:r>
    </w:p>
    <w:p w:rsidR="00000000" w:rsidDel="00000000" w:rsidP="00000000" w:rsidRDefault="00000000" w:rsidRPr="00000000" w14:paraId="00000081">
      <w:pPr>
        <w:spacing w:after="240" w:before="240" w:lineRule="auto"/>
        <w:rPr/>
      </w:pPr>
      <w:r w:rsidDel="00000000" w:rsidR="00000000" w:rsidRPr="00000000">
        <w:rPr>
          <w:rtl w:val="0"/>
        </w:rPr>
        <w:t xml:space="preserve">11.1 </w:t>
      </w:r>
      <w:r w:rsidDel="00000000" w:rsidR="00000000" w:rsidRPr="00000000">
        <w:rPr>
          <w:b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2">
      <w:pPr>
        <w:spacing w:after="240" w:before="240" w:lineRule="auto"/>
        <w:rPr/>
      </w:pPr>
      <w:r w:rsidDel="00000000" w:rsidR="00000000" w:rsidRPr="00000000">
        <w:rPr>
          <w:rtl w:val="0"/>
        </w:rPr>
        <w:t xml:space="preserve">11.2 </w:t>
      </w:r>
      <w:r w:rsidDel="00000000" w:rsidR="00000000" w:rsidRPr="00000000">
        <w:rPr>
          <w:b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3">
      <w:pPr>
        <w:spacing w:after="240" w:before="240" w:lineRule="auto"/>
        <w:rPr/>
      </w:pPr>
      <w:r w:rsidDel="00000000" w:rsidR="00000000" w:rsidRPr="00000000">
        <w:rPr>
          <w:rtl w:val="0"/>
        </w:rPr>
        <w:t xml:space="preserve">11.3 </w:t>
      </w:r>
      <w:r w:rsidDel="00000000" w:rsidR="00000000" w:rsidRPr="00000000">
        <w:rPr>
          <w:b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Rule="auto"/>
        <w:rPr>
          <w:b w:val="1"/>
        </w:rPr>
      </w:pPr>
      <w:r w:rsidDel="00000000" w:rsidR="00000000" w:rsidRPr="00000000">
        <w:rPr>
          <w:b w:val="1"/>
          <w:rtl w:val="0"/>
        </w:rPr>
        <w:t xml:space="preserve">12. COMPREHENSIVE FINANCIAL DISCLOSURE WAIVER</w:t>
      </w:r>
    </w:p>
    <w:p w:rsidR="00000000" w:rsidDel="00000000" w:rsidP="00000000" w:rsidRDefault="00000000" w:rsidRPr="00000000" w14:paraId="00000086">
      <w:pPr>
        <w:spacing w:after="240" w:before="240" w:lineRule="auto"/>
        <w:rPr/>
      </w:pPr>
      <w:r w:rsidDel="00000000" w:rsidR="00000000" w:rsidRPr="00000000">
        <w:rPr>
          <w:rtl w:val="0"/>
        </w:rPr>
        <w:t xml:space="preserve">12.1 </w:t>
      </w:r>
      <w:r w:rsidDel="00000000" w:rsidR="00000000" w:rsidRPr="00000000">
        <w:rPr>
          <w:b w:val="1"/>
          <w:rtl w:val="0"/>
        </w:rPr>
        <w:t xml:space="preserve">Knowing and Voluntary Waiver</w:t>
      </w:r>
      <w:r w:rsidDel="00000000" w:rsidR="00000000" w:rsidRPr="00000000">
        <w:rPr>
          <w:rtl w:val="0"/>
        </w:rPr>
        <w:t xml:space="preserve">: Each Party expressly, knowingly, and voluntarily waives all disclosure rights under Pennsylvania law (23 Pa.C.S. § 3106), and any other legal principle to the fullest extent permitted. </w:t>
      </w:r>
    </w:p>
    <w:p w:rsidR="00000000" w:rsidDel="00000000" w:rsidP="00000000" w:rsidRDefault="00000000" w:rsidRPr="00000000" w14:paraId="00000087">
      <w:pPr>
        <w:spacing w:after="240" w:before="240" w:lineRule="auto"/>
        <w:rPr/>
      </w:pPr>
      <w:r w:rsidDel="00000000" w:rsidR="00000000" w:rsidRPr="00000000">
        <w:rPr>
          <w:rtl w:val="0"/>
        </w:rPr>
        <w:t xml:space="preserve">12.2 </w:t>
      </w:r>
      <w:r w:rsidDel="00000000" w:rsidR="00000000" w:rsidRPr="00000000">
        <w:rPr>
          <w:b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 </w:t>
      </w:r>
    </w:p>
    <w:p w:rsidR="00000000" w:rsidDel="00000000" w:rsidP="00000000" w:rsidRDefault="00000000" w:rsidRPr="00000000" w14:paraId="00000088">
      <w:pPr>
        <w:spacing w:after="240" w:before="240" w:lineRule="auto"/>
        <w:rPr/>
      </w:pPr>
      <w:r w:rsidDel="00000000" w:rsidR="00000000" w:rsidRPr="00000000">
        <w:rPr>
          <w:rtl w:val="0"/>
        </w:rPr>
        <w:t xml:space="preserve">12.3 </w:t>
      </w:r>
      <w:r w:rsidDel="00000000" w:rsidR="00000000" w:rsidRPr="00000000">
        <w:rPr>
          <w:b w:val="1"/>
          <w:rtl w:val="0"/>
        </w:rPr>
        <w:t xml:space="preserve">Specific Statutory Waiver</w:t>
      </w:r>
      <w:r w:rsidDel="00000000" w:rsidR="00000000" w:rsidRPr="00000000">
        <w:rPr>
          <w:rtl w:val="0"/>
        </w:rPr>
        <w:t xml:space="preserve">: Each Party voluntarily and expressly waives, in writing, any right to disclosure of the property or financial obligations of the other party beyond the disclosure provided in Exhibits A and B, as permitted under 23 Pa.C.S. § 3106(a)(2). </w:t>
      </w:r>
    </w:p>
    <w:p w:rsidR="00000000" w:rsidDel="00000000" w:rsidP="00000000" w:rsidRDefault="00000000" w:rsidRPr="00000000" w14:paraId="00000089">
      <w:pPr>
        <w:spacing w:after="240" w:before="240" w:lineRule="auto"/>
        <w:rPr/>
      </w:pPr>
      <w:r w:rsidDel="00000000" w:rsidR="00000000" w:rsidRPr="00000000">
        <w:rPr>
          <w:rtl w:val="0"/>
        </w:rPr>
        <w:t xml:space="preserve">12.4 </w:t>
      </w:r>
      <w:r w:rsidDel="00000000" w:rsidR="00000000" w:rsidRPr="00000000">
        <w:rPr>
          <w:b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 </w:t>
      </w:r>
    </w:p>
    <w:p w:rsidR="00000000" w:rsidDel="00000000" w:rsidP="00000000" w:rsidRDefault="00000000" w:rsidRPr="00000000" w14:paraId="0000008A">
      <w:pPr>
        <w:spacing w:after="240" w:before="240" w:lineRule="auto"/>
        <w:rPr/>
      </w:pPr>
      <w:r w:rsidDel="00000000" w:rsidR="00000000" w:rsidRPr="00000000">
        <w:rPr>
          <w:rtl w:val="0"/>
        </w:rPr>
        <w:t xml:space="preserve">12.5 </w:t>
      </w:r>
      <w:r w:rsidDel="00000000" w:rsidR="00000000" w:rsidRPr="00000000">
        <w:rPr>
          <w:b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 </w:t>
      </w:r>
    </w:p>
    <w:p w:rsidR="00000000" w:rsidDel="00000000" w:rsidP="00000000" w:rsidRDefault="00000000" w:rsidRPr="00000000" w14:paraId="0000008B">
      <w:pPr>
        <w:spacing w:after="240" w:before="240" w:lineRule="auto"/>
        <w:rPr/>
      </w:pPr>
      <w:r w:rsidDel="00000000" w:rsidR="00000000" w:rsidRPr="00000000">
        <w:rPr>
          <w:rtl w:val="0"/>
        </w:rPr>
        <w:t xml:space="preserve">12.6 </w:t>
      </w:r>
      <w:r w:rsidDel="00000000" w:rsidR="00000000" w:rsidRPr="00000000">
        <w:rPr>
          <w:b w:val="1"/>
          <w:rtl w:val="0"/>
        </w:rPr>
        <w:t xml:space="preserve">Counsel Acknowledgment</w:t>
      </w:r>
      <w:r w:rsidDel="00000000" w:rsidR="00000000" w:rsidRPr="00000000">
        <w:rPr>
          <w:rtl w:val="0"/>
        </w:rPr>
        <w:t xml:space="preserve">: Each Party acknowledges independent counsel advisement regarding this waiver's significance.</w:t>
      </w:r>
      <w:r w:rsidDel="00000000" w:rsidR="00000000" w:rsidRPr="00000000">
        <w:rPr>
          <w:rtl w:val="0"/>
        </w:rPr>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Rule="auto"/>
        <w:rPr>
          <w:b w:val="1"/>
        </w:rPr>
      </w:pPr>
      <w:r w:rsidDel="00000000" w:rsidR="00000000" w:rsidRPr="00000000">
        <w:rPr>
          <w:b w:val="1"/>
          <w:rtl w:val="0"/>
        </w:rPr>
        <w:t xml:space="preserve">13. PRE-MARRIAGE ASSET UPDATE REQUIREMENT</w:t>
      </w:r>
    </w:p>
    <w:p w:rsidR="00000000" w:rsidDel="00000000" w:rsidP="00000000" w:rsidRDefault="00000000" w:rsidRPr="00000000" w14:paraId="0000008E">
      <w:pPr>
        <w:spacing w:after="240" w:before="240" w:lineRule="auto"/>
        <w:rPr/>
      </w:pPr>
      <w:r w:rsidDel="00000000" w:rsidR="00000000" w:rsidRPr="00000000">
        <w:rPr>
          <w:rtl w:val="0"/>
        </w:rPr>
        <w:t xml:space="preserve">13.1 </w:t>
      </w:r>
      <w:r w:rsidDel="00000000" w:rsidR="00000000" w:rsidRPr="00000000">
        <w:rPr>
          <w:b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8F">
      <w:pPr>
        <w:spacing w:after="240" w:before="240" w:lineRule="auto"/>
        <w:rPr/>
      </w:pPr>
      <w:r w:rsidDel="00000000" w:rsidR="00000000" w:rsidRPr="00000000">
        <w:rPr>
          <w:rtl w:val="0"/>
        </w:rPr>
        <w:t xml:space="preserve">13.2 </w:t>
      </w:r>
      <w:r w:rsidDel="00000000" w:rsidR="00000000" w:rsidRPr="00000000">
        <w:rPr>
          <w:b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0">
      <w:pPr>
        <w:spacing w:after="240" w:before="240" w:lineRule="auto"/>
        <w:rPr/>
      </w:pPr>
      <w:r w:rsidDel="00000000" w:rsidR="00000000" w:rsidRPr="00000000">
        <w:rPr>
          <w:rtl w:val="0"/>
        </w:rPr>
        <w:t xml:space="preserve">13.3 </w:t>
      </w:r>
      <w:r w:rsidDel="00000000" w:rsidR="00000000" w:rsidRPr="00000000">
        <w:rPr>
          <w:b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Rule="auto"/>
        <w:rPr>
          <w:b w:val="1"/>
        </w:rPr>
      </w:pPr>
      <w:r w:rsidDel="00000000" w:rsidR="00000000" w:rsidRPr="00000000">
        <w:rPr>
          <w:b w:val="1"/>
          <w:rtl w:val="0"/>
        </w:rPr>
        <w:t xml:space="preserve">14. ASSET CHANGES AND CONTINUED VALIDITY</w:t>
      </w:r>
    </w:p>
    <w:p w:rsidR="00000000" w:rsidDel="00000000" w:rsidP="00000000" w:rsidRDefault="00000000" w:rsidRPr="00000000" w14:paraId="00000093">
      <w:pPr>
        <w:spacing w:after="240" w:before="240" w:lineRule="auto"/>
        <w:rPr/>
      </w:pPr>
      <w:r w:rsidDel="00000000" w:rsidR="00000000" w:rsidRPr="00000000">
        <w:rPr>
          <w:rtl w:val="0"/>
        </w:rPr>
        <w:t xml:space="preserve">14.1 </w:t>
      </w:r>
      <w:r w:rsidDel="00000000" w:rsidR="00000000" w:rsidRPr="00000000">
        <w:rPr>
          <w:b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4">
      <w:pPr>
        <w:spacing w:after="240" w:before="240" w:lineRule="auto"/>
        <w:rPr/>
      </w:pPr>
      <w:r w:rsidDel="00000000" w:rsidR="00000000" w:rsidRPr="00000000">
        <w:rPr>
          <w:rtl w:val="0"/>
        </w:rPr>
        <w:t xml:space="preserve">14.2 </w:t>
      </w:r>
      <w:r w:rsidDel="00000000" w:rsidR="00000000" w:rsidRPr="00000000">
        <w:rPr>
          <w:b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5">
      <w:pPr>
        <w:spacing w:after="240" w:before="240" w:lineRule="auto"/>
        <w:rPr/>
      </w:pPr>
      <w:r w:rsidDel="00000000" w:rsidR="00000000" w:rsidRPr="00000000">
        <w:rPr>
          <w:rtl w:val="0"/>
        </w:rPr>
        <w:t xml:space="preserve">14.3 </w:t>
      </w:r>
      <w:r w:rsidDel="00000000" w:rsidR="00000000" w:rsidRPr="00000000">
        <w:rPr>
          <w:b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Rule="auto"/>
        <w:rPr>
          <w:b w:val="1"/>
        </w:rPr>
      </w:pPr>
      <w:r w:rsidDel="00000000" w:rsidR="00000000" w:rsidRPr="00000000">
        <w:rPr>
          <w:b w:val="1"/>
          <w:rtl w:val="0"/>
        </w:rPr>
        <w:t xml:space="preserve">15. INDEPENDENT LEGAL COUNSEL</w:t>
      </w:r>
    </w:p>
    <w:p w:rsidR="00000000" w:rsidDel="00000000" w:rsidP="00000000" w:rsidRDefault="00000000" w:rsidRPr="00000000" w14:paraId="00000098">
      <w:pPr>
        <w:spacing w:after="240" w:before="240" w:lineRule="auto"/>
        <w:rPr/>
      </w:pPr>
      <w:r w:rsidDel="00000000" w:rsidR="00000000" w:rsidRPr="00000000">
        <w:rPr>
          <w:rtl w:val="0"/>
        </w:rPr>
        <w:t xml:space="preserve">15.1 </w:t>
      </w:r>
      <w:r w:rsidDel="00000000" w:rsidR="00000000" w:rsidRPr="00000000">
        <w:rPr>
          <w:b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9">
      <w:pPr>
        <w:spacing w:after="240" w:before="240" w:lineRule="auto"/>
        <w:rPr/>
      </w:pPr>
      <w:r w:rsidDel="00000000" w:rsidR="00000000" w:rsidRPr="00000000">
        <w:rPr>
          <w:rtl w:val="0"/>
        </w:rPr>
        <w:t xml:space="preserve">15.2 </w:t>
      </w:r>
      <w:r w:rsidDel="00000000" w:rsidR="00000000" w:rsidRPr="00000000">
        <w:rPr>
          <w:b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A">
      <w:pPr>
        <w:spacing w:after="240" w:before="240" w:lineRule="auto"/>
        <w:rPr/>
      </w:pPr>
      <w:r w:rsidDel="00000000" w:rsidR="00000000" w:rsidRPr="00000000">
        <w:rPr>
          <w:rtl w:val="0"/>
        </w:rPr>
        <w:t xml:space="preserve">15.3 </w:t>
      </w:r>
      <w:r w:rsidDel="00000000" w:rsidR="00000000" w:rsidRPr="00000000">
        <w:rPr>
          <w:b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Rule="auto"/>
        <w:rPr>
          <w:b w:val="1"/>
        </w:rPr>
      </w:pPr>
      <w:r w:rsidDel="00000000" w:rsidR="00000000" w:rsidRPr="00000000">
        <w:rPr>
          <w:b w:val="1"/>
          <w:rtl w:val="0"/>
        </w:rPr>
        <w:t xml:space="preserve">16. GOVERNING LAW AND ENFORCEABILITY</w:t>
      </w:r>
    </w:p>
    <w:p w:rsidR="00000000" w:rsidDel="00000000" w:rsidP="00000000" w:rsidRDefault="00000000" w:rsidRPr="00000000" w14:paraId="0000009D">
      <w:pPr>
        <w:spacing w:after="240" w:before="240" w:lineRule="auto"/>
        <w:rPr/>
      </w:pPr>
      <w:r w:rsidDel="00000000" w:rsidR="00000000" w:rsidRPr="00000000">
        <w:rPr>
          <w:rtl w:val="0"/>
        </w:rPr>
        <w:t xml:space="preserve">16.1 </w:t>
      </w:r>
      <w:r w:rsidDel="00000000" w:rsidR="00000000" w:rsidRPr="00000000">
        <w:rPr>
          <w:b w:val="1"/>
          <w:rtl w:val="0"/>
        </w:rPr>
        <w:t xml:space="preserve">Pennsylvania Law</w:t>
      </w:r>
      <w:r w:rsidDel="00000000" w:rsidR="00000000" w:rsidRPr="00000000">
        <w:rPr>
          <w:rtl w:val="0"/>
        </w:rPr>
        <w:t xml:space="preserve">: This Agreement is governed by Pennsylvania law as of execution date, including 23 Pa.C.S. § 3106 (Premarital Agreements), regardless of domicile or asset location. Future law amendments reducing enforceability shall not apply retroactively.</w:t>
      </w:r>
    </w:p>
    <w:p w:rsidR="00000000" w:rsidDel="00000000" w:rsidP="00000000" w:rsidRDefault="00000000" w:rsidRPr="00000000" w14:paraId="0000009E">
      <w:pPr>
        <w:spacing w:after="240" w:before="240" w:lineRule="auto"/>
        <w:rPr/>
      </w:pPr>
      <w:r w:rsidDel="00000000" w:rsidR="00000000" w:rsidRPr="00000000">
        <w:rPr>
          <w:rtl w:val="0"/>
        </w:rPr>
        <w:t xml:space="preserve">16.2 </w:t>
      </w:r>
      <w:r w:rsidDel="00000000" w:rsidR="00000000" w:rsidRPr="00000000">
        <w:rPr>
          <w:b w:val="1"/>
          <w:rtl w:val="0"/>
        </w:rPr>
        <w:t xml:space="preserve">Jurisdiction</w:t>
      </w:r>
      <w:r w:rsidDel="00000000" w:rsidR="00000000" w:rsidRPr="00000000">
        <w:rPr>
          <w:rtl w:val="0"/>
        </w:rPr>
        <w:t xml:space="preserve">: Each Party submits to Pennsylvania jurisdiction and waives forum non conveniens defenses. Either Party may alternatively enforce this Agreement in any jurisdiction providing equal or stronger prenuptial protections than Pennsylvania. Judgments inconsistent with this Agreement are void.</w:t>
      </w:r>
    </w:p>
    <w:p w:rsidR="00000000" w:rsidDel="00000000" w:rsidP="00000000" w:rsidRDefault="00000000" w:rsidRPr="00000000" w14:paraId="0000009F">
      <w:pPr>
        <w:spacing w:after="240" w:before="240" w:lineRule="auto"/>
        <w:rPr/>
      </w:pPr>
      <w:r w:rsidDel="00000000" w:rsidR="00000000" w:rsidRPr="00000000">
        <w:rPr>
          <w:rtl w:val="0"/>
        </w:rPr>
        <w:t xml:space="preserve">16.3 </w:t>
      </w:r>
      <w:r w:rsidDel="00000000" w:rsidR="00000000" w:rsidRPr="00000000">
        <w:rPr>
          <w:b w:val="1"/>
          <w:rtl w:val="0"/>
        </w:rPr>
        <w:t xml:space="preserve">Law Selection</w:t>
      </w:r>
      <w:r w:rsidDel="00000000" w:rsidR="00000000" w:rsidRPr="00000000">
        <w:rPr>
          <w:rtl w:val="0"/>
        </w:rPr>
        <w:t xml:space="preserve">: The Parties agree that Pennsylvania law provides the appropriate framework for this Agreement. To the extent any other jurisdiction's law might apply, the Parties intend that such law be applied in a manner consistent with Pennsylvania's enforcement of premarital agreements under 23 Pa.C.S. § 3106, and neither Party shall forum shop to jurisdictions with weaker prenuptial protections.</w:t>
      </w:r>
    </w:p>
    <w:p w:rsidR="00000000" w:rsidDel="00000000" w:rsidP="00000000" w:rsidRDefault="00000000" w:rsidRPr="00000000" w14:paraId="000000A0">
      <w:pPr>
        <w:spacing w:after="240" w:before="240" w:lineRule="auto"/>
        <w:rPr/>
      </w:pPr>
      <w:r w:rsidDel="00000000" w:rsidR="00000000" w:rsidRPr="00000000">
        <w:rPr>
          <w:rtl w:val="0"/>
        </w:rPr>
        <w:t xml:space="preserve">16.4 </w:t>
      </w:r>
      <w:r w:rsidDel="00000000" w:rsidR="00000000" w:rsidRPr="00000000">
        <w:rPr>
          <w:b w:val="1"/>
          <w:rtl w:val="0"/>
        </w:rPr>
        <w:t xml:space="preserve">Validity</w:t>
      </w:r>
      <w:r w:rsidDel="00000000" w:rsidR="00000000" w:rsidRPr="00000000">
        <w:rPr>
          <w:rtl w:val="0"/>
        </w:rPr>
        <w:t xml:space="preserve">: This Agreement is presumed valid absent proof that: (1) the party did not execute voluntarily; OR (2) before execution of the agreement, the party (a) was not provided a fair and reasonable disclosure of the property or financial obligations of the other party, (b) did not voluntarily and expressly waive, in writing, any right to disclosure of the property or financial obligations of the other party beyond the disclosure provided, and (c) did not have, or reasonably could not have had, adequate knowledge of the property or financial obligations of the other party.</w:t>
      </w:r>
      <w:r w:rsidDel="00000000" w:rsidR="00000000" w:rsidRPr="00000000">
        <w:rPr>
          <w:rtl w:val="0"/>
        </w:rPr>
      </w:r>
    </w:p>
    <w:p w:rsidR="00000000" w:rsidDel="00000000" w:rsidP="00000000" w:rsidRDefault="00000000" w:rsidRPr="00000000" w14:paraId="000000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Rule="auto"/>
        <w:rPr>
          <w:b w:val="1"/>
        </w:rPr>
      </w:pPr>
      <w:r w:rsidDel="00000000" w:rsidR="00000000" w:rsidRPr="00000000">
        <w:rPr>
          <w:b w:val="1"/>
          <w:rtl w:val="0"/>
        </w:rPr>
        <w:t xml:space="preserve">17. MODIFICATION AND FINALITY</w:t>
      </w:r>
    </w:p>
    <w:p w:rsidR="00000000" w:rsidDel="00000000" w:rsidP="00000000" w:rsidRDefault="00000000" w:rsidRPr="00000000" w14:paraId="000000A3">
      <w:pPr>
        <w:spacing w:after="240" w:before="240" w:lineRule="auto"/>
        <w:rPr/>
      </w:pPr>
      <w:r w:rsidDel="00000000" w:rsidR="00000000" w:rsidRPr="00000000">
        <w:rPr>
          <w:rtl w:val="0"/>
        </w:rPr>
        <w:t xml:space="preserve">17.1 </w:t>
      </w:r>
      <w:r w:rsidDel="00000000" w:rsidR="00000000" w:rsidRPr="00000000">
        <w:rPr>
          <w:b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4">
      <w:pPr>
        <w:spacing w:after="240" w:before="240" w:lineRule="auto"/>
        <w:rPr/>
      </w:pPr>
      <w:r w:rsidDel="00000000" w:rsidR="00000000" w:rsidRPr="00000000">
        <w:rPr>
          <w:rtl w:val="0"/>
        </w:rPr>
        <w:t xml:space="preserve">17.2 </w:t>
      </w:r>
      <w:r w:rsidDel="00000000" w:rsidR="00000000" w:rsidRPr="00000000">
        <w:rPr>
          <w:b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5">
      <w:pPr>
        <w:spacing w:after="240" w:before="240" w:lineRule="auto"/>
        <w:rPr/>
      </w:pPr>
      <w:r w:rsidDel="00000000" w:rsidR="00000000" w:rsidRPr="00000000">
        <w:rPr>
          <w:rtl w:val="0"/>
        </w:rPr>
        <w:t xml:space="preserve">17.3 </w:t>
      </w:r>
      <w:r w:rsidDel="00000000" w:rsidR="00000000" w:rsidRPr="00000000">
        <w:rPr>
          <w:b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Rule="auto"/>
        <w:rPr>
          <w:b w:val="1"/>
        </w:rPr>
      </w:pPr>
      <w:r w:rsidDel="00000000" w:rsidR="00000000" w:rsidRPr="00000000">
        <w:rPr>
          <w:b w:val="1"/>
          <w:rtl w:val="0"/>
        </w:rPr>
        <w:t xml:space="preserve">18. SEVERABILITY</w:t>
      </w:r>
    </w:p>
    <w:p w:rsidR="00000000" w:rsidDel="00000000" w:rsidP="00000000" w:rsidRDefault="00000000" w:rsidRPr="00000000" w14:paraId="000000A8">
      <w:pPr>
        <w:spacing w:after="240" w:before="240" w:lineRule="auto"/>
        <w:rPr/>
      </w:pPr>
      <w:r w:rsidDel="00000000" w:rsidR="00000000" w:rsidRPr="00000000">
        <w:rPr>
          <w:rtl w:val="0"/>
        </w:rPr>
        <w:t xml:space="preserve">18.1 </w:t>
      </w:r>
      <w:r w:rsidDel="00000000" w:rsidR="00000000" w:rsidRPr="00000000">
        <w:rPr>
          <w:b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9">
      <w:pPr>
        <w:spacing w:after="240" w:before="240" w:lineRule="auto"/>
        <w:rPr/>
      </w:pPr>
      <w:r w:rsidDel="00000000" w:rsidR="00000000" w:rsidRPr="00000000">
        <w:rPr>
          <w:rtl w:val="0"/>
        </w:rPr>
        <w:t xml:space="preserve">18.2 </w:t>
      </w:r>
      <w:r w:rsidDel="00000000" w:rsidR="00000000" w:rsidRPr="00000000">
        <w:rPr>
          <w:b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A">
      <w:pPr>
        <w:spacing w:after="240" w:before="240" w:lineRule="auto"/>
        <w:rPr/>
      </w:pPr>
      <w:r w:rsidDel="00000000" w:rsidR="00000000" w:rsidRPr="00000000">
        <w:rPr>
          <w:rtl w:val="0"/>
        </w:rPr>
        <w:t xml:space="preserve">18.3 </w:t>
      </w:r>
      <w:r w:rsidDel="00000000" w:rsidR="00000000" w:rsidRPr="00000000">
        <w:rPr>
          <w:b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Rule="auto"/>
        <w:rPr>
          <w:b w:val="1"/>
        </w:rPr>
      </w:pPr>
      <w:r w:rsidDel="00000000" w:rsidR="00000000" w:rsidRPr="00000000">
        <w:rPr>
          <w:b w:val="1"/>
          <w:rtl w:val="0"/>
        </w:rPr>
        <w:t xml:space="preserve">19. EFFECTIVE DATE AND TIMING</w:t>
      </w:r>
    </w:p>
    <w:p w:rsidR="00000000" w:rsidDel="00000000" w:rsidP="00000000" w:rsidRDefault="00000000" w:rsidRPr="00000000" w14:paraId="000000AD">
      <w:pPr>
        <w:spacing w:after="240" w:before="240" w:lineRule="auto"/>
        <w:rPr/>
      </w:pPr>
      <w:r w:rsidDel="00000000" w:rsidR="00000000" w:rsidRPr="00000000">
        <w:rPr>
          <w:rtl w:val="0"/>
        </w:rPr>
        <w:t xml:space="preserve">19.1 </w:t>
      </w:r>
      <w:r w:rsidDel="00000000" w:rsidR="00000000" w:rsidRPr="00000000">
        <w:rPr>
          <w:b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AE">
      <w:pPr>
        <w:spacing w:after="240" w:before="240" w:lineRule="auto"/>
        <w:rPr/>
      </w:pPr>
      <w:r w:rsidDel="00000000" w:rsidR="00000000" w:rsidRPr="00000000">
        <w:rPr>
          <w:rtl w:val="0"/>
        </w:rPr>
        <w:t xml:space="preserve">19.2 </w:t>
      </w:r>
      <w:r w:rsidDel="00000000" w:rsidR="00000000" w:rsidRPr="00000000">
        <w:rPr>
          <w:b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AF">
      <w:pPr>
        <w:spacing w:after="240" w:before="240" w:lineRule="auto"/>
        <w:rPr/>
      </w:pPr>
      <w:r w:rsidDel="00000000" w:rsidR="00000000" w:rsidRPr="00000000">
        <w:rPr>
          <w:rtl w:val="0"/>
        </w:rPr>
        <w:t xml:space="preserve">19.3 </w:t>
      </w:r>
      <w:r w:rsidDel="00000000" w:rsidR="00000000" w:rsidRPr="00000000">
        <w:rPr>
          <w:b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B0">
      <w:pPr>
        <w:spacing w:after="240" w:before="240" w:lineRule="auto"/>
        <w:rPr/>
      </w:pPr>
      <w:r w:rsidDel="00000000" w:rsidR="00000000" w:rsidRPr="00000000">
        <w:rPr>
          <w:rtl w:val="0"/>
        </w:rPr>
        <w:t xml:space="preserve">19.4 </w:t>
      </w:r>
      <w:r w:rsidDel="00000000" w:rsidR="00000000" w:rsidRPr="00000000">
        <w:rPr>
          <w:b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Rule="auto"/>
        <w:rPr>
          <w:b w:val="1"/>
        </w:rPr>
      </w:pPr>
      <w:r w:rsidDel="00000000" w:rsidR="00000000" w:rsidRPr="00000000">
        <w:rPr>
          <w:b w:val="1"/>
          <w:rtl w:val="0"/>
        </w:rPr>
        <w:t xml:space="preserve">20. COMPREHENSIVE ACKNOWLEDGMENTS</w:t>
      </w:r>
    </w:p>
    <w:p w:rsidR="00000000" w:rsidDel="00000000" w:rsidP="00000000" w:rsidRDefault="00000000" w:rsidRPr="00000000" w14:paraId="000000B3">
      <w:pPr>
        <w:spacing w:after="240" w:before="240" w:lineRule="auto"/>
        <w:rPr/>
      </w:pPr>
      <w:r w:rsidDel="00000000" w:rsidR="00000000" w:rsidRPr="00000000">
        <w:rPr>
          <w:rtl w:val="0"/>
        </w:rPr>
        <w:t xml:space="preserve">20.1 </w:t>
      </w:r>
      <w:r w:rsidDel="00000000" w:rsidR="00000000" w:rsidRPr="00000000">
        <w:rPr>
          <w:b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4">
      <w:pPr>
        <w:spacing w:after="240" w:before="240" w:lineRule="auto"/>
        <w:rPr/>
      </w:pPr>
      <w:r w:rsidDel="00000000" w:rsidR="00000000" w:rsidRPr="00000000">
        <w:rPr>
          <w:rtl w:val="0"/>
        </w:rPr>
        <w:t xml:space="preserve">20.2 </w:t>
      </w:r>
      <w:r w:rsidDel="00000000" w:rsidR="00000000" w:rsidRPr="00000000">
        <w:rPr>
          <w:b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5">
      <w:pPr>
        <w:spacing w:after="240" w:before="240" w:lineRule="auto"/>
        <w:rPr/>
      </w:pPr>
      <w:r w:rsidDel="00000000" w:rsidR="00000000" w:rsidRPr="00000000">
        <w:rPr>
          <w:rtl w:val="0"/>
        </w:rPr>
        <w:t xml:space="preserve">20.3 </w:t>
      </w:r>
      <w:r w:rsidDel="00000000" w:rsidR="00000000" w:rsidRPr="00000000">
        <w:rPr>
          <w:b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6">
      <w:pPr>
        <w:spacing w:after="240" w:before="240" w:lineRule="auto"/>
        <w:rPr/>
      </w:pPr>
      <w:r w:rsidDel="00000000" w:rsidR="00000000" w:rsidRPr="00000000">
        <w:rPr>
          <w:rtl w:val="0"/>
        </w:rPr>
        <w:t xml:space="preserve">20.4 </w:t>
      </w:r>
      <w:r w:rsidDel="00000000" w:rsidR="00000000" w:rsidRPr="00000000">
        <w:rPr>
          <w:b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Pennsylvania law (23 Pa.C.S. §§ 3106, 3323, and 20 Pa.C.S. § 2203).</w:t>
      </w:r>
    </w:p>
    <w:p w:rsidR="00000000" w:rsidDel="00000000" w:rsidP="00000000" w:rsidRDefault="00000000" w:rsidRPr="00000000" w14:paraId="000000B7">
      <w:pPr>
        <w:spacing w:after="240" w:before="240" w:lineRule="auto"/>
        <w:rPr/>
      </w:pPr>
      <w:r w:rsidDel="00000000" w:rsidR="00000000" w:rsidRPr="00000000">
        <w:rPr>
          <w:rtl w:val="0"/>
        </w:rPr>
        <w:t xml:space="preserve">20.5 </w:t>
      </w:r>
      <w:r w:rsidDel="00000000" w:rsidR="00000000" w:rsidRPr="00000000">
        <w:rPr>
          <w:b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fraud, or overreaching exists and affirms this Agreement is not unconscionable and is fair and reasonable under current circumstances as of execution. Under Pennsylvania law (Simeone v. Simeone, 525 Pa. 392, 581 A.2d 162 (1990)), unconscionability and fairness are determined at execution, not enforcement. Both Parties have carefully considered their respective post-divorce financial positions and agree this Agreement makes reasonable provision given their circumstances, assets, earning capacity, and contemplated marital relationship.</w:t>
      </w:r>
    </w:p>
    <w:p w:rsidR="00000000" w:rsidDel="00000000" w:rsidP="00000000" w:rsidRDefault="00000000" w:rsidRPr="00000000" w14:paraId="000000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240" w:before="240" w:lineRule="auto"/>
        <w:rPr>
          <w:b w:val="1"/>
        </w:rPr>
      </w:pPr>
      <w:r w:rsidDel="00000000" w:rsidR="00000000" w:rsidRPr="00000000">
        <w:rPr>
          <w:b w:val="1"/>
          <w:rtl w:val="0"/>
        </w:rPr>
        <w:t xml:space="preserve">21. EXECUTION</w:t>
      </w:r>
    </w:p>
    <w:p w:rsidR="00000000" w:rsidDel="00000000" w:rsidP="00000000" w:rsidRDefault="00000000" w:rsidRPr="00000000" w14:paraId="000000BA">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B">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C">
      <w:pPr>
        <w:spacing w:after="240" w:before="240" w:lineRule="auto"/>
        <w:rPr/>
      </w:pPr>
      <w:r w:rsidDel="00000000" w:rsidR="00000000" w:rsidRPr="00000000">
        <w:rPr>
          <w:rtl w:val="0"/>
        </w:rPr>
      </w:r>
    </w:p>
    <w:p w:rsidR="00000000" w:rsidDel="00000000" w:rsidP="00000000" w:rsidRDefault="00000000" w:rsidRPr="00000000" w14:paraId="000000BD">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E">
      <w:pPr>
        <w:spacing w:after="240" w:before="240" w:lineRule="auto"/>
        <w:rPr>
          <w:b w:val="1"/>
        </w:rPr>
      </w:pPr>
      <w:r w:rsidDel="00000000" w:rsidR="00000000" w:rsidRPr="00000000">
        <w:rPr>
          <w:rtl w:val="0"/>
        </w:rPr>
      </w:r>
    </w:p>
    <w:p w:rsidR="00000000" w:rsidDel="00000000" w:rsidP="00000000" w:rsidRDefault="00000000" w:rsidRPr="00000000" w14:paraId="000000BF">
      <w:pPr>
        <w:spacing w:after="240" w:before="240" w:lineRule="auto"/>
        <w:rPr/>
      </w:pPr>
      <w:r w:rsidDel="00000000" w:rsidR="00000000" w:rsidRPr="00000000">
        <w:rPr>
          <w:b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0">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C1">
      <w:pPr>
        <w:numPr>
          <w:ilvl w:val="0"/>
          <w:numId w:val="1"/>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2">
      <w:pPr>
        <w:numPr>
          <w:ilvl w:val="0"/>
          <w:numId w:val="1"/>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3">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4">
      <w:pPr>
        <w:numPr>
          <w:ilvl w:val="0"/>
          <w:numId w:val="1"/>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5">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6">
      <w:pPr>
        <w:numPr>
          <w:ilvl w:val="0"/>
          <w:numId w:val="1"/>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C7">
      <w:pPr>
        <w:numPr>
          <w:ilvl w:val="0"/>
          <w:numId w:val="1"/>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C8">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9">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A">
      <w:pPr>
        <w:spacing w:after="240" w:before="240" w:lineRule="auto"/>
        <w:rPr/>
      </w:pPr>
      <w:r w:rsidDel="00000000" w:rsidR="00000000" w:rsidRPr="00000000">
        <w:rPr>
          <w:rtl w:val="0"/>
        </w:rPr>
      </w:r>
    </w:p>
    <w:p w:rsidR="00000000" w:rsidDel="00000000" w:rsidP="00000000" w:rsidRDefault="00000000" w:rsidRPr="00000000" w14:paraId="000000CB">
      <w:pPr>
        <w:spacing w:after="240" w:before="240" w:lineRule="auto"/>
        <w:rPr/>
      </w:pPr>
      <w:r w:rsidDel="00000000" w:rsidR="00000000" w:rsidRPr="00000000">
        <w:rPr>
          <w:b w:val="1"/>
          <w:rtl w:val="0"/>
        </w:rPr>
        <w:t xml:space="preserve">ATTORNEY CERTIFICATION FOR PARTY B </w:t>
      </w:r>
      <w:r w:rsidDel="00000000" w:rsidR="00000000" w:rsidRPr="00000000">
        <w:rPr>
          <w:rtl w:val="0"/>
        </w:rPr>
      </w:r>
    </w:p>
    <w:p w:rsidR="00000000" w:rsidDel="00000000" w:rsidP="00000000" w:rsidRDefault="00000000" w:rsidRPr="00000000" w14:paraId="000000CC">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CD">
      <w:pPr>
        <w:numPr>
          <w:ilvl w:val="0"/>
          <w:numId w:val="4"/>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E">
      <w:pPr>
        <w:numPr>
          <w:ilvl w:val="0"/>
          <w:numId w:val="4"/>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F">
      <w:pPr>
        <w:numPr>
          <w:ilvl w:val="0"/>
          <w:numId w:val="4"/>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0">
      <w:pPr>
        <w:numPr>
          <w:ilvl w:val="0"/>
          <w:numId w:val="4"/>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1">
      <w:pPr>
        <w:numPr>
          <w:ilvl w:val="0"/>
          <w:numId w:val="4"/>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2">
      <w:pPr>
        <w:numPr>
          <w:ilvl w:val="0"/>
          <w:numId w:val="4"/>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3">
      <w:pPr>
        <w:numPr>
          <w:ilvl w:val="0"/>
          <w:numId w:val="4"/>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4">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5">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after="240" w:before="240" w:lineRule="auto"/>
        <w:rPr>
          <w:b w:val="1"/>
        </w:rPr>
      </w:pPr>
      <w:r w:rsidDel="00000000" w:rsidR="00000000" w:rsidRPr="00000000">
        <w:rPr>
          <w:b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8">
      <w:pPr>
        <w:spacing w:after="240" w:before="240" w:lineRule="auto"/>
        <w:rPr>
          <w:b w:val="1"/>
        </w:rPr>
      </w:pPr>
      <w:r w:rsidDel="00000000" w:rsidR="00000000" w:rsidRPr="00000000">
        <w:rPr>
          <w:b w:val="1"/>
          <w:rtl w:val="0"/>
        </w:rPr>
        <w:t xml:space="preserve">**This prenuptial agreement was not prepared by attorneys.  It must be reviewed by an attorney before signing.</w:t>
      </w:r>
    </w:p>
    <w:p w:rsidR="00000000" w:rsidDel="00000000" w:rsidP="00000000" w:rsidRDefault="00000000" w:rsidRPr="00000000" w14:paraId="000000D9">
      <w:pPr>
        <w:rPr>
          <w:b w:val="1"/>
          <w:sz w:val="32"/>
          <w:szCs w:val="32"/>
        </w:rPr>
      </w:pPr>
      <w:r w:rsidDel="00000000" w:rsidR="00000000" w:rsidRPr="00000000">
        <w:rPr>
          <w:rtl w:val="0"/>
        </w:rPr>
      </w:r>
    </w:p>
    <w:p w:rsidR="00000000" w:rsidDel="00000000" w:rsidP="00000000" w:rsidRDefault="00000000" w:rsidRPr="00000000" w14:paraId="000000DA">
      <w:pPr>
        <w:spacing w:after="240" w:before="240" w:lineRule="auto"/>
        <w:rPr>
          <w:b w:val="1"/>
        </w:rPr>
      </w:pPr>
      <w:r w:rsidDel="00000000" w:rsidR="00000000" w:rsidRPr="00000000">
        <w:rPr>
          <w:rtl w:val="0"/>
        </w:rPr>
      </w:r>
    </w:p>
    <w:p w:rsidR="00000000" w:rsidDel="00000000" w:rsidP="00000000" w:rsidRDefault="00000000" w:rsidRPr="00000000" w14:paraId="000000DB">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