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VIRGINIA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the Parties desire that this Agreement be governed by the laws of Virginia and intend for it to be legally binding and enforceable;</w:t>
      </w:r>
    </w:p>
    <w:p w:rsidR="00000000" w:rsidDel="00000000" w:rsidP="00000000" w:rsidRDefault="00000000" w:rsidRPr="00000000" w14:paraId="0000000D">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10">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3">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4">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7">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Rule="auto"/>
        <w:rPr/>
      </w:pPr>
      <w:r w:rsidDel="00000000" w:rsidR="00000000" w:rsidRPr="00000000">
        <w:rPr>
          <w:rtl w:val="0"/>
        </w:rPr>
        <w:t xml:space="preserve">2.2 </w:t>
      </w:r>
      <w:r w:rsidDel="00000000" w:rsidR="00000000" w:rsidRPr="00000000">
        <w:rPr>
          <w:b w:val="1"/>
          <w:bCs w:val="1"/>
          <w:rtl w:val="0"/>
        </w:rPr>
        <w:t xml:space="preserve">Virginia Equitable Distribution Override</w:t>
      </w:r>
      <w:r w:rsidDel="00000000" w:rsidR="00000000" w:rsidRPr="00000000">
        <w:rPr>
          <w:rtl w:val="0"/>
        </w:rPr>
        <w:t xml:space="preserve">: The Parties acknowledge that under Virginia Code §20-107.3, property acquired during marriage is presumed marital property absent contrary evidence. The Parties expressly contract that all property defined in Section 2.1 shall remain separate property under Virginia Code §20-150(1), overriding any presumption of marital property classification.</w:t>
      </w:r>
    </w:p>
    <w:p w:rsidR="00000000" w:rsidDel="00000000" w:rsidP="00000000" w:rsidRDefault="00000000" w:rsidRPr="00000000" w14:paraId="00000019">
      <w:pPr>
        <w:spacing w:after="240" w:before="240" w:lineRule="auto"/>
        <w:rPr/>
      </w:pPr>
      <w:r w:rsidDel="00000000" w:rsidR="00000000" w:rsidRPr="00000000">
        <w:rPr>
          <w:rtl w:val="0"/>
        </w:rPr>
        <w:t xml:space="preserve">2.3 </w:t>
      </w:r>
      <w:r w:rsidDel="00000000" w:rsidR="00000000" w:rsidRPr="00000000">
        <w:rPr>
          <w:b w:val="1"/>
          <w:bCs w:val="1"/>
          <w:rtl w:val="0"/>
        </w:rPr>
        <w:t xml:space="preserve">No Marital Claims</w:t>
      </w:r>
      <w:r w:rsidDel="00000000" w:rsidR="00000000" w:rsidRPr="00000000">
        <w:rPr>
          <w:rtl w:val="0"/>
        </w:rPr>
        <w:t xml:space="preserve">: Neither Party shall acquire any right, title, or interest in the separate property of the other by reason of marriage, contribution of labor, or any other basis. </w:t>
      </w:r>
    </w:p>
    <w:p w:rsidR="00000000" w:rsidDel="00000000" w:rsidP="00000000" w:rsidRDefault="00000000" w:rsidRPr="00000000" w14:paraId="0000001A">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the other from liability arising from such debts.</w:t>
      </w:r>
    </w:p>
    <w:p w:rsidR="00000000" w:rsidDel="00000000" w:rsidP="00000000" w:rsidRDefault="00000000" w:rsidRPr="00000000" w14:paraId="0000001B">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any jointly-held property, the contributing Party retains full ownership interest provided adequate records exist to trace the contribution. </w:t>
      </w:r>
    </w:p>
    <w:p w:rsidR="00000000" w:rsidDel="00000000" w:rsidP="00000000" w:rsidRDefault="00000000" w:rsidRPr="00000000" w14:paraId="0000001C">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marital property unless both Parties execute a written agreement that: (a) specifically identifies the property; (b) expressly states intent to convert to marital property; (c) is signed by both Parties before a notary; and (d) is incorporated into a court order or property settlement agreement.</w:t>
      </w:r>
    </w:p>
    <w:p w:rsidR="00000000" w:rsidDel="00000000" w:rsidP="00000000" w:rsidRDefault="00000000" w:rsidRPr="00000000" w14:paraId="0000001D">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w:t>
      </w:r>
      <w:r w:rsidDel="00000000" w:rsidR="00000000" w:rsidRPr="00000000">
        <w:rPr>
          <w:rtl w:val="0"/>
        </w:rPr>
        <w:t xml:space="preserve"> Separate business interests remain entirely separate property regardless of spousal involvement, consultation, or assistance during marriage, unless the non-owner spouse makes direct capital contributions and becomes a legal co-owner.</w:t>
      </w:r>
    </w:p>
    <w:p w:rsidR="00000000" w:rsidDel="00000000" w:rsidP="00000000" w:rsidRDefault="00000000" w:rsidRPr="00000000" w14:paraId="0000001E">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beneficiary designations, and claims that trust assets became marital property.</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1">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5">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7">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9">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2F">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fully and irrevocably waive all rights to alimony, spousal support, or maintenance from the other Party, whether temporary, rehabilitative, or permanent, except as specifically and narrowly provided herein.</w:t>
      </w:r>
    </w:p>
    <w:p w:rsidR="00000000" w:rsidDel="00000000" w:rsidP="00000000" w:rsidRDefault="00000000" w:rsidRPr="00000000" w14:paraId="00000030">
      <w:pPr>
        <w:spacing w:after="240" w:before="240" w:lineRule="auto"/>
        <w:rPr/>
      </w:pPr>
      <w:r w:rsidDel="00000000" w:rsidR="00000000" w:rsidRPr="00000000">
        <w:rPr>
          <w:rtl w:val="0"/>
        </w:rPr>
        <w:t xml:space="preserve">4.2 </w:t>
      </w:r>
      <w:r w:rsidDel="00000000" w:rsidR="00000000" w:rsidRPr="00000000">
        <w:rPr>
          <w:b w:val="1"/>
          <w:bCs w:val="1"/>
          <w:rtl w:val="0"/>
        </w:rPr>
        <w:t xml:space="preserve">Strict Eligibility Requirements: </w:t>
      </w:r>
      <w:r w:rsidDel="00000000" w:rsidR="00000000" w:rsidRPr="00000000">
        <w:rPr>
          <w:rtl w:val="0"/>
        </w:rPr>
        <w:t xml:space="preserve">Spousal support may be awarded ONLY if ALL of the following conditions are met: (a) Marriage duration exceeds 10 years from date of marriage ceremony; (b) Recipient's gross annual income is below 200% of Federal Poverty Level for a single person at time of divorce filing; and (c) Recipient is not voluntarily unemployed or voluntarily underemployed.</w:t>
      </w: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t xml:space="preserve">4.3 </w:t>
      </w:r>
      <w:r w:rsidDel="00000000" w:rsidR="00000000" w:rsidRPr="00000000">
        <w:rPr>
          <w:b w:val="1"/>
          <w:bCs w:val="1"/>
          <w:rtl w:val="0"/>
        </w:rPr>
        <w:t xml:space="preserve">Children of the Marriage Definition:</w:t>
      </w:r>
      <w:r w:rsidDel="00000000" w:rsidR="00000000" w:rsidRPr="00000000">
        <w:rPr>
          <w:rtl w:val="0"/>
        </w:rPr>
        <w:t xml:space="preserve"> "Children of the Marriage" means only biological children of both Parties, whether conceived through IVF or natural conception.  This definition excludes stepchildren and children conceived through donor gametes.</w:t>
      </w:r>
    </w:p>
    <w:p w:rsidR="00000000" w:rsidDel="00000000" w:rsidP="00000000" w:rsidRDefault="00000000" w:rsidRPr="00000000" w14:paraId="00000032">
      <w:pPr>
        <w:spacing w:after="240" w:before="240" w:lineRule="auto"/>
        <w:rPr/>
      </w:pPr>
      <w:r w:rsidDel="00000000" w:rsidR="00000000" w:rsidRPr="00000000">
        <w:rPr>
          <w:rtl w:val="0"/>
        </w:rPr>
        <w:t xml:space="preserve">4.4 </w:t>
      </w:r>
      <w:r w:rsidDel="00000000" w:rsidR="00000000" w:rsidRPr="00000000">
        <w:rPr>
          <w:b w:val="1"/>
          <w:bCs w:val="1"/>
          <w:rtl w:val="0"/>
        </w:rPr>
        <w:t xml:space="preserve">Employment Verification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 Recipient's failure to provide verification within 30 days terminates all support.</w:t>
      </w:r>
    </w:p>
    <w:p w:rsidR="00000000" w:rsidDel="00000000" w:rsidP="00000000" w:rsidRDefault="00000000" w:rsidRPr="00000000" w14:paraId="00000033">
      <w:pPr>
        <w:spacing w:after="240" w:before="240" w:lineRule="auto"/>
        <w:rPr/>
      </w:pPr>
      <w:r w:rsidDel="00000000" w:rsidR="00000000" w:rsidRPr="00000000">
        <w:rPr>
          <w:rtl w:val="0"/>
        </w:rPr>
        <w:t xml:space="preserve">4.5 </w:t>
      </w:r>
      <w:r w:rsidDel="00000000" w:rsidR="00000000" w:rsidRPr="00000000">
        <w:rPr>
          <w:b w:val="1"/>
          <w:bCs w:val="1"/>
          <w:rtl w:val="0"/>
        </w:rPr>
        <w:t xml:space="preserve">Employment Reduction</w:t>
      </w:r>
      <w:r w:rsidDel="00000000" w:rsidR="00000000" w:rsidRPr="00000000">
        <w:rPr>
          <w:rtl w:val="0"/>
        </w:rPr>
        <w:t xml:space="preserve">: Support reduces by 50% if recipient has not obtained Employment within 24 months of divorce, provided such reduction does not cause recipient's total monthly income (support plus employment income) to fall below applicable FPL cap in Section 4.7.</w:t>
      </w:r>
    </w:p>
    <w:p w:rsidR="00000000" w:rsidDel="00000000" w:rsidP="00000000" w:rsidRDefault="00000000" w:rsidRPr="00000000" w14:paraId="00000034">
      <w:pPr>
        <w:spacing w:after="240" w:before="240" w:lineRule="auto"/>
        <w:rPr/>
      </w:pPr>
      <w:r w:rsidDel="00000000" w:rsidR="00000000" w:rsidRPr="00000000">
        <w:rPr>
          <w:rtl w:val="0"/>
        </w:rPr>
        <w:t xml:space="preserve">4.6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5">
      <w:pPr>
        <w:spacing w:after="0" w:before="0" w:lineRule="auto"/>
        <w:rPr/>
      </w:pPr>
      <w:r w:rsidDel="00000000" w:rsidR="00000000" w:rsidRPr="00000000">
        <w:rPr>
          <w:rtl w:val="0"/>
        </w:rPr>
        <w:t xml:space="preserve">4.7 </w:t>
      </w:r>
      <w:r w:rsidDel="00000000" w:rsidR="00000000" w:rsidRPr="00000000">
        <w:rPr>
          <w:b w:val="1"/>
          <w:bCs w:val="1"/>
          <w:rtl w:val="0"/>
        </w:rPr>
        <w:t xml:space="preserve">Support Calculation</w:t>
      </w:r>
      <w:r w:rsidDel="00000000" w:rsidR="00000000" w:rsidRPr="00000000">
        <w:rPr>
          <w:rtl w:val="0"/>
        </w:rPr>
        <w:t xml:space="preserve">: Monthly support shall be calculated as the LESSER of (a) the applicable percentage of payor's net income, OR (b) the applicable FPL cap:</w:t>
      </w:r>
    </w:p>
    <w:p w:rsidR="00000000" w:rsidDel="00000000" w:rsidP="00000000" w:rsidRDefault="00000000" w:rsidRPr="00000000" w14:paraId="00000036">
      <w:pPr>
        <w:spacing w:after="0" w:before="0" w:lineRule="auto"/>
        <w:rPr/>
      </w:pPr>
      <w:r w:rsidDel="00000000" w:rsidR="00000000" w:rsidRPr="00000000">
        <w:rPr>
          <w:rtl w:val="0"/>
        </w:rPr>
      </w:r>
    </w:p>
    <w:p w:rsidR="00000000" w:rsidDel="00000000" w:rsidP="00000000" w:rsidRDefault="00000000" w:rsidRPr="00000000" w14:paraId="00000037">
      <w:pPr>
        <w:spacing w:after="0" w:before="0" w:lineRule="auto"/>
        <w:rPr/>
      </w:pPr>
      <w:r w:rsidDel="00000000" w:rsidR="00000000" w:rsidRPr="00000000">
        <w:rPr>
          <w:rtl w:val="0"/>
        </w:rPr>
        <w:t xml:space="preserve">Percentage and caps by number of Children of the Marriage: </w:t>
      </w:r>
    </w:p>
    <w:p w:rsidR="00000000" w:rsidDel="00000000" w:rsidP="00000000" w:rsidRDefault="00000000" w:rsidRPr="00000000" w14:paraId="00000038">
      <w:pPr>
        <w:spacing w:after="0" w:before="0" w:lineRule="auto"/>
        <w:rPr/>
      </w:pPr>
      <w:r w:rsidDel="00000000" w:rsidR="00000000" w:rsidRPr="00000000">
        <w:rPr>
          <w:rtl w:val="0"/>
        </w:rPr>
      </w:r>
    </w:p>
    <w:p w:rsidR="00000000" w:rsidDel="00000000" w:rsidP="00000000" w:rsidRDefault="00000000" w:rsidRPr="00000000" w14:paraId="00000039">
      <w:pPr>
        <w:numPr>
          <w:ilvl w:val="0"/>
          <w:numId w:val="4"/>
        </w:numPr>
        <w:spacing w:after="0" w:before="0" w:lineRule="auto"/>
        <w:ind w:left="720" w:hanging="360"/>
        <w:rPr>
          <w:u w:val="none"/>
        </w:rPr>
      </w:pPr>
      <w:r w:rsidDel="00000000" w:rsidR="00000000" w:rsidRPr="00000000">
        <w:rPr>
          <w:rtl w:val="0"/>
        </w:rPr>
        <w:t xml:space="preserve">1 Child: 4% of net income, capped at 120% FPL ($1,506/month in 2025) </w:t>
      </w:r>
    </w:p>
    <w:p w:rsidR="00000000" w:rsidDel="00000000" w:rsidP="00000000" w:rsidRDefault="00000000" w:rsidRPr="00000000" w14:paraId="0000003A">
      <w:pPr>
        <w:numPr>
          <w:ilvl w:val="0"/>
          <w:numId w:val="4"/>
        </w:numPr>
        <w:spacing w:after="0" w:before="0" w:lineRule="auto"/>
        <w:ind w:left="720" w:hanging="360"/>
        <w:rPr>
          <w:u w:val="none"/>
        </w:rPr>
      </w:pPr>
      <w:r w:rsidDel="00000000" w:rsidR="00000000" w:rsidRPr="00000000">
        <w:rPr>
          <w:rtl w:val="0"/>
        </w:rPr>
        <w:t xml:space="preserve">2 Children: 6% of net income, capped at 140% FPL ($1,757/month in 2025) </w:t>
      </w:r>
    </w:p>
    <w:p w:rsidR="00000000" w:rsidDel="00000000" w:rsidP="00000000" w:rsidRDefault="00000000" w:rsidRPr="00000000" w14:paraId="0000003B">
      <w:pPr>
        <w:numPr>
          <w:ilvl w:val="0"/>
          <w:numId w:val="4"/>
        </w:numPr>
        <w:spacing w:after="0" w:before="0" w:lineRule="auto"/>
        <w:ind w:left="720" w:hanging="360"/>
        <w:rPr>
          <w:u w:val="none"/>
        </w:rPr>
      </w:pPr>
      <w:r w:rsidDel="00000000" w:rsidR="00000000" w:rsidRPr="00000000">
        <w:rPr>
          <w:rtl w:val="0"/>
        </w:rPr>
        <w:t xml:space="preserve">3 Children: 8% of net income, capped at 160% FPL ($2,008/month in 2025) </w:t>
      </w:r>
    </w:p>
    <w:p w:rsidR="00000000" w:rsidDel="00000000" w:rsidP="00000000" w:rsidRDefault="00000000" w:rsidRPr="00000000" w14:paraId="0000003C">
      <w:pPr>
        <w:numPr>
          <w:ilvl w:val="0"/>
          <w:numId w:val="4"/>
        </w:numPr>
        <w:spacing w:after="0" w:before="0" w:lineRule="auto"/>
        <w:ind w:left="720" w:hanging="360"/>
        <w:rPr>
          <w:u w:val="none"/>
        </w:rPr>
      </w:pPr>
      <w:r w:rsidDel="00000000" w:rsidR="00000000" w:rsidRPr="00000000">
        <w:rPr>
          <w:rtl w:val="0"/>
        </w:rPr>
        <w:t xml:space="preserve">4 Children: 10% of net income, capped at 180% FPL ($2,259/month in 2025) </w:t>
      </w:r>
    </w:p>
    <w:p w:rsidR="00000000" w:rsidDel="00000000" w:rsidP="00000000" w:rsidRDefault="00000000" w:rsidRPr="00000000" w14:paraId="0000003D">
      <w:pPr>
        <w:numPr>
          <w:ilvl w:val="0"/>
          <w:numId w:val="4"/>
        </w:numPr>
        <w:spacing w:after="0" w:before="0" w:lineRule="auto"/>
        <w:ind w:left="720" w:hanging="360"/>
        <w:rPr>
          <w:u w:val="none"/>
        </w:rPr>
      </w:pPr>
      <w:r w:rsidDel="00000000" w:rsidR="00000000" w:rsidRPr="00000000">
        <w:rPr>
          <w:rtl w:val="0"/>
        </w:rPr>
        <w:t xml:space="preserve">5 Children: 12% of net income, capped at 200% FPL ($2,510/month in 2025) </w:t>
      </w:r>
    </w:p>
    <w:p w:rsidR="00000000" w:rsidDel="00000000" w:rsidP="00000000" w:rsidRDefault="00000000" w:rsidRPr="00000000" w14:paraId="0000003E">
      <w:pPr>
        <w:numPr>
          <w:ilvl w:val="0"/>
          <w:numId w:val="4"/>
        </w:numPr>
        <w:spacing w:after="0" w:before="0" w:lineRule="auto"/>
        <w:ind w:left="720" w:hanging="360"/>
        <w:rPr>
          <w:u w:val="none"/>
        </w:rPr>
      </w:pPr>
      <w:r w:rsidDel="00000000" w:rsidR="00000000" w:rsidRPr="00000000">
        <w:rPr>
          <w:rtl w:val="0"/>
        </w:rPr>
        <w:t xml:space="preserve">6 Children: 14% of net income, capped at 220% FPL ($2,761/month in 2025) </w:t>
      </w:r>
    </w:p>
    <w:p w:rsidR="00000000" w:rsidDel="00000000" w:rsidP="00000000" w:rsidRDefault="00000000" w:rsidRPr="00000000" w14:paraId="0000003F">
      <w:pPr>
        <w:numPr>
          <w:ilvl w:val="0"/>
          <w:numId w:val="4"/>
        </w:numPr>
        <w:spacing w:after="0" w:before="0" w:lineRule="auto"/>
        <w:ind w:left="720" w:hanging="360"/>
        <w:rPr>
          <w:u w:val="none"/>
        </w:rPr>
      </w:pPr>
      <w:r w:rsidDel="00000000" w:rsidR="00000000" w:rsidRPr="00000000">
        <w:rPr>
          <w:rtl w:val="0"/>
        </w:rPr>
        <w:t xml:space="preserve">7+ Children: 16% of net income, capped at 240% FPL ($3,012/month in 2025)</w:t>
      </w:r>
    </w:p>
    <w:p w:rsidR="00000000" w:rsidDel="00000000" w:rsidP="00000000" w:rsidRDefault="00000000" w:rsidRPr="00000000" w14:paraId="00000040">
      <w:pPr>
        <w:spacing w:after="0" w:before="0" w:lineRule="auto"/>
        <w:rPr/>
      </w:pPr>
      <w:r w:rsidDel="00000000" w:rsidR="00000000" w:rsidRPr="00000000">
        <w:rPr>
          <w:rtl w:val="0"/>
        </w:rPr>
      </w:r>
    </w:p>
    <w:p w:rsidR="00000000" w:rsidDel="00000000" w:rsidP="00000000" w:rsidRDefault="00000000" w:rsidRPr="00000000" w14:paraId="00000041">
      <w:pPr>
        <w:spacing w:after="0" w:before="0" w:lineRule="auto"/>
        <w:rPr/>
      </w:pPr>
      <w:r w:rsidDel="00000000" w:rsidR="00000000" w:rsidRPr="00000000">
        <w:rPr>
          <w:rtl w:val="0"/>
        </w:rPr>
        <w:t xml:space="preserve">FPL caps shall automatically adjust annually with Federal Poverty Level updates published by the U.S. Department of Health and Human Services. Support shall never exceed the applicable cap regardless of Payor's actual income or Recipient's claimed needs.</w:t>
      </w:r>
    </w:p>
    <w:p w:rsidR="00000000" w:rsidDel="00000000" w:rsidP="00000000" w:rsidRDefault="00000000" w:rsidRPr="00000000" w14:paraId="00000042">
      <w:pPr>
        <w:spacing w:after="0" w:before="0" w:lineRule="auto"/>
        <w:rPr/>
      </w:pPr>
      <w:r w:rsidDel="00000000" w:rsidR="00000000" w:rsidRPr="00000000">
        <w:rPr>
          <w:rtl w:val="0"/>
        </w:rPr>
      </w:r>
    </w:p>
    <w:p w:rsidR="00000000" w:rsidDel="00000000" w:rsidP="00000000" w:rsidRDefault="00000000" w:rsidRPr="00000000" w14:paraId="00000043">
      <w:pPr>
        <w:spacing w:after="0" w:before="0" w:lineRule="auto"/>
        <w:rPr/>
      </w:pPr>
      <w:r w:rsidDel="00000000" w:rsidR="00000000" w:rsidRPr="00000000">
        <w:rPr>
          <w:b w:val="1"/>
          <w:bCs w:val="1"/>
          <w:rtl w:val="0"/>
        </w:rPr>
        <w:t xml:space="preserve">Child Support Separate</w:t>
      </w:r>
      <w:r w:rsidDel="00000000" w:rsidR="00000000" w:rsidRPr="00000000">
        <w:rPr>
          <w:rtl w:val="0"/>
        </w:rPr>
        <w:t xml:space="preserve">: This provision governs spousal support only. Child support is determined separately under Virginia law and cannot be limited by this Agreement.</w:t>
      </w:r>
    </w:p>
    <w:p w:rsidR="00000000" w:rsidDel="00000000" w:rsidP="00000000" w:rsidRDefault="00000000" w:rsidRPr="00000000" w14:paraId="00000044">
      <w:pPr>
        <w:spacing w:after="0" w:before="0" w:lineRule="auto"/>
        <w:rPr/>
      </w:pPr>
      <w:r w:rsidDel="00000000" w:rsidR="00000000" w:rsidRPr="00000000">
        <w:rPr>
          <w:rtl w:val="0"/>
        </w:rPr>
      </w:r>
    </w:p>
    <w:p w:rsidR="00000000" w:rsidDel="00000000" w:rsidP="00000000" w:rsidRDefault="00000000" w:rsidRPr="00000000" w14:paraId="00000045">
      <w:pPr>
        <w:spacing w:after="0" w:before="0" w:lineRule="auto"/>
        <w:rPr/>
      </w:pPr>
      <w:r w:rsidDel="00000000" w:rsidR="00000000" w:rsidRPr="00000000">
        <w:rPr>
          <w:rtl w:val="0"/>
        </w:rPr>
        <w:t xml:space="preserve">4.8 </w:t>
      </w:r>
      <w:r w:rsidDel="00000000" w:rsidR="00000000" w:rsidRPr="00000000">
        <w:rPr>
          <w:b w:val="1"/>
          <w:bCs w:val="1"/>
          <w:rtl w:val="0"/>
        </w:rPr>
        <w:t xml:space="preserve">Strict Duration Limits:</w:t>
      </w:r>
      <w:r w:rsidDel="00000000" w:rsidR="00000000" w:rsidRPr="00000000">
        <w:rPr>
          <w:rtl w:val="0"/>
        </w:rPr>
        <w:t xml:space="preserve"> Spousal support duration shall be calculated as a percentage of the total marriage length (from marriage ceremony date to divorce decree date), according to the following schedule:</w:t>
      </w:r>
    </w:p>
    <w:p w:rsidR="00000000" w:rsidDel="00000000" w:rsidP="00000000" w:rsidRDefault="00000000" w:rsidRPr="00000000" w14:paraId="00000046">
      <w:pPr>
        <w:numPr>
          <w:ilvl w:val="0"/>
          <w:numId w:val="5"/>
        </w:numPr>
        <w:spacing w:after="0" w:afterAutospacing="0" w:before="240" w:lineRule="auto"/>
        <w:ind w:left="720" w:hanging="360"/>
      </w:pPr>
      <w:r w:rsidDel="00000000" w:rsidR="00000000" w:rsidRPr="00000000">
        <w:rPr>
          <w:rtl w:val="0"/>
        </w:rPr>
        <w:t xml:space="preserve">&lt;10 years: 0% (no support)</w:t>
      </w:r>
    </w:p>
    <w:p w:rsidR="00000000" w:rsidDel="00000000" w:rsidP="00000000" w:rsidRDefault="00000000" w:rsidRPr="00000000" w14:paraId="00000047">
      <w:pPr>
        <w:numPr>
          <w:ilvl w:val="0"/>
          <w:numId w:val="5"/>
        </w:numPr>
        <w:spacing w:after="0" w:afterAutospacing="0" w:before="0" w:beforeAutospacing="0" w:lineRule="auto"/>
        <w:ind w:left="720" w:hanging="360"/>
      </w:pPr>
      <w:r w:rsidDel="00000000" w:rsidR="00000000" w:rsidRPr="00000000">
        <w:rPr>
          <w:rtl w:val="0"/>
        </w:rPr>
        <w:t xml:space="preserve">&lt;15 years: 10%</w:t>
      </w:r>
    </w:p>
    <w:p w:rsidR="00000000" w:rsidDel="00000000" w:rsidP="00000000" w:rsidRDefault="00000000" w:rsidRPr="00000000" w14:paraId="00000048">
      <w:pPr>
        <w:numPr>
          <w:ilvl w:val="0"/>
          <w:numId w:val="5"/>
        </w:numPr>
        <w:spacing w:after="0" w:afterAutospacing="0" w:before="0" w:beforeAutospacing="0" w:lineRule="auto"/>
        <w:ind w:left="720" w:hanging="360"/>
      </w:pPr>
      <w:r w:rsidDel="00000000" w:rsidR="00000000" w:rsidRPr="00000000">
        <w:rPr>
          <w:rtl w:val="0"/>
        </w:rPr>
        <w:t xml:space="preserve">&lt;20 years: 15%</w:t>
      </w:r>
    </w:p>
    <w:p w:rsidR="00000000" w:rsidDel="00000000" w:rsidP="00000000" w:rsidRDefault="00000000" w:rsidRPr="00000000" w14:paraId="00000049">
      <w:pPr>
        <w:numPr>
          <w:ilvl w:val="0"/>
          <w:numId w:val="5"/>
        </w:numPr>
        <w:spacing w:after="0" w:afterAutospacing="0" w:before="0" w:beforeAutospacing="0" w:lineRule="auto"/>
        <w:ind w:left="720" w:hanging="360"/>
      </w:pPr>
      <w:r w:rsidDel="00000000" w:rsidR="00000000" w:rsidRPr="00000000">
        <w:rPr>
          <w:rtl w:val="0"/>
        </w:rPr>
        <w:t xml:space="preserve">&lt;25 years: 20%</w:t>
      </w:r>
    </w:p>
    <w:p w:rsidR="00000000" w:rsidDel="00000000" w:rsidP="00000000" w:rsidRDefault="00000000" w:rsidRPr="00000000" w14:paraId="0000004A">
      <w:pPr>
        <w:numPr>
          <w:ilvl w:val="0"/>
          <w:numId w:val="5"/>
        </w:numPr>
        <w:spacing w:after="0" w:afterAutospacing="0" w:before="0" w:beforeAutospacing="0" w:lineRule="auto"/>
        <w:ind w:left="720" w:hanging="360"/>
      </w:pPr>
      <w:r w:rsidDel="00000000" w:rsidR="00000000" w:rsidRPr="00000000">
        <w:rPr>
          <w:rtl w:val="0"/>
        </w:rPr>
        <w:t xml:space="preserve">&lt;30 years: 25%</w:t>
      </w:r>
    </w:p>
    <w:p w:rsidR="00000000" w:rsidDel="00000000" w:rsidP="00000000" w:rsidRDefault="00000000" w:rsidRPr="00000000" w14:paraId="0000004B">
      <w:pPr>
        <w:numPr>
          <w:ilvl w:val="0"/>
          <w:numId w:val="5"/>
        </w:numPr>
        <w:spacing w:after="240" w:before="0" w:beforeAutospacing="0" w:lineRule="auto"/>
        <w:ind w:left="720" w:hanging="360"/>
      </w:pPr>
      <w:r w:rsidDel="00000000" w:rsidR="00000000" w:rsidRPr="00000000">
        <w:rPr>
          <w:rtl w:val="0"/>
        </w:rPr>
        <w:t xml:space="preserve">30+ years: 30%</w:t>
      </w:r>
    </w:p>
    <w:p w:rsidR="00000000" w:rsidDel="00000000" w:rsidP="00000000" w:rsidRDefault="00000000" w:rsidRPr="00000000" w14:paraId="0000004C">
      <w:pPr>
        <w:spacing w:after="0" w:before="0" w:lineRule="auto"/>
        <w:ind w:left="0" w:firstLine="0"/>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support payable if payor's gross annual income is below the greater of: (a) 75% of payor's gross income in the year prior to executing this Agreement, or (b) 250% of Federal Poverty Level for a single person ($31,300 in 2025).</w:t>
      </w:r>
    </w:p>
    <w:p w:rsidR="00000000" w:rsidDel="00000000" w:rsidP="00000000" w:rsidRDefault="00000000" w:rsidRPr="00000000" w14:paraId="0000004D">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immediately ceases upon the earliest of: (a) Recipient's remarriage; (b) Recipient's cohabitation with another person for 60+ consecutive days or 90+ total days within any 12-month period; (c) Recipient's death; (d) Payor's death; (e) Duration limit expiration; (f) Recipient's gross income exceeding 200% FPL; or (g) Failure to provide employment verification within 30 days of request.</w:t>
      </w:r>
    </w:p>
    <w:p w:rsidR="00000000" w:rsidDel="00000000" w:rsidP="00000000" w:rsidRDefault="00000000" w:rsidRPr="00000000" w14:paraId="0000004E">
      <w:pPr>
        <w:spacing w:after="240" w:before="240" w:lineRule="auto"/>
        <w:rPr/>
      </w:pPr>
      <w:r w:rsidDel="00000000" w:rsidR="00000000" w:rsidRPr="00000000">
        <w:rPr>
          <w:rtl w:val="0"/>
        </w:rPr>
        <w:t xml:space="preserve">4.11 </w:t>
      </w:r>
      <w:r w:rsidDel="00000000" w:rsidR="00000000" w:rsidRPr="00000000">
        <w:rPr>
          <w:b w:val="1"/>
          <w:bCs w:val="1"/>
          <w:rtl w:val="0"/>
        </w:rPr>
        <w:t xml:space="preserve">No Modification</w:t>
      </w:r>
      <w:r w:rsidDel="00000000" w:rsidR="00000000" w:rsidRPr="00000000">
        <w:rPr>
          <w:rtl w:val="0"/>
        </w:rPr>
        <w:t xml:space="preserve">: Both parties waive rights to seek modification of spousal support except as required by Virginia Code §20-109.1. Both parties acknowledge as foreseeable: dissolution, workforce departures, income/employment changes, health issues, economic conditions, and childcare decisions.</w:t>
      </w:r>
    </w:p>
    <w:p w:rsidR="00000000" w:rsidDel="00000000" w:rsidP="00000000" w:rsidRDefault="00000000" w:rsidRPr="00000000" w14:paraId="0000004F">
      <w:pPr>
        <w:spacing w:after="240" w:before="240" w:lineRule="auto"/>
        <w:rPr/>
      </w:pPr>
      <w:r w:rsidDel="00000000" w:rsidR="00000000" w:rsidRPr="00000000">
        <w:rPr>
          <w:rtl w:val="0"/>
        </w:rPr>
        <w:t xml:space="preserve">4.12 </w:t>
      </w:r>
      <w:r w:rsidDel="00000000" w:rsidR="00000000" w:rsidRPr="00000000">
        <w:rPr>
          <w:b w:val="1"/>
          <w:bCs w:val="1"/>
          <w:rtl w:val="0"/>
        </w:rPr>
        <w:t xml:space="preserve">Verification:</w:t>
      </w:r>
      <w:r w:rsidDel="00000000" w:rsidR="00000000" w:rsidRPr="00000000">
        <w:rPr>
          <w:rtl w:val="0"/>
        </w:rPr>
        <w:t xml:space="preserve"> Payor may require genetic testing to verify biological parentage at any time, with costs borne by the requesting party.  Non-paternity results in immediate termination and reimbursement of all past payments. Recipient's refusal to cooperate immediately terminates all support.</w:t>
      </w:r>
    </w:p>
    <w:p w:rsidR="00000000" w:rsidDel="00000000" w:rsidP="00000000" w:rsidRDefault="00000000" w:rsidRPr="00000000" w14:paraId="00000050">
      <w:pPr>
        <w:spacing w:after="240" w:before="240" w:lineRule="auto"/>
        <w:rPr/>
      </w:pPr>
      <w:r w:rsidDel="00000000" w:rsidR="00000000" w:rsidRPr="00000000">
        <w:rPr>
          <w:rtl w:val="0"/>
        </w:rPr>
        <w:t xml:space="preserve">4.13 </w:t>
      </w:r>
      <w:r w:rsidDel="00000000" w:rsidR="00000000" w:rsidRPr="00000000">
        <w:rPr>
          <w:b w:val="1"/>
          <w:bCs w:val="1"/>
          <w:rtl w:val="0"/>
        </w:rPr>
        <w:t xml:space="preserve">Support Cap:</w:t>
      </w:r>
      <w:r w:rsidDel="00000000" w:rsidR="00000000" w:rsidRPr="00000000">
        <w:rPr>
          <w:rtl w:val="0"/>
        </w:rPr>
        <w:t xml:space="preserve"> Total lifetime support shall not exceed [$150,000].  Once this amount is reached, all support obligations immediately and permanently terminate.</w:t>
      </w:r>
    </w:p>
    <w:p w:rsidR="00000000" w:rsidDel="00000000" w:rsidP="00000000" w:rsidRDefault="00000000" w:rsidRPr="00000000" w14:paraId="00000051">
      <w:pPr>
        <w:spacing w:after="240" w:before="240" w:lineRule="auto"/>
        <w:rPr/>
      </w:pPr>
      <w:r w:rsidDel="00000000" w:rsidR="00000000" w:rsidRPr="00000000">
        <w:rPr>
          <w:rtl w:val="0"/>
        </w:rPr>
        <w:t xml:space="preserve">4.14 </w:t>
      </w:r>
      <w:r w:rsidDel="00000000" w:rsidR="00000000" w:rsidRPr="00000000">
        <w:rPr>
          <w:b w:val="1"/>
          <w:bCs w:val="1"/>
          <w:rtl w:val="0"/>
        </w:rPr>
        <w:t xml:space="preserve">Temporary Support Credit</w:t>
      </w:r>
      <w:r w:rsidDel="00000000" w:rsidR="00000000" w:rsidRPr="00000000">
        <w:rPr>
          <w:rtl w:val="0"/>
        </w:rPr>
        <w:t xml:space="preserve">: All temporary support paid during divorce proceedings shall be credited against the lifetime cap in Section 4.13. If this Agreement is upheld, any excess over Section 4 amounts shall be reimbursed within 90 days or offset against future payments.</w:t>
      </w:r>
    </w:p>
    <w:p w:rsidR="00000000" w:rsidDel="00000000" w:rsidP="00000000" w:rsidRDefault="00000000" w:rsidRPr="00000000" w14:paraId="00000052">
      <w:pPr>
        <w:spacing w:after="0" w:before="0" w:lineRule="auto"/>
        <w:rPr/>
      </w:pPr>
      <w:r w:rsidDel="00000000" w:rsidR="00000000" w:rsidRPr="00000000">
        <w:rPr>
          <w:rtl w:val="0"/>
        </w:rPr>
        <w:t xml:space="preserve">4.15 </w:t>
      </w:r>
      <w:r w:rsidDel="00000000" w:rsidR="00000000" w:rsidRPr="00000000">
        <w:rPr>
          <w:b w:val="1"/>
          <w:bCs w:val="1"/>
          <w:rtl w:val="0"/>
        </w:rPr>
        <w:t xml:space="preserve">Virginia Law Acknowledgments</w:t>
      </w:r>
      <w:r w:rsidDel="00000000" w:rsidR="00000000" w:rsidRPr="00000000">
        <w:rPr>
          <w:rtl w:val="0"/>
        </w:rPr>
        <w:t xml:space="preserve">: </w:t>
      </w:r>
    </w:p>
    <w:p w:rsidR="00000000" w:rsidDel="00000000" w:rsidP="00000000" w:rsidRDefault="00000000" w:rsidRPr="00000000" w14:paraId="00000053">
      <w:pPr>
        <w:spacing w:after="0" w:before="0" w:lineRule="auto"/>
        <w:rPr/>
      </w:pPr>
      <w:r w:rsidDel="00000000" w:rsidR="00000000" w:rsidRPr="00000000">
        <w:rPr>
          <w:rtl w:val="0"/>
        </w:rPr>
      </w:r>
    </w:p>
    <w:p w:rsidR="00000000" w:rsidDel="00000000" w:rsidP="00000000" w:rsidRDefault="00000000" w:rsidRPr="00000000" w14:paraId="00000054">
      <w:pPr>
        <w:spacing w:after="0" w:before="0" w:lineRule="auto"/>
        <w:rPr/>
      </w:pPr>
      <w:r w:rsidDel="00000000" w:rsidR="00000000" w:rsidRPr="00000000">
        <w:rPr>
          <w:rtl w:val="0"/>
        </w:rPr>
        <w:t xml:space="preserve">(a) Statutory Framework: This Agreement modifies spousal support rights under Virginia Code §20-107.1 as permitted by §20-150(4). </w:t>
      </w:r>
    </w:p>
    <w:p w:rsidR="00000000" w:rsidDel="00000000" w:rsidP="00000000" w:rsidRDefault="00000000" w:rsidRPr="00000000" w14:paraId="00000055">
      <w:pPr>
        <w:spacing w:after="0" w:before="0" w:lineRule="auto"/>
        <w:rPr/>
      </w:pPr>
      <w:r w:rsidDel="00000000" w:rsidR="00000000" w:rsidRPr="00000000">
        <w:rPr>
          <w:rtl w:val="0"/>
        </w:rPr>
      </w:r>
    </w:p>
    <w:p w:rsidR="00000000" w:rsidDel="00000000" w:rsidP="00000000" w:rsidRDefault="00000000" w:rsidRPr="00000000" w14:paraId="00000056">
      <w:pPr>
        <w:spacing w:after="0" w:before="0" w:lineRule="auto"/>
        <w:rPr/>
      </w:pPr>
      <w:r w:rsidDel="00000000" w:rsidR="00000000" w:rsidRPr="00000000">
        <w:rPr>
          <w:rtl w:val="0"/>
        </w:rPr>
        <w:t xml:space="preserve">(b) Unconscionability Standard: The Parties acknowledge that under Virginia Code §20-151(A), a prenuptial agreement is unenforceable only if: (i) not executed voluntarily; OR (ii) the agreement was unconscionable when executed AND the challenging party was not provided fair and reasonable disclosure AND did not voluntarily waive disclosure in writing. Unconscionability requires both substantive unfairness AND procedural unfairness at execution. </w:t>
      </w:r>
    </w:p>
    <w:p w:rsidR="00000000" w:rsidDel="00000000" w:rsidP="00000000" w:rsidRDefault="00000000" w:rsidRPr="00000000" w14:paraId="00000057">
      <w:pPr>
        <w:spacing w:after="0" w:before="0" w:lineRule="auto"/>
        <w:rPr/>
      </w:pPr>
      <w:r w:rsidDel="00000000" w:rsidR="00000000" w:rsidRPr="00000000">
        <w:rPr>
          <w:rtl w:val="0"/>
        </w:rPr>
      </w:r>
    </w:p>
    <w:p w:rsidR="00000000" w:rsidDel="00000000" w:rsidP="00000000" w:rsidRDefault="00000000" w:rsidRPr="00000000" w14:paraId="00000058">
      <w:pPr>
        <w:spacing w:after="0" w:before="0" w:lineRule="auto"/>
        <w:rPr/>
      </w:pPr>
      <w:r w:rsidDel="00000000" w:rsidR="00000000" w:rsidRPr="00000000">
        <w:rPr>
          <w:rtl w:val="0"/>
        </w:rPr>
        <w:t xml:space="preserve">(c) Execution-Only Review: Virginia courts evaluate unconscionability only at the time of execution, not at enforcement. Changed circumstances during marriage do not invalidate this Agreement. </w:t>
      </w:r>
    </w:p>
    <w:p w:rsidR="00000000" w:rsidDel="00000000" w:rsidP="00000000" w:rsidRDefault="00000000" w:rsidRPr="00000000" w14:paraId="00000059">
      <w:pPr>
        <w:spacing w:after="0" w:before="0" w:lineRule="auto"/>
        <w:rPr/>
      </w:pPr>
      <w:r w:rsidDel="00000000" w:rsidR="00000000" w:rsidRPr="00000000">
        <w:rPr>
          <w:rtl w:val="0"/>
        </w:rPr>
      </w:r>
    </w:p>
    <w:p w:rsidR="00000000" w:rsidDel="00000000" w:rsidP="00000000" w:rsidRDefault="00000000" w:rsidRPr="00000000" w14:paraId="0000005A">
      <w:pPr>
        <w:spacing w:after="0" w:before="0" w:lineRule="auto"/>
        <w:rPr/>
      </w:pPr>
      <w:r w:rsidDel="00000000" w:rsidR="00000000" w:rsidRPr="00000000">
        <w:rPr>
          <w:rtl w:val="0"/>
        </w:rPr>
        <w:t xml:space="preserve">(d) Case Law Acknowledgment: Each Party acknowledges awareness of Virginia precedents including Chapin v. Chapin, Chaplain v. Chaplain, Dwoskin v. Dwoskin, and Galloway v. Galloway regarding disclosure requirements and unconscionability standards.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5C">
      <w:pPr>
        <w:spacing w:after="240" w:before="240" w:lineRule="auto"/>
        <w:rPr/>
      </w:pPr>
      <w:r w:rsidDel="00000000" w:rsidR="00000000" w:rsidRPr="00000000">
        <w:rPr>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D">
      <w:pPr>
        <w:spacing w:after="240" w:before="240" w:lineRule="auto"/>
        <w:rPr/>
      </w:pPr>
      <w:r w:rsidDel="00000000" w:rsidR="00000000" w:rsidRPr="00000000">
        <w:rPr>
          <w:rtl w:val="0"/>
        </w:rPr>
        <w:t xml:space="preserve">5.1 </w:t>
      </w:r>
      <w:r w:rsidDel="00000000" w:rsidR="00000000" w:rsidRPr="00000000">
        <w:rPr>
          <w:b w:val="1"/>
          <w:bCs w:val="1"/>
          <w:rtl w:val="0"/>
        </w:rPr>
        <w:t xml:space="preserve">Non-Binding Nature</w:t>
      </w:r>
      <w:r w:rsidDel="00000000" w:rsidR="00000000" w:rsidRPr="00000000">
        <w:rPr>
          <w:rtl w:val="0"/>
        </w:rPr>
        <w:t xml:space="preserve">: The provisions in Section 5 are aspirational statements of shared values, not enforceable contract terms. No provision in Section 5 may be cited as grounds for divorce, property division adjustment, or spousal support modification. Violation of Section 5 has no legal effect on any other provision of this Agreement.</w:t>
      </w:r>
    </w:p>
    <w:p w:rsidR="00000000" w:rsidDel="00000000" w:rsidP="00000000" w:rsidRDefault="00000000" w:rsidRPr="00000000" w14:paraId="0000005E">
      <w:pPr>
        <w:spacing w:after="240" w:before="240" w:lineRule="auto"/>
        <w:rPr/>
      </w:pPr>
      <w:r w:rsidDel="00000000" w:rsidR="00000000" w:rsidRPr="00000000">
        <w:rPr>
          <w:rtl w:val="0"/>
        </w:rPr>
        <w:t xml:space="preserve">5.2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 In this way, both Parties have a domain where they lead, where they support, and benefit from the complementary support and leadership provided by the other party.</w:t>
      </w:r>
    </w:p>
    <w:p w:rsidR="00000000" w:rsidDel="00000000" w:rsidP="00000000" w:rsidRDefault="00000000" w:rsidRPr="00000000" w14:paraId="0000005F">
      <w:pPr>
        <w:spacing w:after="240" w:before="240" w:lineRule="auto"/>
        <w:rPr/>
      </w:pPr>
      <w:r w:rsidDel="00000000" w:rsidR="00000000" w:rsidRPr="00000000">
        <w:rPr>
          <w:rtl w:val="0"/>
        </w:rPr>
        <w:t xml:space="preserve">5.3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with these guidelines for any childcare-related career breaks:</w:t>
      </w:r>
    </w:p>
    <w:p w:rsidR="00000000" w:rsidDel="00000000" w:rsidP="00000000" w:rsidRDefault="00000000" w:rsidRPr="00000000" w14:paraId="00000060">
      <w:pPr>
        <w:numPr>
          <w:ilvl w:val="0"/>
          <w:numId w:val="1"/>
        </w:numPr>
        <w:spacing w:after="0" w:afterAutospacing="0" w:before="240" w:lineRule="auto"/>
        <w:ind w:left="720" w:hanging="360"/>
        <w:rPr>
          <w:u w:val="none"/>
        </w:rPr>
      </w:pPr>
      <w:r w:rsidDel="00000000" w:rsidR="00000000" w:rsidRPr="00000000">
        <w:rPr>
          <w:rtl w:val="0"/>
        </w:rPr>
        <w:t xml:space="preserve">Staying in the workforce as long as comfortably feasible during childbearing</w:t>
      </w:r>
    </w:p>
    <w:p w:rsidR="00000000" w:rsidDel="00000000" w:rsidP="00000000" w:rsidRDefault="00000000" w:rsidRPr="00000000" w14:paraId="00000061">
      <w:pPr>
        <w:numPr>
          <w:ilvl w:val="0"/>
          <w:numId w:val="1"/>
        </w:numPr>
        <w:spacing w:after="0" w:afterAutospacing="0" w:before="0" w:beforeAutospacing="0" w:lineRule="auto"/>
        <w:ind w:left="720" w:hanging="360"/>
        <w:rPr>
          <w:u w:val="none"/>
        </w:rPr>
      </w:pPr>
      <w:r w:rsidDel="00000000" w:rsidR="00000000" w:rsidRPr="00000000">
        <w:rPr>
          <w:rtl w:val="0"/>
        </w:rPr>
        <w:t xml:space="preserve">Return to work at least by the time the youngest child enters preschool</w:t>
      </w:r>
    </w:p>
    <w:p w:rsidR="00000000" w:rsidDel="00000000" w:rsidP="00000000" w:rsidRDefault="00000000" w:rsidRPr="00000000" w14:paraId="00000062">
      <w:pPr>
        <w:numPr>
          <w:ilvl w:val="0"/>
          <w:numId w:val="1"/>
        </w:numPr>
        <w:spacing w:after="240" w:before="0" w:beforeAutospacing="0" w:lineRule="auto"/>
        <w:ind w:left="720" w:hanging="360"/>
        <w:rPr>
          <w:u w:val="none"/>
        </w:rPr>
      </w:pPr>
      <w:r w:rsidDel="00000000" w:rsidR="00000000" w:rsidRPr="00000000">
        <w:rPr>
          <w:rtl w:val="0"/>
        </w:rPr>
        <w:t xml:space="preserve">Full workforce participation when youngest child enters high school, and certainly by age 18</w:t>
      </w:r>
    </w:p>
    <w:p w:rsidR="00000000" w:rsidDel="00000000" w:rsidP="00000000" w:rsidRDefault="00000000" w:rsidRPr="00000000" w14:paraId="00000063">
      <w:pPr>
        <w:spacing w:after="240" w:before="240" w:lineRule="auto"/>
        <w:rPr/>
      </w:pPr>
      <w:r w:rsidDel="00000000" w:rsidR="00000000" w:rsidRPr="00000000">
        <w:rPr>
          <w:rtl w:val="0"/>
        </w:rPr>
        <w:t xml:space="preserve">Both Parties recognize that maintaining career skills strengthens long-term family financial security. This reflects shared values about economic partnership and mutual responsibility. As much as Party A would be upset if Party B never helped around the house, Party B would be upset if Party A never contributed to household bills. Departures from the workforce are temporal and for important family-development years, not extended and permanent abdications of financial responsibility.</w:t>
      </w:r>
    </w:p>
    <w:p w:rsidR="00000000" w:rsidDel="00000000" w:rsidP="00000000" w:rsidRDefault="00000000" w:rsidRPr="00000000" w14:paraId="00000064">
      <w:pPr>
        <w:spacing w:after="240" w:before="240" w:lineRule="auto"/>
        <w:rPr/>
      </w:pPr>
      <w:r w:rsidDel="00000000" w:rsidR="00000000" w:rsidRPr="00000000">
        <w:rPr>
          <w:rtl w:val="0"/>
        </w:rPr>
        <w:t xml:space="preserve">5.4 </w:t>
      </w:r>
      <w:r w:rsidDel="00000000" w:rsidR="00000000" w:rsidRPr="00000000">
        <w:rPr>
          <w:b w:val="1"/>
          <w:bCs w:val="1"/>
          <w:rtl w:val="0"/>
        </w:rPr>
        <w:t xml:space="preserve">Aging Gracefully:</w:t>
      </w:r>
      <w:r w:rsidDel="00000000" w:rsidR="00000000" w:rsidRPr="00000000">
        <w:rPr>
          <w:rtl w:val="0"/>
        </w:rPr>
        <w:t xml:space="preserve"> Both Parties aim to age gracefully for the benefit of themselves, their partner, and their children, aiming to lead long and healthy lives for their own benefit and the benefit of those they love.</w:t>
      </w:r>
    </w:p>
    <w:p w:rsidR="00000000" w:rsidDel="00000000" w:rsidP="00000000" w:rsidRDefault="00000000" w:rsidRPr="00000000" w14:paraId="00000065">
      <w:pPr>
        <w:spacing w:after="240" w:before="240" w:lineRule="auto"/>
        <w:rPr>
          <w:b w:val="1"/>
          <w:bCs w:val="1"/>
        </w:rPr>
      </w:pPr>
      <w:r w:rsidDel="00000000" w:rsidR="00000000" w:rsidRPr="00000000">
        <w:rPr>
          <w:rtl w:val="0"/>
        </w:rPr>
        <w:t xml:space="preserve">5.5 </w:t>
      </w:r>
      <w:r w:rsidDel="00000000" w:rsidR="00000000" w:rsidRPr="00000000">
        <w:rPr>
          <w:b w:val="1"/>
          <w:bCs w:val="1"/>
          <w:rtl w:val="0"/>
        </w:rPr>
        <w:t xml:space="preserve">Conflict Resolution and Family Preservation:</w:t>
      </w:r>
    </w:p>
    <w:p w:rsidR="00000000" w:rsidDel="00000000" w:rsidP="00000000" w:rsidRDefault="00000000" w:rsidRPr="00000000" w14:paraId="00000066">
      <w:pPr>
        <w:numPr>
          <w:ilvl w:val="0"/>
          <w:numId w:val="3"/>
        </w:numPr>
        <w:spacing w:after="0" w:afterAutospacing="0" w:before="240" w:lineRule="auto"/>
        <w:ind w:left="720" w:hanging="360"/>
        <w:rPr>
          <w:u w:val="none"/>
        </w:rPr>
      </w:pPr>
      <w:r w:rsidDel="00000000" w:rsidR="00000000" w:rsidRPr="00000000">
        <w:rPr>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67">
      <w:pPr>
        <w:numPr>
          <w:ilvl w:val="0"/>
          <w:numId w:val="3"/>
        </w:numPr>
        <w:spacing w:after="0" w:afterAutospacing="0" w:before="0" w:beforeAutospacing="0" w:lineRule="auto"/>
        <w:ind w:left="720" w:hanging="360"/>
        <w:rPr>
          <w:u w:val="none"/>
        </w:rPr>
      </w:pPr>
      <w:r w:rsidDel="00000000" w:rsidR="00000000" w:rsidRPr="00000000">
        <w:rPr>
          <w:rtl w:val="0"/>
        </w:rPr>
        <w:t xml:space="preserve">Both Parties agree to speak respectfully about each other publicly and privately</w:t>
      </w:r>
    </w:p>
    <w:p w:rsidR="00000000" w:rsidDel="00000000" w:rsidP="00000000" w:rsidRDefault="00000000" w:rsidRPr="00000000" w14:paraId="00000068">
      <w:pPr>
        <w:numPr>
          <w:ilvl w:val="0"/>
          <w:numId w:val="3"/>
        </w:numPr>
        <w:spacing w:after="240" w:before="0" w:beforeAutospacing="0" w:lineRule="auto"/>
        <w:ind w:left="720" w:hanging="360"/>
        <w:rPr>
          <w:u w:val="none"/>
        </w:rPr>
      </w:pPr>
      <w:r w:rsidDel="00000000" w:rsidR="00000000" w:rsidRPr="00000000">
        <w:rPr>
          <w:rtl w:val="0"/>
        </w:rPr>
        <w:t xml:space="preserve">Both Parties commit to prioritizing their children's relationships with both parents regardless of marital status</w:t>
      </w:r>
    </w:p>
    <w:p w:rsidR="00000000" w:rsidDel="00000000" w:rsidP="00000000" w:rsidRDefault="00000000" w:rsidRPr="00000000" w14:paraId="000000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6B">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C">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D">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70">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spousal election rights, homestead allowances, family allowances, and other statutory inheritance rights under Virginia law.</w:t>
      </w:r>
    </w:p>
    <w:p w:rsidR="00000000" w:rsidDel="00000000" w:rsidP="00000000" w:rsidRDefault="00000000" w:rsidRPr="00000000" w14:paraId="00000071">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72">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75">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76">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77">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nearest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78">
      <w:pPr>
        <w:spacing w:after="240" w:before="240" w:lineRule="auto"/>
        <w:rPr/>
      </w:pPr>
      <w:r w:rsidDel="00000000" w:rsidR="00000000" w:rsidRPr="00000000">
        <w:rPr>
          <w:rtl w:val="0"/>
        </w:rPr>
        <w:t xml:space="preserve">8.4 </w:t>
      </w:r>
      <w:r w:rsidDel="00000000" w:rsidR="00000000" w:rsidRPr="00000000">
        <w:rPr>
          <w:b w:val="1"/>
          <w:bCs w:val="1"/>
          <w:rtl w:val="0"/>
        </w:rPr>
        <w:t xml:space="preserve">Validity Review by Court</w:t>
      </w:r>
      <w:r w:rsidDel="00000000" w:rsidR="00000000" w:rsidRPr="00000000">
        <w:rPr>
          <w:rtl w:val="0"/>
        </w:rPr>
        <w:t xml:space="preserve">: Disputes regarding validity or enforceability (fraud, duress, unconscionability, disclosure) must be determined by Virginia courts under Virginia Code §20-151. Arbitrators have no authority over validity questions.</w:t>
      </w:r>
    </w:p>
    <w:p w:rsidR="00000000" w:rsidDel="00000000" w:rsidP="00000000" w:rsidRDefault="00000000" w:rsidRPr="00000000" w14:paraId="00000079">
      <w:pPr>
        <w:spacing w:after="240" w:before="240" w:lineRule="auto"/>
        <w:rPr/>
      </w:pPr>
      <w:r w:rsidDel="00000000" w:rsidR="00000000" w:rsidRPr="00000000">
        <w:rPr>
          <w:rtl w:val="0"/>
        </w:rPr>
        <w:t xml:space="preserve">8.5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7A">
      <w:pPr>
        <w:spacing w:after="240" w:before="240" w:lineRule="auto"/>
        <w:rPr/>
      </w:pPr>
      <w:r w:rsidDel="00000000" w:rsidR="00000000" w:rsidRPr="00000000">
        <w:rPr>
          <w:rtl w:val="0"/>
        </w:rPr>
        <w:t xml:space="preserve">8.6 </w:t>
      </w:r>
      <w:r w:rsidDel="00000000" w:rsidR="00000000" w:rsidRPr="00000000">
        <w:rPr>
          <w:b w:val="1"/>
          <w:bCs w:val="1"/>
          <w:rtl w:val="0"/>
        </w:rPr>
        <w:t xml:space="preserve">Legal Representation Fund:</w:t>
      </w:r>
      <w:r w:rsidDel="00000000" w:rsidR="00000000" w:rsidRPr="00000000">
        <w:rPr>
          <w:rtl w:val="0"/>
        </w:rPr>
        <w:t xml:space="preserve"> If Party A lacks resources for counsel, Party B shall advance reasonable attorney fees up to the lesser of 5% of gross income or [$50,000], reimbursable from any recovery. This advance is reimbursable from any recovery Party A obtains. This provision ensures meaningful access to courts for validity challenges.</w:t>
      </w:r>
    </w:p>
    <w:p w:rsidR="00000000" w:rsidDel="00000000" w:rsidP="00000000" w:rsidRDefault="00000000" w:rsidRPr="00000000" w14:paraId="0000007B">
      <w:pPr>
        <w:spacing w:after="240" w:before="240" w:lineRule="auto"/>
        <w:rPr/>
      </w:pPr>
      <w:r w:rsidDel="00000000" w:rsidR="00000000" w:rsidRPr="00000000">
        <w:rPr>
          <w:rtl w:val="0"/>
        </w:rPr>
        <w:t xml:space="preserve">8.7 </w:t>
      </w:r>
      <w:r w:rsidDel="00000000" w:rsidR="00000000" w:rsidRPr="00000000">
        <w:rPr>
          <w:b w:val="1"/>
          <w:bCs w:val="1"/>
          <w:rtl w:val="0"/>
        </w:rPr>
        <w:t xml:space="preserve">Court Access:</w:t>
      </w:r>
      <w:r w:rsidDel="00000000" w:rsidR="00000000" w:rsidRPr="00000000">
        <w:rPr>
          <w:rtl w:val="0"/>
        </w:rPr>
        <w:t xml:space="preserve"> Nothing limits either Party's right to seek court determination of any issue. Virginia courts retain full jurisdiction.</w:t>
      </w:r>
    </w:p>
    <w:p w:rsidR="00000000" w:rsidDel="00000000" w:rsidP="00000000" w:rsidRDefault="00000000" w:rsidRPr="00000000" w14:paraId="0000007C">
      <w:pPr>
        <w:spacing w:after="240" w:before="240" w:lineRule="auto"/>
        <w:rPr/>
      </w:pPr>
      <w:r w:rsidDel="00000000" w:rsidR="00000000" w:rsidRPr="00000000">
        <w:rPr>
          <w:rtl w:val="0"/>
        </w:rPr>
        <w:t xml:space="preserve">8.8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D">
      <w:pPr>
        <w:spacing w:after="240" w:before="240" w:lineRule="auto"/>
        <w:rPr/>
      </w:pPr>
      <w:r w:rsidDel="00000000" w:rsidR="00000000" w:rsidRPr="00000000">
        <w:rPr>
          <w:rtl w:val="0"/>
        </w:rPr>
        <w:t xml:space="preserve">8.9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E">
      <w:pPr>
        <w:spacing w:after="240" w:before="240" w:lineRule="auto"/>
        <w:rPr/>
      </w:pPr>
      <w:r w:rsidDel="00000000" w:rsidR="00000000" w:rsidRPr="00000000">
        <w:rPr>
          <w:rtl w:val="0"/>
        </w:rPr>
        <w:t xml:space="preserve">8.10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7F">
      <w:pPr>
        <w:spacing w:after="240" w:before="240" w:lineRule="auto"/>
        <w:rPr/>
      </w:pPr>
      <w:r w:rsidDel="00000000" w:rsidR="00000000" w:rsidRPr="00000000">
        <w:rPr>
          <w:rtl w:val="0"/>
        </w:rPr>
        <w:t xml:space="preserve">8.11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82">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83">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84">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87">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88">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89">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A">
      <w:pPr>
        <w:spacing w:after="240" w:before="240" w:lineRule="auto"/>
        <w:rPr/>
      </w:pPr>
      <w:r w:rsidDel="00000000" w:rsidR="00000000" w:rsidRPr="00000000">
        <w:rPr>
          <w:rtl w:val="0"/>
        </w:rPr>
        <w:t xml:space="preserve">10.4 </w:t>
      </w:r>
      <w:r w:rsidDel="00000000" w:rsidR="00000000" w:rsidRPr="00000000">
        <w:rPr>
          <w:b w:val="1"/>
          <w:bCs w:val="1"/>
          <w:rtl w:val="0"/>
        </w:rPr>
        <w:t xml:space="preserve">Enforcement and Penalties:</w:t>
      </w:r>
      <w:r w:rsidDel="00000000" w:rsidR="00000000" w:rsidRPr="00000000">
        <w:rPr>
          <w:rtl w:val="0"/>
        </w:rPr>
        <w:t xml:space="preserve"> Violations result in:</w:t>
      </w:r>
    </w:p>
    <w:p w:rsidR="00000000" w:rsidDel="00000000" w:rsidP="00000000" w:rsidRDefault="00000000" w:rsidRPr="00000000" w14:paraId="0000008B">
      <w:pPr>
        <w:spacing w:after="240" w:before="240" w:lineRule="auto"/>
        <w:rPr/>
      </w:pPr>
      <w:r w:rsidDel="00000000" w:rsidR="00000000" w:rsidRPr="00000000">
        <w:rPr>
          <w:rtl w:val="0"/>
        </w:rPr>
        <w:t xml:space="preserve">(a) Immediate injunctive relief;</w:t>
      </w:r>
    </w:p>
    <w:p w:rsidR="00000000" w:rsidDel="00000000" w:rsidP="00000000" w:rsidRDefault="00000000" w:rsidRPr="00000000" w14:paraId="0000008C">
      <w:pPr>
        <w:spacing w:after="240" w:before="240" w:lineRule="auto"/>
        <w:rPr/>
      </w:pPr>
      <w:r w:rsidDel="00000000" w:rsidR="00000000" w:rsidRPr="00000000">
        <w:rPr>
          <w:rtl w:val="0"/>
        </w:rPr>
        <w:t xml:space="preserve">(b) General privacy violations: $4,000 per violation, or 1% of annual household income, whichever is greater;</w:t>
      </w:r>
    </w:p>
    <w:p w:rsidR="00000000" w:rsidDel="00000000" w:rsidP="00000000" w:rsidRDefault="00000000" w:rsidRPr="00000000" w14:paraId="0000008D">
      <w:pPr>
        <w:spacing w:after="240" w:before="240" w:lineRule="auto"/>
        <w:rPr/>
      </w:pPr>
      <w:r w:rsidDel="00000000" w:rsidR="00000000" w:rsidRPr="00000000">
        <w:rPr>
          <w:rtl w:val="0"/>
        </w:rPr>
        <w:t xml:space="preserve">(c) Children-related violations: $4,000 per violation, or 1% of annual household income, whichever is greater;</w:t>
      </w:r>
    </w:p>
    <w:p w:rsidR="00000000" w:rsidDel="00000000" w:rsidP="00000000" w:rsidRDefault="00000000" w:rsidRPr="00000000" w14:paraId="0000008E">
      <w:pPr>
        <w:spacing w:after="240" w:before="240" w:lineRule="auto"/>
        <w:rPr/>
      </w:pPr>
      <w:r w:rsidDel="00000000" w:rsidR="00000000" w:rsidRPr="00000000">
        <w:rPr>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F">
      <w:pPr>
        <w:spacing w:after="240" w:before="240" w:lineRule="auto"/>
        <w:rPr/>
      </w:pPr>
      <w:r w:rsidDel="00000000" w:rsidR="00000000" w:rsidRPr="00000000">
        <w:rPr>
          <w:rtl w:val="0"/>
        </w:rPr>
        <w:t xml:space="preserve">(e) Attorney fees paid by breaching Party;</w:t>
      </w:r>
    </w:p>
    <w:p w:rsidR="00000000" w:rsidDel="00000000" w:rsidP="00000000" w:rsidRDefault="00000000" w:rsidRPr="00000000" w14:paraId="00000090">
      <w:pPr>
        <w:spacing w:after="240" w:before="240" w:lineRule="auto"/>
        <w:rPr/>
      </w:pPr>
      <w:r w:rsidDel="00000000" w:rsidR="00000000" w:rsidRPr="00000000">
        <w:rPr>
          <w:rtl w:val="0"/>
        </w:rPr>
        <w:t xml:space="preserve">(f) Each week of continuing violation constitutes a separate breach.</w:t>
      </w:r>
    </w:p>
    <w:p w:rsidR="00000000" w:rsidDel="00000000" w:rsidP="00000000" w:rsidRDefault="00000000" w:rsidRPr="00000000" w14:paraId="00000091">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92">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9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95">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96">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97">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Waiver:</w:t>
      </w:r>
      <w:r w:rsidDel="00000000" w:rsidR="00000000" w:rsidRPr="00000000">
        <w:rPr>
          <w:rtl w:val="0"/>
        </w:rPr>
        <w:t xml:space="preserve"> In any enforcement proceeding, discovery shall be limited to issues of property valuation and income verification. In any validity challenge (fraud, duress, unconscionability), each party may conduct reasonable discovery limited to: (a) financial circumstances at execution; (b) circumstances of execution; and (c) disclosure adequacy. Discovery shall be proportionate to amounts at stake and subject to court supervision.</w:t>
      </w:r>
    </w:p>
    <w:p w:rsidR="00000000" w:rsidDel="00000000" w:rsidP="00000000" w:rsidRDefault="00000000" w:rsidRPr="00000000" w14:paraId="000000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Rule="auto"/>
        <w:rPr>
          <w:b w:val="1"/>
          <w:bCs w:val="1"/>
        </w:rPr>
      </w:pPr>
      <w:r w:rsidDel="00000000" w:rsidR="00000000" w:rsidRPr="00000000">
        <w:rPr>
          <w:b w:val="1"/>
          <w:bCs w:val="1"/>
          <w:rtl w:val="0"/>
        </w:rPr>
        <w:t xml:space="preserve">12. FINANCIAL DISCLOSURE WAIVER</w:t>
      </w:r>
    </w:p>
    <w:p w:rsidR="00000000" w:rsidDel="00000000" w:rsidP="00000000" w:rsidRDefault="00000000" w:rsidRPr="00000000" w14:paraId="0000009A">
      <w:pPr>
        <w:spacing w:after="240" w:before="240" w:lineRule="auto"/>
        <w:rPr/>
      </w:pPr>
      <w:r w:rsidDel="00000000" w:rsidR="00000000" w:rsidRPr="00000000">
        <w:rPr>
          <w:rtl w:val="0"/>
        </w:rPr>
        <w:t xml:space="preserve">12.1 </w:t>
      </w:r>
      <w:r w:rsidDel="00000000" w:rsidR="00000000" w:rsidRPr="00000000">
        <w:rPr>
          <w:b w:val="1"/>
          <w:bCs w:val="1"/>
          <w:rtl w:val="0"/>
        </w:rPr>
        <w:t xml:space="preserve">Express Waiver</w:t>
      </w:r>
      <w:r w:rsidDel="00000000" w:rsidR="00000000" w:rsidRPr="00000000">
        <w:rPr>
          <w:rtl w:val="0"/>
        </w:rPr>
        <w:t xml:space="preserve">: Each Party expressly waives all disclosure rights under Virginia Code §20-150(2), voluntarily and in writing. </w:t>
      </w:r>
    </w:p>
    <w:p w:rsidR="00000000" w:rsidDel="00000000" w:rsidP="00000000" w:rsidRDefault="00000000" w:rsidRPr="00000000" w14:paraId="0000009B">
      <w:pPr>
        <w:spacing w:after="240" w:before="240" w:lineRule="auto"/>
        <w:rPr/>
      </w:pPr>
      <w:r w:rsidDel="00000000" w:rsidR="00000000" w:rsidRPr="00000000">
        <w:rPr>
          <w:rtl w:val="0"/>
        </w:rPr>
        <w:t xml:space="preserve">12.2 </w:t>
      </w:r>
      <w:r w:rsidDel="00000000" w:rsidR="00000000" w:rsidRPr="00000000">
        <w:rPr>
          <w:b w:val="1"/>
          <w:bCs w:val="1"/>
          <w:rtl w:val="0"/>
        </w:rPr>
        <w:t xml:space="preserve">Voluntary Relinquishment</w:t>
      </w:r>
      <w:r w:rsidDel="00000000" w:rsidR="00000000" w:rsidRPr="00000000">
        <w:rPr>
          <w:rtl w:val="0"/>
        </w:rPr>
        <w:t xml:space="preserve">: Each Party could have demanded complete disclosure and verification but voluntarily chose not to exercise these rights. </w:t>
      </w:r>
    </w:p>
    <w:p w:rsidR="00000000" w:rsidDel="00000000" w:rsidP="00000000" w:rsidRDefault="00000000" w:rsidRPr="00000000" w14:paraId="0000009C">
      <w:pPr>
        <w:spacing w:after="240" w:before="240" w:lineRule="auto"/>
        <w:rPr/>
      </w:pPr>
      <w:r w:rsidDel="00000000" w:rsidR="00000000" w:rsidRPr="00000000">
        <w:rPr>
          <w:rtl w:val="0"/>
        </w:rPr>
        <w:t xml:space="preserve">12.3 </w:t>
      </w:r>
      <w:r w:rsidDel="00000000" w:rsidR="00000000" w:rsidRPr="00000000">
        <w:rPr>
          <w:b w:val="1"/>
          <w:bCs w:val="1"/>
          <w:rtl w:val="0"/>
        </w:rPr>
        <w:t xml:space="preserve">Multiple Bases</w:t>
      </w:r>
      <w:r w:rsidDel="00000000" w:rsidR="00000000" w:rsidRPr="00000000">
        <w:rPr>
          <w:rtl w:val="0"/>
        </w:rPr>
        <w:t xml:space="preserve">: This Agreement is enforceable under Virginia Code §20-150(2) based on: (i) disclosure under Section 11; OR (ii) written waiver under this Section; OR (iii) adequate knowledge or independent knowledge of the other party's property and financial obligations.</w:t>
      </w:r>
      <w:r w:rsidDel="00000000" w:rsidR="00000000" w:rsidRPr="00000000">
        <w:rPr>
          <w:rtl w:val="0"/>
        </w:rPr>
      </w:r>
    </w:p>
    <w:p w:rsidR="00000000" w:rsidDel="00000000" w:rsidP="00000000" w:rsidRDefault="00000000" w:rsidRPr="00000000" w14:paraId="000000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after="240" w:before="240" w:lineRule="auto"/>
        <w:rPr>
          <w:b w:val="1"/>
          <w:bCs w:val="1"/>
        </w:rPr>
      </w:pPr>
      <w:r w:rsidDel="00000000" w:rsidR="00000000" w:rsidRPr="00000000">
        <w:rPr>
          <w:b w:val="1"/>
          <w:bCs w:val="1"/>
          <w:rtl w:val="0"/>
        </w:rPr>
        <w:t xml:space="preserve">13. PRE-MARRIAGE ASSET UPDATE REQUIREMENT</w:t>
      </w:r>
    </w:p>
    <w:p w:rsidR="00000000" w:rsidDel="00000000" w:rsidP="00000000" w:rsidRDefault="00000000" w:rsidRPr="00000000" w14:paraId="0000009F">
      <w:pPr>
        <w:spacing w:after="240" w:before="240" w:lineRule="auto"/>
        <w:rPr/>
      </w:pPr>
      <w:r w:rsidDel="00000000" w:rsidR="00000000" w:rsidRPr="00000000">
        <w:rPr>
          <w:rtl w:val="0"/>
        </w:rPr>
        <w:t xml:space="preserve">13.1 </w:t>
      </w:r>
      <w:r w:rsidDel="00000000" w:rsidR="00000000" w:rsidRPr="00000000">
        <w:rPr>
          <w:b w:val="1"/>
          <w:bCs w:val="1"/>
          <w:rtl w:val="0"/>
        </w:rPr>
        <w:t xml:space="preserve">Mandatory Updated Disclosure:</w:t>
      </w:r>
      <w:r w:rsidDel="00000000" w:rsidR="00000000" w:rsidRPr="00000000">
        <w:rPr>
          <w:rtl w:val="0"/>
        </w:rPr>
        <w:t xml:space="preserve"> Between 30-60 days before marriage, parties shall exchange updated asset schedules.</w:t>
      </w:r>
    </w:p>
    <w:p w:rsidR="00000000" w:rsidDel="00000000" w:rsidP="00000000" w:rsidRDefault="00000000" w:rsidRPr="00000000" w14:paraId="000000A0">
      <w:pPr>
        <w:spacing w:after="240" w:before="240" w:lineRule="auto"/>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Both parties shall execute written acknowledgment confirming this Agreement remains fully effective.</w:t>
      </w:r>
    </w:p>
    <w:p w:rsidR="00000000" w:rsidDel="00000000" w:rsidP="00000000" w:rsidRDefault="00000000" w:rsidRPr="00000000" w14:paraId="000000A1">
      <w:pPr>
        <w:spacing w:after="240" w:before="240" w:lineRule="auto"/>
        <w:rPr/>
      </w:pPr>
      <w:r w:rsidDel="00000000" w:rsidR="00000000" w:rsidRPr="00000000">
        <w:rPr>
          <w:rtl w:val="0"/>
        </w:rPr>
        <w:t xml:space="preserve">13.3 </w:t>
      </w:r>
      <w:r w:rsidDel="00000000" w:rsidR="00000000" w:rsidRPr="00000000">
        <w:rPr>
          <w:b w:val="1"/>
          <w:bCs w:val="1"/>
          <w:rtl w:val="0"/>
        </w:rPr>
        <w:t xml:space="preserve">Mutual Obligation:</w:t>
      </w:r>
      <w:r w:rsidDel="00000000" w:rsidR="00000000" w:rsidRPr="00000000">
        <w:rPr>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A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spacing w:after="240" w:before="240" w:lineRule="auto"/>
        <w:rPr>
          <w:b w:val="1"/>
          <w:bCs w:val="1"/>
        </w:rPr>
      </w:pPr>
      <w:r w:rsidDel="00000000" w:rsidR="00000000" w:rsidRPr="00000000">
        <w:rPr>
          <w:b w:val="1"/>
          <w:bCs w:val="1"/>
          <w:rtl w:val="0"/>
        </w:rPr>
        <w:t xml:space="preserve">14. ASSET CHANGES AND CONTINUED VALIDITY</w:t>
      </w:r>
    </w:p>
    <w:p w:rsidR="00000000" w:rsidDel="00000000" w:rsidP="00000000" w:rsidRDefault="00000000" w:rsidRPr="00000000" w14:paraId="000000A4">
      <w:pPr>
        <w:spacing w:after="240" w:before="240" w:lineRule="auto"/>
        <w:rPr/>
      </w:pPr>
      <w:r w:rsidDel="00000000" w:rsidR="00000000" w:rsidRPr="00000000">
        <w:rPr>
          <w:rtl w:val="0"/>
        </w:rPr>
        <w:t xml:space="preserve">14.1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A5">
      <w:pPr>
        <w:spacing w:after="240" w:before="240" w:lineRule="auto"/>
        <w:rPr/>
      </w:pPr>
      <w:r w:rsidDel="00000000" w:rsidR="00000000" w:rsidRPr="00000000">
        <w:rPr>
          <w:rtl w:val="0"/>
        </w:rPr>
        <w:t xml:space="preserve">14.2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A6">
      <w:pPr>
        <w:spacing w:after="240" w:before="240" w:lineRule="auto"/>
        <w:rPr/>
      </w:pPr>
      <w:r w:rsidDel="00000000" w:rsidR="00000000" w:rsidRPr="00000000">
        <w:rPr>
          <w:rtl w:val="0"/>
        </w:rPr>
        <w:t xml:space="preserve">14.3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spacing w:after="240" w:before="240" w:lineRule="auto"/>
        <w:rPr>
          <w:b w:val="1"/>
          <w:bCs w:val="1"/>
        </w:rPr>
      </w:pPr>
      <w:r w:rsidDel="00000000" w:rsidR="00000000" w:rsidRPr="00000000">
        <w:rPr>
          <w:b w:val="1"/>
          <w:bCs w:val="1"/>
          <w:rtl w:val="0"/>
        </w:rPr>
        <w:t xml:space="preserve">15. INDEPENDENT LEGAL COUNSEL</w:t>
      </w:r>
    </w:p>
    <w:p w:rsidR="00000000" w:rsidDel="00000000" w:rsidP="00000000" w:rsidRDefault="00000000" w:rsidRPr="00000000" w14:paraId="000000A9">
      <w:pPr>
        <w:spacing w:after="240" w:before="240" w:lineRule="auto"/>
        <w:rPr/>
      </w:pPr>
      <w:r w:rsidDel="00000000" w:rsidR="00000000" w:rsidRPr="00000000">
        <w:rPr>
          <w:rtl w:val="0"/>
        </w:rPr>
        <w:t xml:space="preserve">15.1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AA">
      <w:pPr>
        <w:spacing w:after="240" w:before="240" w:lineRule="auto"/>
        <w:rPr/>
      </w:pPr>
      <w:r w:rsidDel="00000000" w:rsidR="00000000" w:rsidRPr="00000000">
        <w:rPr>
          <w:rtl w:val="0"/>
        </w:rPr>
        <w:t xml:space="preserve">15.2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B">
      <w:pPr>
        <w:spacing w:after="240" w:before="240" w:lineRule="auto"/>
        <w:rPr/>
      </w:pPr>
      <w:r w:rsidDel="00000000" w:rsidR="00000000" w:rsidRPr="00000000">
        <w:rPr>
          <w:rtl w:val="0"/>
        </w:rPr>
        <w:t xml:space="preserve">15.3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A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after="240" w:before="240" w:lineRule="auto"/>
        <w:rPr>
          <w:b w:val="1"/>
          <w:bCs w:val="1"/>
        </w:rPr>
      </w:pPr>
      <w:r w:rsidDel="00000000" w:rsidR="00000000" w:rsidRPr="00000000">
        <w:rPr>
          <w:b w:val="1"/>
          <w:bCs w:val="1"/>
          <w:rtl w:val="0"/>
        </w:rPr>
        <w:t xml:space="preserve">16. GOVERNING LAW AND ENFORCEABILITY</w:t>
      </w:r>
    </w:p>
    <w:p w:rsidR="00000000" w:rsidDel="00000000" w:rsidP="00000000" w:rsidRDefault="00000000" w:rsidRPr="00000000" w14:paraId="000000AE">
      <w:pPr>
        <w:spacing w:after="240" w:before="240" w:lineRule="auto"/>
        <w:rPr/>
      </w:pPr>
      <w:r w:rsidDel="00000000" w:rsidR="00000000" w:rsidRPr="00000000">
        <w:rPr>
          <w:rtl w:val="0"/>
        </w:rPr>
        <w:t xml:space="preserve">16.1 </w:t>
      </w:r>
      <w:r w:rsidDel="00000000" w:rsidR="00000000" w:rsidRPr="00000000">
        <w:rPr>
          <w:b w:val="1"/>
          <w:bCs w:val="1"/>
          <w:rtl w:val="0"/>
        </w:rPr>
        <w:t xml:space="preserve">Virginia Law</w:t>
      </w:r>
      <w:r w:rsidDel="00000000" w:rsidR="00000000" w:rsidRPr="00000000">
        <w:rPr>
          <w:rtl w:val="0"/>
        </w:rPr>
        <w:t xml:space="preserve">: This Agreement is governed by Virginia Code Title 20, Chapter 8 (Premarital Agreement Act), §§20-147 through 20-155, as interpreted at execution date. This Agreement shall be construed under Virginia law regardless of the parties' domicile at time of enforcement, divorce, or separation, and regardless of where marital property is located.</w:t>
      </w:r>
    </w:p>
    <w:p w:rsidR="00000000" w:rsidDel="00000000" w:rsidP="00000000" w:rsidRDefault="00000000" w:rsidRPr="00000000" w14:paraId="000000AF">
      <w:pPr>
        <w:spacing w:after="240" w:before="240" w:lineRule="auto"/>
        <w:rPr/>
      </w:pPr>
      <w:r w:rsidDel="00000000" w:rsidR="00000000" w:rsidRPr="00000000">
        <w:rPr>
          <w:rtl w:val="0"/>
        </w:rPr>
        <w:t xml:space="preserve">16.2 </w:t>
      </w:r>
      <w:r w:rsidDel="00000000" w:rsidR="00000000" w:rsidRPr="00000000">
        <w:rPr>
          <w:b w:val="1"/>
          <w:bCs w:val="1"/>
          <w:rtl w:val="0"/>
        </w:rPr>
        <w:t xml:space="preserve">Jurisdiction</w:t>
      </w:r>
      <w:r w:rsidDel="00000000" w:rsidR="00000000" w:rsidRPr="00000000">
        <w:rPr>
          <w:rtl w:val="0"/>
        </w:rPr>
        <w:t xml:space="preserve">: Each Party submits to Virginia jurisdiction. Either Party may alternatively enforce this Agreement in any jurisdiction providing equal or stronger prenuptial protections than Virginia.</w:t>
      </w:r>
    </w:p>
    <w:p w:rsidR="00000000" w:rsidDel="00000000" w:rsidP="00000000" w:rsidRDefault="00000000" w:rsidRPr="00000000" w14:paraId="000000B0">
      <w:pPr>
        <w:spacing w:after="240" w:before="240" w:lineRule="auto"/>
        <w:rPr/>
      </w:pPr>
      <w:r w:rsidDel="00000000" w:rsidR="00000000" w:rsidRPr="00000000">
        <w:rPr>
          <w:rtl w:val="0"/>
        </w:rPr>
        <w:t xml:space="preserve">16.3 </w:t>
      </w:r>
      <w:r w:rsidDel="00000000" w:rsidR="00000000" w:rsidRPr="00000000">
        <w:rPr>
          <w:b w:val="1"/>
          <w:bCs w:val="1"/>
          <w:rtl w:val="0"/>
        </w:rPr>
        <w:t xml:space="preserve">Unconscionability Standard</w:t>
      </w:r>
      <w:r w:rsidDel="00000000" w:rsidR="00000000" w:rsidRPr="00000000">
        <w:rPr>
          <w:rtl w:val="0"/>
        </w:rPr>
        <w:t xml:space="preserve">: The Parties acknowledge that Virginia Code §20-151 evaluates unconscionability only at the time of execution, not enforcement. An agreement that is conscionable when signed remains enforceable even if circumstances change during marriage. Each Party affirms this Agreement is conscionable as of the execution date.</w:t>
      </w:r>
    </w:p>
    <w:p w:rsidR="00000000" w:rsidDel="00000000" w:rsidP="00000000" w:rsidRDefault="00000000" w:rsidRPr="00000000" w14:paraId="000000B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spacing w:after="240" w:before="240" w:lineRule="auto"/>
        <w:rPr>
          <w:b w:val="1"/>
          <w:bCs w:val="1"/>
        </w:rPr>
      </w:pPr>
      <w:r w:rsidDel="00000000" w:rsidR="00000000" w:rsidRPr="00000000">
        <w:rPr>
          <w:b w:val="1"/>
          <w:bCs w:val="1"/>
          <w:rtl w:val="0"/>
        </w:rPr>
        <w:t xml:space="preserve">17. MODIFICATION AND FINALITY</w:t>
      </w:r>
    </w:p>
    <w:p w:rsidR="00000000" w:rsidDel="00000000" w:rsidP="00000000" w:rsidRDefault="00000000" w:rsidRPr="00000000" w14:paraId="000000B3">
      <w:pPr>
        <w:spacing w:after="240" w:before="240" w:lineRule="auto"/>
        <w:rPr/>
      </w:pPr>
      <w:r w:rsidDel="00000000" w:rsidR="00000000" w:rsidRPr="00000000">
        <w:rPr>
          <w:rtl w:val="0"/>
        </w:rPr>
        <w:t xml:space="preserve">17.1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B4">
      <w:pPr>
        <w:spacing w:after="240" w:before="240" w:lineRule="auto"/>
        <w:rPr/>
      </w:pPr>
      <w:r w:rsidDel="00000000" w:rsidR="00000000" w:rsidRPr="00000000">
        <w:rPr>
          <w:rtl w:val="0"/>
        </w:rPr>
        <w:t xml:space="preserve">17.2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B5">
      <w:pPr>
        <w:spacing w:after="240" w:before="240" w:lineRule="auto"/>
        <w:rPr/>
      </w:pPr>
      <w:r w:rsidDel="00000000" w:rsidR="00000000" w:rsidRPr="00000000">
        <w:rPr>
          <w:rtl w:val="0"/>
        </w:rPr>
        <w:t xml:space="preserve">17.3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Rule="auto"/>
        <w:rPr>
          <w:b w:val="1"/>
          <w:bCs w:val="1"/>
        </w:rPr>
      </w:pPr>
      <w:r w:rsidDel="00000000" w:rsidR="00000000" w:rsidRPr="00000000">
        <w:rPr>
          <w:b w:val="1"/>
          <w:bCs w:val="1"/>
          <w:rtl w:val="0"/>
        </w:rPr>
        <w:t xml:space="preserve">18. SEVERABILITY</w:t>
      </w:r>
    </w:p>
    <w:p w:rsidR="00000000" w:rsidDel="00000000" w:rsidP="00000000" w:rsidRDefault="00000000" w:rsidRPr="00000000" w14:paraId="000000B8">
      <w:pPr>
        <w:spacing w:after="240" w:before="240" w:lineRule="auto"/>
        <w:rPr/>
      </w:pPr>
      <w:r w:rsidDel="00000000" w:rsidR="00000000" w:rsidRPr="00000000">
        <w:rPr>
          <w:rtl w:val="0"/>
        </w:rPr>
        <w:t xml:space="preserve">18.1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B9">
      <w:pPr>
        <w:spacing w:after="240" w:before="240" w:lineRule="auto"/>
        <w:rPr/>
      </w:pPr>
      <w:r w:rsidDel="00000000" w:rsidR="00000000" w:rsidRPr="00000000">
        <w:rPr>
          <w:rtl w:val="0"/>
        </w:rPr>
        <w:t xml:space="preserve">18.2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BA">
      <w:pPr>
        <w:spacing w:after="240" w:before="240" w:lineRule="auto"/>
        <w:rPr/>
      </w:pPr>
      <w:r w:rsidDel="00000000" w:rsidR="00000000" w:rsidRPr="00000000">
        <w:rPr>
          <w:rtl w:val="0"/>
        </w:rPr>
        <w:t xml:space="preserve">18.3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C">
      <w:pPr>
        <w:spacing w:after="240" w:before="240" w:lineRule="auto"/>
        <w:rPr>
          <w:b w:val="1"/>
          <w:bCs w:val="1"/>
        </w:rPr>
      </w:pPr>
      <w:r w:rsidDel="00000000" w:rsidR="00000000" w:rsidRPr="00000000">
        <w:rPr>
          <w:b w:val="1"/>
          <w:bCs w:val="1"/>
          <w:rtl w:val="0"/>
        </w:rPr>
        <w:t xml:space="preserve">19. EFFECTIVE DATE AND TIMING</w:t>
      </w:r>
    </w:p>
    <w:p w:rsidR="00000000" w:rsidDel="00000000" w:rsidP="00000000" w:rsidRDefault="00000000" w:rsidRPr="00000000" w14:paraId="000000BD">
      <w:pPr>
        <w:spacing w:after="240" w:before="240" w:lineRule="auto"/>
        <w:rPr/>
      </w:pPr>
      <w:r w:rsidDel="00000000" w:rsidR="00000000" w:rsidRPr="00000000">
        <w:rPr>
          <w:rtl w:val="0"/>
        </w:rPr>
        <w:t xml:space="preserve">19.1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BE">
      <w:pPr>
        <w:spacing w:after="240" w:before="240" w:lineRule="auto"/>
        <w:rPr/>
      </w:pPr>
      <w:r w:rsidDel="00000000" w:rsidR="00000000" w:rsidRPr="00000000">
        <w:rPr>
          <w:rtl w:val="0"/>
        </w:rPr>
        <w:t xml:space="preserve">19.2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F">
      <w:pPr>
        <w:spacing w:after="240" w:before="240" w:lineRule="auto"/>
        <w:rPr/>
      </w:pPr>
      <w:r w:rsidDel="00000000" w:rsidR="00000000" w:rsidRPr="00000000">
        <w:rPr>
          <w:rtl w:val="0"/>
        </w:rPr>
        <w:t xml:space="preserve">19.3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  This significantly strengthens enforceability and rebuts claims of duress or inadequate review time, as demonstrated in Dwoskin v. Dwoskin and Galloway v. Galloway.</w:t>
      </w:r>
    </w:p>
    <w:p w:rsidR="00000000" w:rsidDel="00000000" w:rsidP="00000000" w:rsidRDefault="00000000" w:rsidRPr="00000000" w14:paraId="000000C0">
      <w:pPr>
        <w:spacing w:after="240" w:before="240" w:lineRule="auto"/>
        <w:rPr/>
      </w:pPr>
      <w:r w:rsidDel="00000000" w:rsidR="00000000" w:rsidRPr="00000000">
        <w:rPr>
          <w:rtl w:val="0"/>
        </w:rPr>
        <w:t xml:space="preserve">19.4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C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spacing w:after="240" w:before="240" w:lineRule="auto"/>
        <w:rPr>
          <w:b w:val="1"/>
          <w:bCs w:val="1"/>
        </w:rPr>
      </w:pPr>
      <w:r w:rsidDel="00000000" w:rsidR="00000000" w:rsidRPr="00000000">
        <w:rPr>
          <w:b w:val="1"/>
          <w:bCs w:val="1"/>
          <w:rtl w:val="0"/>
        </w:rPr>
        <w:t xml:space="preserve">20. COMPREHENSIVE ACKNOWLEDGMENTS</w:t>
      </w:r>
    </w:p>
    <w:p w:rsidR="00000000" w:rsidDel="00000000" w:rsidP="00000000" w:rsidRDefault="00000000" w:rsidRPr="00000000" w14:paraId="000000C3">
      <w:pPr>
        <w:spacing w:after="240" w:before="240" w:lineRule="auto"/>
        <w:rPr/>
      </w:pPr>
      <w:r w:rsidDel="00000000" w:rsidR="00000000" w:rsidRPr="00000000">
        <w:rPr>
          <w:rtl w:val="0"/>
        </w:rPr>
        <w:t xml:space="preserve">20.1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C4">
      <w:pPr>
        <w:spacing w:after="240" w:before="240" w:lineRule="auto"/>
        <w:rPr/>
      </w:pPr>
      <w:r w:rsidDel="00000000" w:rsidR="00000000" w:rsidRPr="00000000">
        <w:rPr>
          <w:rtl w:val="0"/>
        </w:rPr>
        <w:t xml:space="preserve">20.2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C5">
      <w:pPr>
        <w:spacing w:after="240" w:before="240" w:lineRule="auto"/>
        <w:rPr/>
      </w:pPr>
      <w:r w:rsidDel="00000000" w:rsidR="00000000" w:rsidRPr="00000000">
        <w:rPr>
          <w:rtl w:val="0"/>
        </w:rPr>
        <w:t xml:space="preserve">20.3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C6">
      <w:pPr>
        <w:spacing w:after="240" w:before="240" w:lineRule="auto"/>
        <w:rPr/>
      </w:pPr>
      <w:r w:rsidDel="00000000" w:rsidR="00000000" w:rsidRPr="00000000">
        <w:rPr>
          <w:rtl w:val="0"/>
        </w:rPr>
        <w:t xml:space="preserve">20.4 </w:t>
      </w:r>
      <w:r w:rsidDel="00000000" w:rsidR="00000000" w:rsidRPr="00000000">
        <w:rPr>
          <w:b w:val="1"/>
          <w:bCs w:val="1"/>
          <w:rtl w:val="0"/>
        </w:rPr>
        <w:t xml:space="preserve">Maximum Statutory Waiver:</w:t>
      </w:r>
      <w:r w:rsidDel="00000000" w:rsidR="00000000" w:rsidRPr="00000000">
        <w:rPr>
          <w:rtl w:val="0"/>
        </w:rPr>
        <w:t xml:space="preserve"> Each Party understands they are waiving all statutory rights to property division, spousal support, inheritance claims, and any other marital rights to the fullest extent permitted under Virginia law.</w:t>
      </w:r>
    </w:p>
    <w:p w:rsidR="00000000" w:rsidDel="00000000" w:rsidP="00000000" w:rsidRDefault="00000000" w:rsidRPr="00000000" w14:paraId="000000C7">
      <w:pPr>
        <w:spacing w:after="240" w:before="240" w:lineRule="auto"/>
        <w:rPr/>
      </w:pPr>
      <w:r w:rsidDel="00000000" w:rsidR="00000000" w:rsidRPr="00000000">
        <w:rPr>
          <w:rtl w:val="0"/>
        </w:rPr>
        <w:t xml:space="preserve">20.5 </w:t>
      </w:r>
      <w:r w:rsidDel="00000000" w:rsidR="00000000" w:rsidRPr="00000000">
        <w:rPr>
          <w:b w:val="1"/>
          <w:bCs w:val="1"/>
          <w:rtl w:val="0"/>
        </w:rPr>
        <w:t xml:space="preserve">Comprehensive Acknowledgments:</w:t>
      </w:r>
      <w:r w:rsidDel="00000000" w:rsidR="00000000" w:rsidRPr="00000000">
        <w:rPr>
          <w:rtl w:val="0"/>
        </w:rPr>
        <w:t xml:space="preserve"> Each Party acknowledges they have had full opportunity to understand this Agreement, review financial disclosures, obtain counsel, and execute voluntarily. Each Party confirms no duress, coercion, undue influence, or unconscionability exists as of execution and affirms this Agreement is fair and reasonable under current circumstances.</w:t>
      </w:r>
    </w:p>
    <w:p w:rsidR="00000000" w:rsidDel="00000000" w:rsidP="00000000" w:rsidRDefault="00000000" w:rsidRPr="00000000" w14:paraId="000000C8">
      <w:pPr>
        <w:spacing w:after="240" w:before="240" w:lineRule="auto"/>
        <w:rPr/>
      </w:pPr>
      <w:r w:rsidDel="00000000" w:rsidR="00000000" w:rsidRPr="00000000">
        <w:rPr>
          <w:rtl w:val="0"/>
        </w:rPr>
        <w:t xml:space="preserve">20.6 </w:t>
      </w:r>
      <w:r w:rsidDel="00000000" w:rsidR="00000000" w:rsidRPr="00000000">
        <w:rPr>
          <w:b w:val="1"/>
          <w:bCs w:val="1"/>
          <w:rtl w:val="0"/>
        </w:rPr>
        <w:t xml:space="preserve">Virginia-Specific Acknowledgments</w:t>
      </w:r>
      <w:r w:rsidDel="00000000" w:rsidR="00000000" w:rsidRPr="00000000">
        <w:rPr>
          <w:rtl w:val="0"/>
        </w:rPr>
        <w:t xml:space="preserve">: Each Party specifically acknowledges: </w:t>
      </w:r>
    </w:p>
    <w:p w:rsidR="00000000" w:rsidDel="00000000" w:rsidP="00000000" w:rsidRDefault="00000000" w:rsidRPr="00000000" w14:paraId="000000C9">
      <w:pPr>
        <w:spacing w:after="240" w:before="240" w:lineRule="auto"/>
        <w:rPr/>
      </w:pPr>
      <w:r w:rsidDel="00000000" w:rsidR="00000000" w:rsidRPr="00000000">
        <w:rPr>
          <w:rtl w:val="0"/>
        </w:rPr>
        <w:t xml:space="preserve">(a) Equitable Distribution Waiver: Under Virginia law (§20-107.3), absent this Agreement, property acquired during marriage would be subject to equitable distribution considering 11 statutory factors. Each Party voluntarily waives equitable distribution rights under Virginia Code §20-150(3). </w:t>
      </w:r>
    </w:p>
    <w:p w:rsidR="00000000" w:rsidDel="00000000" w:rsidP="00000000" w:rsidRDefault="00000000" w:rsidRPr="00000000" w14:paraId="000000CA">
      <w:pPr>
        <w:spacing w:after="240" w:before="240" w:lineRule="auto"/>
        <w:rPr/>
      </w:pPr>
      <w:r w:rsidDel="00000000" w:rsidR="00000000" w:rsidRPr="00000000">
        <w:rPr>
          <w:rtl w:val="0"/>
        </w:rPr>
        <w:t xml:space="preserve">(b) Spousal Support Modification: Each Party understands they might be entitled to spousal support under Virginia Code §20-107.1 considering 13 statutory factors, but voluntarily limit these rights as provided in Section 4. </w:t>
      </w:r>
    </w:p>
    <w:p w:rsidR="00000000" w:rsidDel="00000000" w:rsidP="00000000" w:rsidRDefault="00000000" w:rsidRPr="00000000" w14:paraId="000000CB">
      <w:pPr>
        <w:spacing w:after="240" w:before="240" w:lineRule="auto"/>
        <w:rPr/>
      </w:pPr>
      <w:r w:rsidDel="00000000" w:rsidR="00000000" w:rsidRPr="00000000">
        <w:rPr>
          <w:rtl w:val="0"/>
        </w:rPr>
        <w:t xml:space="preserve">(c) Execution-Only Review: Each Party understands unconscionability is evaluated only at signing under Virginia Code §20-151(A)(2), not at divorce. Each Party affirms this Agreement is conscionable today and accepts that changed circumstances will not render it unconscionable later. </w:t>
      </w:r>
    </w:p>
    <w:p w:rsidR="00000000" w:rsidDel="00000000" w:rsidP="00000000" w:rsidRDefault="00000000" w:rsidRPr="00000000" w14:paraId="000000CC">
      <w:pPr>
        <w:spacing w:after="240" w:before="240" w:lineRule="auto"/>
        <w:rPr/>
      </w:pPr>
      <w:r w:rsidDel="00000000" w:rsidR="00000000" w:rsidRPr="00000000">
        <w:rPr>
          <w:rtl w:val="0"/>
        </w:rPr>
        <w:t xml:space="preserve">(d) Voluntary Execution: Each Party affirms: (i) no threats to cancel wedding; (ii) adequate time for review (signed at least 60 days before wedding with 2-3 weeks for review); (iii) full access to independent counsel; (iv) signed based on independent judgment after consulting counsel or knowingly waiving counsel. </w:t>
      </w:r>
    </w:p>
    <w:p w:rsidR="00000000" w:rsidDel="00000000" w:rsidP="00000000" w:rsidRDefault="00000000" w:rsidRPr="00000000" w14:paraId="000000CD">
      <w:pPr>
        <w:spacing w:after="240" w:before="240" w:lineRule="auto"/>
        <w:rPr/>
      </w:pPr>
      <w:r w:rsidDel="00000000" w:rsidR="00000000" w:rsidRPr="00000000">
        <w:rPr>
          <w:rtl w:val="0"/>
        </w:rPr>
        <w:t xml:space="preserve">(e) Fair Disclosure: Each Party received fair and reasonable disclosure of the other's property and financial obligations as required by Virginia Code §20-151(A)(2), or voluntarily and expressly waived such disclosure in writing under Virginia Code §20-150(2) with full understanding of rights relinquished.</w:t>
      </w:r>
    </w:p>
    <w:p w:rsidR="00000000" w:rsidDel="00000000" w:rsidP="00000000" w:rsidRDefault="00000000" w:rsidRPr="00000000" w14:paraId="000000C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spacing w:after="240" w:before="240" w:lineRule="auto"/>
        <w:rPr>
          <w:b w:val="1"/>
          <w:bCs w:val="1"/>
        </w:rPr>
      </w:pPr>
      <w:r w:rsidDel="00000000" w:rsidR="00000000" w:rsidRPr="00000000">
        <w:rPr>
          <w:b w:val="1"/>
          <w:bCs w:val="1"/>
          <w:rtl w:val="0"/>
        </w:rPr>
        <w:t xml:space="preserve">21. EXECUTION</w:t>
      </w:r>
    </w:p>
    <w:p w:rsidR="00000000" w:rsidDel="00000000" w:rsidP="00000000" w:rsidRDefault="00000000" w:rsidRPr="00000000" w14:paraId="000000D0">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D1">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D2">
      <w:pPr>
        <w:spacing w:after="240" w:before="240" w:lineRule="auto"/>
        <w:rPr/>
      </w:pPr>
      <w:r w:rsidDel="00000000" w:rsidR="00000000" w:rsidRPr="00000000">
        <w:rPr>
          <w:rtl w:val="0"/>
        </w:rPr>
      </w:r>
    </w:p>
    <w:p w:rsidR="00000000" w:rsidDel="00000000" w:rsidP="00000000" w:rsidRDefault="00000000" w:rsidRPr="00000000" w14:paraId="000000D3">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D4">
      <w:pPr>
        <w:spacing w:after="240" w:before="240" w:lineRule="auto"/>
        <w:rPr>
          <w:b w:val="1"/>
          <w:bCs w:val="1"/>
        </w:rPr>
      </w:pPr>
      <w:r w:rsidDel="00000000" w:rsidR="00000000" w:rsidRPr="00000000">
        <w:rPr>
          <w:rtl w:val="0"/>
        </w:rPr>
      </w:r>
    </w:p>
    <w:p w:rsidR="00000000" w:rsidDel="00000000" w:rsidP="00000000" w:rsidRDefault="00000000" w:rsidRPr="00000000" w14:paraId="000000D5">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D6">
      <w:pPr>
        <w:spacing w:after="240" w:before="240" w:lineRule="auto"/>
        <w:rPr/>
      </w:pPr>
      <w:r w:rsidDel="00000000" w:rsidR="00000000" w:rsidRPr="00000000">
        <w:rPr>
          <w:rtl w:val="0"/>
        </w:rPr>
        <w:t xml:space="preserve">I, ___________________________, attorney for Party A, certify that:</w:t>
      </w:r>
    </w:p>
    <w:p w:rsidR="00000000" w:rsidDel="00000000" w:rsidP="00000000" w:rsidRDefault="00000000" w:rsidRPr="00000000" w14:paraId="000000D7">
      <w:pPr>
        <w:numPr>
          <w:ilvl w:val="0"/>
          <w:numId w:val="2"/>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D8">
      <w:pPr>
        <w:numPr>
          <w:ilvl w:val="0"/>
          <w:numId w:val="2"/>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D9">
      <w:pPr>
        <w:numPr>
          <w:ilvl w:val="0"/>
          <w:numId w:val="2"/>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A">
      <w:pPr>
        <w:numPr>
          <w:ilvl w:val="0"/>
          <w:numId w:val="2"/>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DB">
      <w:pPr>
        <w:numPr>
          <w:ilvl w:val="0"/>
          <w:numId w:val="2"/>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DC">
      <w:pPr>
        <w:numPr>
          <w:ilvl w:val="0"/>
          <w:numId w:val="2"/>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DD">
      <w:pPr>
        <w:numPr>
          <w:ilvl w:val="0"/>
          <w:numId w:val="2"/>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DE">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F">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E0">
      <w:pPr>
        <w:spacing w:after="240" w:before="240" w:lineRule="auto"/>
        <w:rPr/>
      </w:pPr>
      <w:r w:rsidDel="00000000" w:rsidR="00000000" w:rsidRPr="00000000">
        <w:rPr>
          <w:rtl w:val="0"/>
        </w:rPr>
      </w:r>
    </w:p>
    <w:p w:rsidR="00000000" w:rsidDel="00000000" w:rsidP="00000000" w:rsidRDefault="00000000" w:rsidRPr="00000000" w14:paraId="000000E1">
      <w:pPr>
        <w:spacing w:after="240" w:before="240" w:lineRule="auto"/>
        <w:rPr/>
      </w:pPr>
      <w:r w:rsidDel="00000000" w:rsidR="00000000" w:rsidRPr="00000000">
        <w:rPr>
          <w:b w:val="1"/>
          <w:bCs w:val="1"/>
          <w:rtl w:val="0"/>
        </w:rPr>
        <w:t xml:space="preserve">ATTORNEY CERTIFICATION FOR PARTY B </w:t>
      </w:r>
      <w:r w:rsidDel="00000000" w:rsidR="00000000" w:rsidRPr="00000000">
        <w:rPr>
          <w:rtl w:val="0"/>
        </w:rPr>
      </w:r>
    </w:p>
    <w:p w:rsidR="00000000" w:rsidDel="00000000" w:rsidP="00000000" w:rsidRDefault="00000000" w:rsidRPr="00000000" w14:paraId="000000E2">
      <w:pPr>
        <w:spacing w:after="240" w:before="240" w:lineRule="auto"/>
        <w:rPr/>
      </w:pPr>
      <w:r w:rsidDel="00000000" w:rsidR="00000000" w:rsidRPr="00000000">
        <w:rPr>
          <w:rtl w:val="0"/>
        </w:rPr>
        <w:t xml:space="preserve">I, ___________________________, attorney for Party B, certify that:</w:t>
      </w:r>
    </w:p>
    <w:p w:rsidR="00000000" w:rsidDel="00000000" w:rsidP="00000000" w:rsidRDefault="00000000" w:rsidRPr="00000000" w14:paraId="000000E3">
      <w:pPr>
        <w:numPr>
          <w:ilvl w:val="0"/>
          <w:numId w:val="6"/>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E4">
      <w:pPr>
        <w:numPr>
          <w:ilvl w:val="0"/>
          <w:numId w:val="6"/>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E5">
      <w:pPr>
        <w:numPr>
          <w:ilvl w:val="0"/>
          <w:numId w:val="6"/>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E6">
      <w:pPr>
        <w:numPr>
          <w:ilvl w:val="0"/>
          <w:numId w:val="6"/>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E7">
      <w:pPr>
        <w:numPr>
          <w:ilvl w:val="0"/>
          <w:numId w:val="6"/>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E8">
      <w:pPr>
        <w:numPr>
          <w:ilvl w:val="0"/>
          <w:numId w:val="6"/>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E9">
      <w:pPr>
        <w:numPr>
          <w:ilvl w:val="0"/>
          <w:numId w:val="6"/>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EA">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B">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E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E">
      <w:pPr>
        <w:spacing w:after="240" w:before="240" w:lineRule="auto"/>
        <w:rPr>
          <w:b w:val="1"/>
          <w:bCs w:val="1"/>
        </w:rPr>
      </w:pPr>
      <w:r w:rsidDel="00000000" w:rsidR="00000000" w:rsidRPr="00000000">
        <w:rPr>
          <w:b w:val="1"/>
          <w:bCs w:val="1"/>
          <w:rtl w:val="0"/>
        </w:rPr>
        <w:t xml:space="preserve">**This prenuptial agreement was not prepared by attorneys.  It must be reviewed by an attorney before signing.</w:t>
      </w:r>
    </w:p>
    <w:p w:rsidR="00000000" w:rsidDel="00000000" w:rsidP="00000000" w:rsidRDefault="00000000" w:rsidRPr="00000000" w14:paraId="000000EF">
      <w:pPr>
        <w:rPr>
          <w:b w:val="1"/>
          <w:bCs w:val="1"/>
          <w:sz w:val="32"/>
          <w:szCs w:val="32"/>
        </w:rPr>
      </w:pPr>
      <w:r w:rsidDel="00000000" w:rsidR="00000000" w:rsidRPr="00000000">
        <w:rPr>
          <w:rtl w:val="0"/>
        </w:rPr>
      </w:r>
    </w:p>
    <w:p w:rsidR="00000000" w:rsidDel="00000000" w:rsidP="00000000" w:rsidRDefault="00000000" w:rsidRPr="00000000" w14:paraId="000000F0">
      <w:pPr>
        <w:spacing w:after="240" w:before="240" w:lineRule="auto"/>
        <w:rPr>
          <w:b w:val="1"/>
          <w:bCs w:val="1"/>
        </w:rPr>
      </w:pPr>
      <w:r w:rsidDel="00000000" w:rsidR="00000000" w:rsidRPr="00000000">
        <w:rPr>
          <w:rtl w:val="0"/>
        </w:rPr>
      </w:r>
    </w:p>
    <w:p w:rsidR="00000000" w:rsidDel="00000000" w:rsidP="00000000" w:rsidRDefault="00000000" w:rsidRPr="00000000" w14:paraId="000000F1">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2025 PerfectPrenup.io. All rights reserved.</w:t>
    </w:r>
  </w:p>
  <w:p w:rsidR="00000000" w:rsidDel="00000000" w:rsidP="00000000" w:rsidRDefault="00000000" w:rsidRPr="00000000" w14:paraId="000000F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