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ILLINOIS PREMARITAL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arising during their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Party A is employed by [Employer] as [Title] and Party B is employed by [Employer] as [Title], and each Party has made full, fair, and complete disclosure to the other of their assets, liabilities, income, and financial circumstances — including compensation, equity, and ownership interests — as set forth in Exhibits A and B attached hereto;</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acknowledges the other's present earning capacity and agrees that future changes in employment, income, or earning capacity — including those resulting from caregiving or career sacrifice — are contemplated at execution and shall not constitute grounds to modify or invalidate this Agreement;</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has been advised to retain independent legal counsel, has had adequate opportunity to do so, has carefully read and reviewed this Agreement, understands its terms and legal effect, and enters into it voluntarily and without coercion, duress, or undue influence, believing it fair and reasonable under the circumstances existing at the time of execution;</w:t>
      </w:r>
    </w:p>
    <w:p w:rsidR="00000000" w:rsidDel="00000000" w:rsidP="00000000" w:rsidRDefault="00000000" w:rsidRPr="00000000" w14:paraId="0000000B">
      <w:pPr>
        <w:spacing w:after="240" w:before="240" w:lineRule="auto"/>
        <w:rPr/>
      </w:pPr>
      <w:r w:rsidDel="00000000" w:rsidR="00000000" w:rsidRPr="00000000">
        <w:rPr>
          <w:rtl w:val="0"/>
        </w:rPr>
        <w:t xml:space="preserve">WHEREAS, the Parties desire that this Agreement be governed by the laws of the State of Illinois and intend for it to be legally binding and enforceable;</w:t>
      </w:r>
    </w:p>
    <w:p w:rsidR="00000000" w:rsidDel="00000000" w:rsidP="00000000" w:rsidRDefault="00000000" w:rsidRPr="00000000" w14:paraId="0000000C">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1. DEFINITIONS</w:t>
      </w:r>
    </w:p>
    <w:p w:rsidR="00000000" w:rsidDel="00000000" w:rsidP="00000000" w:rsidRDefault="00000000" w:rsidRPr="00000000" w14:paraId="0000000F">
      <w:pPr>
        <w:spacing w:after="240" w:before="240" w:lineRule="auto"/>
        <w:rPr/>
      </w:pPr>
      <w:r w:rsidDel="00000000" w:rsidR="00000000" w:rsidRPr="00000000">
        <w:rPr>
          <w:rtl w:val="0"/>
        </w:rPr>
        <w:t xml:space="preserve">1.1 </w:t>
      </w:r>
      <w:r w:rsidDel="00000000" w:rsidR="00000000" w:rsidRPr="00000000">
        <w:rPr>
          <w:b w:val="1"/>
          <w:bCs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0">
      <w:pPr>
        <w:spacing w:after="240" w:before="240" w:lineRule="auto"/>
        <w:rPr/>
      </w:pPr>
      <w:r w:rsidDel="00000000" w:rsidR="00000000" w:rsidRPr="00000000">
        <w:rPr>
          <w:rtl w:val="0"/>
        </w:rPr>
        <w:t xml:space="preserve">1.2 </w:t>
      </w:r>
      <w:r w:rsidDel="00000000" w:rsidR="00000000" w:rsidRPr="00000000">
        <w:rPr>
          <w:b w:val="1"/>
          <w:bCs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1">
      <w:pPr>
        <w:spacing w:after="240" w:before="240" w:lineRule="auto"/>
        <w:rPr/>
      </w:pPr>
      <w:r w:rsidDel="00000000" w:rsidR="00000000" w:rsidRPr="00000000">
        <w:rPr>
          <w:rtl w:val="0"/>
        </w:rPr>
        <w:t xml:space="preserve">1.3 </w:t>
      </w:r>
      <w:r w:rsidDel="00000000" w:rsidR="00000000" w:rsidRPr="00000000">
        <w:rPr>
          <w:b w:val="1"/>
          <w:bCs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2">
      <w:pPr>
        <w:spacing w:after="240" w:before="240" w:lineRule="auto"/>
        <w:rPr/>
      </w:pPr>
      <w:r w:rsidDel="00000000" w:rsidR="00000000" w:rsidRPr="00000000">
        <w:rPr>
          <w:rtl w:val="0"/>
        </w:rPr>
        <w:t xml:space="preserve">1.4 </w:t>
      </w:r>
      <w:r w:rsidDel="00000000" w:rsidR="00000000" w:rsidRPr="00000000">
        <w:rPr>
          <w:b w:val="1"/>
          <w:bCs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3">
      <w:pPr>
        <w:spacing w:after="240" w:before="240" w:lineRule="auto"/>
        <w:rPr/>
      </w:pPr>
      <w:r w:rsidDel="00000000" w:rsidR="00000000" w:rsidRPr="00000000">
        <w:rPr>
          <w:rtl w:val="0"/>
        </w:rPr>
        <w:t xml:space="preserve">1.5 </w:t>
      </w:r>
      <w:r w:rsidDel="00000000" w:rsidR="00000000" w:rsidRPr="00000000">
        <w:rPr>
          <w:b w:val="1"/>
          <w:bCs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2. SEPARATE PROPERTY</w:t>
      </w:r>
    </w:p>
    <w:p w:rsidR="00000000" w:rsidDel="00000000" w:rsidP="00000000" w:rsidRDefault="00000000" w:rsidRPr="00000000" w14:paraId="00000016">
      <w:pPr>
        <w:spacing w:after="240" w:before="240" w:lineRule="auto"/>
        <w:rPr/>
      </w:pPr>
      <w:r w:rsidDel="00000000" w:rsidR="00000000" w:rsidRPr="00000000">
        <w:rPr>
          <w:rtl w:val="0"/>
        </w:rPr>
        <w:t xml:space="preserve">2.1 </w:t>
      </w:r>
      <w:r w:rsidDel="00000000" w:rsidR="00000000" w:rsidRPr="00000000">
        <w:rPr>
          <w:b w:val="1"/>
          <w:bCs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w:t>
      </w:r>
    </w:p>
    <w:p w:rsidR="00000000" w:rsidDel="00000000" w:rsidP="00000000" w:rsidRDefault="00000000" w:rsidRPr="00000000" w14:paraId="00000017">
      <w:pPr>
        <w:spacing w:after="240" w:before="240" w:lineRule="auto"/>
        <w:rPr/>
      </w:pPr>
      <w:r w:rsidDel="00000000" w:rsidR="00000000" w:rsidRPr="00000000">
        <w:rPr>
          <w:rtl w:val="0"/>
        </w:rPr>
        <w:t xml:space="preserve">2.2 </w:t>
      </w:r>
      <w:r w:rsidDel="00000000" w:rsidR="00000000" w:rsidRPr="00000000">
        <w:rPr>
          <w:b w:val="1"/>
          <w:bCs w:val="1"/>
          <w:rtl w:val="0"/>
        </w:rPr>
        <w:t xml:space="preserve">No Marital Claims:</w:t>
      </w:r>
      <w:r w:rsidDel="00000000" w:rsidR="00000000" w:rsidRPr="00000000">
        <w:rPr>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8">
      <w:pPr>
        <w:spacing w:after="240" w:before="240" w:lineRule="auto"/>
        <w:rPr/>
      </w:pPr>
      <w:r w:rsidDel="00000000" w:rsidR="00000000" w:rsidRPr="00000000">
        <w:rPr>
          <w:rtl w:val="0"/>
        </w:rPr>
        <w:t xml:space="preserve">2.3 </w:t>
      </w:r>
      <w:r w:rsidDel="00000000" w:rsidR="00000000" w:rsidRPr="00000000">
        <w:rPr>
          <w:b w:val="1"/>
          <w:bCs w:val="1"/>
          <w:rtl w:val="0"/>
        </w:rPr>
        <w:t xml:space="preserve">Right of Disposition:</w:t>
      </w:r>
      <w:r w:rsidDel="00000000" w:rsidR="00000000" w:rsidRPr="00000000">
        <w:rPr>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9">
      <w:pPr>
        <w:spacing w:after="240" w:before="240" w:lineRule="auto"/>
        <w:rPr/>
      </w:pPr>
      <w:r w:rsidDel="00000000" w:rsidR="00000000" w:rsidRPr="00000000">
        <w:rPr>
          <w:rtl w:val="0"/>
        </w:rPr>
        <w:t xml:space="preserve">2.4 </w:t>
      </w:r>
      <w:r w:rsidDel="00000000" w:rsidR="00000000" w:rsidRPr="00000000">
        <w:rPr>
          <w:b w:val="1"/>
          <w:bCs w:val="1"/>
          <w:rtl w:val="0"/>
        </w:rPr>
        <w:t xml:space="preserve">Separate Debt Responsibility:</w:t>
      </w:r>
      <w:r w:rsidDel="00000000" w:rsidR="00000000" w:rsidRPr="00000000">
        <w:rPr>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A">
      <w:pPr>
        <w:spacing w:after="240" w:before="240" w:lineRule="auto"/>
        <w:rPr/>
      </w:pPr>
      <w:r w:rsidDel="00000000" w:rsidR="00000000" w:rsidRPr="00000000">
        <w:rPr>
          <w:rtl w:val="0"/>
        </w:rPr>
        <w:t xml:space="preserve">2.5 </w:t>
      </w:r>
      <w:r w:rsidDel="00000000" w:rsidR="00000000" w:rsidRPr="00000000">
        <w:rPr>
          <w:b w:val="1"/>
          <w:bCs w:val="1"/>
          <w:rtl w:val="0"/>
        </w:rPr>
        <w:t xml:space="preserve">Commingling Protection:</w:t>
      </w:r>
      <w:r w:rsidDel="00000000" w:rsidR="00000000" w:rsidRPr="00000000">
        <w:rPr>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B">
      <w:pPr>
        <w:spacing w:after="240" w:before="240" w:lineRule="auto"/>
        <w:ind w:right="600"/>
        <w:rPr/>
      </w:pPr>
      <w:r w:rsidDel="00000000" w:rsidR="00000000" w:rsidRPr="00000000">
        <w:rPr>
          <w:rtl w:val="0"/>
        </w:rPr>
        <w:t xml:space="preserve">2.6 </w:t>
      </w:r>
      <w:r w:rsidDel="00000000" w:rsidR="00000000" w:rsidRPr="00000000">
        <w:rPr>
          <w:b w:val="1"/>
          <w:bCs w:val="1"/>
          <w:rtl w:val="0"/>
        </w:rPr>
        <w:t xml:space="preserve">No Transmutation</w:t>
      </w:r>
      <w:r w:rsidDel="00000000" w:rsidR="00000000" w:rsidRPr="00000000">
        <w:rPr>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C">
      <w:pPr>
        <w:spacing w:after="240" w:before="240" w:lineRule="auto"/>
        <w:rPr/>
      </w:pPr>
      <w:r w:rsidDel="00000000" w:rsidR="00000000" w:rsidRPr="00000000">
        <w:rPr>
          <w:rtl w:val="0"/>
        </w:rPr>
        <w:t xml:space="preserve">2.7 </w:t>
      </w:r>
      <w:r w:rsidDel="00000000" w:rsidR="00000000" w:rsidRPr="00000000">
        <w:rPr>
          <w:b w:val="1"/>
          <w:bCs w:val="1"/>
          <w:rtl w:val="0"/>
        </w:rPr>
        <w:t xml:space="preserve">Business Interests During Marriage:</w:t>
      </w:r>
      <w:r w:rsidDel="00000000" w:rsidR="00000000" w:rsidRPr="00000000">
        <w:rPr>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Each spouse's success benefits both parties during marriage, promoting mutual interest in maintaining the marital relationship rather than dissolving it for financial gain. No marital claim arises from business operations, growth, or increased value during marriage.</w:t>
      </w:r>
    </w:p>
    <w:p w:rsidR="00000000" w:rsidDel="00000000" w:rsidP="00000000" w:rsidRDefault="00000000" w:rsidRPr="00000000" w14:paraId="0000001D">
      <w:pPr>
        <w:spacing w:after="240" w:before="240" w:lineRule="auto"/>
        <w:rPr/>
      </w:pPr>
      <w:r w:rsidDel="00000000" w:rsidR="00000000" w:rsidRPr="00000000">
        <w:rPr>
          <w:rtl w:val="0"/>
        </w:rPr>
        <w:t xml:space="preserve">2.8 </w:t>
      </w:r>
      <w:r w:rsidDel="00000000" w:rsidR="00000000" w:rsidRPr="00000000">
        <w:rPr>
          <w:b w:val="1"/>
          <w:bCs w:val="1"/>
          <w:rtl w:val="0"/>
        </w:rPr>
        <w:t xml:space="preserve">Trust Asset Protection:</w:t>
      </w:r>
      <w:r w:rsidDel="00000000" w:rsidR="00000000" w:rsidRPr="00000000">
        <w:rPr>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Rule="auto"/>
        <w:rPr>
          <w:b w:val="1"/>
          <w:bCs w:val="1"/>
        </w:rPr>
      </w:pPr>
      <w:r w:rsidDel="00000000" w:rsidR="00000000" w:rsidRPr="00000000">
        <w:rPr>
          <w:b w:val="1"/>
          <w:bCs w:val="1"/>
          <w:rtl w:val="0"/>
        </w:rPr>
        <w:t xml:space="preserve">3. JOINT PROPERTY</w:t>
      </w:r>
    </w:p>
    <w:p w:rsidR="00000000" w:rsidDel="00000000" w:rsidP="00000000" w:rsidRDefault="00000000" w:rsidRPr="00000000" w14:paraId="00000020">
      <w:pPr>
        <w:spacing w:after="240" w:before="240" w:lineRule="auto"/>
        <w:rPr/>
      </w:pPr>
      <w:r w:rsidDel="00000000" w:rsidR="00000000" w:rsidRPr="00000000">
        <w:rPr>
          <w:rtl w:val="0"/>
        </w:rPr>
        <w:t xml:space="preserve">3.1 </w:t>
      </w:r>
      <w:r w:rsidDel="00000000" w:rsidR="00000000" w:rsidRPr="00000000">
        <w:rPr>
          <w:b w:val="1"/>
          <w:bCs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1">
      <w:pPr>
        <w:spacing w:after="240" w:before="240" w:lineRule="auto"/>
        <w:rPr/>
      </w:pPr>
      <w:r w:rsidDel="00000000" w:rsidR="00000000" w:rsidRPr="00000000">
        <w:rPr>
          <w:rtl w:val="0"/>
        </w:rPr>
        <w:t xml:space="preserve">3.2 </w:t>
      </w:r>
      <w:r w:rsidDel="00000000" w:rsidR="00000000" w:rsidRPr="00000000">
        <w:rPr>
          <w:b w:val="1"/>
          <w:bCs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2">
      <w:pPr>
        <w:spacing w:after="240" w:before="240" w:lineRule="auto"/>
        <w:rPr/>
      </w:pPr>
      <w:r w:rsidDel="00000000" w:rsidR="00000000" w:rsidRPr="00000000">
        <w:rPr>
          <w:rtl w:val="0"/>
        </w:rPr>
        <w:t xml:space="preserve">3.3 </w:t>
      </w:r>
      <w:r w:rsidDel="00000000" w:rsidR="00000000" w:rsidRPr="00000000">
        <w:rPr>
          <w:b w:val="1"/>
          <w:bCs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3">
      <w:pPr>
        <w:spacing w:after="240" w:before="240" w:lineRule="auto"/>
        <w:rPr/>
      </w:pPr>
      <w:r w:rsidDel="00000000" w:rsidR="00000000" w:rsidRPr="00000000">
        <w:rPr>
          <w:rtl w:val="0"/>
        </w:rPr>
        <w:t xml:space="preserve">3.4 </w:t>
      </w:r>
      <w:r w:rsidDel="00000000" w:rsidR="00000000" w:rsidRPr="00000000">
        <w:rPr>
          <w:b w:val="1"/>
          <w:bCs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4">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25">
      <w:pPr>
        <w:spacing w:after="240" w:before="240" w:lineRule="auto"/>
        <w:rPr/>
      </w:pPr>
      <w:r w:rsidDel="00000000" w:rsidR="00000000" w:rsidRPr="00000000">
        <w:rPr>
          <w:rtl w:val="0"/>
        </w:rPr>
        <w:t xml:space="preserve">(b) Records shall be maintained to document each Party's contributions;</w:t>
      </w:r>
    </w:p>
    <w:p w:rsidR="00000000" w:rsidDel="00000000" w:rsidP="00000000" w:rsidRDefault="00000000" w:rsidRPr="00000000" w14:paraId="00000026">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7">
      <w:pPr>
        <w:spacing w:after="240" w:before="240" w:lineRule="auto"/>
        <w:rPr/>
      </w:pPr>
      <w:r w:rsidDel="00000000" w:rsidR="00000000" w:rsidRPr="00000000">
        <w:rPr>
          <w:rtl w:val="0"/>
        </w:rPr>
        <w:t xml:space="preserve">3.5 </w:t>
      </w:r>
      <w:r w:rsidDel="00000000" w:rsidR="00000000" w:rsidRPr="00000000">
        <w:rPr>
          <w:b w:val="1"/>
          <w:bCs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28">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9">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2A">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B">
      <w:pPr>
        <w:spacing w:after="240" w:before="240" w:lineRule="auto"/>
        <w:rPr/>
      </w:pPr>
      <w:r w:rsidDel="00000000" w:rsidR="00000000" w:rsidRPr="00000000">
        <w:rPr>
          <w:rtl w:val="0"/>
        </w:rPr>
        <w:t xml:space="preserve">3.6 </w:t>
      </w:r>
      <w:r w:rsidDel="00000000" w:rsidR="00000000" w:rsidRPr="00000000">
        <w:rPr>
          <w:b w:val="1"/>
          <w:bCs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pacing w:after="240" w:before="240" w:lineRule="auto"/>
        <w:rPr>
          <w:b w:val="1"/>
          <w:bCs w:val="1"/>
        </w:rPr>
      </w:pPr>
      <w:r w:rsidDel="00000000" w:rsidR="00000000" w:rsidRPr="00000000">
        <w:rPr>
          <w:b w:val="1"/>
          <w:bCs w:val="1"/>
          <w:rtl w:val="0"/>
        </w:rPr>
        <w:t xml:space="preserve">4. ALIMONY/SPOUSAL SUPPORT</w:t>
      </w:r>
    </w:p>
    <w:p w:rsidR="00000000" w:rsidDel="00000000" w:rsidP="00000000" w:rsidRDefault="00000000" w:rsidRPr="00000000" w14:paraId="0000002E">
      <w:pPr>
        <w:spacing w:after="240" w:before="240" w:lineRule="auto"/>
        <w:rPr/>
      </w:pPr>
      <w:r w:rsidDel="00000000" w:rsidR="00000000" w:rsidRPr="00000000">
        <w:rPr>
          <w:rtl w:val="0"/>
        </w:rPr>
        <w:t xml:space="preserve">4.1 </w:t>
      </w:r>
      <w:r w:rsidDel="00000000" w:rsidR="00000000" w:rsidRPr="00000000">
        <w:rPr>
          <w:b w:val="1"/>
          <w:bCs w:val="1"/>
          <w:rtl w:val="0"/>
        </w:rPr>
        <w:t xml:space="preserve">General Waiver:</w:t>
      </w:r>
      <w:r w:rsidDel="00000000" w:rsidR="00000000" w:rsidRPr="00000000">
        <w:rPr>
          <w:rtl w:val="0"/>
        </w:rPr>
        <w:t xml:space="preserve"> Both Parties waive all rights to alimony, spousal support, or maintenance from the other Party, whether temporary, rehabilitative, or permanent, except as specifically provided herein.</w:t>
      </w:r>
    </w:p>
    <w:p w:rsidR="00000000" w:rsidDel="00000000" w:rsidP="00000000" w:rsidRDefault="00000000" w:rsidRPr="00000000" w14:paraId="0000002F">
      <w:pPr>
        <w:spacing w:after="240" w:before="240" w:lineRule="auto"/>
        <w:rPr/>
      </w:pPr>
      <w:r w:rsidDel="00000000" w:rsidR="00000000" w:rsidRPr="00000000">
        <w:rPr>
          <w:rtl w:val="0"/>
        </w:rPr>
        <w:t xml:space="preserve">4.2 </w:t>
      </w:r>
      <w:r w:rsidDel="00000000" w:rsidR="00000000" w:rsidRPr="00000000">
        <w:rPr>
          <w:b w:val="1"/>
          <w:bCs w:val="1"/>
          <w:rtl w:val="0"/>
        </w:rPr>
        <w:t xml:space="preserve">Application to Permanent Support:</w:t>
      </w:r>
      <w:r w:rsidDel="00000000" w:rsidR="00000000" w:rsidRPr="00000000">
        <w:rPr>
          <w:rtl w:val="0"/>
        </w:rPr>
        <w:t xml:space="preserve"> This Section applies to permanent support upon final dissolution. Nothing herein limits statutory temporary support rights. All temporary support paid shall be credited against the Section 4.13 aggregate cap, and any excess over Section 4 amounts shall be offset against future payments. </w:t>
      </w:r>
    </w:p>
    <w:p w:rsidR="00000000" w:rsidDel="00000000" w:rsidP="00000000" w:rsidRDefault="00000000" w:rsidRPr="00000000" w14:paraId="00000030">
      <w:pPr>
        <w:spacing w:after="240" w:before="240" w:lineRule="auto"/>
        <w:rPr/>
      </w:pPr>
      <w:r w:rsidDel="00000000" w:rsidR="00000000" w:rsidRPr="00000000">
        <w:rPr>
          <w:rtl w:val="0"/>
        </w:rPr>
        <w:t xml:space="preserve">4.3 </w:t>
      </w:r>
      <w:r w:rsidDel="00000000" w:rsidR="00000000" w:rsidRPr="00000000">
        <w:rPr>
          <w:b w:val="1"/>
          <w:bCs w:val="1"/>
          <w:rtl w:val="0"/>
        </w:rPr>
        <w:t xml:space="preserve">Employment Reduction</w:t>
      </w:r>
      <w:r w:rsidDel="00000000" w:rsidR="00000000" w:rsidRPr="00000000">
        <w:rPr>
          <w:rtl w:val="0"/>
        </w:rPr>
        <w:t xml:space="preserve">: Support reduces by 50% if the recipient has not obtained employment within 18 months of divorce.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1">
      <w:pPr>
        <w:spacing w:after="240" w:before="240" w:lineRule="auto"/>
        <w:rPr/>
      </w:pPr>
      <w:r w:rsidDel="00000000" w:rsidR="00000000" w:rsidRPr="00000000">
        <w:rPr>
          <w:rtl w:val="0"/>
        </w:rPr>
        <w:t xml:space="preserve">4.4 </w:t>
      </w:r>
      <w:r w:rsidDel="00000000" w:rsidR="00000000" w:rsidRPr="00000000">
        <w:rPr>
          <w:b w:val="1"/>
          <w:bCs w:val="1"/>
          <w:rtl w:val="0"/>
        </w:rPr>
        <w:t xml:space="preserve">Children of the Marriage Definition:</w:t>
      </w:r>
      <w:r w:rsidDel="00000000" w:rsidR="00000000" w:rsidRPr="00000000">
        <w:rPr>
          <w:rtl w:val="0"/>
        </w:rPr>
        <w:t xml:space="preserve"> "Children of the Marriage" means biological children of both Parties, whether through IVF or natural conception, or children legally adopted by both Parties.</w:t>
      </w:r>
    </w:p>
    <w:p w:rsidR="00000000" w:rsidDel="00000000" w:rsidP="00000000" w:rsidRDefault="00000000" w:rsidRPr="00000000" w14:paraId="00000032">
      <w:pPr>
        <w:spacing w:after="240" w:before="240" w:lineRule="auto"/>
        <w:rPr/>
      </w:pPr>
      <w:r w:rsidDel="00000000" w:rsidR="00000000" w:rsidRPr="00000000">
        <w:rPr>
          <w:rtl w:val="0"/>
        </w:rPr>
        <w:t xml:space="preserve">4.5 </w:t>
      </w:r>
      <w:r w:rsidDel="00000000" w:rsidR="00000000" w:rsidRPr="00000000">
        <w:rPr>
          <w:b w:val="1"/>
          <w:bCs w:val="1"/>
          <w:rtl w:val="0"/>
        </w:rPr>
        <w:t xml:space="preserve">Net Income Definition:</w:t>
      </w:r>
      <w:r w:rsidDel="00000000" w:rsidR="00000000" w:rsidRPr="00000000">
        <w:rPr>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3">
      <w:pPr>
        <w:spacing w:after="240" w:before="240" w:lineRule="auto"/>
        <w:rPr/>
      </w:pPr>
      <w:r w:rsidDel="00000000" w:rsidR="00000000" w:rsidRPr="00000000">
        <w:rPr>
          <w:rtl w:val="0"/>
        </w:rPr>
        <w:t xml:space="preserve">4.6 </w:t>
      </w:r>
      <w:r w:rsidDel="00000000" w:rsidR="00000000" w:rsidRPr="00000000">
        <w:rPr>
          <w:b w:val="1"/>
          <w:bCs w:val="1"/>
          <w:rtl w:val="0"/>
        </w:rPr>
        <w:t xml:space="preserve">Support Calculation:</w:t>
      </w:r>
      <w:r w:rsidDel="00000000" w:rsidR="00000000" w:rsidRPr="00000000">
        <w:rPr>
          <w:rtl w:val="0"/>
        </w:rPr>
        <w:t xml:space="preserve"> Monthly support shall be calculated as follows:</w:t>
      </w:r>
    </w:p>
    <w:p w:rsidR="00000000" w:rsidDel="00000000" w:rsidP="00000000" w:rsidRDefault="00000000" w:rsidRPr="00000000" w14:paraId="00000034">
      <w:pPr>
        <w:numPr>
          <w:ilvl w:val="0"/>
          <w:numId w:val="5"/>
        </w:numPr>
        <w:spacing w:after="0" w:afterAutospacing="0" w:before="240" w:lineRule="auto"/>
        <w:ind w:left="720" w:hanging="360"/>
        <w:rPr/>
      </w:pPr>
      <w:r w:rsidDel="00000000" w:rsidR="00000000" w:rsidRPr="00000000">
        <w:rPr>
          <w:rtl w:val="0"/>
        </w:rPr>
        <w:t xml:space="preserve">0 Children: 2% of payor's net income</w:t>
      </w:r>
    </w:p>
    <w:p w:rsidR="00000000" w:rsidDel="00000000" w:rsidP="00000000" w:rsidRDefault="00000000" w:rsidRPr="00000000" w14:paraId="00000035">
      <w:pPr>
        <w:numPr>
          <w:ilvl w:val="0"/>
          <w:numId w:val="5"/>
        </w:numPr>
        <w:spacing w:after="0" w:afterAutospacing="0" w:before="0" w:beforeAutospacing="0" w:lineRule="auto"/>
        <w:ind w:left="720" w:hanging="360"/>
        <w:rPr/>
      </w:pPr>
      <w:r w:rsidDel="00000000" w:rsidR="00000000" w:rsidRPr="00000000">
        <w:rPr>
          <w:rtl w:val="0"/>
        </w:rPr>
        <w:t xml:space="preserve">1 Child: 4% of payor's net income</w:t>
      </w:r>
    </w:p>
    <w:p w:rsidR="00000000" w:rsidDel="00000000" w:rsidP="00000000" w:rsidRDefault="00000000" w:rsidRPr="00000000" w14:paraId="00000036">
      <w:pPr>
        <w:numPr>
          <w:ilvl w:val="0"/>
          <w:numId w:val="5"/>
        </w:numPr>
        <w:spacing w:after="0" w:afterAutospacing="0" w:before="0" w:beforeAutospacing="0" w:lineRule="auto"/>
        <w:ind w:left="720" w:hanging="360"/>
        <w:rPr/>
      </w:pPr>
      <w:r w:rsidDel="00000000" w:rsidR="00000000" w:rsidRPr="00000000">
        <w:rPr>
          <w:rtl w:val="0"/>
        </w:rPr>
        <w:t xml:space="preserve">2 Children: 6% of payor's net income</w:t>
      </w:r>
    </w:p>
    <w:p w:rsidR="00000000" w:rsidDel="00000000" w:rsidP="00000000" w:rsidRDefault="00000000" w:rsidRPr="00000000" w14:paraId="00000037">
      <w:pPr>
        <w:numPr>
          <w:ilvl w:val="0"/>
          <w:numId w:val="5"/>
        </w:numPr>
        <w:spacing w:after="0" w:afterAutospacing="0" w:before="0" w:beforeAutospacing="0" w:lineRule="auto"/>
        <w:ind w:left="720" w:hanging="360"/>
        <w:rPr/>
      </w:pPr>
      <w:r w:rsidDel="00000000" w:rsidR="00000000" w:rsidRPr="00000000">
        <w:rPr>
          <w:rtl w:val="0"/>
        </w:rPr>
        <w:t xml:space="preserve">3 Children: 8% of payor's net income</w:t>
      </w:r>
    </w:p>
    <w:p w:rsidR="00000000" w:rsidDel="00000000" w:rsidP="00000000" w:rsidRDefault="00000000" w:rsidRPr="00000000" w14:paraId="00000038">
      <w:pPr>
        <w:numPr>
          <w:ilvl w:val="0"/>
          <w:numId w:val="5"/>
        </w:numPr>
        <w:spacing w:after="0" w:afterAutospacing="0" w:before="0" w:beforeAutospacing="0" w:lineRule="auto"/>
        <w:ind w:left="720" w:hanging="360"/>
        <w:rPr/>
      </w:pPr>
      <w:r w:rsidDel="00000000" w:rsidR="00000000" w:rsidRPr="00000000">
        <w:rPr>
          <w:rtl w:val="0"/>
        </w:rPr>
        <w:t xml:space="preserve">4 Children: 10% of payor's net income</w:t>
      </w:r>
    </w:p>
    <w:p w:rsidR="00000000" w:rsidDel="00000000" w:rsidP="00000000" w:rsidRDefault="00000000" w:rsidRPr="00000000" w14:paraId="00000039">
      <w:pPr>
        <w:numPr>
          <w:ilvl w:val="0"/>
          <w:numId w:val="5"/>
        </w:numPr>
        <w:spacing w:after="0" w:afterAutospacing="0" w:before="0" w:beforeAutospacing="0" w:lineRule="auto"/>
        <w:ind w:left="720" w:hanging="360"/>
        <w:rPr/>
      </w:pPr>
      <w:r w:rsidDel="00000000" w:rsidR="00000000" w:rsidRPr="00000000">
        <w:rPr>
          <w:rtl w:val="0"/>
        </w:rPr>
        <w:t xml:space="preserve">5 Children: 12% of payor's net income</w:t>
      </w:r>
    </w:p>
    <w:p w:rsidR="00000000" w:rsidDel="00000000" w:rsidP="00000000" w:rsidRDefault="00000000" w:rsidRPr="00000000" w14:paraId="0000003A">
      <w:pPr>
        <w:numPr>
          <w:ilvl w:val="0"/>
          <w:numId w:val="5"/>
        </w:numPr>
        <w:spacing w:after="240" w:before="0" w:beforeAutospacing="0" w:lineRule="auto"/>
        <w:ind w:left="720" w:hanging="360"/>
        <w:rPr/>
      </w:pPr>
      <w:r w:rsidDel="00000000" w:rsidR="00000000" w:rsidRPr="00000000">
        <w:rPr>
          <w:rtl w:val="0"/>
        </w:rPr>
        <w:t xml:space="preserve">6+ Children: 14% of payor's net income</w:t>
      </w:r>
    </w:p>
    <w:p w:rsidR="00000000" w:rsidDel="00000000" w:rsidP="00000000" w:rsidRDefault="00000000" w:rsidRPr="00000000" w14:paraId="0000003B">
      <w:pPr>
        <w:spacing w:after="240" w:before="240" w:lineRule="auto"/>
        <w:rPr/>
      </w:pPr>
      <w:r w:rsidDel="00000000" w:rsidR="00000000" w:rsidRPr="00000000">
        <w:rPr>
          <w:b w:val="1"/>
          <w:bCs w:val="1"/>
          <w:rtl w:val="0"/>
        </w:rPr>
        <w:t xml:space="preserve">Maximum: </w:t>
      </w:r>
      <w:r w:rsidDel="00000000" w:rsidR="00000000" w:rsidRPr="00000000">
        <w:rPr>
          <w:rtl w:val="0"/>
        </w:rPr>
        <w:t xml:space="preserve">Support under this Section shall not exceed </w:t>
      </w:r>
      <w:r w:rsidDel="00000000" w:rsidR="00000000" w:rsidRPr="00000000">
        <w:rPr>
          <w:b w:val="1"/>
          <w:bCs w:val="1"/>
          <w:rtl w:val="0"/>
        </w:rPr>
        <w:t xml:space="preserve">200%</w:t>
      </w:r>
      <w:r w:rsidDel="00000000" w:rsidR="00000000" w:rsidRPr="00000000">
        <w:rPr>
          <w:rtl w:val="0"/>
        </w:rPr>
        <w:t xml:space="preserve"> of the Federal Poverty Level for a household of the recipient plus all Children of the Marriage, regardless of age or dependency — a ceiling above the "undue hardship" floor under 750 ILCS 10/7(b) (</w:t>
      </w:r>
      <w:r w:rsidDel="00000000" w:rsidR="00000000" w:rsidRPr="00000000">
        <w:rPr>
          <w:i w:val="1"/>
          <w:iCs w:val="1"/>
          <w:rtl w:val="0"/>
        </w:rPr>
        <w:t xml:space="preserve">In re Marriage of Amyette</w:t>
      </w:r>
      <w:r w:rsidDel="00000000" w:rsidR="00000000" w:rsidRPr="00000000">
        <w:rPr>
          <w:rtl w:val="0"/>
        </w:rPr>
        <w:t xml:space="preserve">, 2023 IL App (3d) 200195). FPL adjusts annually with HHS guidelines. Support remains subject to the duration limit (4.8) and aggregate cap (4.13). </w:t>
      </w:r>
    </w:p>
    <w:p w:rsidR="00000000" w:rsidDel="00000000" w:rsidP="00000000" w:rsidRDefault="00000000" w:rsidRPr="00000000" w14:paraId="0000003C">
      <w:pPr>
        <w:spacing w:after="240" w:before="240" w:lineRule="auto"/>
        <w:rPr/>
      </w:pPr>
      <w:r w:rsidDel="00000000" w:rsidR="00000000" w:rsidRPr="00000000">
        <w:rPr>
          <w:b w:val="1"/>
          <w:bCs w:val="1"/>
          <w:rtl w:val="0"/>
        </w:rPr>
        <w:t xml:space="preserve">Child Support Separate:</w:t>
      </w:r>
      <w:r w:rsidDel="00000000" w:rsidR="00000000" w:rsidRPr="00000000">
        <w:rPr>
          <w:rtl w:val="0"/>
        </w:rPr>
        <w:t xml:space="preserve"> This provision governs spousal support only. Child support is determined separately under Illinois law (750 ILCS 5/505) and cannot be limited by this Agreement, as required by 750 ILCS 10/4(b).</w:t>
      </w:r>
    </w:p>
    <w:p w:rsidR="00000000" w:rsidDel="00000000" w:rsidP="00000000" w:rsidRDefault="00000000" w:rsidRPr="00000000" w14:paraId="0000003D">
      <w:pPr>
        <w:spacing w:after="240" w:before="240" w:lineRule="auto"/>
        <w:rPr/>
      </w:pPr>
      <w:r w:rsidDel="00000000" w:rsidR="00000000" w:rsidRPr="00000000">
        <w:rPr>
          <w:rtl w:val="0"/>
        </w:rPr>
        <w:t xml:space="preserve">4.7 </w:t>
      </w:r>
      <w:r w:rsidDel="00000000" w:rsidR="00000000" w:rsidRPr="00000000">
        <w:rPr>
          <w:b w:val="1"/>
          <w:bCs w:val="1"/>
          <w:rtl w:val="0"/>
        </w:rPr>
        <w:t xml:space="preserve">Duration Limits:</w:t>
      </w:r>
      <w:r w:rsidDel="00000000" w:rsidR="00000000" w:rsidRPr="00000000">
        <w:rPr>
          <w:rtl w:val="0"/>
        </w:rPr>
        <w:t xml:space="preserve"> Support duration shall equal the following percentage of marriage length, defined as the period from the date of marriage to the date of separation (the earlier of the filing of a dissolution petition or the Parties beginning to live separately): </w:t>
      </w:r>
    </w:p>
    <w:p w:rsidR="00000000" w:rsidDel="00000000" w:rsidP="00000000" w:rsidRDefault="00000000" w:rsidRPr="00000000" w14:paraId="0000003E">
      <w:pPr>
        <w:numPr>
          <w:ilvl w:val="0"/>
          <w:numId w:val="6"/>
        </w:numPr>
        <w:spacing w:after="0" w:lineRule="auto"/>
        <w:ind w:left="720" w:hanging="360"/>
      </w:pPr>
      <w:r w:rsidDel="00000000" w:rsidR="00000000" w:rsidRPr="00000000">
        <w:rPr>
          <w:rtl w:val="0"/>
        </w:rPr>
        <w:t xml:space="preserve">Less than 5 years: 10% of marriage length</w:t>
      </w:r>
    </w:p>
    <w:p w:rsidR="00000000" w:rsidDel="00000000" w:rsidP="00000000" w:rsidRDefault="00000000" w:rsidRPr="00000000" w14:paraId="0000003F">
      <w:pPr>
        <w:numPr>
          <w:ilvl w:val="0"/>
          <w:numId w:val="6"/>
        </w:numPr>
        <w:spacing w:after="0" w:lineRule="auto"/>
        <w:ind w:left="720" w:hanging="360"/>
      </w:pPr>
      <w:r w:rsidDel="00000000" w:rsidR="00000000" w:rsidRPr="00000000">
        <w:rPr>
          <w:rtl w:val="0"/>
        </w:rPr>
        <w:t xml:space="preserve">5 to &lt;10 years: 15% of marriage length</w:t>
      </w:r>
    </w:p>
    <w:p w:rsidR="00000000" w:rsidDel="00000000" w:rsidP="00000000" w:rsidRDefault="00000000" w:rsidRPr="00000000" w14:paraId="00000040">
      <w:pPr>
        <w:numPr>
          <w:ilvl w:val="0"/>
          <w:numId w:val="6"/>
        </w:numPr>
        <w:spacing w:after="0" w:lineRule="auto"/>
        <w:ind w:left="720" w:hanging="360"/>
      </w:pPr>
      <w:r w:rsidDel="00000000" w:rsidR="00000000" w:rsidRPr="00000000">
        <w:rPr>
          <w:rtl w:val="0"/>
        </w:rPr>
        <w:t xml:space="preserve">10 to &lt;15 years: 20% of marriage length</w:t>
      </w:r>
    </w:p>
    <w:p w:rsidR="00000000" w:rsidDel="00000000" w:rsidP="00000000" w:rsidRDefault="00000000" w:rsidRPr="00000000" w14:paraId="00000041">
      <w:pPr>
        <w:numPr>
          <w:ilvl w:val="0"/>
          <w:numId w:val="6"/>
        </w:numPr>
        <w:spacing w:after="0" w:lineRule="auto"/>
        <w:ind w:left="720" w:hanging="360"/>
      </w:pPr>
      <w:r w:rsidDel="00000000" w:rsidR="00000000" w:rsidRPr="00000000">
        <w:rPr>
          <w:rtl w:val="0"/>
        </w:rPr>
        <w:t xml:space="preserve">15 to &lt;20 years: 25% of marriage length</w:t>
      </w:r>
    </w:p>
    <w:p w:rsidR="00000000" w:rsidDel="00000000" w:rsidP="00000000" w:rsidRDefault="00000000" w:rsidRPr="00000000" w14:paraId="00000042">
      <w:pPr>
        <w:numPr>
          <w:ilvl w:val="0"/>
          <w:numId w:val="6"/>
        </w:numPr>
        <w:spacing w:after="0" w:lineRule="auto"/>
        <w:ind w:left="720" w:hanging="360"/>
      </w:pPr>
      <w:r w:rsidDel="00000000" w:rsidR="00000000" w:rsidRPr="00000000">
        <w:rPr>
          <w:rtl w:val="0"/>
        </w:rPr>
        <w:t xml:space="preserve">20 to &lt;25 years: 30% of marriage length</w:t>
      </w:r>
    </w:p>
    <w:p w:rsidR="00000000" w:rsidDel="00000000" w:rsidP="00000000" w:rsidRDefault="00000000" w:rsidRPr="00000000" w14:paraId="00000043">
      <w:pPr>
        <w:numPr>
          <w:ilvl w:val="0"/>
          <w:numId w:val="6"/>
        </w:numPr>
        <w:spacing w:after="0" w:lineRule="auto"/>
        <w:ind w:left="720" w:hanging="360"/>
      </w:pPr>
      <w:r w:rsidDel="00000000" w:rsidR="00000000" w:rsidRPr="00000000">
        <w:rPr>
          <w:rtl w:val="0"/>
        </w:rPr>
        <w:t xml:space="preserve">25+ years: 35% of marriage length, capped at 10 years total</w:t>
      </w:r>
    </w:p>
    <w:p w:rsidR="00000000" w:rsidDel="00000000" w:rsidP="00000000" w:rsidRDefault="00000000" w:rsidRPr="00000000" w14:paraId="00000044">
      <w:pPr>
        <w:spacing w:after="240" w:before="240" w:lineRule="auto"/>
        <w:ind w:left="0" w:firstLine="0"/>
        <w:rPr/>
      </w:pPr>
      <w:r w:rsidDel="00000000" w:rsidR="00000000" w:rsidRPr="00000000">
        <w:rPr>
          <w:rtl w:val="0"/>
        </w:rPr>
        <w:t xml:space="preserve">4.8 </w:t>
      </w:r>
      <w:r w:rsidDel="00000000" w:rsidR="00000000" w:rsidRPr="00000000">
        <w:rPr>
          <w:b w:val="1"/>
          <w:bCs w:val="1"/>
          <w:rtl w:val="0"/>
        </w:rPr>
        <w:t xml:space="preserve">Income Floor:</w:t>
      </w:r>
      <w:r w:rsidDel="00000000" w:rsidR="00000000" w:rsidRPr="00000000">
        <w:rPr>
          <w:rtl w:val="0"/>
        </w:rPr>
        <w:t xml:space="preserve"> No support payable if payor's gross annual income is below the greater of: (a) 75% of their gross income in the year prior to executing this Agreement, or (b) 250% of Federal Poverty Level for a single person.</w:t>
      </w:r>
    </w:p>
    <w:p w:rsidR="00000000" w:rsidDel="00000000" w:rsidP="00000000" w:rsidRDefault="00000000" w:rsidRPr="00000000" w14:paraId="00000045">
      <w:pPr>
        <w:spacing w:after="240" w:before="240" w:lineRule="auto"/>
        <w:rPr/>
      </w:pPr>
      <w:r w:rsidDel="00000000" w:rsidR="00000000" w:rsidRPr="00000000">
        <w:rPr>
          <w:rtl w:val="0"/>
        </w:rPr>
        <w:t xml:space="preserve">4.9 </w:t>
      </w:r>
      <w:r w:rsidDel="00000000" w:rsidR="00000000" w:rsidRPr="00000000">
        <w:rPr>
          <w:b w:val="1"/>
          <w:bCs w:val="1"/>
          <w:rtl w:val="0"/>
        </w:rPr>
        <w:t xml:space="preserve">Reformed Formula Fallback</w:t>
      </w:r>
      <w:r w:rsidDel="00000000" w:rsidR="00000000" w:rsidRPr="00000000">
        <w:rPr>
          <w:rtl w:val="0"/>
        </w:rPr>
        <w:t xml:space="preserve">: If any support calculation under Section 4.6 or 4.7 is deemed unenforceable or reformed by a court under 750 ILCS 10/7(b), it shall be reformed to the following percentages of payor's net income, minus 50% of recipient's income. Duration shall be 50% of marriage length. </w:t>
      </w:r>
    </w:p>
    <w:p w:rsidR="00000000" w:rsidDel="00000000" w:rsidP="00000000" w:rsidRDefault="00000000" w:rsidRPr="00000000" w14:paraId="00000046">
      <w:pPr>
        <w:numPr>
          <w:ilvl w:val="0"/>
          <w:numId w:val="4"/>
        </w:numPr>
        <w:spacing w:after="0" w:afterAutospacing="0" w:before="240" w:lineRule="auto"/>
        <w:ind w:left="720" w:hanging="360"/>
      </w:pPr>
      <w:r w:rsidDel="00000000" w:rsidR="00000000" w:rsidRPr="00000000">
        <w:rPr>
          <w:rtl w:val="0"/>
        </w:rPr>
        <w:t xml:space="preserve">0-1 Child: 10% of payor's net income</w:t>
      </w:r>
    </w:p>
    <w:p w:rsidR="00000000" w:rsidDel="00000000" w:rsidP="00000000" w:rsidRDefault="00000000" w:rsidRPr="00000000" w14:paraId="00000047">
      <w:pPr>
        <w:numPr>
          <w:ilvl w:val="0"/>
          <w:numId w:val="4"/>
        </w:numPr>
        <w:spacing w:after="0" w:afterAutospacing="0" w:before="0" w:beforeAutospacing="0" w:lineRule="auto"/>
        <w:ind w:left="720" w:hanging="360"/>
      </w:pPr>
      <w:r w:rsidDel="00000000" w:rsidR="00000000" w:rsidRPr="00000000">
        <w:rPr>
          <w:rtl w:val="0"/>
        </w:rPr>
        <w:t xml:space="preserve">2-3 Children: 15% of payor's net income</w:t>
      </w:r>
    </w:p>
    <w:p w:rsidR="00000000" w:rsidDel="00000000" w:rsidP="00000000" w:rsidRDefault="00000000" w:rsidRPr="00000000" w14:paraId="00000048">
      <w:pPr>
        <w:numPr>
          <w:ilvl w:val="0"/>
          <w:numId w:val="4"/>
        </w:numPr>
        <w:spacing w:after="240" w:before="0" w:beforeAutospacing="0" w:lineRule="auto"/>
        <w:ind w:left="720" w:hanging="360"/>
      </w:pPr>
      <w:r w:rsidDel="00000000" w:rsidR="00000000" w:rsidRPr="00000000">
        <w:rPr>
          <w:rtl w:val="0"/>
        </w:rPr>
        <w:t xml:space="preserve">4+ Children: 20% of payor's net income</w:t>
      </w:r>
    </w:p>
    <w:p w:rsidR="00000000" w:rsidDel="00000000" w:rsidP="00000000" w:rsidRDefault="00000000" w:rsidRPr="00000000" w14:paraId="00000049">
      <w:pPr>
        <w:spacing w:after="240" w:before="240" w:lineRule="auto"/>
        <w:rPr/>
      </w:pPr>
      <w:r w:rsidDel="00000000" w:rsidR="00000000" w:rsidRPr="00000000">
        <w:rPr>
          <w:rtl w:val="0"/>
        </w:rPr>
        <w:t xml:space="preserve">4.10 </w:t>
      </w:r>
      <w:r w:rsidDel="00000000" w:rsidR="00000000" w:rsidRPr="00000000">
        <w:rPr>
          <w:b w:val="1"/>
          <w:bCs w:val="1"/>
          <w:rtl w:val="0"/>
        </w:rPr>
        <w:t xml:space="preserve">Automatic Termination:</w:t>
      </w:r>
      <w:r w:rsidDel="00000000" w:rsidR="00000000" w:rsidRPr="00000000">
        <w:rPr>
          <w:rtl w:val="0"/>
        </w:rPr>
        <w:t xml:space="preserve"> Support immediately ceases upon the earliest of: (a) Recipient's remarriage; (b) Recipient's cohabitation with another person for 60+ consecutive days; (c) Recipient's death; (d) Payor's death; or (e) Duration limit expiration.</w:t>
      </w:r>
    </w:p>
    <w:p w:rsidR="00000000" w:rsidDel="00000000" w:rsidP="00000000" w:rsidRDefault="00000000" w:rsidRPr="00000000" w14:paraId="0000004A">
      <w:pPr>
        <w:spacing w:after="240" w:before="240" w:lineRule="auto"/>
        <w:rPr/>
      </w:pPr>
      <w:r w:rsidDel="00000000" w:rsidR="00000000" w:rsidRPr="00000000">
        <w:rPr>
          <w:rtl w:val="0"/>
        </w:rPr>
        <w:t xml:space="preserve">4.11 </w:t>
      </w:r>
      <w:r w:rsidDel="00000000" w:rsidR="00000000" w:rsidRPr="00000000">
        <w:rPr>
          <w:b w:val="1"/>
          <w:bCs w:val="1"/>
          <w:rtl w:val="0"/>
        </w:rPr>
        <w:t xml:space="preserve">No Modification:</w:t>
      </w:r>
      <w:r w:rsidDel="00000000" w:rsidR="00000000" w:rsidRPr="00000000">
        <w:rPr>
          <w:rtl w:val="0"/>
        </w:rPr>
        <w:t xml:space="preserve"> Neither Party may seek modification except under 750 ILCS 10/7(b), and only to the extent necessary to avoid undue hardship from circumstances not reasonably foreseeable at execution. The Parties acknowledge as foreseeable: dissolution, workforce departures, changes in income, employment, or earning capacity, health changes, economic conditions, and caregiving and child-related decisions. </w:t>
      </w:r>
    </w:p>
    <w:p w:rsidR="00000000" w:rsidDel="00000000" w:rsidP="00000000" w:rsidRDefault="00000000" w:rsidRPr="00000000" w14:paraId="0000004B">
      <w:pPr>
        <w:spacing w:after="240" w:before="240" w:lineRule="auto"/>
        <w:rPr/>
      </w:pPr>
      <w:r w:rsidDel="00000000" w:rsidR="00000000" w:rsidRPr="00000000">
        <w:rPr>
          <w:rtl w:val="0"/>
        </w:rPr>
        <w:t xml:space="preserve">4.12 </w:t>
      </w:r>
      <w:r w:rsidDel="00000000" w:rsidR="00000000" w:rsidRPr="00000000">
        <w:rPr>
          <w:b w:val="1"/>
          <w:bCs w:val="1"/>
          <w:rtl w:val="0"/>
        </w:rPr>
        <w:t xml:space="preserve">Parentage Verification</w:t>
      </w:r>
      <w:r w:rsidDel="00000000" w:rsidR="00000000" w:rsidRPr="00000000">
        <w:rPr>
          <w:rtl w:val="0"/>
        </w:rPr>
        <w:t xml:space="preserve">: The payor may request genetic testing to verify biological parentage of any Child of the Marriage, with costs borne by the requesting Party. If a child is not a Child of the Marriage under Section 4.4, Section 4.6 support shall be recalculated and prior overpayments credited against future payments or reimbursed within 90 days. This does not affect child support under 750 ILCS 5/505. </w:t>
      </w:r>
    </w:p>
    <w:p w:rsidR="00000000" w:rsidDel="00000000" w:rsidP="00000000" w:rsidRDefault="00000000" w:rsidRPr="00000000" w14:paraId="0000004C">
      <w:pPr>
        <w:spacing w:after="240" w:before="240" w:lineRule="auto"/>
        <w:rPr/>
      </w:pPr>
      <w:r w:rsidDel="00000000" w:rsidR="00000000" w:rsidRPr="00000000">
        <w:rPr>
          <w:rtl w:val="0"/>
        </w:rPr>
        <w:t xml:space="preserve">4.13 </w:t>
      </w:r>
      <w:r w:rsidDel="00000000" w:rsidR="00000000" w:rsidRPr="00000000">
        <w:rPr>
          <w:b w:val="1"/>
          <w:bCs w:val="1"/>
          <w:rtl w:val="0"/>
        </w:rPr>
        <w:t xml:space="preserve">Support Cap:</w:t>
      </w:r>
      <w:r w:rsidDel="00000000" w:rsidR="00000000" w:rsidRPr="00000000">
        <w:rPr>
          <w:rtl w:val="0"/>
        </w:rPr>
        <w:t xml:space="preserve"> Total lifetime support shall not exceed payor's average annual net income (as defined in Section 4.5) during the three years preceding divorce filing, multiplied by: 80% (marriages &lt;10 years), 100% (10-20 years), or 120% (&gt;20 years).</w:t>
      </w:r>
    </w:p>
    <w:p w:rsidR="00000000" w:rsidDel="00000000" w:rsidP="00000000" w:rsidRDefault="00000000" w:rsidRPr="00000000" w14:paraId="000000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spacing w:after="240" w:before="240" w:lineRule="auto"/>
        <w:rPr>
          <w:b w:val="1"/>
          <w:bCs w:val="1"/>
        </w:rPr>
      </w:pPr>
      <w:r w:rsidDel="00000000" w:rsidR="00000000" w:rsidRPr="00000000">
        <w:rPr>
          <w:b w:val="1"/>
          <w:bCs w:val="1"/>
          <w:rtl w:val="0"/>
        </w:rPr>
        <w:t xml:space="preserve">5. LIFESTYLE CLAUSES</w:t>
      </w:r>
    </w:p>
    <w:p w:rsidR="00000000" w:rsidDel="00000000" w:rsidP="00000000" w:rsidRDefault="00000000" w:rsidRPr="00000000" w14:paraId="0000004F">
      <w:pPr>
        <w:spacing w:after="240" w:before="240" w:lineRule="auto"/>
        <w:rPr/>
      </w:pPr>
      <w:r w:rsidDel="00000000" w:rsidR="00000000" w:rsidRPr="00000000">
        <w:rPr>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0">
      <w:pPr>
        <w:spacing w:after="240" w:before="240" w:lineRule="auto"/>
        <w:rPr/>
      </w:pPr>
      <w:r w:rsidDel="00000000" w:rsidR="00000000" w:rsidRPr="00000000">
        <w:rPr>
          <w:rtl w:val="0"/>
        </w:rPr>
        <w:t xml:space="preserve">5.1 </w:t>
      </w:r>
      <w:r w:rsidDel="00000000" w:rsidR="00000000" w:rsidRPr="00000000">
        <w:rPr>
          <w:b w:val="1"/>
          <w:bCs w:val="1"/>
          <w:rtl w:val="0"/>
        </w:rPr>
        <w:t xml:space="preserve">Shared Responsibilities:</w:t>
      </w:r>
      <w:r w:rsidDel="00000000" w:rsidR="00000000" w:rsidRPr="00000000">
        <w:rPr>
          <w:rtl w:val="0"/>
        </w:rPr>
        <w:t xml:space="preserve"> The Parties commit to building a successful family through equal overall contributions. Family responsibilities typically divide into financial and domestic domains. Each Party leads in one domain (60-70%) while supporting in the other (30-40%), creating reciprocal balance where both contribute approximately 50% overall. In this way, both Parties have a domain where they lead, where they support, and benefit from the complementary support and leadership provided by the other party.</w:t>
      </w:r>
    </w:p>
    <w:p w:rsidR="00000000" w:rsidDel="00000000" w:rsidP="00000000" w:rsidRDefault="00000000" w:rsidRPr="00000000" w14:paraId="00000051">
      <w:pPr>
        <w:spacing w:after="240" w:before="240" w:lineRule="auto"/>
        <w:rPr/>
      </w:pPr>
      <w:r w:rsidDel="00000000" w:rsidR="00000000" w:rsidRPr="00000000">
        <w:rPr>
          <w:rtl w:val="0"/>
        </w:rPr>
        <w:t xml:space="preserve">5.2 </w:t>
      </w:r>
      <w:r w:rsidDel="00000000" w:rsidR="00000000" w:rsidRPr="00000000">
        <w:rPr>
          <w:b w:val="1"/>
          <w:bCs w:val="1"/>
          <w:rtl w:val="0"/>
        </w:rPr>
        <w:t xml:space="preserve">Workforce Commitment:</w:t>
      </w:r>
      <w:r w:rsidDel="00000000" w:rsidR="00000000" w:rsidRPr="00000000">
        <w:rPr>
          <w:rtl w:val="0"/>
        </w:rPr>
        <w:t xml:space="preserve"> Both Parties value financial independence and shared economic contribution. During marriage, the Parties aspire to maintain workforce participation with these guidelines for any childcare-related career breaks:</w:t>
      </w:r>
    </w:p>
    <w:p w:rsidR="00000000" w:rsidDel="00000000" w:rsidP="00000000" w:rsidRDefault="00000000" w:rsidRPr="00000000" w14:paraId="00000052">
      <w:pPr>
        <w:numPr>
          <w:ilvl w:val="0"/>
          <w:numId w:val="1"/>
        </w:numPr>
        <w:spacing w:after="0" w:afterAutospacing="0" w:before="240" w:lineRule="auto"/>
        <w:ind w:left="720" w:hanging="360"/>
        <w:rPr>
          <w:u w:val="none"/>
        </w:rPr>
      </w:pPr>
      <w:r w:rsidDel="00000000" w:rsidR="00000000" w:rsidRPr="00000000">
        <w:rPr>
          <w:rtl w:val="0"/>
        </w:rPr>
        <w:t xml:space="preserve">Staying in the workforce as long as comfortably feasible during childbearing</w:t>
      </w:r>
    </w:p>
    <w:p w:rsidR="00000000" w:rsidDel="00000000" w:rsidP="00000000" w:rsidRDefault="00000000" w:rsidRPr="00000000" w14:paraId="00000053">
      <w:pPr>
        <w:numPr>
          <w:ilvl w:val="0"/>
          <w:numId w:val="1"/>
        </w:numPr>
        <w:spacing w:after="0" w:afterAutospacing="0" w:before="0" w:beforeAutospacing="0" w:lineRule="auto"/>
        <w:ind w:left="720" w:hanging="360"/>
        <w:rPr>
          <w:u w:val="none"/>
        </w:rPr>
      </w:pPr>
      <w:r w:rsidDel="00000000" w:rsidR="00000000" w:rsidRPr="00000000">
        <w:rPr>
          <w:rtl w:val="0"/>
        </w:rPr>
        <w:t xml:space="preserve">Return to work at least by the time the youngest child enters preschool</w:t>
      </w:r>
    </w:p>
    <w:p w:rsidR="00000000" w:rsidDel="00000000" w:rsidP="00000000" w:rsidRDefault="00000000" w:rsidRPr="00000000" w14:paraId="00000054">
      <w:pPr>
        <w:numPr>
          <w:ilvl w:val="0"/>
          <w:numId w:val="1"/>
        </w:numPr>
        <w:spacing w:after="240" w:before="0" w:beforeAutospacing="0" w:lineRule="auto"/>
        <w:ind w:left="720" w:hanging="360"/>
        <w:rPr>
          <w:u w:val="none"/>
        </w:rPr>
      </w:pPr>
      <w:r w:rsidDel="00000000" w:rsidR="00000000" w:rsidRPr="00000000">
        <w:rPr>
          <w:rtl w:val="0"/>
        </w:rPr>
        <w:t xml:space="preserve">Full workforce participation when youngest child enters high school, and certainly by age 18</w:t>
      </w:r>
    </w:p>
    <w:p w:rsidR="00000000" w:rsidDel="00000000" w:rsidP="00000000" w:rsidRDefault="00000000" w:rsidRPr="00000000" w14:paraId="00000055">
      <w:pPr>
        <w:spacing w:after="240" w:before="240" w:lineRule="auto"/>
        <w:rPr/>
      </w:pPr>
      <w:r w:rsidDel="00000000" w:rsidR="00000000" w:rsidRPr="00000000">
        <w:rPr>
          <w:rtl w:val="0"/>
        </w:rPr>
        <w:t xml:space="preserve">Both Parties recognize that maintaining career skills strengthens long-term family financial security. This reflects shared values about economic partnership and mutual responsibility. As much as Party A would be upset if Party B never helped around the house, Party B would be upset if Party A never contributed to household bills. Departures from the workforce are temporal and for important family-development years, not extended and permanent abdications of financial responsibility.</w:t>
      </w:r>
    </w:p>
    <w:p w:rsidR="00000000" w:rsidDel="00000000" w:rsidP="00000000" w:rsidRDefault="00000000" w:rsidRPr="00000000" w14:paraId="00000056">
      <w:pPr>
        <w:spacing w:after="240" w:before="240" w:lineRule="auto"/>
        <w:rPr/>
      </w:pPr>
      <w:r w:rsidDel="00000000" w:rsidR="00000000" w:rsidRPr="00000000">
        <w:rPr>
          <w:rtl w:val="0"/>
        </w:rPr>
        <w:t xml:space="preserve">5.3 </w:t>
      </w:r>
      <w:r w:rsidDel="00000000" w:rsidR="00000000" w:rsidRPr="00000000">
        <w:rPr>
          <w:b w:val="1"/>
          <w:bCs w:val="1"/>
          <w:rtl w:val="0"/>
        </w:rPr>
        <w:t xml:space="preserve">Aging Gracefully:</w:t>
      </w:r>
      <w:r w:rsidDel="00000000" w:rsidR="00000000" w:rsidRPr="00000000">
        <w:rPr>
          <w:rtl w:val="0"/>
        </w:rPr>
        <w:t xml:space="preserve"> Both Parties commit to aging gracefully.</w:t>
      </w:r>
    </w:p>
    <w:p w:rsidR="00000000" w:rsidDel="00000000" w:rsidP="00000000" w:rsidRDefault="00000000" w:rsidRPr="00000000" w14:paraId="00000057">
      <w:pPr>
        <w:spacing w:after="240" w:before="240" w:lineRule="auto"/>
        <w:rPr>
          <w:b w:val="1"/>
          <w:bCs w:val="1"/>
        </w:rPr>
      </w:pPr>
      <w:r w:rsidDel="00000000" w:rsidR="00000000" w:rsidRPr="00000000">
        <w:rPr>
          <w:rtl w:val="0"/>
        </w:rPr>
        <w:t xml:space="preserve">5.4 </w:t>
      </w:r>
      <w:r w:rsidDel="00000000" w:rsidR="00000000" w:rsidRPr="00000000">
        <w:rPr>
          <w:b w:val="1"/>
          <w:bCs w:val="1"/>
          <w:rtl w:val="0"/>
        </w:rPr>
        <w:t xml:space="preserve">Conflict Resolution and Family Preservation:</w:t>
      </w:r>
    </w:p>
    <w:p w:rsidR="00000000" w:rsidDel="00000000" w:rsidP="00000000" w:rsidRDefault="00000000" w:rsidRPr="00000000" w14:paraId="00000058">
      <w:pPr>
        <w:numPr>
          <w:ilvl w:val="0"/>
          <w:numId w:val="2"/>
        </w:numPr>
        <w:spacing w:after="0" w:afterAutospacing="0" w:before="240" w:lineRule="auto"/>
        <w:ind w:left="720" w:hanging="360"/>
        <w:rPr>
          <w:u w:val="none"/>
        </w:rPr>
      </w:pPr>
      <w:r w:rsidDel="00000000" w:rsidR="00000000" w:rsidRPr="00000000">
        <w:rPr>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9">
      <w:pPr>
        <w:numPr>
          <w:ilvl w:val="0"/>
          <w:numId w:val="2"/>
        </w:numPr>
        <w:spacing w:after="0" w:afterAutospacing="0" w:before="0" w:beforeAutospacing="0" w:lineRule="auto"/>
        <w:ind w:left="720" w:hanging="360"/>
        <w:rPr>
          <w:u w:val="none"/>
        </w:rPr>
      </w:pPr>
      <w:r w:rsidDel="00000000" w:rsidR="00000000" w:rsidRPr="00000000">
        <w:rPr>
          <w:rtl w:val="0"/>
        </w:rPr>
        <w:t xml:space="preserve">Both Parties agree to speak respectfully about each other publicly and privately</w:t>
      </w:r>
    </w:p>
    <w:p w:rsidR="00000000" w:rsidDel="00000000" w:rsidP="00000000" w:rsidRDefault="00000000" w:rsidRPr="00000000" w14:paraId="0000005A">
      <w:pPr>
        <w:numPr>
          <w:ilvl w:val="0"/>
          <w:numId w:val="2"/>
        </w:numPr>
        <w:spacing w:after="240" w:before="0" w:beforeAutospacing="0" w:lineRule="auto"/>
        <w:ind w:left="720" w:hanging="360"/>
        <w:rPr>
          <w:u w:val="none"/>
        </w:rPr>
      </w:pPr>
      <w:r w:rsidDel="00000000" w:rsidR="00000000" w:rsidRPr="00000000">
        <w:rPr>
          <w:rtl w:val="0"/>
        </w:rPr>
        <w:t xml:space="preserve">Both Parties commit to prioritizing their children's relationships with both parents regardless of marital status</w:t>
      </w:r>
    </w:p>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after="240" w:before="240" w:lineRule="auto"/>
        <w:rPr>
          <w:b w:val="1"/>
          <w:bCs w:val="1"/>
        </w:rPr>
      </w:pPr>
      <w:r w:rsidDel="00000000" w:rsidR="00000000" w:rsidRPr="00000000">
        <w:rPr>
          <w:b w:val="1"/>
          <w:bCs w:val="1"/>
          <w:rtl w:val="0"/>
        </w:rPr>
        <w:t xml:space="preserve">6. FINANCIAL CHANGES DURING MARRIAGE</w:t>
      </w:r>
    </w:p>
    <w:p w:rsidR="00000000" w:rsidDel="00000000" w:rsidP="00000000" w:rsidRDefault="00000000" w:rsidRPr="00000000" w14:paraId="0000005D">
      <w:pPr>
        <w:spacing w:after="240" w:before="240" w:lineRule="auto"/>
        <w:rPr/>
      </w:pPr>
      <w:r w:rsidDel="00000000" w:rsidR="00000000" w:rsidRPr="00000000">
        <w:rPr>
          <w:rtl w:val="0"/>
        </w:rPr>
        <w:t xml:space="preserve">6.1 </w:t>
      </w:r>
      <w:r w:rsidDel="00000000" w:rsidR="00000000" w:rsidRPr="00000000">
        <w:rPr>
          <w:b w:val="1"/>
          <w:bCs w:val="1"/>
          <w:rtl w:val="0"/>
        </w:rPr>
        <w:t xml:space="preserve">Binding Regardless of Changes:</w:t>
      </w:r>
      <w:r w:rsidDel="00000000" w:rsidR="00000000" w:rsidRPr="00000000">
        <w:rPr>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5E">
      <w:pPr>
        <w:spacing w:after="240" w:before="240" w:lineRule="auto"/>
        <w:rPr/>
      </w:pPr>
      <w:r w:rsidDel="00000000" w:rsidR="00000000" w:rsidRPr="00000000">
        <w:rPr>
          <w:rtl w:val="0"/>
        </w:rPr>
        <w:t xml:space="preserve">6.2 </w:t>
      </w:r>
      <w:r w:rsidDel="00000000" w:rsidR="00000000" w:rsidRPr="00000000">
        <w:rPr>
          <w:b w:val="1"/>
          <w:bCs w:val="1"/>
          <w:rtl w:val="0"/>
        </w:rPr>
        <w:t xml:space="preserve">No Implied Modifications:</w:t>
      </w:r>
      <w:r w:rsidDel="00000000" w:rsidR="00000000" w:rsidRPr="00000000">
        <w:rPr>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5F">
      <w:pPr>
        <w:spacing w:after="240" w:before="240" w:lineRule="auto"/>
        <w:rPr/>
      </w:pPr>
      <w:r w:rsidDel="00000000" w:rsidR="00000000" w:rsidRPr="00000000">
        <w:rPr>
          <w:rtl w:val="0"/>
        </w:rPr>
        <w:t xml:space="preserve">6.3 </w:t>
      </w:r>
      <w:r w:rsidDel="00000000" w:rsidR="00000000" w:rsidRPr="00000000">
        <w:rPr>
          <w:b w:val="1"/>
          <w:bCs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0">
      <w:pPr>
        <w:spacing w:after="240" w:before="240" w:lineRule="auto"/>
        <w:ind w:right="600"/>
        <w:rPr/>
      </w:pPr>
      <w:r w:rsidDel="00000000" w:rsidR="00000000" w:rsidRPr="00000000">
        <w:rPr>
          <w:rtl w:val="0"/>
        </w:rPr>
        <w:t xml:space="preserve">6.4 </w:t>
      </w:r>
      <w:r w:rsidDel="00000000" w:rsidR="00000000" w:rsidRPr="00000000">
        <w:rPr>
          <w:b w:val="1"/>
          <w:bCs w:val="1"/>
          <w:rtl w:val="0"/>
        </w:rPr>
        <w:t xml:space="preserve">ERISA Retirement Rights</w:t>
      </w:r>
      <w:r w:rsidDel="00000000" w:rsidR="00000000" w:rsidRPr="00000000">
        <w:rPr>
          <w:rtl w:val="0"/>
        </w:rPr>
        <w:t xml:space="preserve">: The Parties acknowledge that ERISA plan survivor rights can be waived only by the participant's spouse after marriage on the plan's required form; this Agreement is not itself such a waiver. Each Party shall execute any required spousal consent or waiver within thirty (30) days of the other's written request. Failure to do so within thirty (30) days is a material breach entitling the requesting Party to specific performance, actual damages including lost retirement benefits, and reasonable attorney fees and costs. </w:t>
      </w:r>
    </w:p>
    <w:p w:rsidR="00000000" w:rsidDel="00000000" w:rsidP="00000000" w:rsidRDefault="00000000" w:rsidRPr="00000000" w14:paraId="000000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after="240" w:before="240" w:lineRule="auto"/>
        <w:rPr>
          <w:b w:val="1"/>
          <w:bCs w:val="1"/>
        </w:rPr>
      </w:pPr>
      <w:r w:rsidDel="00000000" w:rsidR="00000000" w:rsidRPr="00000000">
        <w:rPr>
          <w:b w:val="1"/>
          <w:bCs w:val="1"/>
          <w:rtl w:val="0"/>
        </w:rPr>
        <w:t xml:space="preserve">7. INHERITANCE AND ESTATE RIGHTS WAIVER</w:t>
      </w:r>
    </w:p>
    <w:p w:rsidR="00000000" w:rsidDel="00000000" w:rsidP="00000000" w:rsidRDefault="00000000" w:rsidRPr="00000000" w14:paraId="00000063">
      <w:pPr>
        <w:spacing w:after="240" w:before="240" w:lineRule="auto"/>
        <w:rPr/>
      </w:pPr>
      <w:r w:rsidDel="00000000" w:rsidR="00000000" w:rsidRPr="00000000">
        <w:rPr>
          <w:rtl w:val="0"/>
        </w:rPr>
        <w:t xml:space="preserve">7.1 </w:t>
      </w:r>
      <w:r w:rsidDel="00000000" w:rsidR="00000000" w:rsidRPr="00000000">
        <w:rPr>
          <w:b w:val="1"/>
          <w:bCs w:val="1"/>
          <w:rtl w:val="0"/>
        </w:rPr>
        <w:t xml:space="preserve">Complete Inheritance Waiver:</w:t>
      </w:r>
      <w:r w:rsidDel="00000000" w:rsidR="00000000" w:rsidRPr="00000000">
        <w:rPr>
          <w:rtl w:val="0"/>
        </w:rPr>
        <w:t xml:space="preserve"> Each Party waives all rights to inherit from the other's estate, including spousal election rights, homestead allowances, family allowances, and other statutory inheritance rights under Illinois law.</w:t>
      </w:r>
    </w:p>
    <w:p w:rsidR="00000000" w:rsidDel="00000000" w:rsidP="00000000" w:rsidRDefault="00000000" w:rsidRPr="00000000" w14:paraId="00000064">
      <w:pPr>
        <w:spacing w:after="240" w:before="240" w:lineRule="auto"/>
        <w:rPr/>
      </w:pPr>
      <w:r w:rsidDel="00000000" w:rsidR="00000000" w:rsidRPr="00000000">
        <w:rPr>
          <w:rtl w:val="0"/>
        </w:rPr>
        <w:t xml:space="preserve">7.2 </w:t>
      </w:r>
      <w:r w:rsidDel="00000000" w:rsidR="00000000" w:rsidRPr="00000000">
        <w:rPr>
          <w:b w:val="1"/>
          <w:bCs w:val="1"/>
          <w:rtl w:val="0"/>
        </w:rPr>
        <w:t xml:space="preserve">Estate Planning Consistency:</w:t>
      </w:r>
      <w:r w:rsidDel="00000000" w:rsidR="00000000" w:rsidRPr="00000000">
        <w:rPr>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5">
      <w:pPr>
        <w:spacing w:after="240" w:before="240" w:lineRule="auto"/>
        <w:rPr/>
      </w:pPr>
      <w:r w:rsidDel="00000000" w:rsidR="00000000" w:rsidRPr="00000000">
        <w:rPr>
          <w:rtl w:val="0"/>
        </w:rPr>
        <w:t xml:space="preserve">7.3 </w:t>
      </w:r>
      <w:r w:rsidDel="00000000" w:rsidR="00000000" w:rsidRPr="00000000">
        <w:rPr>
          <w:b w:val="1"/>
          <w:bCs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6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spacing w:after="240" w:before="240" w:lineRule="auto"/>
        <w:rPr>
          <w:b w:val="1"/>
          <w:bCs w:val="1"/>
        </w:rPr>
      </w:pPr>
      <w:r w:rsidDel="00000000" w:rsidR="00000000" w:rsidRPr="00000000">
        <w:rPr>
          <w:b w:val="1"/>
          <w:bCs w:val="1"/>
          <w:rtl w:val="0"/>
        </w:rPr>
        <w:t xml:space="preserve">8. DISPUTE RESOLUTION AND ATTORNEY FEES</w:t>
      </w:r>
    </w:p>
    <w:p w:rsidR="00000000" w:rsidDel="00000000" w:rsidP="00000000" w:rsidRDefault="00000000" w:rsidRPr="00000000" w14:paraId="00000068">
      <w:pPr>
        <w:spacing w:after="240" w:before="240" w:lineRule="auto"/>
        <w:ind w:right="600"/>
        <w:rPr/>
      </w:pPr>
      <w:r w:rsidDel="00000000" w:rsidR="00000000" w:rsidRPr="00000000">
        <w:rPr>
          <w:rtl w:val="0"/>
        </w:rPr>
        <w:t xml:space="preserve">8.1 </w:t>
      </w:r>
      <w:r w:rsidDel="00000000" w:rsidR="00000000" w:rsidRPr="00000000">
        <w:rPr>
          <w:b w:val="1"/>
          <w:bCs w:val="1"/>
          <w:rtl w:val="0"/>
        </w:rPr>
        <w:t xml:space="preserve">Mandatory Mediation</w:t>
      </w:r>
      <w:r w:rsidDel="00000000" w:rsidR="00000000" w:rsidRPr="00000000">
        <w:rPr>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r w:rsidDel="00000000" w:rsidR="00000000" w:rsidRPr="00000000">
        <w:rPr>
          <w:rtl w:val="0"/>
        </w:rPr>
      </w:r>
    </w:p>
    <w:p w:rsidR="00000000" w:rsidDel="00000000" w:rsidP="00000000" w:rsidRDefault="00000000" w:rsidRPr="00000000" w14:paraId="00000069">
      <w:pPr>
        <w:spacing w:after="240" w:before="240" w:lineRule="auto"/>
        <w:rPr/>
      </w:pPr>
      <w:r w:rsidDel="00000000" w:rsidR="00000000" w:rsidRPr="00000000">
        <w:rPr>
          <w:rtl w:val="0"/>
        </w:rPr>
        <w:t xml:space="preserve">8.2 </w:t>
      </w:r>
      <w:r w:rsidDel="00000000" w:rsidR="00000000" w:rsidRPr="00000000">
        <w:rPr>
          <w:b w:val="1"/>
          <w:bCs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6A">
      <w:pPr>
        <w:spacing w:after="240" w:before="240" w:lineRule="auto"/>
        <w:rPr/>
      </w:pPr>
      <w:r w:rsidDel="00000000" w:rsidR="00000000" w:rsidRPr="00000000">
        <w:rPr>
          <w:rtl w:val="0"/>
        </w:rPr>
        <w:t xml:space="preserve">8.3 </w:t>
      </w:r>
      <w:r w:rsidDel="00000000" w:rsidR="00000000" w:rsidRPr="00000000">
        <w:rPr>
          <w:b w:val="1"/>
          <w:bCs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B">
      <w:pPr>
        <w:spacing w:after="240" w:before="240" w:lineRule="auto"/>
        <w:rPr/>
      </w:pPr>
      <w:r w:rsidDel="00000000" w:rsidR="00000000" w:rsidRPr="00000000">
        <w:rPr>
          <w:rtl w:val="0"/>
        </w:rPr>
        <w:t xml:space="preserve">8.4 </w:t>
      </w:r>
      <w:r w:rsidDel="00000000" w:rsidR="00000000" w:rsidRPr="00000000">
        <w:rPr>
          <w:b w:val="1"/>
          <w:bCs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C">
      <w:pPr>
        <w:spacing w:after="240" w:before="240" w:lineRule="auto"/>
        <w:ind w:right="600"/>
        <w:rPr/>
      </w:pPr>
      <w:r w:rsidDel="00000000" w:rsidR="00000000" w:rsidRPr="00000000">
        <w:rPr>
          <w:rtl w:val="0"/>
        </w:rPr>
        <w:t xml:space="preserve">8.5 </w:t>
      </w:r>
      <w:r w:rsidDel="00000000" w:rsidR="00000000" w:rsidRPr="00000000">
        <w:rPr>
          <w:b w:val="1"/>
          <w:bCs w:val="1"/>
          <w:rtl w:val="0"/>
        </w:rPr>
        <w:t xml:space="preserve">Legal Representation Fund</w:t>
      </w:r>
      <w:r w:rsidDel="00000000" w:rsidR="00000000" w:rsidRPr="00000000">
        <w:rPr>
          <w:rtl w:val="0"/>
        </w:rPr>
        <w:t xml:space="preserve">: If either Party lacks sufficient resources to retain competent counsel for any proceedings related to this Agreement, the higher-earning Party at time of request shall advance reasonable attorney fees up to the lesser of (i) 4% of that Party's gross annual income, or (ii) $50,000, total across all proceedings. Advanced fees shall be reimbursed from any award or settlement received by the represented Party, or in full if the represented Party loses on all material issues per Section 8.7. If no recovery occurs and the represented Party prevailed on at least one material issue, advances are forgiven. </w:t>
      </w:r>
    </w:p>
    <w:p w:rsidR="00000000" w:rsidDel="00000000" w:rsidP="00000000" w:rsidRDefault="00000000" w:rsidRPr="00000000" w14:paraId="0000006D">
      <w:pPr>
        <w:spacing w:after="240" w:before="240" w:lineRule="auto"/>
        <w:rPr/>
      </w:pPr>
      <w:r w:rsidDel="00000000" w:rsidR="00000000" w:rsidRPr="00000000">
        <w:rPr>
          <w:rtl w:val="0"/>
        </w:rPr>
        <w:t xml:space="preserve">8.6 </w:t>
      </w:r>
      <w:r w:rsidDel="00000000" w:rsidR="00000000" w:rsidRPr="00000000">
        <w:rPr>
          <w:b w:val="1"/>
          <w:bCs w:val="1"/>
          <w:rtl w:val="0"/>
        </w:rPr>
        <w:t xml:space="preserve">Court Litigation - Limited Circumstances:</w:t>
      </w:r>
      <w:r w:rsidDel="00000000" w:rsidR="00000000" w:rsidRPr="00000000">
        <w:rPr>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E">
      <w:pPr>
        <w:spacing w:after="240" w:before="240" w:lineRule="auto"/>
        <w:rPr/>
      </w:pPr>
      <w:r w:rsidDel="00000000" w:rsidR="00000000" w:rsidRPr="00000000">
        <w:rPr>
          <w:rtl w:val="0"/>
        </w:rPr>
        <w:t xml:space="preserve">8.7 </w:t>
      </w:r>
      <w:r w:rsidDel="00000000" w:rsidR="00000000" w:rsidRPr="00000000">
        <w:rPr>
          <w:b w:val="1"/>
          <w:bCs w:val="1"/>
          <w:rtl w:val="0"/>
        </w:rPr>
        <w:t xml:space="preserve">Frivolous Challenge Penalty:</w:t>
      </w:r>
      <w:r w:rsidDel="00000000" w:rsidR="00000000" w:rsidRPr="00000000">
        <w:rPr>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F">
      <w:pPr>
        <w:spacing w:after="240" w:before="240" w:lineRule="auto"/>
        <w:rPr/>
      </w:pPr>
      <w:r w:rsidDel="00000000" w:rsidR="00000000" w:rsidRPr="00000000">
        <w:rPr>
          <w:rtl w:val="0"/>
        </w:rPr>
        <w:t xml:space="preserve">8.8 </w:t>
      </w:r>
      <w:r w:rsidDel="00000000" w:rsidR="00000000" w:rsidRPr="00000000">
        <w:rPr>
          <w:b w:val="1"/>
          <w:bCs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70">
      <w:pPr>
        <w:spacing w:after="240" w:before="240" w:lineRule="auto"/>
        <w:rPr/>
      </w:pPr>
      <w:r w:rsidDel="00000000" w:rsidR="00000000" w:rsidRPr="00000000">
        <w:rPr>
          <w:rtl w:val="0"/>
        </w:rPr>
        <w:t xml:space="preserve">8.9 </w:t>
      </w:r>
      <w:r w:rsidDel="00000000" w:rsidR="00000000" w:rsidRPr="00000000">
        <w:rPr>
          <w:b w:val="1"/>
          <w:bCs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71">
      <w:pPr>
        <w:spacing w:after="240" w:before="240" w:lineRule="auto"/>
        <w:rPr/>
      </w:pPr>
      <w:r w:rsidDel="00000000" w:rsidR="00000000" w:rsidRPr="00000000">
        <w:rPr>
          <w:rtl w:val="0"/>
        </w:rPr>
        <w:t xml:space="preserve">8.10 </w:t>
      </w:r>
      <w:r w:rsidDel="00000000" w:rsidR="00000000" w:rsidRPr="00000000">
        <w:rPr>
          <w:b w:val="1"/>
          <w:bCs w:val="1"/>
          <w:rtl w:val="0"/>
        </w:rPr>
        <w:t xml:space="preserve">Settlement Incentives:</w:t>
      </w:r>
      <w:r w:rsidDel="00000000" w:rsidR="00000000" w:rsidRPr="00000000">
        <w:rPr>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2">
      <w:pPr>
        <w:spacing w:after="240" w:before="240" w:lineRule="auto"/>
        <w:ind w:right="600"/>
        <w:rPr/>
      </w:pPr>
      <w:r w:rsidDel="00000000" w:rsidR="00000000" w:rsidRPr="00000000">
        <w:rPr>
          <w:rtl w:val="0"/>
        </w:rPr>
        <w:t xml:space="preserve">8.11 </w:t>
      </w:r>
      <w:r w:rsidDel="00000000" w:rsidR="00000000" w:rsidRPr="00000000">
        <w:rPr>
          <w:b w:val="1"/>
          <w:bCs w:val="1"/>
          <w:rtl w:val="0"/>
        </w:rPr>
        <w:t xml:space="preserve">Confidentiality of Proceedings</w:t>
      </w:r>
      <w:r w:rsidDel="00000000" w:rsidR="00000000" w:rsidRPr="00000000">
        <w:rPr>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are subject to the liquidated damages and remedies in Section 10.4. </w:t>
      </w:r>
    </w:p>
    <w:p w:rsidR="00000000" w:rsidDel="00000000" w:rsidP="00000000" w:rsidRDefault="00000000" w:rsidRPr="00000000" w14:paraId="0000007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spacing w:after="240" w:before="240" w:lineRule="auto"/>
        <w:rPr>
          <w:b w:val="1"/>
          <w:bCs w:val="1"/>
        </w:rPr>
      </w:pPr>
      <w:r w:rsidDel="00000000" w:rsidR="00000000" w:rsidRPr="00000000">
        <w:rPr>
          <w:b w:val="1"/>
          <w:bCs w:val="1"/>
          <w:rtl w:val="0"/>
        </w:rPr>
        <w:t xml:space="preserve">9. LANGUAGE COMPREHENSION</w:t>
      </w:r>
    </w:p>
    <w:p w:rsidR="00000000" w:rsidDel="00000000" w:rsidP="00000000" w:rsidRDefault="00000000" w:rsidRPr="00000000" w14:paraId="00000075">
      <w:pPr>
        <w:spacing w:after="240" w:before="240" w:lineRule="auto"/>
        <w:rPr/>
      </w:pPr>
      <w:r w:rsidDel="00000000" w:rsidR="00000000" w:rsidRPr="00000000">
        <w:rPr>
          <w:rtl w:val="0"/>
        </w:rPr>
        <w:t xml:space="preserve">9.1 </w:t>
      </w:r>
      <w:r w:rsidDel="00000000" w:rsidR="00000000" w:rsidRPr="00000000">
        <w:rPr>
          <w:b w:val="1"/>
          <w:bCs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6">
      <w:pPr>
        <w:spacing w:after="240" w:before="240" w:lineRule="auto"/>
        <w:rPr/>
      </w:pPr>
      <w:r w:rsidDel="00000000" w:rsidR="00000000" w:rsidRPr="00000000">
        <w:rPr>
          <w:rtl w:val="0"/>
        </w:rPr>
        <w:t xml:space="preserve">9.2 </w:t>
      </w:r>
      <w:r w:rsidDel="00000000" w:rsidR="00000000" w:rsidRPr="00000000">
        <w:rPr>
          <w:b w:val="1"/>
          <w:bCs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7">
      <w:pPr>
        <w:spacing w:after="240" w:before="240" w:lineRule="auto"/>
        <w:rPr/>
      </w:pPr>
      <w:r w:rsidDel="00000000" w:rsidR="00000000" w:rsidRPr="00000000">
        <w:rPr>
          <w:rtl w:val="0"/>
        </w:rPr>
        <w:t xml:space="preserve">9.3 </w:t>
      </w:r>
      <w:r w:rsidDel="00000000" w:rsidR="00000000" w:rsidRPr="00000000">
        <w:rPr>
          <w:b w:val="1"/>
          <w:bCs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8">
      <w:pPr>
        <w:spacing w:after="240" w:before="240" w:lineRule="auto"/>
        <w:rPr/>
      </w:pPr>
      <w:r w:rsidDel="00000000" w:rsidR="00000000" w:rsidRPr="00000000">
        <w:rPr>
          <w:rtl w:val="0"/>
        </w:rPr>
        <w:t xml:space="preserve">9.4 </w:t>
      </w:r>
      <w:r w:rsidDel="00000000" w:rsidR="00000000" w:rsidRPr="00000000">
        <w:rPr>
          <w:b w:val="1"/>
          <w:bCs w:val="1"/>
          <w:rtl w:val="0"/>
        </w:rPr>
        <w:t xml:space="preserve">Translation Available</w:t>
      </w:r>
      <w:r w:rsidDel="00000000" w:rsidR="00000000" w:rsidRPr="00000000">
        <w:rPr>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spacing w:after="240" w:before="240" w:lineRule="auto"/>
        <w:rPr>
          <w:b w:val="1"/>
          <w:bCs w:val="1"/>
        </w:rPr>
      </w:pPr>
      <w:r w:rsidDel="00000000" w:rsidR="00000000" w:rsidRPr="00000000">
        <w:rPr>
          <w:b w:val="1"/>
          <w:bCs w:val="1"/>
          <w:rtl w:val="0"/>
        </w:rPr>
        <w:t xml:space="preserve">10. PRIVACY AND CONFIDENTIALITY</w:t>
      </w:r>
    </w:p>
    <w:p w:rsidR="00000000" w:rsidDel="00000000" w:rsidP="00000000" w:rsidRDefault="00000000" w:rsidRPr="00000000" w14:paraId="0000007B">
      <w:pPr>
        <w:spacing w:after="240" w:before="240" w:lineRule="auto"/>
        <w:rPr/>
      </w:pPr>
      <w:r w:rsidDel="00000000" w:rsidR="00000000" w:rsidRPr="00000000">
        <w:rPr>
          <w:rtl w:val="0"/>
        </w:rPr>
        <w:t xml:space="preserve">10.1 </w:t>
      </w:r>
      <w:r w:rsidDel="00000000" w:rsidR="00000000" w:rsidRPr="00000000">
        <w:rPr>
          <w:b w:val="1"/>
          <w:bCs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C">
      <w:pPr>
        <w:spacing w:after="240" w:before="240" w:lineRule="auto"/>
        <w:rPr/>
      </w:pPr>
      <w:r w:rsidDel="00000000" w:rsidR="00000000" w:rsidRPr="00000000">
        <w:rPr>
          <w:rtl w:val="0"/>
        </w:rPr>
        <w:t xml:space="preserve">10.2 </w:t>
      </w:r>
      <w:r w:rsidDel="00000000" w:rsidR="00000000" w:rsidRPr="00000000">
        <w:rPr>
          <w:b w:val="1"/>
          <w:bCs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D">
      <w:pPr>
        <w:spacing w:after="240" w:before="240" w:lineRule="auto"/>
        <w:rPr/>
      </w:pPr>
      <w:r w:rsidDel="00000000" w:rsidR="00000000" w:rsidRPr="00000000">
        <w:rPr>
          <w:rtl w:val="0"/>
        </w:rPr>
        <w:t xml:space="preserve">10.3 </w:t>
      </w:r>
      <w:r w:rsidDel="00000000" w:rsidR="00000000" w:rsidRPr="00000000">
        <w:rPr>
          <w:b w:val="1"/>
          <w:bCs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E">
      <w:pPr>
        <w:spacing w:after="0" w:lineRule="auto"/>
        <w:rPr/>
      </w:pPr>
      <w:r w:rsidDel="00000000" w:rsidR="00000000" w:rsidRPr="00000000">
        <w:rPr>
          <w:b w:val="1"/>
          <w:bCs w:val="1"/>
          <w:rtl w:val="0"/>
        </w:rPr>
        <w:t xml:space="preserve">10.4 Enforcement and Remedies:</w:t>
      </w:r>
      <w:r w:rsidDel="00000000" w:rsidR="00000000" w:rsidRPr="00000000">
        <w:rPr>
          <w:rtl w:val="0"/>
        </w:rPr>
        <w:t xml:space="preserve"> A violation entitles the non-breaching Party to injunctive relief and to actual damages. Where actual damages are impractical to determine, the Parties agree liquidated damages of $4,000 per violation (general or children-related) are a reasonable estimate, not a penalty; for commercial exploitation or willful breach, the greater of actual damages, disgorgement of profits, or $20,000. The arbitrator or court may adjust any amount it finds punitive, and shall award the prevailing Party reasonable attorney fees. </w:t>
      </w:r>
    </w:p>
    <w:p w:rsidR="00000000" w:rsidDel="00000000" w:rsidP="00000000" w:rsidRDefault="00000000" w:rsidRPr="00000000" w14:paraId="0000007F">
      <w:pPr>
        <w:spacing w:after="240" w:before="240" w:lineRule="auto"/>
        <w:rPr/>
      </w:pPr>
      <w:r w:rsidDel="00000000" w:rsidR="00000000" w:rsidRPr="00000000">
        <w:rPr>
          <w:rtl w:val="0"/>
        </w:rPr>
        <w:t xml:space="preserve">10.5 </w:t>
      </w:r>
      <w:r w:rsidDel="00000000" w:rsidR="00000000" w:rsidRPr="00000000">
        <w:rPr>
          <w:b w:val="1"/>
          <w:bCs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80">
      <w:pPr>
        <w:spacing w:after="240" w:before="240" w:lineRule="auto"/>
        <w:rPr/>
      </w:pPr>
      <w:r w:rsidDel="00000000" w:rsidR="00000000" w:rsidRPr="00000000">
        <w:rPr>
          <w:rtl w:val="0"/>
        </w:rPr>
        <w:t xml:space="preserve">10.6 </w:t>
      </w:r>
      <w:r w:rsidDel="00000000" w:rsidR="00000000" w:rsidRPr="00000000">
        <w:rPr>
          <w:b w:val="1"/>
          <w:bCs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spacing w:after="240" w:before="240" w:lineRule="auto"/>
        <w:rPr>
          <w:b w:val="1"/>
          <w:bCs w:val="1"/>
        </w:rPr>
      </w:pPr>
      <w:r w:rsidDel="00000000" w:rsidR="00000000" w:rsidRPr="00000000">
        <w:rPr>
          <w:b w:val="1"/>
          <w:bCs w:val="1"/>
          <w:rtl w:val="0"/>
        </w:rPr>
        <w:t xml:space="preserve">11. FINANCIAL DISCLOSURE AND DISCOVERY WAIVER</w:t>
      </w:r>
    </w:p>
    <w:p w:rsidR="00000000" w:rsidDel="00000000" w:rsidP="00000000" w:rsidRDefault="00000000" w:rsidRPr="00000000" w14:paraId="00000083">
      <w:pPr>
        <w:spacing w:after="240" w:before="240" w:lineRule="auto"/>
        <w:rPr/>
      </w:pPr>
      <w:r w:rsidDel="00000000" w:rsidR="00000000" w:rsidRPr="00000000">
        <w:rPr>
          <w:rtl w:val="0"/>
        </w:rPr>
        <w:t xml:space="preserve">11.1 </w:t>
      </w:r>
      <w:r w:rsidDel="00000000" w:rsidR="00000000" w:rsidRPr="00000000">
        <w:rPr>
          <w:b w:val="1"/>
          <w:bCs w:val="1"/>
          <w:rtl w:val="0"/>
        </w:rPr>
        <w:t xml:space="preserve">Complete Financial Disclosure:</w:t>
      </w:r>
      <w:r w:rsidDel="00000000" w:rsidR="00000000" w:rsidRPr="00000000">
        <w:rPr>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4">
      <w:pPr>
        <w:spacing w:after="240" w:before="240" w:lineRule="auto"/>
        <w:rPr/>
      </w:pPr>
      <w:r w:rsidDel="00000000" w:rsidR="00000000" w:rsidRPr="00000000">
        <w:rPr>
          <w:rtl w:val="0"/>
        </w:rPr>
        <w:t xml:space="preserve">11.2 </w:t>
      </w:r>
      <w:r w:rsidDel="00000000" w:rsidR="00000000" w:rsidRPr="00000000">
        <w:rPr>
          <w:b w:val="1"/>
          <w:bCs w:val="1"/>
          <w:rtl w:val="0"/>
        </w:rPr>
        <w:t xml:space="preserve">Reliance and Acknowledgement:</w:t>
      </w:r>
      <w:r w:rsidDel="00000000" w:rsidR="00000000" w:rsidRPr="00000000">
        <w:rPr>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5">
      <w:pPr>
        <w:spacing w:after="240" w:before="240" w:lineRule="auto"/>
        <w:rPr/>
      </w:pPr>
      <w:r w:rsidDel="00000000" w:rsidR="00000000" w:rsidRPr="00000000">
        <w:rPr>
          <w:rtl w:val="0"/>
        </w:rPr>
        <w:t xml:space="preserve">11.3 </w:t>
      </w:r>
      <w:r w:rsidDel="00000000" w:rsidR="00000000" w:rsidRPr="00000000">
        <w:rPr>
          <w:b w:val="1"/>
          <w:bCs w:val="1"/>
          <w:rtl w:val="0"/>
        </w:rPr>
        <w:t xml:space="preserve">Discovery Waiver:</w:t>
      </w:r>
      <w:r w:rsidDel="00000000" w:rsidR="00000000" w:rsidRPr="00000000">
        <w:rPr>
          <w:rtl w:val="0"/>
        </w:rPr>
        <w:t xml:space="preserve"> The Parties waive all discovery rights to the fullest extent permitted by law. Discovery is permitted only on a properly pleaded challenge under 750 ILCS 10/7, limited to matters directly relevant to that challenge, and denied absent sufficient supporting evidence (</w:t>
      </w:r>
      <w:r w:rsidDel="00000000" w:rsidR="00000000" w:rsidRPr="00000000">
        <w:rPr>
          <w:i w:val="1"/>
          <w:iCs w:val="1"/>
          <w:rtl w:val="0"/>
        </w:rPr>
        <w:t xml:space="preserve">In re Estate of Blickenstaff</w:t>
      </w:r>
      <w:r w:rsidDel="00000000" w:rsidR="00000000" w:rsidRPr="00000000">
        <w:rPr>
          <w:rtl w:val="0"/>
        </w:rPr>
        <w:t xml:space="preserve">, 980 N.E.2d 1285 (Ill. App. 4th Dist. 2012)). </w:t>
      </w:r>
    </w:p>
    <w:p w:rsidR="00000000" w:rsidDel="00000000" w:rsidP="00000000" w:rsidRDefault="00000000" w:rsidRPr="00000000" w14:paraId="0000008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spacing w:after="240" w:before="240" w:lineRule="auto"/>
        <w:rPr>
          <w:b w:val="1"/>
          <w:bCs w:val="1"/>
        </w:rPr>
      </w:pPr>
      <w:r w:rsidDel="00000000" w:rsidR="00000000" w:rsidRPr="00000000">
        <w:rPr>
          <w:b w:val="1"/>
          <w:bCs w:val="1"/>
          <w:rtl w:val="0"/>
        </w:rPr>
        <w:t xml:space="preserve">12. COMPREHENSIVE FINANCIAL DISCLOSURE WAIVER</w:t>
      </w:r>
    </w:p>
    <w:p w:rsidR="00000000" w:rsidDel="00000000" w:rsidP="00000000" w:rsidRDefault="00000000" w:rsidRPr="00000000" w14:paraId="00000088">
      <w:pPr>
        <w:spacing w:after="240" w:before="240" w:lineRule="auto"/>
        <w:rPr/>
      </w:pPr>
      <w:r w:rsidDel="00000000" w:rsidR="00000000" w:rsidRPr="00000000">
        <w:rPr>
          <w:rtl w:val="0"/>
        </w:rPr>
        <w:t xml:space="preserve">12.1 </w:t>
      </w:r>
      <w:r w:rsidDel="00000000" w:rsidR="00000000" w:rsidRPr="00000000">
        <w:rPr>
          <w:b w:val="1"/>
          <w:bCs w:val="1"/>
          <w:rtl w:val="0"/>
        </w:rPr>
        <w:t xml:space="preserve">Knowing and Voluntary Waiver:</w:t>
      </w:r>
      <w:r w:rsidDel="00000000" w:rsidR="00000000" w:rsidRPr="00000000">
        <w:rPr>
          <w:rtl w:val="0"/>
        </w:rPr>
        <w:t xml:space="preserve"> Each Party expressly, knowingly, and voluntarily waives all disclosure rights under Illinois law (750 ILCS 10/7), UPAA, and any other legal principle.</w:t>
      </w:r>
    </w:p>
    <w:p w:rsidR="00000000" w:rsidDel="00000000" w:rsidP="00000000" w:rsidRDefault="00000000" w:rsidRPr="00000000" w14:paraId="00000089">
      <w:pPr>
        <w:spacing w:after="240" w:before="240" w:lineRule="auto"/>
        <w:rPr/>
      </w:pPr>
      <w:r w:rsidDel="00000000" w:rsidR="00000000" w:rsidRPr="00000000">
        <w:rPr>
          <w:rtl w:val="0"/>
        </w:rPr>
        <w:t xml:space="preserve">12.2 </w:t>
      </w:r>
      <w:r w:rsidDel="00000000" w:rsidR="00000000" w:rsidRPr="00000000">
        <w:rPr>
          <w:b w:val="1"/>
          <w:bCs w:val="1"/>
          <w:rtl w:val="0"/>
        </w:rPr>
        <w:t xml:space="preserve">Independent Enforceability:</w:t>
      </w:r>
      <w:r w:rsidDel="00000000" w:rsidR="00000000" w:rsidRPr="00000000">
        <w:rPr>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A">
      <w:pPr>
        <w:spacing w:after="240" w:before="240" w:lineRule="auto"/>
        <w:rPr/>
      </w:pPr>
      <w:r w:rsidDel="00000000" w:rsidR="00000000" w:rsidRPr="00000000">
        <w:rPr>
          <w:rtl w:val="0"/>
        </w:rPr>
        <w:t xml:space="preserve">12.3 </w:t>
      </w:r>
      <w:r w:rsidDel="00000000" w:rsidR="00000000" w:rsidRPr="00000000">
        <w:rPr>
          <w:b w:val="1"/>
          <w:bCs w:val="1"/>
          <w:rtl w:val="0"/>
        </w:rPr>
        <w:t xml:space="preserve">Specific Statutory Waiver:</w:t>
      </w:r>
      <w:r w:rsidDel="00000000" w:rsidR="00000000" w:rsidRPr="00000000">
        <w:rPr>
          <w:rtl w:val="0"/>
        </w:rPr>
        <w:t xml:space="preserve"> Each Party waives all rights under 750 ILCS 10/7(a)(2) and acknowledges this satisfies UPAA requirements irrespective of attached schedules.</w:t>
      </w:r>
    </w:p>
    <w:p w:rsidR="00000000" w:rsidDel="00000000" w:rsidP="00000000" w:rsidRDefault="00000000" w:rsidRPr="00000000" w14:paraId="0000008B">
      <w:pPr>
        <w:spacing w:after="240" w:before="240" w:lineRule="auto"/>
        <w:rPr/>
      </w:pPr>
      <w:r w:rsidDel="00000000" w:rsidR="00000000" w:rsidRPr="00000000">
        <w:rPr>
          <w:rtl w:val="0"/>
        </w:rPr>
        <w:t xml:space="preserve">12.4 </w:t>
      </w:r>
      <w:r w:rsidDel="00000000" w:rsidR="00000000" w:rsidRPr="00000000">
        <w:rPr>
          <w:b w:val="1"/>
          <w:bCs w:val="1"/>
          <w:rtl w:val="0"/>
        </w:rPr>
        <w:t xml:space="preserve">Voluntary Relinquishment:</w:t>
      </w:r>
      <w:r w:rsidDel="00000000" w:rsidR="00000000" w:rsidRPr="00000000">
        <w:rPr>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8C">
      <w:pPr>
        <w:spacing w:after="240" w:before="240" w:lineRule="auto"/>
        <w:rPr/>
      </w:pPr>
      <w:r w:rsidDel="00000000" w:rsidR="00000000" w:rsidRPr="00000000">
        <w:rPr>
          <w:rtl w:val="0"/>
        </w:rPr>
        <w:t xml:space="preserve">12.5 </w:t>
      </w:r>
      <w:r w:rsidDel="00000000" w:rsidR="00000000" w:rsidRPr="00000000">
        <w:rPr>
          <w:b w:val="1"/>
          <w:bCs w:val="1"/>
          <w:rtl w:val="0"/>
        </w:rPr>
        <w:t xml:space="preserve">Irrevocable Future Claims Waiver:</w:t>
      </w:r>
      <w:r w:rsidDel="00000000" w:rsidR="00000000" w:rsidRPr="00000000">
        <w:rPr>
          <w:rtl w:val="0"/>
        </w:rPr>
        <w:t xml:space="preserve"> Under 750 ILCS 10/7(a)(2)(ii) and </w:t>
      </w:r>
      <w:r w:rsidDel="00000000" w:rsidR="00000000" w:rsidRPr="00000000">
        <w:rPr>
          <w:i w:val="1"/>
          <w:iCs w:val="1"/>
          <w:rtl w:val="0"/>
        </w:rPr>
        <w:t xml:space="preserve">Solano</w:t>
      </w:r>
      <w:r w:rsidDel="00000000" w:rsidR="00000000" w:rsidRPr="00000000">
        <w:rPr>
          <w:rtl w:val="0"/>
        </w:rPr>
        <w:t xml:space="preserve">, 124 N.E.3d 1097, each Party knowingly and irrevocably waives all claims of inadequate disclosure, financial surprise, lack of investigation opportunity, or insufficient review time. This waiver operates independently and survives any challenge to Exhibits A and B. </w:t>
      </w:r>
    </w:p>
    <w:p w:rsidR="00000000" w:rsidDel="00000000" w:rsidP="00000000" w:rsidRDefault="00000000" w:rsidRPr="00000000" w14:paraId="0000008D">
      <w:pPr>
        <w:spacing w:after="240" w:before="240" w:lineRule="auto"/>
        <w:rPr/>
      </w:pPr>
      <w:r w:rsidDel="00000000" w:rsidR="00000000" w:rsidRPr="00000000">
        <w:rPr>
          <w:rtl w:val="0"/>
        </w:rPr>
        <w:t xml:space="preserve">12.6 </w:t>
      </w:r>
      <w:r w:rsidDel="00000000" w:rsidR="00000000" w:rsidRPr="00000000">
        <w:rPr>
          <w:b w:val="1"/>
          <w:bCs w:val="1"/>
          <w:rtl w:val="0"/>
        </w:rPr>
        <w:t xml:space="preserve">Counsel Acknowledgment:</w:t>
      </w:r>
      <w:r w:rsidDel="00000000" w:rsidR="00000000" w:rsidRPr="00000000">
        <w:rPr>
          <w:rtl w:val="0"/>
        </w:rPr>
        <w:t xml:space="preserve"> Each Party acknowledges independent counsel advisement regarding this waiver's significance.</w:t>
      </w:r>
    </w:p>
    <w:p w:rsidR="00000000" w:rsidDel="00000000" w:rsidP="00000000" w:rsidRDefault="00000000" w:rsidRPr="00000000" w14:paraId="0000008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spacing w:after="240" w:before="240" w:lineRule="auto"/>
        <w:ind w:right="600"/>
        <w:rPr>
          <w:b w:val="1"/>
          <w:bCs w:val="1"/>
        </w:rPr>
      </w:pPr>
      <w:r w:rsidDel="00000000" w:rsidR="00000000" w:rsidRPr="00000000">
        <w:rPr>
          <w:rtl w:val="0"/>
        </w:rPr>
        <w:t xml:space="preserve">13. </w:t>
      </w:r>
      <w:r w:rsidDel="00000000" w:rsidR="00000000" w:rsidRPr="00000000">
        <w:rPr>
          <w:b w:val="1"/>
          <w:bCs w:val="1"/>
          <w:rtl w:val="0"/>
        </w:rPr>
        <w:t xml:space="preserve">OPTIONAL PRE-MARRIAGE ASSET UPDATE</w:t>
      </w:r>
    </w:p>
    <w:p w:rsidR="00000000" w:rsidDel="00000000" w:rsidP="00000000" w:rsidRDefault="00000000" w:rsidRPr="00000000" w14:paraId="00000090">
      <w:pPr>
        <w:spacing w:after="240" w:before="240" w:lineRule="auto"/>
        <w:ind w:right="600"/>
        <w:rPr/>
      </w:pPr>
      <w:r w:rsidDel="00000000" w:rsidR="00000000" w:rsidRPr="00000000">
        <w:rPr>
          <w:rtl w:val="0"/>
        </w:rPr>
        <w:t xml:space="preserve">13.1 </w:t>
      </w:r>
      <w:r w:rsidDel="00000000" w:rsidR="00000000" w:rsidRPr="00000000">
        <w:rPr>
          <w:b w:val="1"/>
          <w:bCs w:val="1"/>
          <w:rtl w:val="0"/>
        </w:rPr>
        <w:t xml:space="preserve">Recommended Update</w:t>
      </w:r>
      <w:r w:rsidDel="00000000" w:rsidR="00000000" w:rsidRPr="00000000">
        <w:rPr>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91">
      <w:pPr>
        <w:spacing w:after="240" w:before="240" w:lineRule="auto"/>
        <w:ind w:right="600"/>
        <w:rPr/>
      </w:pPr>
      <w:r w:rsidDel="00000000" w:rsidR="00000000" w:rsidRPr="00000000">
        <w:rPr>
          <w:rtl w:val="0"/>
        </w:rPr>
        <w:t xml:space="preserve">13.2 </w:t>
      </w:r>
      <w:r w:rsidDel="00000000" w:rsidR="00000000" w:rsidRPr="00000000">
        <w:rPr>
          <w:b w:val="1"/>
          <w:bCs w:val="1"/>
          <w:rtl w:val="0"/>
        </w:rPr>
        <w:t xml:space="preserve">Reaffirmation</w:t>
      </w:r>
      <w:r w:rsidDel="00000000" w:rsidR="00000000" w:rsidRPr="00000000">
        <w:rPr>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92">
      <w:pPr>
        <w:spacing w:after="240" w:before="240" w:lineRule="auto"/>
        <w:ind w:right="600"/>
        <w:rPr>
          <w:b w:val="1"/>
          <w:bCs w:val="1"/>
        </w:rPr>
      </w:pPr>
      <w:r w:rsidDel="00000000" w:rsidR="00000000" w:rsidRPr="00000000">
        <w:rPr>
          <w:rtl w:val="0"/>
        </w:rPr>
        <w:t xml:space="preserve">13.3 </w:t>
      </w:r>
      <w:r w:rsidDel="00000000" w:rsidR="00000000" w:rsidRPr="00000000">
        <w:rPr>
          <w:b w:val="1"/>
          <w:bCs w:val="1"/>
          <w:rtl w:val="0"/>
        </w:rPr>
        <w:t xml:space="preserve">No Effect on Enforceability</w:t>
      </w:r>
      <w:r w:rsidDel="00000000" w:rsidR="00000000" w:rsidRPr="00000000">
        <w:rPr>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r w:rsidDel="00000000" w:rsidR="00000000" w:rsidRPr="00000000">
        <w:rPr>
          <w:rtl w:val="0"/>
        </w:rPr>
      </w:r>
    </w:p>
    <w:p w:rsidR="00000000" w:rsidDel="00000000" w:rsidP="00000000" w:rsidRDefault="00000000" w:rsidRPr="00000000" w14:paraId="0000009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spacing w:after="240" w:before="240" w:lineRule="auto"/>
        <w:rPr>
          <w:b w:val="1"/>
          <w:bCs w:val="1"/>
        </w:rPr>
      </w:pPr>
      <w:r w:rsidDel="00000000" w:rsidR="00000000" w:rsidRPr="00000000">
        <w:rPr>
          <w:b w:val="1"/>
          <w:bCs w:val="1"/>
          <w:rtl w:val="0"/>
        </w:rPr>
        <w:t xml:space="preserve">14. ASSET CHANGES AND CONTINUED VALIDITY</w:t>
      </w:r>
    </w:p>
    <w:p w:rsidR="00000000" w:rsidDel="00000000" w:rsidP="00000000" w:rsidRDefault="00000000" w:rsidRPr="00000000" w14:paraId="00000095">
      <w:pPr>
        <w:spacing w:after="240" w:before="240" w:lineRule="auto"/>
        <w:rPr/>
      </w:pPr>
      <w:r w:rsidDel="00000000" w:rsidR="00000000" w:rsidRPr="00000000">
        <w:rPr>
          <w:rtl w:val="0"/>
        </w:rPr>
        <w:t xml:space="preserve">14.1 </w:t>
      </w:r>
      <w:r w:rsidDel="00000000" w:rsidR="00000000" w:rsidRPr="00000000">
        <w:rPr>
          <w:b w:val="1"/>
          <w:bCs w:val="1"/>
          <w:rtl w:val="0"/>
        </w:rPr>
        <w:t xml:space="preserve">Primary Enforceability:</w:t>
      </w:r>
      <w:r w:rsidDel="00000000" w:rsidR="00000000" w:rsidRPr="00000000">
        <w:rPr>
          <w:rtl w:val="0"/>
        </w:rPr>
        <w:t xml:space="preserve"> This Agreement remains valid regardless of post-execution changes in assets, income, or net worth, whether disclosed or undisclosed.</w:t>
      </w:r>
    </w:p>
    <w:p w:rsidR="00000000" w:rsidDel="00000000" w:rsidP="00000000" w:rsidRDefault="00000000" w:rsidRPr="00000000" w14:paraId="00000096">
      <w:pPr>
        <w:spacing w:after="240" w:before="240" w:lineRule="auto"/>
        <w:rPr/>
      </w:pPr>
      <w:r w:rsidDel="00000000" w:rsidR="00000000" w:rsidRPr="00000000">
        <w:rPr>
          <w:rtl w:val="0"/>
        </w:rPr>
        <w:t xml:space="preserve">14.2 </w:t>
      </w:r>
      <w:r w:rsidDel="00000000" w:rsidR="00000000" w:rsidRPr="00000000">
        <w:rPr>
          <w:b w:val="1"/>
          <w:bCs w:val="1"/>
          <w:rtl w:val="0"/>
        </w:rPr>
        <w:t xml:space="preserve">Challenge Waiver:</w:t>
      </w:r>
      <w:r w:rsidDel="00000000" w:rsidR="00000000" w:rsidRPr="00000000">
        <w:rPr>
          <w:rtl w:val="0"/>
        </w:rPr>
        <w:t xml:space="preserve"> Each party waives challenges based on post-execution asset changes, market fluctuations, or failure to disclose changes.</w:t>
      </w:r>
    </w:p>
    <w:p w:rsidR="00000000" w:rsidDel="00000000" w:rsidP="00000000" w:rsidRDefault="00000000" w:rsidRPr="00000000" w14:paraId="00000097">
      <w:pPr>
        <w:spacing w:after="240" w:before="240" w:lineRule="auto"/>
        <w:rPr/>
      </w:pPr>
      <w:r w:rsidDel="00000000" w:rsidR="00000000" w:rsidRPr="00000000">
        <w:rPr>
          <w:rtl w:val="0"/>
        </w:rPr>
        <w:t xml:space="preserve">14.3 </w:t>
      </w:r>
      <w:r w:rsidDel="00000000" w:rsidR="00000000" w:rsidRPr="00000000">
        <w:rPr>
          <w:b w:val="1"/>
          <w:bCs w:val="1"/>
          <w:rtl w:val="0"/>
        </w:rPr>
        <w:t xml:space="preserve">Time-Independent Validity:</w:t>
      </w:r>
      <w:r w:rsidDel="00000000" w:rsidR="00000000" w:rsidRPr="00000000">
        <w:rPr>
          <w:rtl w:val="0"/>
        </w:rPr>
        <w:t xml:space="preserve"> Enforceability does not depend on timing between execution and marriage or compliance with update requirements.</w:t>
      </w:r>
    </w:p>
    <w:p w:rsidR="00000000" w:rsidDel="00000000" w:rsidP="00000000" w:rsidRDefault="00000000" w:rsidRPr="00000000" w14:paraId="0000009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spacing w:after="240" w:before="240" w:lineRule="auto"/>
        <w:rPr>
          <w:b w:val="1"/>
          <w:bCs w:val="1"/>
        </w:rPr>
      </w:pPr>
      <w:r w:rsidDel="00000000" w:rsidR="00000000" w:rsidRPr="00000000">
        <w:rPr>
          <w:b w:val="1"/>
          <w:bCs w:val="1"/>
          <w:rtl w:val="0"/>
        </w:rPr>
        <w:t xml:space="preserve">15. INDEPENDENT LEGAL COUNSEL</w:t>
      </w:r>
    </w:p>
    <w:p w:rsidR="00000000" w:rsidDel="00000000" w:rsidP="00000000" w:rsidRDefault="00000000" w:rsidRPr="00000000" w14:paraId="0000009A">
      <w:pPr>
        <w:spacing w:after="240" w:before="240" w:lineRule="auto"/>
        <w:rPr/>
      </w:pPr>
      <w:r w:rsidDel="00000000" w:rsidR="00000000" w:rsidRPr="00000000">
        <w:rPr>
          <w:rtl w:val="0"/>
        </w:rPr>
        <w:t xml:space="preserve">15.1 </w:t>
      </w:r>
      <w:r w:rsidDel="00000000" w:rsidR="00000000" w:rsidRPr="00000000">
        <w:rPr>
          <w:b w:val="1"/>
          <w:bCs w:val="1"/>
          <w:rtl w:val="0"/>
        </w:rPr>
        <w:t xml:space="preserve">Opportunity for Counsel:</w:t>
      </w:r>
      <w:r w:rsidDel="00000000" w:rsidR="00000000" w:rsidRPr="00000000">
        <w:rPr>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B">
      <w:pPr>
        <w:spacing w:after="240" w:before="240" w:lineRule="auto"/>
        <w:rPr/>
      </w:pPr>
      <w:r w:rsidDel="00000000" w:rsidR="00000000" w:rsidRPr="00000000">
        <w:rPr>
          <w:rtl w:val="0"/>
        </w:rPr>
        <w:t xml:space="preserve">15.2 </w:t>
      </w:r>
      <w:r w:rsidDel="00000000" w:rsidR="00000000" w:rsidRPr="00000000">
        <w:rPr>
          <w:b w:val="1"/>
          <w:bCs w:val="1"/>
          <w:rtl w:val="0"/>
        </w:rPr>
        <w:t xml:space="preserve">Voluntary Execution:</w:t>
      </w:r>
      <w:r w:rsidDel="00000000" w:rsidR="00000000" w:rsidRPr="00000000">
        <w:rPr>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C">
      <w:pPr>
        <w:spacing w:after="240" w:before="240" w:lineRule="auto"/>
        <w:rPr/>
      </w:pPr>
      <w:r w:rsidDel="00000000" w:rsidR="00000000" w:rsidRPr="00000000">
        <w:rPr>
          <w:rtl w:val="0"/>
        </w:rPr>
        <w:t xml:space="preserve">15.3 </w:t>
      </w:r>
      <w:r w:rsidDel="00000000" w:rsidR="00000000" w:rsidRPr="00000000">
        <w:rPr>
          <w:b w:val="1"/>
          <w:bCs w:val="1"/>
          <w:rtl w:val="0"/>
        </w:rPr>
        <w:t xml:space="preserve">Waiver of Counsel:</w:t>
      </w:r>
      <w:r w:rsidDel="00000000" w:rsidR="00000000" w:rsidRPr="00000000">
        <w:rPr>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9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spacing w:after="240" w:before="240" w:lineRule="auto"/>
        <w:rPr>
          <w:b w:val="1"/>
          <w:bCs w:val="1"/>
        </w:rPr>
      </w:pPr>
      <w:r w:rsidDel="00000000" w:rsidR="00000000" w:rsidRPr="00000000">
        <w:rPr>
          <w:b w:val="1"/>
          <w:bCs w:val="1"/>
          <w:rtl w:val="0"/>
        </w:rPr>
        <w:t xml:space="preserve">16. GOVERNING LAW AND ENFORCEABILITY</w:t>
      </w:r>
    </w:p>
    <w:p w:rsidR="00000000" w:rsidDel="00000000" w:rsidP="00000000" w:rsidRDefault="00000000" w:rsidRPr="00000000" w14:paraId="0000009F">
      <w:pPr>
        <w:spacing w:after="240" w:before="240" w:lineRule="auto"/>
        <w:rPr/>
      </w:pPr>
      <w:r w:rsidDel="00000000" w:rsidR="00000000" w:rsidRPr="00000000">
        <w:rPr>
          <w:rtl w:val="0"/>
        </w:rPr>
        <w:t xml:space="preserve">16.1 </w:t>
      </w:r>
      <w:r w:rsidDel="00000000" w:rsidR="00000000" w:rsidRPr="00000000">
        <w:rPr>
          <w:b w:val="1"/>
          <w:bCs w:val="1"/>
          <w:rtl w:val="0"/>
        </w:rPr>
        <w:t xml:space="preserve">Illinois Law:</w:t>
      </w:r>
      <w:r w:rsidDel="00000000" w:rsidR="00000000" w:rsidRPr="00000000">
        <w:rPr>
          <w:rtl w:val="0"/>
        </w:rPr>
        <w:t xml:space="preserve"> This Agreement is governed by Illinois law as of execution date, including the Illinois Uniform Premarital Agreement Act (750 ILCS 10), regardless of domicile or asset location. Future law amendments reducing enforceability shall not apply retroactively.</w:t>
      </w:r>
    </w:p>
    <w:p w:rsidR="00000000" w:rsidDel="00000000" w:rsidP="00000000" w:rsidRDefault="00000000" w:rsidRPr="00000000" w14:paraId="000000A0">
      <w:pPr>
        <w:spacing w:after="240" w:before="240" w:lineRule="auto"/>
        <w:rPr/>
      </w:pPr>
      <w:r w:rsidDel="00000000" w:rsidR="00000000" w:rsidRPr="00000000">
        <w:rPr>
          <w:rtl w:val="0"/>
        </w:rPr>
        <w:t xml:space="preserve">16.2 </w:t>
      </w:r>
      <w:r w:rsidDel="00000000" w:rsidR="00000000" w:rsidRPr="00000000">
        <w:rPr>
          <w:b w:val="1"/>
          <w:bCs w:val="1"/>
          <w:rtl w:val="0"/>
        </w:rPr>
        <w:t xml:space="preserve">Jurisdiction:</w:t>
      </w:r>
      <w:r w:rsidDel="00000000" w:rsidR="00000000" w:rsidRPr="00000000">
        <w:rPr>
          <w:rtl w:val="0"/>
        </w:rPr>
        <w:t xml:space="preserve"> Each Party submits to the exclusive jurisdiction of Illinois courts and waives forum non conveniens defenses. The Party seeking enforcement may alternatively elect any state with prenuptial protections equal to or stronger than Illinois's, and the other Party irrevocably consents. Inconsistent foreign judgments shall be denied recognition to the fullest extent permitted by law (</w:t>
      </w:r>
      <w:r w:rsidDel="00000000" w:rsidR="00000000" w:rsidRPr="00000000">
        <w:rPr>
          <w:i w:val="1"/>
          <w:iCs w:val="1"/>
          <w:rtl w:val="0"/>
        </w:rPr>
        <w:t xml:space="preserve">Belleville Toyota</w:t>
      </w:r>
      <w:r w:rsidDel="00000000" w:rsidR="00000000" w:rsidRPr="00000000">
        <w:rPr>
          <w:rtl w:val="0"/>
        </w:rPr>
        <w:t xml:space="preserve">, 199 Ill. 2d 325). </w:t>
      </w:r>
    </w:p>
    <w:p w:rsidR="00000000" w:rsidDel="00000000" w:rsidP="00000000" w:rsidRDefault="00000000" w:rsidRPr="00000000" w14:paraId="000000A1">
      <w:pPr>
        <w:spacing w:after="240" w:before="240" w:lineRule="auto"/>
        <w:rPr/>
      </w:pPr>
      <w:r w:rsidDel="00000000" w:rsidR="00000000" w:rsidRPr="00000000">
        <w:rPr>
          <w:rtl w:val="0"/>
        </w:rPr>
        <w:t xml:space="preserve">16.3 </w:t>
      </w:r>
      <w:r w:rsidDel="00000000" w:rsidR="00000000" w:rsidRPr="00000000">
        <w:rPr>
          <w:b w:val="1"/>
          <w:bCs w:val="1"/>
          <w:rtl w:val="0"/>
        </w:rPr>
        <w:t xml:space="preserve">Law Selection:</w:t>
      </w:r>
      <w:r w:rsidDel="00000000" w:rsidR="00000000" w:rsidRPr="00000000">
        <w:rPr>
          <w:rtl w:val="0"/>
        </w:rPr>
        <w:t xml:space="preserve"> The Parties agree that Illinois law provides the appropriate framework for this Agreement. To the extent any other jurisdiction's law might apply, the Parties intend that such law be applied in a manner consistent with Illinois's strong enforcement of premarital agreements, and neither Party shall forum shop to jurisdictions with weaker prenuptial protections.</w:t>
      </w:r>
    </w:p>
    <w:p w:rsidR="00000000" w:rsidDel="00000000" w:rsidP="00000000" w:rsidRDefault="00000000" w:rsidRPr="00000000" w14:paraId="000000A2">
      <w:pPr>
        <w:spacing w:after="240" w:before="240" w:lineRule="auto"/>
        <w:rPr/>
      </w:pPr>
      <w:r w:rsidDel="00000000" w:rsidR="00000000" w:rsidRPr="00000000">
        <w:rPr>
          <w:rtl w:val="0"/>
        </w:rPr>
        <w:t xml:space="preserve">16.4 </w:t>
      </w:r>
      <w:r w:rsidDel="00000000" w:rsidR="00000000" w:rsidRPr="00000000">
        <w:rPr>
          <w:b w:val="1"/>
          <w:bCs w:val="1"/>
          <w:rtl w:val="0"/>
        </w:rPr>
        <w:t xml:space="preserve">Validity:</w:t>
      </w:r>
      <w:r w:rsidDel="00000000" w:rsidR="00000000" w:rsidRPr="00000000">
        <w:rPr>
          <w:rtl w:val="0"/>
        </w:rPr>
        <w:t xml:space="preserve"> This Agreement is presumed valid under Illinois's pro-enforcement policy (Hightower, 358 Ill. App. 3d 165; Prill, 2021 IL App (1st) 200516), and the challenging Party bears the burden of proof under 750 ILCS 10/7. Filing in any jurisdiction with weaker prenuptial enforcement is a material breach entitling the non-breaching Party to injunctive relief, reasonable attorney fees, and damages. </w:t>
      </w:r>
    </w:p>
    <w:p w:rsidR="00000000" w:rsidDel="00000000" w:rsidP="00000000" w:rsidRDefault="00000000" w:rsidRPr="00000000" w14:paraId="000000A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4">
      <w:pPr>
        <w:spacing w:after="240" w:before="240" w:lineRule="auto"/>
        <w:rPr>
          <w:b w:val="1"/>
          <w:bCs w:val="1"/>
        </w:rPr>
      </w:pPr>
      <w:r w:rsidDel="00000000" w:rsidR="00000000" w:rsidRPr="00000000">
        <w:rPr>
          <w:b w:val="1"/>
          <w:bCs w:val="1"/>
          <w:rtl w:val="0"/>
        </w:rPr>
        <w:t xml:space="preserve">17. MODIFICATION AND FINALITY</w:t>
      </w:r>
    </w:p>
    <w:p w:rsidR="00000000" w:rsidDel="00000000" w:rsidP="00000000" w:rsidRDefault="00000000" w:rsidRPr="00000000" w14:paraId="000000A5">
      <w:pPr>
        <w:spacing w:after="240" w:before="240" w:lineRule="auto"/>
        <w:rPr/>
      </w:pPr>
      <w:r w:rsidDel="00000000" w:rsidR="00000000" w:rsidRPr="00000000">
        <w:rPr>
          <w:rtl w:val="0"/>
        </w:rPr>
        <w:t xml:space="preserve">17.1 </w:t>
      </w:r>
      <w:r w:rsidDel="00000000" w:rsidR="00000000" w:rsidRPr="00000000">
        <w:rPr>
          <w:b w:val="1"/>
          <w:bCs w:val="1"/>
          <w:rtl w:val="0"/>
        </w:rPr>
        <w:t xml:space="preserve">Entire Agreement:</w:t>
      </w:r>
      <w:r w:rsidDel="00000000" w:rsidR="00000000" w:rsidRPr="00000000">
        <w:rPr>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6">
      <w:pPr>
        <w:spacing w:after="240" w:before="240" w:lineRule="auto"/>
        <w:ind w:right="600"/>
        <w:rPr/>
      </w:pPr>
      <w:r w:rsidDel="00000000" w:rsidR="00000000" w:rsidRPr="00000000">
        <w:rPr>
          <w:rtl w:val="0"/>
        </w:rPr>
        <w:t xml:space="preserve">17.2 </w:t>
      </w:r>
      <w:r w:rsidDel="00000000" w:rsidR="00000000" w:rsidRPr="00000000">
        <w:rPr>
          <w:b w:val="1"/>
          <w:bCs w:val="1"/>
          <w:rtl w:val="0"/>
        </w:rPr>
        <w:t xml:space="preserve">Modification Requirements</w:t>
      </w:r>
      <w:r w:rsidDel="00000000" w:rsidR="00000000" w:rsidRPr="00000000">
        <w:rPr>
          <w:rtl w:val="0"/>
        </w:rPr>
        <w:t xml:space="preserve">: This Agreement may only be amended or modified by a written instrument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w:t>
      </w:r>
    </w:p>
    <w:p w:rsidR="00000000" w:rsidDel="00000000" w:rsidP="00000000" w:rsidRDefault="00000000" w:rsidRPr="00000000" w14:paraId="000000A7">
      <w:pPr>
        <w:spacing w:after="240" w:before="240" w:lineRule="auto"/>
        <w:rPr/>
      </w:pPr>
      <w:r w:rsidDel="00000000" w:rsidR="00000000" w:rsidRPr="00000000">
        <w:rPr>
          <w:rtl w:val="0"/>
        </w:rPr>
        <w:t xml:space="preserve">17.3 </w:t>
      </w:r>
      <w:r w:rsidDel="00000000" w:rsidR="00000000" w:rsidRPr="00000000">
        <w:rPr>
          <w:b w:val="1"/>
          <w:bCs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A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spacing w:after="240" w:before="240" w:lineRule="auto"/>
        <w:rPr>
          <w:b w:val="1"/>
          <w:bCs w:val="1"/>
        </w:rPr>
      </w:pPr>
      <w:r w:rsidDel="00000000" w:rsidR="00000000" w:rsidRPr="00000000">
        <w:rPr>
          <w:b w:val="1"/>
          <w:bCs w:val="1"/>
          <w:rtl w:val="0"/>
        </w:rPr>
        <w:t xml:space="preserve">18. SEVERABILITY</w:t>
      </w:r>
    </w:p>
    <w:p w:rsidR="00000000" w:rsidDel="00000000" w:rsidP="00000000" w:rsidRDefault="00000000" w:rsidRPr="00000000" w14:paraId="000000AA">
      <w:pPr>
        <w:spacing w:after="240" w:before="240" w:lineRule="auto"/>
        <w:rPr/>
      </w:pPr>
      <w:r w:rsidDel="00000000" w:rsidR="00000000" w:rsidRPr="00000000">
        <w:rPr>
          <w:rtl w:val="0"/>
        </w:rPr>
        <w:t xml:space="preserve">18.1 </w:t>
      </w:r>
      <w:r w:rsidDel="00000000" w:rsidR="00000000" w:rsidRPr="00000000">
        <w:rPr>
          <w:b w:val="1"/>
          <w:bCs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B">
      <w:pPr>
        <w:spacing w:after="240" w:before="240" w:lineRule="auto"/>
        <w:rPr/>
      </w:pPr>
      <w:r w:rsidDel="00000000" w:rsidR="00000000" w:rsidRPr="00000000">
        <w:rPr>
          <w:rtl w:val="0"/>
        </w:rPr>
        <w:t xml:space="preserve">18.2 </w:t>
      </w:r>
      <w:r w:rsidDel="00000000" w:rsidR="00000000" w:rsidRPr="00000000">
        <w:rPr>
          <w:b w:val="1"/>
          <w:bCs w:val="1"/>
          <w:rtl w:val="0"/>
        </w:rPr>
        <w:t xml:space="preserve">Replacement Provision:</w:t>
      </w:r>
      <w:r w:rsidDel="00000000" w:rsidR="00000000" w:rsidRPr="00000000">
        <w:rPr>
          <w:rtl w:val="0"/>
        </w:rPr>
        <w:t xml:space="preserve"> The Parties direct that any severed provision be reformed by the court to the nearest valid equivalent that reflects the original intent of the Parties, to the fullest extent permitted by law. </w:t>
      </w:r>
    </w:p>
    <w:p w:rsidR="00000000" w:rsidDel="00000000" w:rsidP="00000000" w:rsidRDefault="00000000" w:rsidRPr="00000000" w14:paraId="000000AC">
      <w:pPr>
        <w:spacing w:after="240" w:before="240" w:lineRule="auto"/>
        <w:rPr/>
      </w:pPr>
      <w:r w:rsidDel="00000000" w:rsidR="00000000" w:rsidRPr="00000000">
        <w:rPr>
          <w:rtl w:val="0"/>
        </w:rPr>
        <w:t xml:space="preserve">18.3 </w:t>
      </w:r>
      <w:r w:rsidDel="00000000" w:rsidR="00000000" w:rsidRPr="00000000">
        <w:rPr>
          <w:b w:val="1"/>
          <w:bCs w:val="1"/>
          <w:rtl w:val="0"/>
        </w:rPr>
        <w:t xml:space="preserve">Intent:</w:t>
      </w:r>
      <w:r w:rsidDel="00000000" w:rsidR="00000000" w:rsidRPr="00000000">
        <w:rPr>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spacing w:after="240" w:before="240" w:lineRule="auto"/>
        <w:rPr>
          <w:b w:val="1"/>
          <w:bCs w:val="1"/>
        </w:rPr>
      </w:pPr>
      <w:r w:rsidDel="00000000" w:rsidR="00000000" w:rsidRPr="00000000">
        <w:rPr>
          <w:b w:val="1"/>
          <w:bCs w:val="1"/>
          <w:rtl w:val="0"/>
        </w:rPr>
        <w:t xml:space="preserve">19. EFFECTIVE DATE AND TIMING</w:t>
      </w:r>
    </w:p>
    <w:p w:rsidR="00000000" w:rsidDel="00000000" w:rsidP="00000000" w:rsidRDefault="00000000" w:rsidRPr="00000000" w14:paraId="000000AF">
      <w:pPr>
        <w:spacing w:after="240" w:before="240" w:lineRule="auto"/>
        <w:rPr/>
      </w:pPr>
      <w:r w:rsidDel="00000000" w:rsidR="00000000" w:rsidRPr="00000000">
        <w:rPr>
          <w:rtl w:val="0"/>
        </w:rPr>
        <w:t xml:space="preserve">19.1 </w:t>
      </w:r>
      <w:r w:rsidDel="00000000" w:rsidR="00000000" w:rsidRPr="00000000">
        <w:rPr>
          <w:b w:val="1"/>
          <w:bCs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B0">
      <w:pPr>
        <w:spacing w:after="240" w:before="240" w:lineRule="auto"/>
        <w:ind w:right="600"/>
        <w:rPr/>
      </w:pPr>
      <w:r w:rsidDel="00000000" w:rsidR="00000000" w:rsidRPr="00000000">
        <w:rPr>
          <w:rtl w:val="0"/>
        </w:rPr>
        <w:t xml:space="preserve">19.2 </w:t>
      </w:r>
      <w:r w:rsidDel="00000000" w:rsidR="00000000" w:rsidRPr="00000000">
        <w:rPr>
          <w:b w:val="1"/>
          <w:bCs w:val="1"/>
          <w:rtl w:val="0"/>
        </w:rPr>
        <w:t xml:space="preserve">Ideal Timeline</w:t>
      </w:r>
      <w:r w:rsidDel="00000000" w:rsidR="00000000" w:rsidRPr="00000000">
        <w:rPr>
          <w:rtl w:val="0"/>
        </w:rPr>
        <w:t xml:space="preserve">: Sign the premarital agreement before proposing, and optionally update disclosures 30-90 days before the wedding. This ensures informed engagement decisions and keeps legal matters separate from wedding planning.</w:t>
      </w:r>
    </w:p>
    <w:p w:rsidR="00000000" w:rsidDel="00000000" w:rsidP="00000000" w:rsidRDefault="00000000" w:rsidRPr="00000000" w14:paraId="000000B1">
      <w:pPr>
        <w:spacing w:after="240" w:before="240" w:lineRule="auto"/>
        <w:rPr/>
      </w:pPr>
      <w:r w:rsidDel="00000000" w:rsidR="00000000" w:rsidRPr="00000000">
        <w:rPr>
          <w:rtl w:val="0"/>
        </w:rPr>
        <w:t xml:space="preserve">19.3 </w:t>
      </w:r>
      <w:r w:rsidDel="00000000" w:rsidR="00000000" w:rsidRPr="00000000">
        <w:rPr>
          <w:b w:val="1"/>
          <w:bCs w:val="1"/>
          <w:rtl w:val="0"/>
        </w:rPr>
        <w:t xml:space="preserve">Alternative Timeline:</w:t>
      </w:r>
      <w:r w:rsidDel="00000000" w:rsidR="00000000" w:rsidRPr="00000000">
        <w:rPr>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2">
      <w:pPr>
        <w:spacing w:after="240" w:before="240" w:lineRule="auto"/>
        <w:rPr/>
      </w:pPr>
      <w:r w:rsidDel="00000000" w:rsidR="00000000" w:rsidRPr="00000000">
        <w:rPr>
          <w:rtl w:val="0"/>
        </w:rPr>
        <w:t xml:space="preserve">19.4 </w:t>
      </w:r>
      <w:r w:rsidDel="00000000" w:rsidR="00000000" w:rsidRPr="00000000">
        <w:rPr>
          <w:b w:val="1"/>
          <w:bCs w:val="1"/>
          <w:rtl w:val="0"/>
        </w:rPr>
        <w:t xml:space="preserve">Advisory Nature:</w:t>
      </w:r>
      <w:r w:rsidDel="00000000" w:rsidR="00000000" w:rsidRPr="00000000">
        <w:rPr>
          <w:rtl w:val="0"/>
        </w:rPr>
        <w:t xml:space="preserve"> These recommendations enhance enforceability but are not validity requirements.</w:t>
      </w:r>
    </w:p>
    <w:p w:rsidR="00000000" w:rsidDel="00000000" w:rsidP="00000000" w:rsidRDefault="00000000" w:rsidRPr="00000000" w14:paraId="000000B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spacing w:after="240" w:before="240" w:lineRule="auto"/>
        <w:rPr>
          <w:b w:val="1"/>
          <w:bCs w:val="1"/>
        </w:rPr>
      </w:pPr>
      <w:r w:rsidDel="00000000" w:rsidR="00000000" w:rsidRPr="00000000">
        <w:rPr>
          <w:b w:val="1"/>
          <w:bCs w:val="1"/>
          <w:rtl w:val="0"/>
        </w:rPr>
        <w:t xml:space="preserve">20. COMPREHENSIVE ACKNOWLEDGMENTS</w:t>
      </w:r>
    </w:p>
    <w:p w:rsidR="00000000" w:rsidDel="00000000" w:rsidP="00000000" w:rsidRDefault="00000000" w:rsidRPr="00000000" w14:paraId="000000B5">
      <w:pPr>
        <w:spacing w:after="240" w:before="240" w:lineRule="auto"/>
        <w:rPr/>
      </w:pPr>
      <w:r w:rsidDel="00000000" w:rsidR="00000000" w:rsidRPr="00000000">
        <w:rPr>
          <w:rtl w:val="0"/>
        </w:rPr>
        <w:t xml:space="preserve">20.1 </w:t>
      </w:r>
      <w:r w:rsidDel="00000000" w:rsidR="00000000" w:rsidRPr="00000000">
        <w:rPr>
          <w:b w:val="1"/>
          <w:bCs w:val="1"/>
          <w:rtl w:val="0"/>
        </w:rPr>
        <w:t xml:space="preserve">Informed Voluntary Agreement:</w:t>
      </w:r>
      <w:r w:rsidDel="00000000" w:rsidR="00000000" w:rsidRPr="00000000">
        <w:rPr>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6">
      <w:pPr>
        <w:spacing w:after="240" w:before="240" w:lineRule="auto"/>
        <w:rPr/>
      </w:pPr>
      <w:r w:rsidDel="00000000" w:rsidR="00000000" w:rsidRPr="00000000">
        <w:rPr>
          <w:rtl w:val="0"/>
        </w:rPr>
        <w:t xml:space="preserve">20.2 </w:t>
      </w:r>
      <w:r w:rsidDel="00000000" w:rsidR="00000000" w:rsidRPr="00000000">
        <w:rPr>
          <w:b w:val="1"/>
          <w:bCs w:val="1"/>
          <w:rtl w:val="0"/>
        </w:rPr>
        <w:t xml:space="preserve">Financial Disclosure Confirmation:</w:t>
      </w:r>
      <w:r w:rsidDel="00000000" w:rsidR="00000000" w:rsidRPr="00000000">
        <w:rPr>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7">
      <w:pPr>
        <w:spacing w:after="240" w:before="240" w:lineRule="auto"/>
        <w:rPr/>
      </w:pPr>
      <w:r w:rsidDel="00000000" w:rsidR="00000000" w:rsidRPr="00000000">
        <w:rPr>
          <w:rtl w:val="0"/>
        </w:rPr>
        <w:t xml:space="preserve">20.3 </w:t>
      </w:r>
      <w:r w:rsidDel="00000000" w:rsidR="00000000" w:rsidRPr="00000000">
        <w:rPr>
          <w:b w:val="1"/>
          <w:bCs w:val="1"/>
          <w:rtl w:val="0"/>
        </w:rPr>
        <w:t xml:space="preserve">Legal Counsel Confirmation:</w:t>
      </w:r>
      <w:r w:rsidDel="00000000" w:rsidR="00000000" w:rsidRPr="00000000">
        <w:rPr>
          <w:rtl w:val="0"/>
        </w:rPr>
        <w:t xml:space="preserve"> Each Party confirms they were advised to obtain independent legal counsel and provided sufficient time for consultation.</w:t>
      </w:r>
    </w:p>
    <w:p w:rsidR="00000000" w:rsidDel="00000000" w:rsidP="00000000" w:rsidRDefault="00000000" w:rsidRPr="00000000" w14:paraId="000000B8">
      <w:pPr>
        <w:spacing w:after="240" w:before="240" w:lineRule="auto"/>
        <w:rPr/>
      </w:pPr>
      <w:r w:rsidDel="00000000" w:rsidR="00000000" w:rsidRPr="00000000">
        <w:rPr>
          <w:rtl w:val="0"/>
        </w:rPr>
        <w:t xml:space="preserve">20.4 </w:t>
      </w:r>
      <w:r w:rsidDel="00000000" w:rsidR="00000000" w:rsidRPr="00000000">
        <w:rPr>
          <w:b w:val="1"/>
          <w:bCs w:val="1"/>
          <w:rtl w:val="0"/>
        </w:rPr>
        <w:t xml:space="preserve">Maximum Statutory Waiver:</w:t>
      </w:r>
      <w:r w:rsidDel="00000000" w:rsidR="00000000" w:rsidRPr="00000000">
        <w:rPr>
          <w:rtl w:val="0"/>
        </w:rPr>
        <w:t xml:space="preserve"> Each Party understands they are waiving all statutory rights to property division, spousal support, inheritance claims, and any other marital rights to the fullest extent permitted under Illinois law (750 ILCS 10).</w:t>
      </w:r>
    </w:p>
    <w:p w:rsidR="00000000" w:rsidDel="00000000" w:rsidP="00000000" w:rsidRDefault="00000000" w:rsidRPr="00000000" w14:paraId="000000B9">
      <w:pPr>
        <w:spacing w:after="240" w:before="240" w:lineRule="auto"/>
        <w:rPr/>
      </w:pPr>
      <w:r w:rsidDel="00000000" w:rsidR="00000000" w:rsidRPr="00000000">
        <w:rPr>
          <w:rtl w:val="0"/>
        </w:rPr>
        <w:t xml:space="preserve">20.5 </w:t>
      </w:r>
      <w:r w:rsidDel="00000000" w:rsidR="00000000" w:rsidRPr="00000000">
        <w:rPr>
          <w:b w:val="1"/>
          <w:bCs w:val="1"/>
          <w:rtl w:val="0"/>
        </w:rPr>
        <w:t xml:space="preserve">Comprehensive Acknowledgments:</w:t>
      </w:r>
      <w:r w:rsidDel="00000000" w:rsidR="00000000" w:rsidRPr="00000000">
        <w:rPr>
          <w:rtl w:val="0"/>
        </w:rPr>
        <w:t xml:space="preserve"> Each Party acknowledges they have had full opportunity to understand this Agreement, review financial disclosures, obtain counsel, and execute voluntarily. Each Party confirms no duress, coercion, undue influence, or unconscionability exists as of execution and affirms this Agreement is fair and reasonable under current circumstances.</w:t>
      </w:r>
    </w:p>
    <w:p w:rsidR="00000000" w:rsidDel="00000000" w:rsidP="00000000" w:rsidRDefault="00000000" w:rsidRPr="00000000" w14:paraId="000000B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spacing w:after="240" w:before="240" w:lineRule="auto"/>
        <w:rPr>
          <w:b w:val="1"/>
          <w:bCs w:val="1"/>
        </w:rPr>
      </w:pPr>
      <w:r w:rsidDel="00000000" w:rsidR="00000000" w:rsidRPr="00000000">
        <w:rPr>
          <w:b w:val="1"/>
          <w:bCs w:val="1"/>
          <w:rtl w:val="0"/>
        </w:rPr>
        <w:t xml:space="preserve">21. EXECUTION</w:t>
      </w:r>
    </w:p>
    <w:p w:rsidR="00000000" w:rsidDel="00000000" w:rsidP="00000000" w:rsidRDefault="00000000" w:rsidRPr="00000000" w14:paraId="000000BC">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BD">
      <w:pPr>
        <w:spacing w:after="240" w:before="240" w:lineRule="auto"/>
        <w:rPr/>
      </w:pPr>
      <w:r w:rsidDel="00000000" w:rsidR="00000000" w:rsidRPr="00000000">
        <w:rPr>
          <w:rtl w:val="0"/>
        </w:rPr>
      </w:r>
    </w:p>
    <w:p w:rsidR="00000000" w:rsidDel="00000000" w:rsidP="00000000" w:rsidRDefault="00000000" w:rsidRPr="00000000" w14:paraId="000000BE">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BF">
      <w:pPr>
        <w:spacing w:after="240" w:before="240" w:lineRule="auto"/>
        <w:rPr/>
      </w:pPr>
      <w:r w:rsidDel="00000000" w:rsidR="00000000" w:rsidRPr="00000000">
        <w:rPr>
          <w:rtl w:val="0"/>
        </w:rPr>
      </w:r>
    </w:p>
    <w:p w:rsidR="00000000" w:rsidDel="00000000" w:rsidP="00000000" w:rsidRDefault="00000000" w:rsidRPr="00000000" w14:paraId="000000C0">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C1">
      <w:pPr>
        <w:spacing w:after="240" w:before="240" w:lineRule="auto"/>
        <w:rPr>
          <w:b w:val="1"/>
          <w:bCs w:val="1"/>
        </w:rPr>
      </w:pPr>
      <w:r w:rsidDel="00000000" w:rsidR="00000000" w:rsidRPr="00000000">
        <w:rPr>
          <w:rtl w:val="0"/>
        </w:rPr>
      </w:r>
    </w:p>
    <w:p w:rsidR="00000000" w:rsidDel="00000000" w:rsidP="00000000" w:rsidRDefault="00000000" w:rsidRPr="00000000" w14:paraId="000000C2">
      <w:pPr>
        <w:spacing w:after="240" w:before="240" w:lineRule="auto"/>
        <w:rPr/>
      </w:pPr>
      <w:r w:rsidDel="00000000" w:rsidR="00000000" w:rsidRPr="00000000">
        <w:rPr>
          <w:b w:val="1"/>
          <w:bCs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C3">
      <w:pPr>
        <w:spacing w:after="240" w:before="240" w:lineRule="auto"/>
        <w:rPr/>
      </w:pPr>
      <w:r w:rsidDel="00000000" w:rsidR="00000000" w:rsidRPr="00000000">
        <w:rPr>
          <w:rtl w:val="0"/>
        </w:rPr>
        <w:t xml:space="preserve">I, ___________________________________, attorney for Party A, certify that:</w:t>
      </w:r>
    </w:p>
    <w:p w:rsidR="00000000" w:rsidDel="00000000" w:rsidP="00000000" w:rsidRDefault="00000000" w:rsidRPr="00000000" w14:paraId="000000C4">
      <w:pPr>
        <w:numPr>
          <w:ilvl w:val="0"/>
          <w:numId w:val="3"/>
        </w:numPr>
        <w:spacing w:after="0" w:afterAutospacing="0" w:before="240" w:lineRule="auto"/>
        <w:ind w:left="720" w:hanging="360"/>
      </w:pPr>
      <w:r w:rsidDel="00000000" w:rsidR="00000000" w:rsidRPr="00000000">
        <w:rPr>
          <w:rtl w:val="0"/>
        </w:rPr>
        <w:t xml:space="preserve">I am independent counsel, separately retained by Party A, and do not represent Party B.</w:t>
      </w:r>
    </w:p>
    <w:p w:rsidR="00000000" w:rsidDel="00000000" w:rsidP="00000000" w:rsidRDefault="00000000" w:rsidRPr="00000000" w14:paraId="000000C5">
      <w:pPr>
        <w:numPr>
          <w:ilvl w:val="0"/>
          <w:numId w:val="3"/>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6">
      <w:pPr>
        <w:numPr>
          <w:ilvl w:val="0"/>
          <w:numId w:val="3"/>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C7">
      <w:pPr>
        <w:numPr>
          <w:ilvl w:val="0"/>
          <w:numId w:val="3"/>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before the wedding date.</w:t>
      </w:r>
    </w:p>
    <w:p w:rsidR="00000000" w:rsidDel="00000000" w:rsidP="00000000" w:rsidRDefault="00000000" w:rsidRPr="00000000" w14:paraId="000000C8">
      <w:pPr>
        <w:numPr>
          <w:ilvl w:val="0"/>
          <w:numId w:val="3"/>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C9">
      <w:pPr>
        <w:numPr>
          <w:ilvl w:val="0"/>
          <w:numId w:val="3"/>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CA">
      <w:pPr>
        <w:numPr>
          <w:ilvl w:val="0"/>
          <w:numId w:val="3"/>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CB">
      <w:pPr>
        <w:spacing w:after="240" w:before="240" w:lineRule="auto"/>
        <w:rPr/>
      </w:pPr>
      <w:r w:rsidDel="00000000" w:rsidR="00000000" w:rsidRPr="00000000">
        <w:rPr>
          <w:rtl w:val="0"/>
        </w:rPr>
      </w:r>
    </w:p>
    <w:p w:rsidR="00000000" w:rsidDel="00000000" w:rsidP="00000000" w:rsidRDefault="00000000" w:rsidRPr="00000000" w14:paraId="000000CC">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D">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CE">
      <w:pPr>
        <w:spacing w:after="240" w:before="240" w:lineRule="auto"/>
        <w:rPr>
          <w:b w:val="1"/>
          <w:bCs w:val="1"/>
        </w:rPr>
      </w:pPr>
      <w:r w:rsidDel="00000000" w:rsidR="00000000" w:rsidRPr="00000000">
        <w:rPr>
          <w:rtl w:val="0"/>
        </w:rPr>
      </w:r>
    </w:p>
    <w:p w:rsidR="00000000" w:rsidDel="00000000" w:rsidP="00000000" w:rsidRDefault="00000000" w:rsidRPr="00000000" w14:paraId="000000CF">
      <w:pPr>
        <w:spacing w:after="240" w:before="240" w:lineRule="auto"/>
        <w:rPr>
          <w:b w:val="1"/>
          <w:bCs w:val="1"/>
        </w:rPr>
      </w:pPr>
      <w:r w:rsidDel="00000000" w:rsidR="00000000" w:rsidRPr="00000000">
        <w:rPr>
          <w:b w:val="1"/>
          <w:bCs w:val="1"/>
          <w:rtl w:val="0"/>
        </w:rPr>
        <w:t xml:space="preserve">NOTARY ACKNOWLEDGMENT FOR PARTY A</w:t>
      </w:r>
    </w:p>
    <w:p w:rsidR="00000000" w:rsidDel="00000000" w:rsidP="00000000" w:rsidRDefault="00000000" w:rsidRPr="00000000" w14:paraId="000000D0">
      <w:pPr>
        <w:spacing w:after="240" w:before="240" w:lineRule="auto"/>
        <w:rPr>
          <w:i w:val="1"/>
          <w:iCs w:val="1"/>
        </w:rPr>
      </w:pPr>
      <w:r w:rsidDel="00000000" w:rsidR="00000000" w:rsidRPr="00000000">
        <w:rPr>
          <w:i w:val="1"/>
          <w:iCs w:val="1"/>
          <w:rtl w:val="0"/>
        </w:rPr>
        <w:t xml:space="preserve">The Notary below may be Party A's attorney (if commissioned) or a separate notary public.</w:t>
      </w:r>
    </w:p>
    <w:p w:rsidR="00000000" w:rsidDel="00000000" w:rsidP="00000000" w:rsidRDefault="00000000" w:rsidRPr="00000000" w14:paraId="000000D1">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D2">
      <w:pPr>
        <w:spacing w:after="240" w:before="240" w:lineRule="auto"/>
        <w:rPr/>
      </w:pPr>
      <w:r w:rsidDel="00000000" w:rsidR="00000000" w:rsidRPr="00000000">
        <w:rPr>
          <w:rtl w:val="0"/>
        </w:rPr>
        <w:t xml:space="preserve">On this _______ day of __________________</w:t>
      </w:r>
      <w:r w:rsidDel="00000000" w:rsidR="00000000" w:rsidRPr="00000000">
        <w:rPr>
          <w:b w:val="1"/>
          <w:bCs w:val="1"/>
          <w:i w:val="1"/>
          <w:iCs w:val="1"/>
          <w:rtl w:val="0"/>
        </w:rPr>
        <w:t xml:space="preserve">, 20______</w:t>
      </w:r>
      <w:r w:rsidDel="00000000" w:rsidR="00000000" w:rsidRPr="00000000">
        <w:rPr>
          <w:rFonts w:ascii="Arial Unicode MS" w:cs="Arial Unicode MS" w:eastAsia="Arial Unicode MS" w:hAnsi="Arial Unicode MS"/>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D3">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4">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D5">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D6">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D7">
      <w:pPr>
        <w:spacing w:after="240" w:before="240" w:lineRule="auto"/>
        <w:rPr/>
      </w:pPr>
      <w:r w:rsidDel="00000000" w:rsidR="00000000" w:rsidRPr="00000000">
        <w:rPr>
          <w:rtl w:val="0"/>
        </w:rPr>
        <w:t xml:space="preserve">[Notary Seal]</w:t>
      </w:r>
    </w:p>
    <w:p w:rsidR="00000000" w:rsidDel="00000000" w:rsidP="00000000" w:rsidRDefault="00000000" w:rsidRPr="00000000" w14:paraId="000000D8">
      <w:pPr>
        <w:spacing w:after="240" w:before="240" w:lineRule="auto"/>
        <w:rPr/>
      </w:pPr>
      <w:r w:rsidDel="00000000" w:rsidR="00000000" w:rsidRPr="00000000">
        <w:rPr>
          <w:rtl w:val="0"/>
        </w:rPr>
      </w:r>
    </w:p>
    <w:p w:rsidR="00000000" w:rsidDel="00000000" w:rsidP="00000000" w:rsidRDefault="00000000" w:rsidRPr="00000000" w14:paraId="000000D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A">
      <w:pPr>
        <w:spacing w:after="240" w:before="240" w:lineRule="auto"/>
        <w:rPr>
          <w:b w:val="1"/>
          <w:bCs w:val="1"/>
        </w:rPr>
      </w:pPr>
      <w:r w:rsidDel="00000000" w:rsidR="00000000" w:rsidRPr="00000000">
        <w:rPr>
          <w:b w:val="1"/>
          <w:bCs w:val="1"/>
          <w:rtl w:val="0"/>
        </w:rPr>
        <w:t xml:space="preserve">ATTORNEY CERTIFICATION FOR PARTY B</w:t>
      </w:r>
    </w:p>
    <w:p w:rsidR="00000000" w:rsidDel="00000000" w:rsidP="00000000" w:rsidRDefault="00000000" w:rsidRPr="00000000" w14:paraId="000000DB">
      <w:pPr>
        <w:spacing w:after="240" w:before="240" w:lineRule="auto"/>
        <w:rPr/>
      </w:pPr>
      <w:r w:rsidDel="00000000" w:rsidR="00000000" w:rsidRPr="00000000">
        <w:rPr>
          <w:rtl w:val="0"/>
        </w:rPr>
        <w:t xml:space="preserve">I, ___________________________________, attorney for Party B, certify that:</w:t>
      </w:r>
    </w:p>
    <w:p w:rsidR="00000000" w:rsidDel="00000000" w:rsidP="00000000" w:rsidRDefault="00000000" w:rsidRPr="00000000" w14:paraId="000000DC">
      <w:pPr>
        <w:numPr>
          <w:ilvl w:val="0"/>
          <w:numId w:val="7"/>
        </w:numPr>
        <w:spacing w:after="0" w:afterAutospacing="0" w:before="240" w:lineRule="auto"/>
        <w:ind w:left="720" w:hanging="360"/>
      </w:pPr>
      <w:r w:rsidDel="00000000" w:rsidR="00000000" w:rsidRPr="00000000">
        <w:rPr>
          <w:rtl w:val="0"/>
        </w:rPr>
        <w:t xml:space="preserve">I am independent counsel, separately retained by Party B, and do not represent Party A.</w:t>
      </w:r>
    </w:p>
    <w:p w:rsidR="00000000" w:rsidDel="00000000" w:rsidP="00000000" w:rsidRDefault="00000000" w:rsidRPr="00000000" w14:paraId="000000DD">
      <w:pPr>
        <w:numPr>
          <w:ilvl w:val="0"/>
          <w:numId w:val="7"/>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E">
      <w:pPr>
        <w:numPr>
          <w:ilvl w:val="0"/>
          <w:numId w:val="7"/>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DF">
      <w:pPr>
        <w:numPr>
          <w:ilvl w:val="0"/>
          <w:numId w:val="7"/>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before the wedding date.</w:t>
      </w:r>
    </w:p>
    <w:p w:rsidR="00000000" w:rsidDel="00000000" w:rsidP="00000000" w:rsidRDefault="00000000" w:rsidRPr="00000000" w14:paraId="000000E0">
      <w:pPr>
        <w:numPr>
          <w:ilvl w:val="0"/>
          <w:numId w:val="7"/>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E1">
      <w:pPr>
        <w:numPr>
          <w:ilvl w:val="0"/>
          <w:numId w:val="7"/>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E2">
      <w:pPr>
        <w:numPr>
          <w:ilvl w:val="0"/>
          <w:numId w:val="7"/>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E3">
      <w:pPr>
        <w:spacing w:after="240" w:before="240" w:lineRule="auto"/>
        <w:rPr/>
      </w:pPr>
      <w:r w:rsidDel="00000000" w:rsidR="00000000" w:rsidRPr="00000000">
        <w:rPr>
          <w:rtl w:val="0"/>
        </w:rPr>
      </w:r>
    </w:p>
    <w:p w:rsidR="00000000" w:rsidDel="00000000" w:rsidP="00000000" w:rsidRDefault="00000000" w:rsidRPr="00000000" w14:paraId="000000E4">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E5">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E6">
      <w:pPr>
        <w:spacing w:after="240" w:before="240" w:lineRule="auto"/>
        <w:rPr>
          <w:b w:val="1"/>
          <w:bCs w:val="1"/>
        </w:rPr>
      </w:pPr>
      <w:r w:rsidDel="00000000" w:rsidR="00000000" w:rsidRPr="00000000">
        <w:rPr>
          <w:rtl w:val="0"/>
        </w:rPr>
      </w:r>
    </w:p>
    <w:p w:rsidR="00000000" w:rsidDel="00000000" w:rsidP="00000000" w:rsidRDefault="00000000" w:rsidRPr="00000000" w14:paraId="000000E7">
      <w:pPr>
        <w:spacing w:after="240" w:before="240" w:lineRule="auto"/>
        <w:rPr>
          <w:b w:val="1"/>
          <w:bCs w:val="1"/>
        </w:rPr>
      </w:pPr>
      <w:r w:rsidDel="00000000" w:rsidR="00000000" w:rsidRPr="00000000">
        <w:rPr>
          <w:b w:val="1"/>
          <w:bCs w:val="1"/>
          <w:rtl w:val="0"/>
        </w:rPr>
        <w:t xml:space="preserve">NOTARY ACKNOWLEDGMENT FOR PARTY B</w:t>
      </w:r>
    </w:p>
    <w:p w:rsidR="00000000" w:rsidDel="00000000" w:rsidP="00000000" w:rsidRDefault="00000000" w:rsidRPr="00000000" w14:paraId="000000E8">
      <w:pPr>
        <w:spacing w:after="240" w:before="240" w:lineRule="auto"/>
        <w:rPr>
          <w:i w:val="1"/>
          <w:iCs w:val="1"/>
        </w:rPr>
      </w:pPr>
      <w:r w:rsidDel="00000000" w:rsidR="00000000" w:rsidRPr="00000000">
        <w:rPr>
          <w:i w:val="1"/>
          <w:iCs w:val="1"/>
          <w:rtl w:val="0"/>
        </w:rPr>
        <w:t xml:space="preserve">The Notary below may be Party B's attorney (if commissioned) or a separate notary public.</w:t>
      </w:r>
    </w:p>
    <w:p w:rsidR="00000000" w:rsidDel="00000000" w:rsidP="00000000" w:rsidRDefault="00000000" w:rsidRPr="00000000" w14:paraId="000000E9">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EA">
      <w:pPr>
        <w:spacing w:after="240" w:before="240" w:lineRule="auto"/>
        <w:rPr/>
      </w:pPr>
      <w:r w:rsidDel="00000000" w:rsidR="00000000" w:rsidRPr="00000000">
        <w:rPr>
          <w:rtl w:val="0"/>
        </w:rPr>
        <w:t xml:space="preserve">On this _______ day of __________________</w:t>
      </w:r>
      <w:r w:rsidDel="00000000" w:rsidR="00000000" w:rsidRPr="00000000">
        <w:rPr>
          <w:b w:val="1"/>
          <w:bCs w:val="1"/>
          <w:i w:val="1"/>
          <w:iCs w:val="1"/>
          <w:rtl w:val="0"/>
        </w:rPr>
        <w:t xml:space="preserve">, 20______</w:t>
      </w:r>
      <w:r w:rsidDel="00000000" w:rsidR="00000000" w:rsidRPr="00000000">
        <w:rPr>
          <w:rFonts w:ascii="Arial Unicode MS" w:cs="Arial Unicode MS" w:eastAsia="Arial Unicode MS" w:hAnsi="Arial Unicode MS"/>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EB">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EC">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ED">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EE">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EF">
      <w:pPr>
        <w:spacing w:after="240" w:before="240" w:lineRule="auto"/>
        <w:rPr/>
      </w:pPr>
      <w:r w:rsidDel="00000000" w:rsidR="00000000" w:rsidRPr="00000000">
        <w:rPr>
          <w:rtl w:val="0"/>
        </w:rPr>
        <w:t xml:space="preserve">[Notary Seal]</w:t>
      </w:r>
    </w:p>
    <w:p w:rsidR="00000000" w:rsidDel="00000000" w:rsidP="00000000" w:rsidRDefault="00000000" w:rsidRPr="00000000" w14:paraId="000000F0">
      <w:pPr>
        <w:spacing w:after="240" w:before="240" w:lineRule="auto"/>
        <w:rPr/>
      </w:pPr>
      <w:r w:rsidDel="00000000" w:rsidR="00000000" w:rsidRPr="00000000">
        <w:rPr>
          <w:rtl w:val="0"/>
        </w:rPr>
      </w:r>
    </w:p>
    <w:p w:rsidR="00000000" w:rsidDel="00000000" w:rsidP="00000000" w:rsidRDefault="00000000" w:rsidRPr="00000000" w14:paraId="000000F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2">
      <w:pPr>
        <w:spacing w:after="240" w:before="240" w:lineRule="auto"/>
        <w:rPr>
          <w:b w:val="1"/>
          <w:bCs w:val="1"/>
        </w:rPr>
      </w:pPr>
      <w:r w:rsidDel="00000000" w:rsidR="00000000" w:rsidRPr="00000000">
        <w:rPr>
          <w:b w:val="1"/>
          <w:bCs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F3">
      <w:pPr>
        <w:spacing w:after="240" w:before="240" w:lineRule="auto"/>
        <w:rPr/>
      </w:pPr>
      <w:r w:rsidDel="00000000" w:rsidR="00000000" w:rsidRPr="00000000">
        <w:rPr>
          <w:b w:val="1"/>
          <w:bCs w:val="1"/>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F4">
      <w:pPr>
        <w:spacing w:after="240" w:before="240" w:lineRule="auto"/>
        <w:rPr>
          <w:b w:val="1"/>
          <w:bCs w:val="1"/>
        </w:rPr>
      </w:pPr>
      <w:r w:rsidDel="00000000" w:rsidR="00000000" w:rsidRPr="00000000">
        <w:rPr>
          <w:rtl w:val="0"/>
        </w:rPr>
      </w:r>
    </w:p>
    <w:p w:rsidR="00000000" w:rsidDel="00000000" w:rsidP="00000000" w:rsidRDefault="00000000" w:rsidRPr="00000000" w14:paraId="000000F5">
      <w:pPr>
        <w:rPr>
          <w:b w:val="1"/>
          <w:bCs w:val="1"/>
          <w:sz w:val="32"/>
          <w:szCs w:val="32"/>
        </w:rPr>
      </w:pPr>
      <w:r w:rsidDel="00000000" w:rsidR="00000000" w:rsidRPr="00000000">
        <w:rPr>
          <w:rtl w:val="0"/>
        </w:rPr>
      </w:r>
    </w:p>
    <w:p w:rsidR="00000000" w:rsidDel="00000000" w:rsidP="00000000" w:rsidRDefault="00000000" w:rsidRPr="00000000" w14:paraId="000000F6">
      <w:pPr>
        <w:spacing w:after="240" w:before="240" w:lineRule="auto"/>
        <w:rPr>
          <w:b w:val="1"/>
          <w:bCs w:val="1"/>
        </w:rPr>
      </w:pPr>
      <w:r w:rsidDel="00000000" w:rsidR="00000000" w:rsidRPr="00000000">
        <w:rPr>
          <w:rtl w:val="0"/>
        </w:rPr>
      </w:r>
    </w:p>
    <w:p w:rsidR="00000000" w:rsidDel="00000000" w:rsidP="00000000" w:rsidRDefault="00000000" w:rsidRPr="00000000" w14:paraId="000000F7">
      <w:pPr>
        <w:spacing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2026 PerfectPrenup.io. All rights reserved.</w:t>
    </w:r>
  </w:p>
  <w:p w:rsidR="00000000" w:rsidDel="00000000" w:rsidP="00000000" w:rsidRDefault="00000000" w:rsidRPr="00000000" w14:paraId="000000F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