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52B39" w14:textId="36E089B7" w:rsidR="00C23E84" w:rsidRPr="002A754B" w:rsidRDefault="00C23E84" w:rsidP="00C23E84">
      <w:pPr>
        <w:jc w:val="center"/>
        <w:rPr>
          <w:rFonts w:ascii="Arial" w:eastAsia="Times New Roman" w:hAnsi="Arial" w:cs="Arial"/>
          <w:b/>
          <w:bCs/>
          <w:kern w:val="36"/>
          <w:sz w:val="48"/>
          <w:szCs w:val="48"/>
          <w:lang w:val="ro-RO"/>
        </w:rPr>
      </w:pPr>
    </w:p>
    <w:p w14:paraId="5F1013DC" w14:textId="06D6CBB9" w:rsidR="00023630" w:rsidRPr="002A754B" w:rsidRDefault="00023630" w:rsidP="00C23E84">
      <w:pPr>
        <w:jc w:val="center"/>
        <w:rPr>
          <w:rFonts w:ascii="Arial" w:eastAsia="Times New Roman" w:hAnsi="Arial" w:cs="Arial"/>
          <w:b/>
          <w:bCs/>
          <w:kern w:val="36"/>
          <w:sz w:val="48"/>
          <w:szCs w:val="48"/>
          <w:lang w:val="ro-RO"/>
        </w:rPr>
      </w:pPr>
    </w:p>
    <w:p w14:paraId="67DB72DB" w14:textId="77777777" w:rsidR="00023630" w:rsidRPr="002A754B" w:rsidRDefault="00023630" w:rsidP="00985DCF">
      <w:pPr>
        <w:rPr>
          <w:rFonts w:ascii="Arial" w:eastAsia="Times New Roman" w:hAnsi="Arial" w:cs="Arial"/>
          <w:b/>
          <w:bCs/>
          <w:kern w:val="36"/>
          <w:sz w:val="48"/>
          <w:szCs w:val="48"/>
          <w:lang w:val="ro-RO"/>
        </w:rPr>
      </w:pPr>
    </w:p>
    <w:p w14:paraId="5E2BAAC6" w14:textId="633217BA" w:rsidR="00C23E84" w:rsidRPr="002A754B" w:rsidRDefault="00C23E84" w:rsidP="00023630">
      <w:pPr>
        <w:jc w:val="center"/>
        <w:rPr>
          <w:rFonts w:ascii="Arial" w:eastAsia="Times New Roman" w:hAnsi="Arial" w:cs="Arial"/>
          <w:b/>
          <w:bCs/>
          <w:color w:val="0F9ED5" w:themeColor="accent4"/>
          <w:kern w:val="36"/>
          <w:sz w:val="48"/>
          <w:szCs w:val="48"/>
          <w:lang w:val="ro-RO"/>
          <w14:textOutline w14:w="0" w14:cap="flat" w14:cmpd="sng" w14:algn="ctr">
            <w14:noFill/>
            <w14:prstDash w14:val="solid"/>
            <w14:round/>
          </w14:textOutline>
          <w14:props3d w14:extrusionH="57150" w14:contourW="0" w14:prstMaterial="softEdge">
            <w14:bevelT w14:w="25400" w14:h="38100" w14:prst="circle"/>
          </w14:props3d>
        </w:rPr>
      </w:pPr>
      <w:r w:rsidRPr="002A754B">
        <w:rPr>
          <w:rFonts w:ascii="Arial" w:eastAsia="Times New Roman" w:hAnsi="Arial" w:cs="Arial"/>
          <w:b/>
          <w:bCs/>
          <w:color w:val="0F9ED5" w:themeColor="accent4"/>
          <w:kern w:val="36"/>
          <w:sz w:val="48"/>
          <w:szCs w:val="48"/>
          <w:lang w:val="ro-RO"/>
          <w14:textOutline w14:w="0" w14:cap="flat" w14:cmpd="sng" w14:algn="ctr">
            <w14:noFill/>
            <w14:prstDash w14:val="solid"/>
            <w14:round/>
          </w14:textOutline>
          <w14:props3d w14:extrusionH="57150" w14:contourW="0" w14:prstMaterial="softEdge">
            <w14:bevelT w14:w="25400" w14:h="38100" w14:prst="circle"/>
          </w14:props3d>
        </w:rPr>
        <w:t>AUTORITATEA PENTRU DIGITALIZAREA RO</w:t>
      </w:r>
      <w:r w:rsidR="00023630" w:rsidRPr="002A754B">
        <w:rPr>
          <w:rFonts w:ascii="Arial" w:eastAsia="Times New Roman" w:hAnsi="Arial" w:cs="Arial"/>
          <w:b/>
          <w:bCs/>
          <w:color w:val="0F9ED5" w:themeColor="accent4"/>
          <w:kern w:val="36"/>
          <w:sz w:val="48"/>
          <w:szCs w:val="48"/>
          <w:lang w:val="ro-RO"/>
          <w14:textOutline w14:w="0" w14:cap="flat" w14:cmpd="sng" w14:algn="ctr">
            <w14:noFill/>
            <w14:prstDash w14:val="solid"/>
            <w14:round/>
          </w14:textOutline>
          <w14:props3d w14:extrusionH="57150" w14:contourW="0" w14:prstMaterial="softEdge">
            <w14:bevelT w14:w="25400" w14:h="38100" w14:prst="circle"/>
          </w14:props3d>
        </w:rPr>
        <w:t>MÂN</w:t>
      </w:r>
      <w:r w:rsidRPr="002A754B">
        <w:rPr>
          <w:rFonts w:ascii="Arial" w:eastAsia="Times New Roman" w:hAnsi="Arial" w:cs="Arial"/>
          <w:b/>
          <w:bCs/>
          <w:color w:val="0F9ED5" w:themeColor="accent4"/>
          <w:kern w:val="36"/>
          <w:sz w:val="48"/>
          <w:szCs w:val="48"/>
          <w:lang w:val="ro-RO"/>
          <w14:textOutline w14:w="0" w14:cap="flat" w14:cmpd="sng" w14:algn="ctr">
            <w14:noFill/>
            <w14:prstDash w14:val="solid"/>
            <w14:round/>
          </w14:textOutline>
          <w14:props3d w14:extrusionH="57150" w14:contourW="0" w14:prstMaterial="softEdge">
            <w14:bevelT w14:w="25400" w14:h="38100" w14:prst="circle"/>
          </w14:props3d>
        </w:rPr>
        <w:t>IEI</w:t>
      </w:r>
    </w:p>
    <w:p w14:paraId="35D4918C" w14:textId="36513142" w:rsidR="00023630" w:rsidRPr="002A754B" w:rsidRDefault="00C23E84" w:rsidP="00C23E84">
      <w:pPr>
        <w:jc w:val="center"/>
        <w:rPr>
          <w:rFonts w:ascii="Arial" w:eastAsia="Times New Roman" w:hAnsi="Arial" w:cs="Arial"/>
          <w:b/>
          <w:bCs/>
          <w:color w:val="0F9ED5" w:themeColor="accent4"/>
          <w:kern w:val="36"/>
          <w:sz w:val="48"/>
          <w:szCs w:val="48"/>
          <w:lang w:val="ro-RO"/>
          <w14:textOutline w14:w="0" w14:cap="flat" w14:cmpd="sng" w14:algn="ctr">
            <w14:noFill/>
            <w14:prstDash w14:val="solid"/>
            <w14:round/>
          </w14:textOutline>
          <w14:props3d w14:extrusionH="57150" w14:contourW="0" w14:prstMaterial="softEdge">
            <w14:bevelT w14:w="25400" w14:h="38100" w14:prst="circle"/>
          </w14:props3d>
        </w:rPr>
      </w:pPr>
      <w:r w:rsidRPr="002A754B">
        <w:rPr>
          <w:rFonts w:ascii="Arial" w:eastAsia="Times New Roman" w:hAnsi="Arial" w:cs="Arial"/>
          <w:b/>
          <w:bCs/>
          <w:color w:val="0F9ED5" w:themeColor="accent4"/>
          <w:kern w:val="36"/>
          <w:sz w:val="48"/>
          <w:szCs w:val="48"/>
          <w:lang w:val="ro-RO"/>
          <w14:textOutline w14:w="0" w14:cap="flat" w14:cmpd="sng" w14:algn="ctr">
            <w14:noFill/>
            <w14:prstDash w14:val="solid"/>
            <w14:round/>
          </w14:textOutline>
          <w14:props3d w14:extrusionH="57150" w14:contourW="0" w14:prstMaterial="softEdge">
            <w14:bevelT w14:w="25400" w14:h="38100" w14:prst="circle"/>
          </w14:props3d>
        </w:rPr>
        <w:t>PROGRES</w:t>
      </w:r>
      <w:r w:rsidR="00023630" w:rsidRPr="002A754B">
        <w:rPr>
          <w:rFonts w:ascii="Arial" w:eastAsia="Times New Roman" w:hAnsi="Arial" w:cs="Arial"/>
          <w:b/>
          <w:bCs/>
          <w:color w:val="0F9ED5" w:themeColor="accent4"/>
          <w:kern w:val="36"/>
          <w:sz w:val="48"/>
          <w:szCs w:val="48"/>
          <w:lang w:val="ro-RO"/>
          <w14:textOutline w14:w="0" w14:cap="flat" w14:cmpd="sng" w14:algn="ctr">
            <w14:noFill/>
            <w14:prstDash w14:val="solid"/>
            <w14:round/>
          </w14:textOutline>
          <w14:props3d w14:extrusionH="57150" w14:contourW="0" w14:prstMaterial="softEdge">
            <w14:bevelT w14:w="25400" w14:h="38100" w14:prst="circle"/>
          </w14:props3d>
        </w:rPr>
        <w:t>UL DIGITALIZĂRII</w:t>
      </w:r>
    </w:p>
    <w:p w14:paraId="4EA36420" w14:textId="707332DD" w:rsidR="009325B5" w:rsidRPr="002A754B" w:rsidRDefault="00C23E84" w:rsidP="00C23E84">
      <w:pPr>
        <w:jc w:val="center"/>
        <w:rPr>
          <w:rFonts w:ascii="Arial" w:eastAsia="Times New Roman" w:hAnsi="Arial" w:cs="Arial"/>
          <w:b/>
          <w:bCs/>
          <w:color w:val="0F9ED5" w:themeColor="accent4"/>
          <w:kern w:val="36"/>
          <w:sz w:val="48"/>
          <w:szCs w:val="48"/>
          <w:lang w:val="ro-RO"/>
          <w14:textOutline w14:w="0" w14:cap="flat" w14:cmpd="sng" w14:algn="ctr">
            <w14:noFill/>
            <w14:prstDash w14:val="solid"/>
            <w14:round/>
          </w14:textOutline>
          <w14:props3d w14:extrusionH="57150" w14:contourW="0" w14:prstMaterial="softEdge">
            <w14:bevelT w14:w="25400" w14:h="38100" w14:prst="circle"/>
          </w14:props3d>
        </w:rPr>
      </w:pPr>
      <w:r w:rsidRPr="002A754B">
        <w:rPr>
          <w:rFonts w:ascii="Arial" w:eastAsia="Times New Roman" w:hAnsi="Arial" w:cs="Arial"/>
          <w:b/>
          <w:bCs/>
          <w:color w:val="0F9ED5" w:themeColor="accent4"/>
          <w:kern w:val="36"/>
          <w:sz w:val="48"/>
          <w:szCs w:val="48"/>
          <w:lang w:val="ro-RO"/>
          <w14:textOutline w14:w="0" w14:cap="flat" w14:cmpd="sng" w14:algn="ctr">
            <w14:noFill/>
            <w14:prstDash w14:val="solid"/>
            <w14:round/>
          </w14:textOutline>
          <w14:props3d w14:extrusionH="57150" w14:contourW="0" w14:prstMaterial="softEdge">
            <w14:bevelT w14:w="25400" w14:h="38100" w14:prst="circle"/>
          </w14:props3d>
        </w:rPr>
        <w:t xml:space="preserve"> 2022 – 2025 </w:t>
      </w:r>
    </w:p>
    <w:p w14:paraId="0E732DE4" w14:textId="77777777" w:rsidR="009325B5" w:rsidRPr="002A754B" w:rsidRDefault="009325B5">
      <w:pPr>
        <w:rPr>
          <w:rFonts w:ascii="Arial" w:eastAsia="Times New Roman" w:hAnsi="Arial" w:cs="Arial"/>
          <w:b/>
          <w:bCs/>
          <w:color w:val="0F9ED5" w:themeColor="accent4"/>
          <w:kern w:val="36"/>
          <w:sz w:val="48"/>
          <w:szCs w:val="48"/>
          <w:lang w:val="ro-RO"/>
          <w14:textOutline w14:w="0" w14:cap="flat" w14:cmpd="sng" w14:algn="ctr">
            <w14:noFill/>
            <w14:prstDash w14:val="solid"/>
            <w14:round/>
          </w14:textOutline>
          <w14:props3d w14:extrusionH="57150" w14:contourW="0" w14:prstMaterial="softEdge">
            <w14:bevelT w14:w="25400" w14:h="38100" w14:prst="circle"/>
          </w14:props3d>
        </w:rPr>
      </w:pPr>
      <w:r w:rsidRPr="002A754B">
        <w:rPr>
          <w:rFonts w:ascii="Arial" w:eastAsia="Times New Roman" w:hAnsi="Arial" w:cs="Arial"/>
          <w:b/>
          <w:bCs/>
          <w:color w:val="0F9ED5" w:themeColor="accent4"/>
          <w:kern w:val="36"/>
          <w:sz w:val="48"/>
          <w:szCs w:val="48"/>
          <w:lang w:val="ro-RO"/>
          <w14:textOutline w14:w="0" w14:cap="flat" w14:cmpd="sng" w14:algn="ctr">
            <w14:noFill/>
            <w14:prstDash w14:val="solid"/>
            <w14:round/>
          </w14:textOutline>
          <w14:props3d w14:extrusionH="57150" w14:contourW="0" w14:prstMaterial="softEdge">
            <w14:bevelT w14:w="25400" w14:h="38100" w14:prst="circle"/>
          </w14:props3d>
        </w:rPr>
        <w:br w:type="page"/>
      </w:r>
    </w:p>
    <w:p w14:paraId="4CA8C1E7" w14:textId="77777777" w:rsidR="009325B5" w:rsidRPr="002A754B" w:rsidRDefault="009325B5" w:rsidP="004E3302">
      <w:pPr>
        <w:spacing w:before="0" w:after="120" w:line="240" w:lineRule="auto"/>
        <w:jc w:val="both"/>
        <w:outlineLvl w:val="2"/>
        <w:rPr>
          <w:rFonts w:ascii="Arial" w:eastAsia="Times New Roman" w:hAnsi="Arial" w:cs="Arial"/>
          <w:b/>
          <w:bCs/>
          <w:sz w:val="27"/>
          <w:szCs w:val="27"/>
          <w:lang w:val="ro-RO"/>
        </w:rPr>
      </w:pPr>
      <w:bookmarkStart w:id="0" w:name="_Toc204873280"/>
      <w:r w:rsidRPr="002A754B">
        <w:rPr>
          <w:rFonts w:ascii="Arial" w:eastAsia="Times New Roman" w:hAnsi="Arial" w:cs="Arial"/>
          <w:b/>
          <w:bCs/>
          <w:sz w:val="27"/>
          <w:szCs w:val="27"/>
          <w:lang w:val="ro-RO"/>
        </w:rPr>
        <w:lastRenderedPageBreak/>
        <w:t>SUMAR EXECUTIV</w:t>
      </w:r>
      <w:bookmarkEnd w:id="0"/>
    </w:p>
    <w:p w14:paraId="1553C8A7" w14:textId="77777777" w:rsidR="00AE68C1" w:rsidRPr="002A754B" w:rsidRDefault="009325B5" w:rsidP="004E3302">
      <w:pPr>
        <w:pStyle w:val="ListParagraph"/>
        <w:numPr>
          <w:ilvl w:val="0"/>
          <w:numId w:val="38"/>
        </w:numPr>
        <w:spacing w:before="0" w:after="120" w:line="240" w:lineRule="auto"/>
        <w:ind w:left="270"/>
        <w:jc w:val="both"/>
        <w:rPr>
          <w:rFonts w:ascii="Arial" w:eastAsia="Times New Roman" w:hAnsi="Arial" w:cs="Arial"/>
          <w:b/>
          <w:bCs/>
          <w:lang w:val="ro-RO"/>
        </w:rPr>
      </w:pPr>
      <w:r w:rsidRPr="002A754B">
        <w:rPr>
          <w:rFonts w:ascii="Arial" w:eastAsia="Times New Roman" w:hAnsi="Arial" w:cs="Arial"/>
          <w:b/>
          <w:bCs/>
          <w:lang w:val="ro-RO"/>
        </w:rPr>
        <w:t>Context şi viziune generală</w:t>
      </w:r>
    </w:p>
    <w:p w14:paraId="0123A88B" w14:textId="04C85AE5" w:rsidR="009325B5" w:rsidRPr="002A754B" w:rsidRDefault="009325B5" w:rsidP="004E3302">
      <w:pPr>
        <w:spacing w:before="0" w:after="120" w:line="240" w:lineRule="auto"/>
        <w:jc w:val="both"/>
        <w:rPr>
          <w:rFonts w:ascii="Arial" w:eastAsia="Times New Roman" w:hAnsi="Arial" w:cs="Arial"/>
          <w:b/>
          <w:bCs/>
          <w:lang w:val="ro-RO"/>
        </w:rPr>
      </w:pPr>
      <w:r w:rsidRPr="002A754B">
        <w:rPr>
          <w:rFonts w:ascii="Arial" w:eastAsia="Times New Roman" w:hAnsi="Arial" w:cs="Arial"/>
          <w:lang w:val="ro-RO"/>
        </w:rPr>
        <w:t xml:space="preserve">În perioada 2022-2025, ADR a coordonat cel mai amplu program de transformare digitală derulat vreodată de </w:t>
      </w:r>
      <w:r w:rsidR="00AE68C1" w:rsidRPr="002A754B">
        <w:rPr>
          <w:rFonts w:ascii="Arial" w:eastAsia="Times New Roman" w:hAnsi="Arial" w:cs="Arial"/>
          <w:lang w:val="ro-RO"/>
        </w:rPr>
        <w:t>administrația</w:t>
      </w:r>
      <w:r w:rsidRPr="002A754B">
        <w:rPr>
          <w:rFonts w:ascii="Arial" w:eastAsia="Times New Roman" w:hAnsi="Arial" w:cs="Arial"/>
          <w:lang w:val="ro-RO"/>
        </w:rPr>
        <w:t xml:space="preserve"> publică din România.</w:t>
      </w:r>
    </w:p>
    <w:p w14:paraId="5F126092" w14:textId="2A57E79E" w:rsidR="008F3559" w:rsidRPr="002A754B" w:rsidRDefault="009325B5" w:rsidP="004E3302">
      <w:pPr>
        <w:spacing w:before="0" w:after="120" w:line="240" w:lineRule="auto"/>
        <w:jc w:val="both"/>
        <w:rPr>
          <w:rFonts w:ascii="Arial" w:eastAsia="Times New Roman" w:hAnsi="Arial" w:cs="Arial"/>
          <w:lang w:val="ro-RO"/>
        </w:rPr>
      </w:pPr>
      <w:r w:rsidRPr="002A754B">
        <w:rPr>
          <w:rFonts w:ascii="Arial" w:eastAsia="Times New Roman" w:hAnsi="Arial" w:cs="Arial"/>
          <w:lang w:val="ro-RO"/>
        </w:rPr>
        <w:t xml:space="preserve">Miza: modernizarea </w:t>
      </w:r>
      <w:r w:rsidR="00AE68C1" w:rsidRPr="002A754B">
        <w:rPr>
          <w:rFonts w:ascii="Arial" w:eastAsia="Times New Roman" w:hAnsi="Arial" w:cs="Arial"/>
          <w:lang w:val="ro-RO"/>
        </w:rPr>
        <w:t>instituțiilor</w:t>
      </w:r>
      <w:r w:rsidRPr="002A754B">
        <w:rPr>
          <w:rFonts w:ascii="Arial" w:eastAsia="Times New Roman" w:hAnsi="Arial" w:cs="Arial"/>
          <w:lang w:val="ro-RO"/>
        </w:rPr>
        <w:t xml:space="preserve"> prin infrastructuri </w:t>
      </w:r>
      <w:r w:rsidR="00963506" w:rsidRPr="002A754B">
        <w:rPr>
          <w:rFonts w:ascii="Arial" w:eastAsia="Times New Roman" w:hAnsi="Arial" w:cs="Arial"/>
          <w:lang w:val="ro-RO"/>
        </w:rPr>
        <w:t xml:space="preserve">de </w:t>
      </w:r>
      <w:r w:rsidRPr="002A754B">
        <w:rPr>
          <w:rFonts w:ascii="Arial" w:eastAsia="Times New Roman" w:hAnsi="Arial" w:cs="Arial"/>
          <w:lang w:val="ro-RO"/>
        </w:rPr>
        <w:t xml:space="preserve">cloud, identitate digitală unică, </w:t>
      </w:r>
      <w:r w:rsidR="00AE68C1" w:rsidRPr="002A754B">
        <w:rPr>
          <w:rFonts w:ascii="Arial" w:eastAsia="Times New Roman" w:hAnsi="Arial" w:cs="Arial"/>
          <w:lang w:val="ro-RO"/>
        </w:rPr>
        <w:t>plăți</w:t>
      </w:r>
      <w:r w:rsidRPr="002A754B">
        <w:rPr>
          <w:rFonts w:ascii="Arial" w:eastAsia="Times New Roman" w:hAnsi="Arial" w:cs="Arial"/>
          <w:lang w:val="ro-RO"/>
        </w:rPr>
        <w:t xml:space="preserve"> electronice la scară </w:t>
      </w:r>
      <w:r w:rsidR="00AE68C1" w:rsidRPr="002A754B">
        <w:rPr>
          <w:rFonts w:ascii="Arial" w:eastAsia="Times New Roman" w:hAnsi="Arial" w:cs="Arial"/>
          <w:lang w:val="ro-RO"/>
        </w:rPr>
        <w:t>națională</w:t>
      </w:r>
      <w:r w:rsidRPr="002A754B">
        <w:rPr>
          <w:rFonts w:ascii="Arial" w:eastAsia="Times New Roman" w:hAnsi="Arial" w:cs="Arial"/>
          <w:lang w:val="ro-RO"/>
        </w:rPr>
        <w:t>, servicii publice „</w:t>
      </w:r>
      <w:r w:rsidR="00AE68C1" w:rsidRPr="002A754B">
        <w:rPr>
          <w:rFonts w:ascii="Arial" w:eastAsia="Times New Roman" w:hAnsi="Arial" w:cs="Arial"/>
          <w:lang w:val="ro-RO"/>
        </w:rPr>
        <w:t>Once-Only</w:t>
      </w:r>
      <w:r w:rsidRPr="002A754B">
        <w:rPr>
          <w:rFonts w:ascii="Arial" w:eastAsia="Times New Roman" w:hAnsi="Arial" w:cs="Arial"/>
          <w:lang w:val="ro-RO"/>
        </w:rPr>
        <w:t xml:space="preserve">” şi </w:t>
      </w:r>
      <w:r w:rsidR="00AE68C1" w:rsidRPr="002A754B">
        <w:rPr>
          <w:rFonts w:ascii="Arial" w:eastAsia="Times New Roman" w:hAnsi="Arial" w:cs="Arial"/>
          <w:lang w:val="ro-RO"/>
        </w:rPr>
        <w:t>competențe</w:t>
      </w:r>
      <w:r w:rsidRPr="002A754B">
        <w:rPr>
          <w:rFonts w:ascii="Arial" w:eastAsia="Times New Roman" w:hAnsi="Arial" w:cs="Arial"/>
          <w:lang w:val="ro-RO"/>
        </w:rPr>
        <w:t xml:space="preserve"> digitale consolidate. </w:t>
      </w:r>
      <w:r w:rsidR="00AE68C1" w:rsidRPr="002A754B">
        <w:rPr>
          <w:rFonts w:ascii="Arial" w:eastAsia="Times New Roman" w:hAnsi="Arial" w:cs="Arial"/>
          <w:lang w:val="ro-RO"/>
        </w:rPr>
        <w:t>Inițiativele</w:t>
      </w:r>
      <w:r w:rsidRPr="002A754B">
        <w:rPr>
          <w:rFonts w:ascii="Arial" w:eastAsia="Times New Roman" w:hAnsi="Arial" w:cs="Arial"/>
          <w:lang w:val="ro-RO"/>
        </w:rPr>
        <w:t xml:space="preserve"> sunt </w:t>
      </w:r>
      <w:r w:rsidR="00AE68C1" w:rsidRPr="002A754B">
        <w:rPr>
          <w:rFonts w:ascii="Arial" w:eastAsia="Times New Roman" w:hAnsi="Arial" w:cs="Arial"/>
          <w:lang w:val="ro-RO"/>
        </w:rPr>
        <w:t>finanțate</w:t>
      </w:r>
      <w:r w:rsidRPr="002A754B">
        <w:rPr>
          <w:rFonts w:ascii="Arial" w:eastAsia="Times New Roman" w:hAnsi="Arial" w:cs="Arial"/>
          <w:lang w:val="ro-RO"/>
        </w:rPr>
        <w:t xml:space="preserve"> în principal din PNRR (≈ 5,8 mld. €) şi PCIDIF, completate de parteneriate cu Banca Mondială şi BEI şi de un dialog permanent cu mediul privat prin CNTD</w:t>
      </w:r>
      <w:r w:rsidR="00AE68C1" w:rsidRPr="002A754B">
        <w:rPr>
          <w:rFonts w:ascii="Arial" w:eastAsia="Times New Roman" w:hAnsi="Arial" w:cs="Arial"/>
          <w:lang w:val="ro-RO"/>
        </w:rPr>
        <w:t xml:space="preserve">. </w:t>
      </w:r>
    </w:p>
    <w:p w14:paraId="12AB38B7" w14:textId="0DB1C627" w:rsidR="008F3559" w:rsidRPr="002A754B" w:rsidRDefault="009325B5" w:rsidP="004E3302">
      <w:pPr>
        <w:pStyle w:val="ListParagraph"/>
        <w:numPr>
          <w:ilvl w:val="0"/>
          <w:numId w:val="38"/>
        </w:numPr>
        <w:spacing w:before="0" w:after="120" w:line="240" w:lineRule="auto"/>
        <w:ind w:left="270"/>
        <w:jc w:val="both"/>
        <w:rPr>
          <w:rFonts w:ascii="Arial" w:eastAsia="Times New Roman" w:hAnsi="Arial" w:cs="Arial"/>
          <w:lang w:val="ro-RO"/>
        </w:rPr>
      </w:pPr>
      <w:r w:rsidRPr="002A754B">
        <w:rPr>
          <w:rFonts w:ascii="Arial" w:eastAsia="Times New Roman" w:hAnsi="Arial" w:cs="Arial"/>
          <w:b/>
          <w:bCs/>
          <w:lang w:val="ro-RO"/>
        </w:rPr>
        <w:t>Etapa de fundament (2022)</w:t>
      </w:r>
    </w:p>
    <w:p w14:paraId="7EF2C654" w14:textId="095D643B" w:rsidR="009325B5" w:rsidRPr="002A754B" w:rsidRDefault="009325B5" w:rsidP="004E3302">
      <w:pPr>
        <w:numPr>
          <w:ilvl w:val="0"/>
          <w:numId w:val="25"/>
        </w:numPr>
        <w:spacing w:before="0" w:after="0" w:line="240" w:lineRule="auto"/>
        <w:jc w:val="both"/>
        <w:rPr>
          <w:rFonts w:ascii="Arial" w:eastAsia="Times New Roman" w:hAnsi="Arial" w:cs="Arial"/>
          <w:lang w:val="ro-RO"/>
        </w:rPr>
      </w:pPr>
      <w:r w:rsidRPr="002A754B">
        <w:rPr>
          <w:rFonts w:ascii="Arial" w:eastAsia="Times New Roman" w:hAnsi="Arial" w:cs="Arial"/>
          <w:b/>
          <w:bCs/>
          <w:lang w:val="ro-RO"/>
        </w:rPr>
        <w:t>Cloudul Guvernamental</w:t>
      </w:r>
      <w:r w:rsidR="00E74AA1" w:rsidRPr="002A754B">
        <w:rPr>
          <w:rFonts w:ascii="Arial" w:eastAsia="Times New Roman" w:hAnsi="Arial" w:cs="Arial"/>
          <w:b/>
          <w:bCs/>
          <w:lang w:val="ro-RO"/>
        </w:rPr>
        <w:t>:</w:t>
      </w:r>
      <w:r w:rsidRPr="002A754B">
        <w:rPr>
          <w:rFonts w:ascii="Arial" w:eastAsia="Times New Roman" w:hAnsi="Arial" w:cs="Arial"/>
          <w:lang w:val="ro-RO"/>
        </w:rPr>
        <w:t> OUG 89/2022</w:t>
      </w:r>
      <w:r w:rsidR="00702CF5" w:rsidRPr="002A754B">
        <w:rPr>
          <w:rFonts w:ascii="Arial" w:eastAsia="Times New Roman" w:hAnsi="Arial" w:cs="Arial"/>
          <w:lang w:val="ro-RO"/>
        </w:rPr>
        <w:t xml:space="preserve"> promovează principiul </w:t>
      </w:r>
      <w:r w:rsidR="00702CF5" w:rsidRPr="002A754B">
        <w:rPr>
          <w:rFonts w:ascii="Arial" w:eastAsia="Times New Roman" w:hAnsi="Arial" w:cs="Arial"/>
          <w:b/>
          <w:bCs/>
          <w:i/>
          <w:iCs/>
          <w:lang w:val="ro-RO"/>
        </w:rPr>
        <w:t>„cloud first”</w:t>
      </w:r>
      <w:r w:rsidR="00702CF5" w:rsidRPr="002A754B">
        <w:rPr>
          <w:rFonts w:ascii="Arial" w:eastAsia="Times New Roman" w:hAnsi="Arial" w:cs="Arial"/>
          <w:lang w:val="ro-RO"/>
        </w:rPr>
        <w:t>, respectiv</w:t>
      </w:r>
      <w:r w:rsidRPr="002A754B">
        <w:rPr>
          <w:rFonts w:ascii="Arial" w:eastAsia="Times New Roman" w:hAnsi="Arial" w:cs="Arial"/>
          <w:lang w:val="ro-RO"/>
        </w:rPr>
        <w:t xml:space="preserve"> </w:t>
      </w:r>
      <w:r w:rsidR="008F3559" w:rsidRPr="002A754B">
        <w:rPr>
          <w:rFonts w:ascii="Arial" w:eastAsia="Times New Roman" w:hAnsi="Arial" w:cs="Arial"/>
          <w:lang w:val="ro-RO"/>
        </w:rPr>
        <w:t>stabilește</w:t>
      </w:r>
      <w:r w:rsidRPr="002A754B">
        <w:rPr>
          <w:rFonts w:ascii="Arial" w:eastAsia="Times New Roman" w:hAnsi="Arial" w:cs="Arial"/>
          <w:lang w:val="ro-RO"/>
        </w:rPr>
        <w:t xml:space="preserve"> arhitectura C</w:t>
      </w:r>
      <w:r w:rsidR="000E295A" w:rsidRPr="002A754B">
        <w:rPr>
          <w:rFonts w:ascii="Arial" w:eastAsia="Times New Roman" w:hAnsi="Arial" w:cs="Arial"/>
          <w:lang w:val="ro-RO"/>
        </w:rPr>
        <w:t xml:space="preserve">loudului </w:t>
      </w:r>
      <w:r w:rsidRPr="002A754B">
        <w:rPr>
          <w:rFonts w:ascii="Arial" w:eastAsia="Times New Roman" w:hAnsi="Arial" w:cs="Arial"/>
          <w:lang w:val="ro-RO"/>
        </w:rPr>
        <w:t>P</w:t>
      </w:r>
      <w:r w:rsidR="00963506" w:rsidRPr="002A754B">
        <w:rPr>
          <w:rFonts w:ascii="Arial" w:eastAsia="Times New Roman" w:hAnsi="Arial" w:cs="Arial"/>
          <w:lang w:val="ro-RO"/>
        </w:rPr>
        <w:t>rivat</w:t>
      </w:r>
      <w:r w:rsidR="000E295A" w:rsidRPr="002A754B">
        <w:rPr>
          <w:rFonts w:ascii="Arial" w:eastAsia="Times New Roman" w:hAnsi="Arial" w:cs="Arial"/>
          <w:lang w:val="ro-RO"/>
        </w:rPr>
        <w:t xml:space="preserve"> </w:t>
      </w:r>
      <w:r w:rsidRPr="002A754B">
        <w:rPr>
          <w:rFonts w:ascii="Arial" w:eastAsia="Times New Roman" w:hAnsi="Arial" w:cs="Arial"/>
          <w:lang w:val="ro-RO"/>
        </w:rPr>
        <w:t>G</w:t>
      </w:r>
      <w:r w:rsidR="000E295A" w:rsidRPr="002A754B">
        <w:rPr>
          <w:rFonts w:ascii="Arial" w:eastAsia="Times New Roman" w:hAnsi="Arial" w:cs="Arial"/>
          <w:lang w:val="ro-RO"/>
        </w:rPr>
        <w:t>uvernamental</w:t>
      </w:r>
      <w:r w:rsidRPr="002A754B">
        <w:rPr>
          <w:rFonts w:ascii="Arial" w:eastAsia="Times New Roman" w:hAnsi="Arial" w:cs="Arial"/>
          <w:lang w:val="ro-RO"/>
        </w:rPr>
        <w:t>,</w:t>
      </w:r>
      <w:r w:rsidR="000E295A" w:rsidRPr="002A754B">
        <w:rPr>
          <w:rFonts w:ascii="Arial" w:eastAsia="Times New Roman" w:hAnsi="Arial" w:cs="Arial"/>
          <w:lang w:val="ro-RO"/>
        </w:rPr>
        <w:t xml:space="preserve"> </w:t>
      </w:r>
      <w:r w:rsidR="00702CF5" w:rsidRPr="002A754B">
        <w:rPr>
          <w:rFonts w:ascii="Arial" w:eastAsia="Times New Roman" w:hAnsi="Arial" w:cs="Arial"/>
          <w:lang w:val="ro-RO"/>
        </w:rPr>
        <w:t>cu r</w:t>
      </w:r>
      <w:r w:rsidRPr="002A754B">
        <w:rPr>
          <w:rFonts w:ascii="Arial" w:eastAsia="Times New Roman" w:hAnsi="Arial" w:cs="Arial"/>
          <w:lang w:val="ro-RO"/>
        </w:rPr>
        <w:t xml:space="preserve">olurile </w:t>
      </w:r>
      <w:r w:rsidR="00702CF5" w:rsidRPr="002A754B">
        <w:rPr>
          <w:rFonts w:ascii="Arial" w:eastAsia="Times New Roman" w:hAnsi="Arial" w:cs="Arial"/>
          <w:lang w:val="ro-RO"/>
        </w:rPr>
        <w:t>p</w:t>
      </w:r>
      <w:r w:rsidR="000E295A" w:rsidRPr="002A754B">
        <w:rPr>
          <w:rFonts w:ascii="Arial" w:eastAsia="Times New Roman" w:hAnsi="Arial" w:cs="Arial"/>
          <w:lang w:val="ro-RO"/>
        </w:rPr>
        <w:t>entru</w:t>
      </w:r>
      <w:r w:rsidR="00702CF5" w:rsidRPr="002A754B">
        <w:rPr>
          <w:rFonts w:ascii="Arial" w:eastAsia="Times New Roman" w:hAnsi="Arial" w:cs="Arial"/>
          <w:lang w:val="ro-RO"/>
        </w:rPr>
        <w:t xml:space="preserve"> </w:t>
      </w:r>
      <w:r w:rsidRPr="002A754B">
        <w:rPr>
          <w:rFonts w:ascii="Arial" w:eastAsia="Times New Roman" w:hAnsi="Arial" w:cs="Arial"/>
          <w:lang w:val="ro-RO"/>
        </w:rPr>
        <w:t>MCID/ADR-STS-SRI</w:t>
      </w:r>
      <w:r w:rsidR="00702CF5" w:rsidRPr="002A754B">
        <w:rPr>
          <w:rFonts w:ascii="Arial" w:eastAsia="Times New Roman" w:hAnsi="Arial" w:cs="Arial"/>
          <w:lang w:val="ro-RO"/>
        </w:rPr>
        <w:t>, având o</w:t>
      </w:r>
      <w:r w:rsidRPr="002A754B">
        <w:rPr>
          <w:rFonts w:ascii="Arial" w:eastAsia="Times New Roman" w:hAnsi="Arial" w:cs="Arial"/>
          <w:lang w:val="ro-RO"/>
        </w:rPr>
        <w:t xml:space="preserve"> aloc</w:t>
      </w:r>
      <w:r w:rsidR="00702CF5" w:rsidRPr="002A754B">
        <w:rPr>
          <w:rFonts w:ascii="Arial" w:eastAsia="Times New Roman" w:hAnsi="Arial" w:cs="Arial"/>
          <w:lang w:val="ro-RO"/>
        </w:rPr>
        <w:t>are</w:t>
      </w:r>
      <w:r w:rsidRPr="002A754B">
        <w:rPr>
          <w:rFonts w:ascii="Arial" w:eastAsia="Times New Roman" w:hAnsi="Arial" w:cs="Arial"/>
          <w:lang w:val="ro-RO"/>
        </w:rPr>
        <w:t xml:space="preserve"> ~375 mil. € pentru infrastructură (I1) şi 187 mil. € pentru migrare (I2). Obiectiv: o platformă hibridă unitară, </w:t>
      </w:r>
      <w:r w:rsidR="00963506" w:rsidRPr="002A754B">
        <w:rPr>
          <w:rFonts w:ascii="Arial" w:eastAsia="Times New Roman" w:hAnsi="Arial" w:cs="Arial"/>
          <w:lang w:val="ro-RO"/>
        </w:rPr>
        <w:t xml:space="preserve">scalabilă, </w:t>
      </w:r>
      <w:r w:rsidRPr="002A754B">
        <w:rPr>
          <w:rFonts w:ascii="Arial" w:eastAsia="Times New Roman" w:hAnsi="Arial" w:cs="Arial"/>
          <w:lang w:val="ro-RO"/>
        </w:rPr>
        <w:t>securizată şi interoperabilă.</w:t>
      </w:r>
    </w:p>
    <w:p w14:paraId="7C4BFB61" w14:textId="5EDAD804" w:rsidR="00702CF5" w:rsidRPr="002A754B" w:rsidRDefault="00702CF5" w:rsidP="004E3302">
      <w:pPr>
        <w:numPr>
          <w:ilvl w:val="0"/>
          <w:numId w:val="25"/>
        </w:numPr>
        <w:spacing w:before="0" w:after="0" w:line="240" w:lineRule="auto"/>
        <w:jc w:val="both"/>
        <w:rPr>
          <w:rFonts w:ascii="Arial" w:eastAsia="Times New Roman" w:hAnsi="Arial" w:cs="Arial"/>
          <w:lang w:val="ro-RO"/>
        </w:rPr>
      </w:pPr>
      <w:r w:rsidRPr="002A754B">
        <w:rPr>
          <w:rFonts w:ascii="Arial" w:eastAsia="Times New Roman" w:hAnsi="Arial" w:cs="Arial"/>
          <w:b/>
          <w:bCs/>
          <w:lang w:val="ro-RO"/>
        </w:rPr>
        <w:t>Interoperabilitate</w:t>
      </w:r>
      <w:r w:rsidR="00E74AA1" w:rsidRPr="002A754B">
        <w:rPr>
          <w:rFonts w:ascii="Arial" w:eastAsia="Times New Roman" w:hAnsi="Arial" w:cs="Arial"/>
          <w:b/>
          <w:bCs/>
          <w:lang w:val="ro-RO"/>
        </w:rPr>
        <w:t>:</w:t>
      </w:r>
      <w:r w:rsidRPr="002A754B">
        <w:rPr>
          <w:rFonts w:ascii="Arial" w:eastAsia="Times New Roman" w:hAnsi="Arial" w:cs="Arial"/>
          <w:b/>
          <w:bCs/>
          <w:lang w:val="ro-RO"/>
        </w:rPr>
        <w:t> </w:t>
      </w:r>
      <w:r w:rsidRPr="002A754B">
        <w:rPr>
          <w:rFonts w:ascii="Arial" w:eastAsia="Times New Roman" w:hAnsi="Arial" w:cs="Arial"/>
          <w:lang w:val="ro-RO"/>
        </w:rPr>
        <w:t>A fost adoptată Legea 242/2022 şi s-a definit P</w:t>
      </w:r>
      <w:r w:rsidR="00963506" w:rsidRPr="002A754B">
        <w:rPr>
          <w:rFonts w:ascii="Arial" w:eastAsia="Times New Roman" w:hAnsi="Arial" w:cs="Arial"/>
          <w:lang w:val="ro-RO"/>
        </w:rPr>
        <w:t xml:space="preserve">latforma </w:t>
      </w:r>
      <w:r w:rsidRPr="002A754B">
        <w:rPr>
          <w:rFonts w:ascii="Arial" w:eastAsia="Times New Roman" w:hAnsi="Arial" w:cs="Arial"/>
          <w:lang w:val="ro-RO"/>
        </w:rPr>
        <w:t>N</w:t>
      </w:r>
      <w:r w:rsidR="00963506" w:rsidRPr="002A754B">
        <w:rPr>
          <w:rFonts w:ascii="Arial" w:eastAsia="Times New Roman" w:hAnsi="Arial" w:cs="Arial"/>
          <w:lang w:val="ro-RO"/>
        </w:rPr>
        <w:t xml:space="preserve">ațională de </w:t>
      </w:r>
      <w:r w:rsidRPr="002A754B">
        <w:rPr>
          <w:rFonts w:ascii="Arial" w:eastAsia="Times New Roman" w:hAnsi="Arial" w:cs="Arial"/>
          <w:lang w:val="ro-RO"/>
        </w:rPr>
        <w:t>I</w:t>
      </w:r>
      <w:r w:rsidR="00963506" w:rsidRPr="002A754B">
        <w:rPr>
          <w:rFonts w:ascii="Arial" w:eastAsia="Times New Roman" w:hAnsi="Arial" w:cs="Arial"/>
          <w:lang w:val="ro-RO"/>
        </w:rPr>
        <w:t xml:space="preserve">nteroperabilitate (PNI) - </w:t>
      </w:r>
      <w:r w:rsidRPr="002A754B">
        <w:rPr>
          <w:rFonts w:ascii="Arial" w:eastAsia="Times New Roman" w:hAnsi="Arial" w:cs="Arial"/>
          <w:lang w:val="ro-RO"/>
        </w:rPr>
        <w:t xml:space="preserve">ADR responsabil cu implementarea </w:t>
      </w:r>
      <w:r w:rsidR="00963506" w:rsidRPr="002A754B">
        <w:rPr>
          <w:rFonts w:ascii="Arial" w:eastAsia="Times New Roman" w:hAnsi="Arial" w:cs="Arial"/>
          <w:lang w:val="ro-RO"/>
        </w:rPr>
        <w:t xml:space="preserve">și administrarea </w:t>
      </w:r>
      <w:r w:rsidRPr="002A754B">
        <w:rPr>
          <w:rFonts w:ascii="Arial" w:eastAsia="Times New Roman" w:hAnsi="Arial" w:cs="Arial"/>
          <w:lang w:val="ro-RO"/>
        </w:rPr>
        <w:t>PNI.</w:t>
      </w:r>
    </w:p>
    <w:p w14:paraId="42AF7462" w14:textId="0C9DEE38" w:rsidR="009325B5" w:rsidRPr="002A754B" w:rsidRDefault="009325B5" w:rsidP="004E3302">
      <w:pPr>
        <w:numPr>
          <w:ilvl w:val="0"/>
          <w:numId w:val="25"/>
        </w:numPr>
        <w:spacing w:before="0" w:after="0" w:line="240" w:lineRule="auto"/>
        <w:jc w:val="both"/>
        <w:rPr>
          <w:rFonts w:ascii="Arial" w:eastAsia="Times New Roman" w:hAnsi="Arial" w:cs="Arial"/>
          <w:lang w:val="ro-RO"/>
        </w:rPr>
      </w:pPr>
      <w:r w:rsidRPr="002A754B">
        <w:rPr>
          <w:rFonts w:ascii="Arial" w:eastAsia="Times New Roman" w:hAnsi="Arial" w:cs="Arial"/>
          <w:b/>
          <w:bCs/>
          <w:lang w:val="ro-RO"/>
        </w:rPr>
        <w:t>ROeID (identitate digitală)</w:t>
      </w:r>
      <w:r w:rsidR="00E74AA1" w:rsidRPr="002A754B">
        <w:rPr>
          <w:rFonts w:ascii="Arial" w:eastAsia="Times New Roman" w:hAnsi="Arial" w:cs="Arial"/>
          <w:b/>
          <w:bCs/>
          <w:lang w:val="ro-RO"/>
        </w:rPr>
        <w:t>:</w:t>
      </w:r>
      <w:r w:rsidRPr="002A754B">
        <w:rPr>
          <w:rFonts w:ascii="Arial" w:eastAsia="Times New Roman" w:hAnsi="Arial" w:cs="Arial"/>
          <w:lang w:val="ro-RO"/>
        </w:rPr>
        <w:t xml:space="preserve"> Au fost dezvoltate </w:t>
      </w:r>
      <w:r w:rsidR="008F3559" w:rsidRPr="002A754B">
        <w:rPr>
          <w:rFonts w:ascii="Arial" w:eastAsia="Times New Roman" w:hAnsi="Arial" w:cs="Arial"/>
          <w:lang w:val="ro-RO"/>
        </w:rPr>
        <w:t>aplicațiile</w:t>
      </w:r>
      <w:r w:rsidRPr="002A754B">
        <w:rPr>
          <w:rFonts w:ascii="Arial" w:eastAsia="Times New Roman" w:hAnsi="Arial" w:cs="Arial"/>
          <w:lang w:val="ro-RO"/>
        </w:rPr>
        <w:t xml:space="preserve"> mobile, SSO şi onboarding video</w:t>
      </w:r>
      <w:r w:rsidR="00963506" w:rsidRPr="002A754B">
        <w:rPr>
          <w:rFonts w:ascii="Arial" w:eastAsia="Times New Roman" w:hAnsi="Arial" w:cs="Arial"/>
          <w:lang w:val="ro-RO"/>
        </w:rPr>
        <w:t xml:space="preserve"> - </w:t>
      </w:r>
      <w:r w:rsidRPr="002A754B">
        <w:rPr>
          <w:rFonts w:ascii="Arial" w:eastAsia="Times New Roman" w:hAnsi="Arial" w:cs="Arial"/>
          <w:lang w:val="ro-RO"/>
        </w:rPr>
        <w:t>la finalul lui 2022 platforma intră în beta.</w:t>
      </w:r>
    </w:p>
    <w:p w14:paraId="6010B4C8" w14:textId="6886A3F9" w:rsidR="009325B5" w:rsidRPr="002A754B" w:rsidRDefault="003A0734" w:rsidP="004E3302">
      <w:pPr>
        <w:numPr>
          <w:ilvl w:val="0"/>
          <w:numId w:val="25"/>
        </w:numPr>
        <w:spacing w:before="0" w:after="0" w:line="240" w:lineRule="auto"/>
        <w:jc w:val="both"/>
        <w:rPr>
          <w:rFonts w:ascii="Arial" w:eastAsia="Times New Roman" w:hAnsi="Arial" w:cs="Arial"/>
          <w:lang w:val="ro-RO"/>
        </w:rPr>
      </w:pPr>
      <w:hyperlink r:id="rId8" w:history="1">
        <w:r w:rsidRPr="002A754B">
          <w:rPr>
            <w:rFonts w:ascii="Arial" w:eastAsia="Times New Roman" w:hAnsi="Arial" w:cs="Arial"/>
            <w:b/>
            <w:bCs/>
            <w:lang w:val="ro-RO"/>
          </w:rPr>
          <w:t>Ghiseul</w:t>
        </w:r>
        <w:r w:rsidR="009325B5" w:rsidRPr="002A754B">
          <w:rPr>
            <w:rFonts w:ascii="Arial" w:eastAsia="Times New Roman" w:hAnsi="Arial" w:cs="Arial"/>
            <w:b/>
            <w:bCs/>
            <w:lang w:val="ro-RO"/>
          </w:rPr>
          <w:t>.ro</w:t>
        </w:r>
      </w:hyperlink>
      <w:r w:rsidR="00E74AA1" w:rsidRPr="002A754B">
        <w:rPr>
          <w:rFonts w:ascii="Arial" w:eastAsia="Times New Roman" w:hAnsi="Arial" w:cs="Arial"/>
          <w:b/>
          <w:bCs/>
          <w:lang w:val="ro-RO"/>
        </w:rPr>
        <w:t>:</w:t>
      </w:r>
      <w:r w:rsidR="009325B5" w:rsidRPr="002A754B">
        <w:rPr>
          <w:rFonts w:ascii="Arial" w:eastAsia="Times New Roman" w:hAnsi="Arial" w:cs="Arial"/>
          <w:lang w:val="ro-RO"/>
        </w:rPr>
        <w:t xml:space="preserve"> +350 000 utilizatori </w:t>
      </w:r>
      <w:r w:rsidR="008F3559" w:rsidRPr="002A754B">
        <w:rPr>
          <w:rFonts w:ascii="Arial" w:eastAsia="Times New Roman" w:hAnsi="Arial" w:cs="Arial"/>
          <w:lang w:val="ro-RO"/>
        </w:rPr>
        <w:t>fată</w:t>
      </w:r>
      <w:r w:rsidR="009325B5" w:rsidRPr="002A754B">
        <w:rPr>
          <w:rFonts w:ascii="Arial" w:eastAsia="Times New Roman" w:hAnsi="Arial" w:cs="Arial"/>
          <w:lang w:val="ro-RO"/>
        </w:rPr>
        <w:t xml:space="preserve"> de 2021 (1,5 mil. conturi), 3,7 mil. </w:t>
      </w:r>
      <w:r w:rsidR="008F3559" w:rsidRPr="002A754B">
        <w:rPr>
          <w:rFonts w:ascii="Arial" w:eastAsia="Times New Roman" w:hAnsi="Arial" w:cs="Arial"/>
          <w:lang w:val="ro-RO"/>
        </w:rPr>
        <w:t>tranzacții</w:t>
      </w:r>
      <w:r w:rsidR="009325B5" w:rsidRPr="002A754B">
        <w:rPr>
          <w:rFonts w:ascii="Arial" w:eastAsia="Times New Roman" w:hAnsi="Arial" w:cs="Arial"/>
          <w:lang w:val="ro-RO"/>
        </w:rPr>
        <w:t xml:space="preserve"> şi pregătirea </w:t>
      </w:r>
      <w:r w:rsidR="008F3559" w:rsidRPr="002A754B">
        <w:rPr>
          <w:rFonts w:ascii="Arial" w:eastAsia="Times New Roman" w:hAnsi="Arial" w:cs="Arial"/>
          <w:lang w:val="ro-RO"/>
        </w:rPr>
        <w:t>aplicației</w:t>
      </w:r>
      <w:r w:rsidR="009325B5" w:rsidRPr="002A754B">
        <w:rPr>
          <w:rFonts w:ascii="Arial" w:eastAsia="Times New Roman" w:hAnsi="Arial" w:cs="Arial"/>
          <w:lang w:val="ro-RO"/>
        </w:rPr>
        <w:t xml:space="preserve"> mobile </w:t>
      </w:r>
      <w:r w:rsidR="00702CF5" w:rsidRPr="002A754B">
        <w:rPr>
          <w:rFonts w:ascii="Arial" w:eastAsia="Times New Roman" w:hAnsi="Arial" w:cs="Arial"/>
          <w:lang w:val="ro-RO"/>
        </w:rPr>
        <w:t>lansat</w:t>
      </w:r>
      <w:r w:rsidR="00963506" w:rsidRPr="002A754B">
        <w:rPr>
          <w:rFonts w:ascii="Arial" w:eastAsia="Times New Roman" w:hAnsi="Arial" w:cs="Arial"/>
          <w:lang w:val="ro-RO"/>
        </w:rPr>
        <w:t>ă</w:t>
      </w:r>
      <w:r w:rsidR="009325B5" w:rsidRPr="002A754B">
        <w:rPr>
          <w:rFonts w:ascii="Arial" w:eastAsia="Times New Roman" w:hAnsi="Arial" w:cs="Arial"/>
          <w:lang w:val="ro-RO"/>
        </w:rPr>
        <w:t>.</w:t>
      </w:r>
    </w:p>
    <w:p w14:paraId="7502E2DD" w14:textId="104D6353" w:rsidR="00E74AA1" w:rsidRPr="002A754B" w:rsidRDefault="00E74AA1" w:rsidP="004E3302">
      <w:pPr>
        <w:numPr>
          <w:ilvl w:val="0"/>
          <w:numId w:val="25"/>
        </w:numPr>
        <w:spacing w:before="0" w:after="0" w:line="240" w:lineRule="auto"/>
        <w:jc w:val="both"/>
        <w:rPr>
          <w:rFonts w:ascii="Arial" w:eastAsia="Times New Roman" w:hAnsi="Arial" w:cs="Arial"/>
          <w:lang w:val="ro-RO"/>
        </w:rPr>
      </w:pPr>
      <w:r w:rsidRPr="002A754B">
        <w:rPr>
          <w:rFonts w:ascii="Arial" w:eastAsia="Times New Roman" w:hAnsi="Arial" w:cs="Arial"/>
          <w:b/>
          <w:bCs/>
          <w:lang w:val="ro-RO"/>
        </w:rPr>
        <w:t>Servicii digitale și servicii de încredere</w:t>
      </w:r>
      <w:r w:rsidRPr="002A754B">
        <w:rPr>
          <w:rFonts w:ascii="Arial" w:eastAsia="Times New Roman" w:hAnsi="Arial" w:cs="Arial"/>
          <w:lang w:val="ro-RO"/>
        </w:rPr>
        <w:t>, în conformitate cu Regulamentul UE 910/2014</w:t>
      </w:r>
      <w:r w:rsidR="00963506" w:rsidRPr="002A754B">
        <w:rPr>
          <w:rFonts w:ascii="Arial" w:eastAsia="Times New Roman" w:hAnsi="Arial" w:cs="Arial"/>
          <w:lang w:val="ro-RO"/>
        </w:rPr>
        <w:t xml:space="preserve"> -</w:t>
      </w:r>
      <w:r w:rsidRPr="002A754B">
        <w:rPr>
          <w:rFonts w:ascii="Arial" w:eastAsia="Times New Roman" w:hAnsi="Arial" w:cs="Arial"/>
          <w:lang w:val="ro-RO"/>
        </w:rPr>
        <w:t xml:space="preserve"> furnizarea de informații pentru elaborarea legislației naționale privind semnătura electronică.</w:t>
      </w:r>
    </w:p>
    <w:p w14:paraId="663CB0E1" w14:textId="03E80ECB" w:rsidR="009325B5" w:rsidRPr="002A754B" w:rsidRDefault="000E295A" w:rsidP="004E3302">
      <w:pPr>
        <w:numPr>
          <w:ilvl w:val="0"/>
          <w:numId w:val="25"/>
        </w:numPr>
        <w:spacing w:before="0" w:after="0" w:line="240" w:lineRule="auto"/>
        <w:jc w:val="both"/>
        <w:rPr>
          <w:rFonts w:ascii="Arial" w:eastAsia="Times New Roman" w:hAnsi="Arial" w:cs="Arial"/>
          <w:lang w:val="ro-RO"/>
        </w:rPr>
      </w:pPr>
      <w:r w:rsidRPr="002A754B">
        <w:rPr>
          <w:rFonts w:ascii="Arial" w:eastAsia="Times New Roman" w:hAnsi="Arial" w:cs="Arial"/>
          <w:b/>
          <w:bCs/>
          <w:lang w:val="ro-RO"/>
        </w:rPr>
        <w:t>Diversificarea serviciilor</w:t>
      </w:r>
      <w:r w:rsidR="009325B5" w:rsidRPr="002A754B">
        <w:rPr>
          <w:rFonts w:ascii="Arial" w:eastAsia="Times New Roman" w:hAnsi="Arial" w:cs="Arial"/>
          <w:b/>
          <w:bCs/>
          <w:lang w:val="ro-RO"/>
        </w:rPr>
        <w:t xml:space="preserve"> </w:t>
      </w:r>
      <w:r w:rsidR="00963506" w:rsidRPr="002A754B">
        <w:rPr>
          <w:rFonts w:ascii="Arial" w:eastAsia="Times New Roman" w:hAnsi="Arial" w:cs="Arial"/>
          <w:b/>
          <w:bCs/>
          <w:lang w:val="ro-RO"/>
        </w:rPr>
        <w:t xml:space="preserve">de </w:t>
      </w:r>
      <w:r w:rsidR="009325B5" w:rsidRPr="002A754B">
        <w:rPr>
          <w:rFonts w:ascii="Arial" w:eastAsia="Times New Roman" w:hAnsi="Arial" w:cs="Arial"/>
          <w:b/>
          <w:bCs/>
          <w:lang w:val="ro-RO"/>
        </w:rPr>
        <w:t>e-Guvernare</w:t>
      </w:r>
      <w:r w:rsidR="00963506" w:rsidRPr="002A754B">
        <w:rPr>
          <w:rFonts w:ascii="Arial" w:eastAsia="Times New Roman" w:hAnsi="Arial" w:cs="Arial"/>
          <w:lang w:val="ro-RO"/>
        </w:rPr>
        <w:t xml:space="preserve">, </w:t>
      </w:r>
      <w:r w:rsidR="009325B5" w:rsidRPr="002A754B">
        <w:rPr>
          <w:rFonts w:ascii="Arial" w:eastAsia="Times New Roman" w:hAnsi="Arial" w:cs="Arial"/>
          <w:lang w:val="ro-RO"/>
        </w:rPr>
        <w:t xml:space="preserve">nod </w:t>
      </w:r>
      <w:r w:rsidR="008F3559" w:rsidRPr="002A754B">
        <w:rPr>
          <w:rFonts w:ascii="Arial" w:eastAsia="Times New Roman" w:hAnsi="Arial" w:cs="Arial"/>
          <w:lang w:val="ro-RO"/>
        </w:rPr>
        <w:t>național</w:t>
      </w:r>
      <w:r w:rsidR="009325B5" w:rsidRPr="002A754B">
        <w:rPr>
          <w:rFonts w:ascii="Arial" w:eastAsia="Times New Roman" w:hAnsi="Arial" w:cs="Arial"/>
          <w:lang w:val="ro-RO"/>
        </w:rPr>
        <w:t xml:space="preserve"> eDelivery</w:t>
      </w:r>
      <w:r w:rsidR="005B4C88" w:rsidRPr="002A754B">
        <w:rPr>
          <w:rFonts w:ascii="Arial" w:eastAsia="Times New Roman" w:hAnsi="Arial" w:cs="Arial"/>
          <w:lang w:val="ro-RO"/>
        </w:rPr>
        <w:t xml:space="preserve"> și punctul de vedere al ADR privind normele pentru aplicarea</w:t>
      </w:r>
      <w:r w:rsidR="00DF0304" w:rsidRPr="002A754B">
        <w:rPr>
          <w:rFonts w:ascii="Arial" w:eastAsia="Times New Roman" w:hAnsi="Arial" w:cs="Arial"/>
          <w:lang w:val="ro-RO"/>
        </w:rPr>
        <w:t xml:space="preserve"> legii privind</w:t>
      </w:r>
      <w:r w:rsidR="005B4C88" w:rsidRPr="002A754B">
        <w:rPr>
          <w:rFonts w:ascii="Arial" w:eastAsia="Times New Roman" w:hAnsi="Arial" w:cs="Arial"/>
          <w:lang w:val="ro-RO"/>
        </w:rPr>
        <w:t xml:space="preserve"> semnătur</w:t>
      </w:r>
      <w:r w:rsidR="00DF0304" w:rsidRPr="002A754B">
        <w:rPr>
          <w:rFonts w:ascii="Arial" w:eastAsia="Times New Roman" w:hAnsi="Arial" w:cs="Arial"/>
          <w:lang w:val="ro-RO"/>
        </w:rPr>
        <w:t>a</w:t>
      </w:r>
      <w:r w:rsidR="005B4C88" w:rsidRPr="002A754B">
        <w:rPr>
          <w:rFonts w:ascii="Arial" w:eastAsia="Times New Roman" w:hAnsi="Arial" w:cs="Arial"/>
          <w:lang w:val="ro-RO"/>
        </w:rPr>
        <w:t xml:space="preserve"> electronică</w:t>
      </w:r>
      <w:r w:rsidR="009325B5" w:rsidRPr="002A754B">
        <w:rPr>
          <w:rFonts w:ascii="Arial" w:eastAsia="Times New Roman" w:hAnsi="Arial" w:cs="Arial"/>
          <w:lang w:val="ro-RO"/>
        </w:rPr>
        <w:t>.</w:t>
      </w:r>
    </w:p>
    <w:p w14:paraId="415A9AC1" w14:textId="5E762A3C" w:rsidR="009325B5" w:rsidRPr="002A754B" w:rsidRDefault="009325B5" w:rsidP="004E3302">
      <w:pPr>
        <w:pStyle w:val="ListParagraph"/>
        <w:numPr>
          <w:ilvl w:val="0"/>
          <w:numId w:val="38"/>
        </w:numPr>
        <w:spacing w:before="0" w:after="120" w:line="240" w:lineRule="auto"/>
        <w:ind w:left="270"/>
        <w:jc w:val="both"/>
        <w:rPr>
          <w:rFonts w:ascii="Arial" w:eastAsia="Times New Roman" w:hAnsi="Arial" w:cs="Arial"/>
          <w:b/>
          <w:bCs/>
          <w:lang w:val="ro-RO"/>
        </w:rPr>
      </w:pPr>
      <w:r w:rsidRPr="002A754B">
        <w:rPr>
          <w:rFonts w:ascii="Arial" w:eastAsia="Times New Roman" w:hAnsi="Arial" w:cs="Arial"/>
          <w:b/>
          <w:bCs/>
          <w:lang w:val="ro-RO"/>
        </w:rPr>
        <w:t>Etapa de implementare (2023)</w:t>
      </w:r>
    </w:p>
    <w:p w14:paraId="4BEFB0FC" w14:textId="6D6E815B" w:rsidR="009325B5" w:rsidRPr="002A754B" w:rsidRDefault="009325B5" w:rsidP="004E3302">
      <w:pPr>
        <w:numPr>
          <w:ilvl w:val="0"/>
          <w:numId w:val="25"/>
        </w:numPr>
        <w:spacing w:before="0" w:after="0" w:line="240" w:lineRule="auto"/>
        <w:jc w:val="both"/>
        <w:rPr>
          <w:rFonts w:ascii="Arial" w:eastAsia="Times New Roman" w:hAnsi="Arial" w:cs="Arial"/>
          <w:lang w:val="ro-RO"/>
        </w:rPr>
      </w:pPr>
      <w:r w:rsidRPr="002A754B">
        <w:rPr>
          <w:rFonts w:ascii="Arial" w:eastAsia="Times New Roman" w:hAnsi="Arial" w:cs="Arial"/>
          <w:b/>
          <w:bCs/>
          <w:lang w:val="ro-RO"/>
        </w:rPr>
        <w:t>Cloudul Guvernamental</w:t>
      </w:r>
      <w:r w:rsidR="00DF0304" w:rsidRPr="002A754B">
        <w:rPr>
          <w:rFonts w:ascii="Arial" w:eastAsia="Times New Roman" w:hAnsi="Arial" w:cs="Arial"/>
          <w:b/>
          <w:bCs/>
          <w:lang w:val="ro-RO"/>
        </w:rPr>
        <w:t>:</w:t>
      </w:r>
      <w:r w:rsidRPr="002A754B">
        <w:rPr>
          <w:rFonts w:ascii="Arial" w:eastAsia="Times New Roman" w:hAnsi="Arial" w:cs="Arial"/>
          <w:lang w:val="ro-RO"/>
        </w:rPr>
        <w:t xml:space="preserve"> acord de </w:t>
      </w:r>
      <w:r w:rsidR="008F3559" w:rsidRPr="002A754B">
        <w:rPr>
          <w:rFonts w:ascii="Arial" w:eastAsia="Times New Roman" w:hAnsi="Arial" w:cs="Arial"/>
          <w:lang w:val="ro-RO"/>
        </w:rPr>
        <w:t>consultanță</w:t>
      </w:r>
      <w:r w:rsidRPr="002A754B">
        <w:rPr>
          <w:rFonts w:ascii="Arial" w:eastAsia="Times New Roman" w:hAnsi="Arial" w:cs="Arial"/>
          <w:lang w:val="ro-RO"/>
        </w:rPr>
        <w:t xml:space="preserve"> cu Banca Mondială şi pachet PASSA cu BEI</w:t>
      </w:r>
      <w:r w:rsidR="00182195" w:rsidRPr="002A754B">
        <w:rPr>
          <w:rFonts w:ascii="Arial" w:eastAsia="Times New Roman" w:hAnsi="Arial" w:cs="Arial"/>
          <w:lang w:val="ro-RO"/>
        </w:rPr>
        <w:t xml:space="preserve"> pentru migrare</w:t>
      </w:r>
      <w:r w:rsidRPr="002A754B">
        <w:rPr>
          <w:rFonts w:ascii="Arial" w:eastAsia="Times New Roman" w:hAnsi="Arial" w:cs="Arial"/>
          <w:lang w:val="ro-RO"/>
        </w:rPr>
        <w:t>; se adoptă politica „cloud-first”.</w:t>
      </w:r>
    </w:p>
    <w:p w14:paraId="45658957" w14:textId="268F0C2E" w:rsidR="009325B5" w:rsidRPr="002A754B" w:rsidRDefault="009325B5" w:rsidP="004E3302">
      <w:pPr>
        <w:numPr>
          <w:ilvl w:val="0"/>
          <w:numId w:val="25"/>
        </w:numPr>
        <w:spacing w:before="0" w:after="0" w:line="240" w:lineRule="auto"/>
        <w:jc w:val="both"/>
        <w:rPr>
          <w:rFonts w:ascii="Arial" w:eastAsia="Times New Roman" w:hAnsi="Arial" w:cs="Arial"/>
          <w:lang w:val="ro-RO"/>
        </w:rPr>
      </w:pPr>
      <w:r w:rsidRPr="002A754B">
        <w:rPr>
          <w:rFonts w:ascii="Arial" w:eastAsia="Times New Roman" w:hAnsi="Arial" w:cs="Arial"/>
          <w:b/>
          <w:bCs/>
          <w:lang w:val="ro-RO"/>
        </w:rPr>
        <w:t>ROeID</w:t>
      </w:r>
      <w:r w:rsidR="00DF0304" w:rsidRPr="002A754B">
        <w:rPr>
          <w:rFonts w:ascii="Arial" w:eastAsia="Times New Roman" w:hAnsi="Arial" w:cs="Arial"/>
          <w:b/>
          <w:bCs/>
          <w:lang w:val="ro-RO"/>
        </w:rPr>
        <w:t>:</w:t>
      </w:r>
      <w:r w:rsidRPr="002A754B">
        <w:rPr>
          <w:rFonts w:ascii="Arial" w:eastAsia="Times New Roman" w:hAnsi="Arial" w:cs="Arial"/>
          <w:lang w:val="ro-RO"/>
        </w:rPr>
        <w:t> Lansare oficială 25 mai 2023; peste 30 de sisteme integrate.</w:t>
      </w:r>
    </w:p>
    <w:p w14:paraId="6352A79E" w14:textId="3252EB90" w:rsidR="009325B5" w:rsidRPr="002A754B" w:rsidRDefault="003A0734" w:rsidP="004E3302">
      <w:pPr>
        <w:numPr>
          <w:ilvl w:val="0"/>
          <w:numId w:val="25"/>
        </w:numPr>
        <w:spacing w:before="0" w:after="0" w:line="240" w:lineRule="auto"/>
        <w:jc w:val="both"/>
        <w:rPr>
          <w:rFonts w:ascii="Arial" w:eastAsia="Times New Roman" w:hAnsi="Arial" w:cs="Arial"/>
          <w:lang w:val="ro-RO"/>
        </w:rPr>
      </w:pPr>
      <w:hyperlink r:id="rId9" w:history="1">
        <w:r w:rsidRPr="002A754B">
          <w:rPr>
            <w:rFonts w:ascii="Arial" w:eastAsia="Times New Roman" w:hAnsi="Arial" w:cs="Arial"/>
            <w:b/>
            <w:bCs/>
            <w:lang w:val="ro-RO"/>
          </w:rPr>
          <w:t>Ghiseu</w:t>
        </w:r>
        <w:r w:rsidR="00BC10BE" w:rsidRPr="002A754B">
          <w:rPr>
            <w:rFonts w:ascii="Arial" w:eastAsia="Times New Roman" w:hAnsi="Arial" w:cs="Arial"/>
            <w:b/>
            <w:bCs/>
            <w:lang w:val="ro-RO"/>
          </w:rPr>
          <w:t>l</w:t>
        </w:r>
        <w:r w:rsidR="009325B5" w:rsidRPr="002A754B">
          <w:rPr>
            <w:rFonts w:ascii="Arial" w:eastAsia="Times New Roman" w:hAnsi="Arial" w:cs="Arial"/>
            <w:b/>
            <w:bCs/>
            <w:lang w:val="ro-RO"/>
          </w:rPr>
          <w:t>.ro</w:t>
        </w:r>
      </w:hyperlink>
      <w:r w:rsidR="00DF0304" w:rsidRPr="002A754B">
        <w:rPr>
          <w:rFonts w:ascii="Arial" w:eastAsia="Times New Roman" w:hAnsi="Arial" w:cs="Arial"/>
          <w:b/>
          <w:bCs/>
          <w:lang w:val="ro-RO"/>
        </w:rPr>
        <w:t>:</w:t>
      </w:r>
      <w:r w:rsidR="009325B5" w:rsidRPr="002A754B">
        <w:rPr>
          <w:rFonts w:ascii="Arial" w:eastAsia="Times New Roman" w:hAnsi="Arial" w:cs="Arial"/>
          <w:lang w:val="ro-RO"/>
        </w:rPr>
        <w:t> </w:t>
      </w:r>
      <w:r w:rsidR="008F3559" w:rsidRPr="002A754B">
        <w:rPr>
          <w:rFonts w:ascii="Arial" w:eastAsia="Times New Roman" w:hAnsi="Arial" w:cs="Arial"/>
          <w:lang w:val="ro-RO"/>
        </w:rPr>
        <w:t>Aplicația</w:t>
      </w:r>
      <w:r w:rsidR="009325B5" w:rsidRPr="002A754B">
        <w:rPr>
          <w:rFonts w:ascii="Arial" w:eastAsia="Times New Roman" w:hAnsi="Arial" w:cs="Arial"/>
          <w:lang w:val="ro-RO"/>
        </w:rPr>
        <w:t xml:space="preserve"> mobilă (ian. 2023) atinge 252 000 instalări şi &gt;100 mil. lei </w:t>
      </w:r>
      <w:r w:rsidRPr="002A754B">
        <w:rPr>
          <w:rFonts w:ascii="Arial" w:eastAsia="Times New Roman" w:hAnsi="Arial" w:cs="Arial"/>
          <w:lang w:val="ro-RO"/>
        </w:rPr>
        <w:t>tranzacții</w:t>
      </w:r>
      <w:r w:rsidR="009325B5" w:rsidRPr="002A754B">
        <w:rPr>
          <w:rFonts w:ascii="Arial" w:eastAsia="Times New Roman" w:hAnsi="Arial" w:cs="Arial"/>
          <w:lang w:val="ro-RO"/>
        </w:rPr>
        <w:t xml:space="preserve"> în primul an.</w:t>
      </w:r>
    </w:p>
    <w:p w14:paraId="74F55081" w14:textId="26C61AB8" w:rsidR="009325B5" w:rsidRPr="002A754B" w:rsidRDefault="009325B5" w:rsidP="004E3302">
      <w:pPr>
        <w:numPr>
          <w:ilvl w:val="0"/>
          <w:numId w:val="25"/>
        </w:numPr>
        <w:spacing w:before="0" w:after="0" w:line="240" w:lineRule="auto"/>
        <w:jc w:val="both"/>
        <w:rPr>
          <w:rFonts w:ascii="Arial" w:eastAsia="Times New Roman" w:hAnsi="Arial" w:cs="Arial"/>
          <w:lang w:val="ro-RO"/>
        </w:rPr>
      </w:pPr>
      <w:r w:rsidRPr="002A754B">
        <w:rPr>
          <w:rFonts w:ascii="Arial" w:eastAsia="Times New Roman" w:hAnsi="Arial" w:cs="Arial"/>
          <w:b/>
          <w:bCs/>
          <w:lang w:val="ro-RO"/>
        </w:rPr>
        <w:t>PDURO</w:t>
      </w:r>
      <w:r w:rsidR="00DF0304" w:rsidRPr="002A754B">
        <w:rPr>
          <w:rFonts w:ascii="Arial" w:eastAsia="Times New Roman" w:hAnsi="Arial" w:cs="Arial"/>
          <w:b/>
          <w:bCs/>
          <w:lang w:val="ro-RO"/>
        </w:rPr>
        <w:t>:</w:t>
      </w:r>
      <w:r w:rsidRPr="002A754B">
        <w:rPr>
          <w:rFonts w:ascii="Arial" w:eastAsia="Times New Roman" w:hAnsi="Arial" w:cs="Arial"/>
          <w:lang w:val="ro-RO"/>
        </w:rPr>
        <w:t> </w:t>
      </w:r>
      <w:r w:rsidR="003A0734" w:rsidRPr="002A754B">
        <w:rPr>
          <w:rFonts w:ascii="Arial" w:eastAsia="Times New Roman" w:hAnsi="Arial" w:cs="Arial"/>
          <w:lang w:val="ro-RO"/>
        </w:rPr>
        <w:t>Licitație</w:t>
      </w:r>
      <w:r w:rsidRPr="002A754B">
        <w:rPr>
          <w:rFonts w:ascii="Arial" w:eastAsia="Times New Roman" w:hAnsi="Arial" w:cs="Arial"/>
          <w:lang w:val="ro-RO"/>
        </w:rPr>
        <w:t xml:space="preserve"> de 98 mil. lei (iulie 2023) – </w:t>
      </w:r>
      <w:r w:rsidR="003A0734" w:rsidRPr="002A754B">
        <w:rPr>
          <w:rFonts w:ascii="Arial" w:eastAsia="Times New Roman" w:hAnsi="Arial" w:cs="Arial"/>
          <w:lang w:val="ro-RO"/>
        </w:rPr>
        <w:t>execuție</w:t>
      </w:r>
      <w:r w:rsidRPr="002A754B">
        <w:rPr>
          <w:rFonts w:ascii="Arial" w:eastAsia="Times New Roman" w:hAnsi="Arial" w:cs="Arial"/>
          <w:lang w:val="ro-RO"/>
        </w:rPr>
        <w:t xml:space="preserve"> 2024-202</w:t>
      </w:r>
      <w:r w:rsidR="000654FD" w:rsidRPr="002A754B">
        <w:rPr>
          <w:rFonts w:ascii="Arial" w:eastAsia="Times New Roman" w:hAnsi="Arial" w:cs="Arial"/>
          <w:lang w:val="ro-RO"/>
        </w:rPr>
        <w:t>5</w:t>
      </w:r>
      <w:r w:rsidRPr="002A754B">
        <w:rPr>
          <w:rFonts w:ascii="Arial" w:eastAsia="Times New Roman" w:hAnsi="Arial" w:cs="Arial"/>
          <w:lang w:val="ro-RO"/>
        </w:rPr>
        <w:t xml:space="preserve">; fluxurile sunt </w:t>
      </w:r>
      <w:r w:rsidR="000654FD" w:rsidRPr="002A754B">
        <w:rPr>
          <w:rFonts w:ascii="Arial" w:eastAsia="Times New Roman" w:hAnsi="Arial" w:cs="Arial"/>
          <w:lang w:val="ro-RO"/>
        </w:rPr>
        <w:t>proiectate</w:t>
      </w:r>
      <w:r w:rsidRPr="002A754B">
        <w:rPr>
          <w:rFonts w:ascii="Arial" w:eastAsia="Times New Roman" w:hAnsi="Arial" w:cs="Arial"/>
          <w:lang w:val="ro-RO"/>
        </w:rPr>
        <w:t xml:space="preserve"> </w:t>
      </w:r>
      <w:r w:rsidR="00963506" w:rsidRPr="002A754B">
        <w:rPr>
          <w:rFonts w:ascii="Arial" w:eastAsia="Times New Roman" w:hAnsi="Arial" w:cs="Arial"/>
          <w:lang w:val="ro-RO"/>
        </w:rPr>
        <w:t xml:space="preserve">pentru a respecta cerințele Regulamentului UE – Single Digital Gateway, </w:t>
      </w:r>
      <w:r w:rsidRPr="002A754B">
        <w:rPr>
          <w:rFonts w:ascii="Arial" w:eastAsia="Times New Roman" w:hAnsi="Arial" w:cs="Arial"/>
          <w:lang w:val="ro-RO"/>
        </w:rPr>
        <w:t xml:space="preserve">pentru integrare cu ROeID, </w:t>
      </w:r>
      <w:hyperlink r:id="rId10" w:history="1">
        <w:r w:rsidR="003A0734" w:rsidRPr="002A754B">
          <w:rPr>
            <w:rFonts w:ascii="Arial" w:eastAsia="Times New Roman" w:hAnsi="Arial" w:cs="Arial"/>
            <w:lang w:val="ro-RO"/>
          </w:rPr>
          <w:t>Ghiseul</w:t>
        </w:r>
        <w:r w:rsidRPr="002A754B">
          <w:rPr>
            <w:rFonts w:ascii="Arial" w:eastAsia="Times New Roman" w:hAnsi="Arial" w:cs="Arial"/>
            <w:lang w:val="ro-RO"/>
          </w:rPr>
          <w:t>.ro</w:t>
        </w:r>
      </w:hyperlink>
      <w:r w:rsidRPr="002A754B">
        <w:rPr>
          <w:rFonts w:ascii="Arial" w:eastAsia="Times New Roman" w:hAnsi="Arial" w:cs="Arial"/>
          <w:lang w:val="ro-RO"/>
        </w:rPr>
        <w:t xml:space="preserve"> şi </w:t>
      </w:r>
      <w:r w:rsidR="001C6CA5" w:rsidRPr="002A754B">
        <w:rPr>
          <w:rFonts w:ascii="Arial" w:eastAsia="Times New Roman" w:hAnsi="Arial" w:cs="Arial"/>
          <w:lang w:val="ro-RO"/>
        </w:rPr>
        <w:t xml:space="preserve">ulterior </w:t>
      </w:r>
      <w:r w:rsidRPr="002A754B">
        <w:rPr>
          <w:rFonts w:ascii="Arial" w:eastAsia="Times New Roman" w:hAnsi="Arial" w:cs="Arial"/>
          <w:lang w:val="ro-RO"/>
        </w:rPr>
        <w:t>PNI.</w:t>
      </w:r>
    </w:p>
    <w:p w14:paraId="021E6B97" w14:textId="760D315F" w:rsidR="009325B5" w:rsidRPr="002A754B" w:rsidRDefault="009325B5" w:rsidP="004E3302">
      <w:pPr>
        <w:numPr>
          <w:ilvl w:val="0"/>
          <w:numId w:val="25"/>
        </w:numPr>
        <w:spacing w:before="0" w:after="0" w:line="240" w:lineRule="auto"/>
        <w:jc w:val="both"/>
        <w:rPr>
          <w:rFonts w:ascii="Arial" w:eastAsia="Times New Roman" w:hAnsi="Arial" w:cs="Arial"/>
          <w:lang w:val="ro-RO"/>
        </w:rPr>
      </w:pPr>
      <w:r w:rsidRPr="002A754B">
        <w:rPr>
          <w:rFonts w:ascii="Arial" w:eastAsia="Times New Roman" w:hAnsi="Arial" w:cs="Arial"/>
          <w:b/>
          <w:bCs/>
          <w:lang w:val="ro-RO"/>
        </w:rPr>
        <w:t>Interoperabilitate</w:t>
      </w:r>
      <w:r w:rsidR="00DF0304" w:rsidRPr="002A754B">
        <w:rPr>
          <w:rFonts w:ascii="Arial" w:eastAsia="Times New Roman" w:hAnsi="Arial" w:cs="Arial"/>
          <w:b/>
          <w:bCs/>
          <w:lang w:val="ro-RO"/>
        </w:rPr>
        <w:t>:</w:t>
      </w:r>
      <w:r w:rsidRPr="002A754B">
        <w:rPr>
          <w:rFonts w:ascii="Arial" w:eastAsia="Times New Roman" w:hAnsi="Arial" w:cs="Arial"/>
          <w:lang w:val="ro-RO"/>
        </w:rPr>
        <w:t xml:space="preserve"> SEAP devine interoperabil cu </w:t>
      </w:r>
      <w:r w:rsidR="00182195" w:rsidRPr="002A754B">
        <w:rPr>
          <w:rFonts w:ascii="Arial" w:eastAsia="Times New Roman" w:hAnsi="Arial" w:cs="Arial"/>
          <w:lang w:val="ro-RO"/>
        </w:rPr>
        <w:t xml:space="preserve">JOUE pentru integrarea e-forms, </w:t>
      </w:r>
      <w:r w:rsidRPr="002A754B">
        <w:rPr>
          <w:rFonts w:ascii="Arial" w:eastAsia="Times New Roman" w:hAnsi="Arial" w:cs="Arial"/>
          <w:lang w:val="ro-RO"/>
        </w:rPr>
        <w:t>ANI, ANAF, MAI, ONRC ş.a..</w:t>
      </w:r>
    </w:p>
    <w:p w14:paraId="5A585E8B" w14:textId="5F771BCB" w:rsidR="00182195" w:rsidRPr="002A754B" w:rsidRDefault="00DF0304" w:rsidP="004E3302">
      <w:pPr>
        <w:numPr>
          <w:ilvl w:val="0"/>
          <w:numId w:val="25"/>
        </w:numPr>
        <w:spacing w:before="0" w:after="0" w:line="240" w:lineRule="auto"/>
        <w:jc w:val="both"/>
        <w:rPr>
          <w:rFonts w:ascii="Arial" w:eastAsia="Times New Roman" w:hAnsi="Arial" w:cs="Arial"/>
          <w:lang w:val="ro-RO"/>
        </w:rPr>
      </w:pPr>
      <w:r w:rsidRPr="002A754B">
        <w:rPr>
          <w:rFonts w:ascii="Arial" w:eastAsia="Times New Roman" w:hAnsi="Arial" w:cs="Arial"/>
          <w:b/>
          <w:bCs/>
          <w:lang w:val="ro-RO"/>
        </w:rPr>
        <w:t>Inteligență Artificială:</w:t>
      </w:r>
      <w:r w:rsidR="009325B5" w:rsidRPr="002A754B">
        <w:rPr>
          <w:rFonts w:ascii="Arial" w:eastAsia="Times New Roman" w:hAnsi="Arial" w:cs="Arial"/>
          <w:lang w:val="ro-RO"/>
        </w:rPr>
        <w:t xml:space="preserve"> Se finalizează Strategia </w:t>
      </w:r>
      <w:r w:rsidR="003A0734" w:rsidRPr="002A754B">
        <w:rPr>
          <w:rFonts w:ascii="Arial" w:eastAsia="Times New Roman" w:hAnsi="Arial" w:cs="Arial"/>
          <w:lang w:val="ro-RO"/>
        </w:rPr>
        <w:t>Națională</w:t>
      </w:r>
      <w:r w:rsidR="009325B5" w:rsidRPr="002A754B">
        <w:rPr>
          <w:rFonts w:ascii="Arial" w:eastAsia="Times New Roman" w:hAnsi="Arial" w:cs="Arial"/>
          <w:lang w:val="ro-RO"/>
        </w:rPr>
        <w:t xml:space="preserve"> AI 2024-2027; </w:t>
      </w:r>
    </w:p>
    <w:p w14:paraId="64122398" w14:textId="586C7425" w:rsidR="009325B5" w:rsidRPr="002A754B" w:rsidRDefault="00DF0304" w:rsidP="004E3302">
      <w:pPr>
        <w:numPr>
          <w:ilvl w:val="0"/>
          <w:numId w:val="25"/>
        </w:numPr>
        <w:spacing w:before="0" w:after="0" w:line="240" w:lineRule="auto"/>
        <w:jc w:val="both"/>
        <w:rPr>
          <w:rFonts w:ascii="Arial" w:eastAsia="Times New Roman" w:hAnsi="Arial" w:cs="Arial"/>
          <w:lang w:val="ro-RO"/>
        </w:rPr>
      </w:pPr>
      <w:r w:rsidRPr="002A754B">
        <w:rPr>
          <w:rFonts w:ascii="Arial" w:eastAsia="Times New Roman" w:hAnsi="Arial" w:cs="Arial"/>
          <w:b/>
          <w:bCs/>
          <w:lang w:val="ro-RO"/>
        </w:rPr>
        <w:t>C</w:t>
      </w:r>
      <w:r w:rsidR="00182195" w:rsidRPr="002A754B">
        <w:rPr>
          <w:rFonts w:ascii="Arial" w:eastAsia="Times New Roman" w:hAnsi="Arial" w:cs="Arial"/>
          <w:b/>
          <w:bCs/>
          <w:lang w:val="ro-RO"/>
        </w:rPr>
        <w:t>ompetențe digitale</w:t>
      </w:r>
      <w:r w:rsidR="00AD3B02" w:rsidRPr="002A754B">
        <w:rPr>
          <w:rFonts w:ascii="Arial" w:eastAsia="Times New Roman" w:hAnsi="Arial" w:cs="Arial"/>
          <w:b/>
          <w:bCs/>
          <w:lang w:val="ro-RO"/>
        </w:rPr>
        <w:t xml:space="preserve"> (Investiția I.19 – PNRR)</w:t>
      </w:r>
      <w:r w:rsidRPr="002A754B">
        <w:rPr>
          <w:rFonts w:ascii="Arial" w:eastAsia="Times New Roman" w:hAnsi="Arial" w:cs="Arial"/>
          <w:b/>
          <w:bCs/>
          <w:lang w:val="ro-RO"/>
        </w:rPr>
        <w:t>:</w:t>
      </w:r>
      <w:r w:rsidR="00182195" w:rsidRPr="002A754B">
        <w:rPr>
          <w:rFonts w:ascii="Arial" w:eastAsia="Times New Roman" w:hAnsi="Arial" w:cs="Arial"/>
          <w:lang w:val="ro-RO"/>
        </w:rPr>
        <w:t xml:space="preserve"> </w:t>
      </w:r>
      <w:r w:rsidR="003E62DF" w:rsidRPr="002A754B">
        <w:rPr>
          <w:rFonts w:ascii="Arial" w:eastAsia="Times New Roman" w:hAnsi="Arial" w:cs="Arial"/>
          <w:lang w:val="ro-RO"/>
        </w:rPr>
        <w:t>Livrabil principal: platforma digitl4all.ro; a fost lansat apelul PNRR pentru formarea</w:t>
      </w:r>
      <w:r w:rsidR="00963E16" w:rsidRPr="002A754B">
        <w:rPr>
          <w:rFonts w:ascii="Arial" w:eastAsia="Times New Roman" w:hAnsi="Arial" w:cs="Arial"/>
          <w:lang w:val="ro-RO"/>
        </w:rPr>
        <w:t xml:space="preserve"> a 2.000 de angajați din IMM-uri în tehnologii avansate.</w:t>
      </w:r>
    </w:p>
    <w:p w14:paraId="26EC70B7" w14:textId="18BDDFAB" w:rsidR="009325B5" w:rsidRPr="002A754B" w:rsidRDefault="003A0734" w:rsidP="004E3302">
      <w:pPr>
        <w:numPr>
          <w:ilvl w:val="0"/>
          <w:numId w:val="25"/>
        </w:numPr>
        <w:spacing w:before="0" w:after="0" w:line="240" w:lineRule="auto"/>
        <w:jc w:val="both"/>
        <w:rPr>
          <w:rFonts w:ascii="Arial" w:eastAsia="Times New Roman" w:hAnsi="Arial" w:cs="Arial"/>
          <w:lang w:val="ro-RO"/>
        </w:rPr>
      </w:pPr>
      <w:r w:rsidRPr="002A754B">
        <w:rPr>
          <w:rFonts w:ascii="Arial" w:eastAsia="Times New Roman" w:hAnsi="Arial" w:cs="Arial"/>
          <w:b/>
          <w:bCs/>
          <w:lang w:val="ro-RO"/>
        </w:rPr>
        <w:t>Poziționare</w:t>
      </w:r>
      <w:r w:rsidR="009325B5" w:rsidRPr="002A754B">
        <w:rPr>
          <w:rFonts w:ascii="Arial" w:eastAsia="Times New Roman" w:hAnsi="Arial" w:cs="Arial"/>
          <w:b/>
          <w:bCs/>
          <w:lang w:val="ro-RO"/>
        </w:rPr>
        <w:t xml:space="preserve"> UE/OECD</w:t>
      </w:r>
      <w:r w:rsidR="002F099C" w:rsidRPr="002A754B">
        <w:rPr>
          <w:rFonts w:ascii="Arial" w:eastAsia="Times New Roman" w:hAnsi="Arial" w:cs="Arial"/>
          <w:b/>
          <w:bCs/>
          <w:lang w:val="ro-RO"/>
        </w:rPr>
        <w:t>:</w:t>
      </w:r>
      <w:r w:rsidR="009325B5" w:rsidRPr="002A754B">
        <w:rPr>
          <w:rFonts w:ascii="Arial" w:eastAsia="Times New Roman" w:hAnsi="Arial" w:cs="Arial"/>
          <w:lang w:val="ro-RO"/>
        </w:rPr>
        <w:t> </w:t>
      </w:r>
      <w:r w:rsidRPr="002A754B">
        <w:rPr>
          <w:rFonts w:ascii="Arial" w:eastAsia="Times New Roman" w:hAnsi="Arial" w:cs="Arial"/>
          <w:lang w:val="ro-RO"/>
        </w:rPr>
        <w:t>Creștere</w:t>
      </w:r>
      <w:r w:rsidR="009325B5" w:rsidRPr="002A754B">
        <w:rPr>
          <w:rFonts w:ascii="Arial" w:eastAsia="Times New Roman" w:hAnsi="Arial" w:cs="Arial"/>
          <w:lang w:val="ro-RO"/>
        </w:rPr>
        <w:t xml:space="preserve"> DESI 2023: +20,2 % la servicii publice digitale </w:t>
      </w:r>
      <w:r w:rsidRPr="002A754B">
        <w:rPr>
          <w:rFonts w:ascii="Arial" w:eastAsia="Times New Roman" w:hAnsi="Arial" w:cs="Arial"/>
          <w:lang w:val="ro-RO"/>
        </w:rPr>
        <w:t>cetățeni</w:t>
      </w:r>
      <w:r w:rsidR="009325B5" w:rsidRPr="002A754B">
        <w:rPr>
          <w:rFonts w:ascii="Arial" w:eastAsia="Times New Roman" w:hAnsi="Arial" w:cs="Arial"/>
          <w:lang w:val="ro-RO"/>
        </w:rPr>
        <w:t xml:space="preserve"> şi +45,1% la servicii transfrontaliere.</w:t>
      </w:r>
    </w:p>
    <w:p w14:paraId="57ACD593" w14:textId="274A2312" w:rsidR="009325B5" w:rsidRPr="002A754B" w:rsidRDefault="009325B5" w:rsidP="004E3302">
      <w:pPr>
        <w:pStyle w:val="ListParagraph"/>
        <w:numPr>
          <w:ilvl w:val="0"/>
          <w:numId w:val="38"/>
        </w:numPr>
        <w:spacing w:before="0" w:after="120" w:line="240" w:lineRule="auto"/>
        <w:ind w:left="270"/>
        <w:jc w:val="both"/>
        <w:rPr>
          <w:rFonts w:ascii="Arial" w:eastAsia="Times New Roman" w:hAnsi="Arial" w:cs="Arial"/>
          <w:b/>
          <w:bCs/>
          <w:lang w:val="ro-RO"/>
        </w:rPr>
      </w:pPr>
      <w:r w:rsidRPr="002A754B">
        <w:rPr>
          <w:rFonts w:ascii="Arial" w:eastAsia="Times New Roman" w:hAnsi="Arial" w:cs="Arial"/>
          <w:b/>
          <w:bCs/>
          <w:lang w:val="ro-RO"/>
        </w:rPr>
        <w:t xml:space="preserve">Etapa de </w:t>
      </w:r>
      <w:r w:rsidR="003A0734" w:rsidRPr="002A754B">
        <w:rPr>
          <w:rFonts w:ascii="Arial" w:eastAsia="Times New Roman" w:hAnsi="Arial" w:cs="Arial"/>
          <w:b/>
          <w:bCs/>
          <w:lang w:val="ro-RO"/>
        </w:rPr>
        <w:t>operaționalizare</w:t>
      </w:r>
      <w:r w:rsidRPr="002A754B">
        <w:rPr>
          <w:rFonts w:ascii="Arial" w:eastAsia="Times New Roman" w:hAnsi="Arial" w:cs="Arial"/>
          <w:b/>
          <w:bCs/>
          <w:lang w:val="ro-RO"/>
        </w:rPr>
        <w:t xml:space="preserve"> (2024)</w:t>
      </w:r>
    </w:p>
    <w:p w14:paraId="1C8A51FB" w14:textId="58E6C6B5" w:rsidR="009325B5" w:rsidRPr="002A754B" w:rsidRDefault="009325B5" w:rsidP="004E3302">
      <w:pPr>
        <w:numPr>
          <w:ilvl w:val="0"/>
          <w:numId w:val="25"/>
        </w:numPr>
        <w:spacing w:before="0" w:after="0" w:line="240" w:lineRule="auto"/>
        <w:jc w:val="both"/>
        <w:rPr>
          <w:rFonts w:ascii="Arial" w:eastAsia="Times New Roman" w:hAnsi="Arial" w:cs="Arial"/>
          <w:lang w:val="ro-RO"/>
        </w:rPr>
      </w:pPr>
      <w:r w:rsidRPr="002A754B">
        <w:rPr>
          <w:rFonts w:ascii="Arial" w:eastAsia="Times New Roman" w:hAnsi="Arial" w:cs="Arial"/>
          <w:b/>
          <w:bCs/>
          <w:lang w:val="ro-RO"/>
        </w:rPr>
        <w:t>Cloud-ul Privat Guvernamental:</w:t>
      </w:r>
      <w:r w:rsidRPr="002A754B">
        <w:rPr>
          <w:rFonts w:ascii="Arial" w:eastAsia="Times New Roman" w:hAnsi="Arial" w:cs="Arial"/>
          <w:lang w:val="ro-RO"/>
        </w:rPr>
        <w:t xml:space="preserve"> componenta de Cloud Dedicat instalat</w:t>
      </w:r>
      <w:r w:rsidR="00963506" w:rsidRPr="002A754B">
        <w:rPr>
          <w:rFonts w:ascii="Arial" w:eastAsia="Times New Roman" w:hAnsi="Arial" w:cs="Arial"/>
          <w:lang w:val="ro-RO"/>
        </w:rPr>
        <w:t>ă</w:t>
      </w:r>
      <w:r w:rsidRPr="002A754B">
        <w:rPr>
          <w:rFonts w:ascii="Arial" w:eastAsia="Times New Roman" w:hAnsi="Arial" w:cs="Arial"/>
          <w:lang w:val="ro-RO"/>
        </w:rPr>
        <w:t xml:space="preserve"> </w:t>
      </w:r>
      <w:r w:rsidR="00963506" w:rsidRPr="002A754B">
        <w:rPr>
          <w:rFonts w:ascii="Arial" w:eastAsia="Times New Roman" w:hAnsi="Arial" w:cs="Arial"/>
          <w:lang w:val="ro-RO"/>
        </w:rPr>
        <w:t>ș</w:t>
      </w:r>
      <w:r w:rsidRPr="002A754B">
        <w:rPr>
          <w:rFonts w:ascii="Arial" w:eastAsia="Times New Roman" w:hAnsi="Arial" w:cs="Arial"/>
          <w:lang w:val="ro-RO"/>
        </w:rPr>
        <w:t xml:space="preserve">i </w:t>
      </w:r>
      <w:r w:rsidR="003A0734" w:rsidRPr="002A754B">
        <w:rPr>
          <w:rFonts w:ascii="Arial" w:eastAsia="Times New Roman" w:hAnsi="Arial" w:cs="Arial"/>
          <w:lang w:val="ro-RO"/>
        </w:rPr>
        <w:t>operațională</w:t>
      </w:r>
      <w:r w:rsidRPr="002A754B">
        <w:rPr>
          <w:rFonts w:ascii="Arial" w:eastAsia="Times New Roman" w:hAnsi="Arial" w:cs="Arial"/>
          <w:lang w:val="ro-RO"/>
        </w:rPr>
        <w:t xml:space="preserve"> </w:t>
      </w:r>
      <w:r w:rsidR="00963506" w:rsidRPr="002A754B">
        <w:rPr>
          <w:rFonts w:ascii="Arial" w:eastAsia="Times New Roman" w:hAnsi="Arial" w:cs="Arial"/>
          <w:lang w:val="ro-RO"/>
        </w:rPr>
        <w:t>î</w:t>
      </w:r>
      <w:r w:rsidRPr="002A754B">
        <w:rPr>
          <w:rFonts w:ascii="Arial" w:eastAsia="Times New Roman" w:hAnsi="Arial" w:cs="Arial"/>
          <w:lang w:val="ro-RO"/>
        </w:rPr>
        <w:t xml:space="preserve">n mediu de </w:t>
      </w:r>
      <w:r w:rsidR="003A0734" w:rsidRPr="002A754B">
        <w:rPr>
          <w:rFonts w:ascii="Arial" w:eastAsia="Times New Roman" w:hAnsi="Arial" w:cs="Arial"/>
          <w:lang w:val="ro-RO"/>
        </w:rPr>
        <w:t>producție</w:t>
      </w:r>
      <w:r w:rsidRPr="002A754B">
        <w:rPr>
          <w:rFonts w:ascii="Arial" w:eastAsia="Times New Roman" w:hAnsi="Arial" w:cs="Arial"/>
          <w:lang w:val="ro-RO"/>
        </w:rPr>
        <w:t xml:space="preserve"> </w:t>
      </w:r>
      <w:r w:rsidR="00963506" w:rsidRPr="002A754B">
        <w:rPr>
          <w:rFonts w:ascii="Arial" w:eastAsia="Times New Roman" w:hAnsi="Arial" w:cs="Arial"/>
          <w:lang w:val="ro-RO"/>
        </w:rPr>
        <w:t>ș</w:t>
      </w:r>
      <w:r w:rsidRPr="002A754B">
        <w:rPr>
          <w:rFonts w:ascii="Arial" w:eastAsia="Times New Roman" w:hAnsi="Arial" w:cs="Arial"/>
          <w:lang w:val="ro-RO"/>
        </w:rPr>
        <w:t xml:space="preserve">i </w:t>
      </w:r>
      <w:r w:rsidR="003A0734" w:rsidRPr="002A754B">
        <w:rPr>
          <w:rFonts w:ascii="Arial" w:eastAsia="Times New Roman" w:hAnsi="Arial" w:cs="Arial"/>
          <w:lang w:val="ro-RO"/>
        </w:rPr>
        <w:t>îndeplinirea</w:t>
      </w:r>
      <w:r w:rsidRPr="002A754B">
        <w:rPr>
          <w:rFonts w:ascii="Arial" w:eastAsia="Times New Roman" w:hAnsi="Arial" w:cs="Arial"/>
          <w:lang w:val="ro-RO"/>
        </w:rPr>
        <w:t xml:space="preserve"> Jalonului 154 din </w:t>
      </w:r>
      <w:r w:rsidR="003A0734" w:rsidRPr="002A754B">
        <w:rPr>
          <w:rFonts w:ascii="Arial" w:eastAsia="Times New Roman" w:hAnsi="Arial" w:cs="Arial"/>
          <w:lang w:val="ro-RO"/>
        </w:rPr>
        <w:t>Investiția</w:t>
      </w:r>
      <w:r w:rsidRPr="002A754B">
        <w:rPr>
          <w:rFonts w:ascii="Arial" w:eastAsia="Times New Roman" w:hAnsi="Arial" w:cs="Arial"/>
          <w:lang w:val="ro-RO"/>
        </w:rPr>
        <w:t xml:space="preserve"> 1 PNRR – 30 </w:t>
      </w:r>
      <w:r w:rsidR="003A0734" w:rsidRPr="002A754B">
        <w:rPr>
          <w:rFonts w:ascii="Arial" w:eastAsia="Times New Roman" w:hAnsi="Arial" w:cs="Arial"/>
          <w:lang w:val="ro-RO"/>
        </w:rPr>
        <w:t>instituții</w:t>
      </w:r>
      <w:r w:rsidRPr="002A754B">
        <w:rPr>
          <w:rFonts w:ascii="Arial" w:eastAsia="Times New Roman" w:hAnsi="Arial" w:cs="Arial"/>
          <w:lang w:val="ro-RO"/>
        </w:rPr>
        <w:t xml:space="preserve"> conectate;</w:t>
      </w:r>
      <w:r w:rsidR="00182195" w:rsidRPr="002A754B">
        <w:rPr>
          <w:rFonts w:ascii="Arial" w:eastAsia="Times New Roman" w:hAnsi="Arial" w:cs="Arial"/>
          <w:lang w:val="ro-RO"/>
        </w:rPr>
        <w:t xml:space="preserve">  trecerea de la conceptul cloud first la conceptul cloud only</w:t>
      </w:r>
      <w:r w:rsidR="00467D76" w:rsidRPr="002A754B">
        <w:rPr>
          <w:rFonts w:ascii="Arial" w:eastAsia="Times New Roman" w:hAnsi="Arial" w:cs="Arial"/>
          <w:lang w:val="ro-RO"/>
        </w:rPr>
        <w:t>.</w:t>
      </w:r>
    </w:p>
    <w:p w14:paraId="0177BB0A" w14:textId="1EA6E451" w:rsidR="009325B5" w:rsidRPr="002A754B" w:rsidRDefault="009325B5" w:rsidP="004E3302">
      <w:pPr>
        <w:numPr>
          <w:ilvl w:val="0"/>
          <w:numId w:val="25"/>
        </w:numPr>
        <w:spacing w:before="0" w:after="0" w:line="240" w:lineRule="auto"/>
        <w:jc w:val="both"/>
        <w:rPr>
          <w:rFonts w:ascii="Arial" w:eastAsia="Times New Roman" w:hAnsi="Arial" w:cs="Arial"/>
          <w:lang w:val="ro-RO"/>
        </w:rPr>
      </w:pPr>
      <w:r w:rsidRPr="002A754B">
        <w:rPr>
          <w:rFonts w:ascii="Arial" w:eastAsia="Times New Roman" w:hAnsi="Arial" w:cs="Arial"/>
          <w:b/>
          <w:bCs/>
          <w:lang w:val="ro-RO"/>
        </w:rPr>
        <w:t>ROeID la scară</w:t>
      </w:r>
      <w:r w:rsidR="00425F1F" w:rsidRPr="002A754B">
        <w:rPr>
          <w:rFonts w:ascii="Arial" w:eastAsia="Times New Roman" w:hAnsi="Arial" w:cs="Arial"/>
          <w:b/>
          <w:bCs/>
          <w:lang w:val="ro-RO"/>
        </w:rPr>
        <w:t>:</w:t>
      </w:r>
      <w:r w:rsidR="00425F1F" w:rsidRPr="002A754B">
        <w:rPr>
          <w:rFonts w:ascii="Arial" w:eastAsia="Times New Roman" w:hAnsi="Arial" w:cs="Arial"/>
          <w:lang w:val="ro-RO"/>
        </w:rPr>
        <w:t xml:space="preserve"> </w:t>
      </w:r>
      <w:r w:rsidRPr="002A754B">
        <w:rPr>
          <w:rFonts w:ascii="Arial" w:eastAsia="Times New Roman" w:hAnsi="Arial" w:cs="Arial"/>
          <w:lang w:val="ro-RO"/>
        </w:rPr>
        <w:t xml:space="preserve">&gt;150 000 </w:t>
      </w:r>
      <w:r w:rsidR="003A0734" w:rsidRPr="002A754B">
        <w:rPr>
          <w:rFonts w:ascii="Arial" w:eastAsia="Times New Roman" w:hAnsi="Arial" w:cs="Arial"/>
          <w:lang w:val="ro-RO"/>
        </w:rPr>
        <w:t>identități</w:t>
      </w:r>
      <w:r w:rsidRPr="002A754B">
        <w:rPr>
          <w:rFonts w:ascii="Arial" w:eastAsia="Times New Roman" w:hAnsi="Arial" w:cs="Arial"/>
          <w:lang w:val="ro-RO"/>
        </w:rPr>
        <w:t xml:space="preserve">, &gt;100 portaluri integrate; notificare eIDAS (13 sept. 2024) – primele utilizări transfrontaliere, iar România pilotează portofelul EUDI în </w:t>
      </w:r>
      <w:r w:rsidR="003A0734" w:rsidRPr="002A754B">
        <w:rPr>
          <w:rFonts w:ascii="Arial" w:eastAsia="Times New Roman" w:hAnsi="Arial" w:cs="Arial"/>
          <w:lang w:val="ro-RO"/>
        </w:rPr>
        <w:t>consorțiul</w:t>
      </w:r>
      <w:r w:rsidRPr="002A754B">
        <w:rPr>
          <w:rFonts w:ascii="Arial" w:eastAsia="Times New Roman" w:hAnsi="Arial" w:cs="Arial"/>
          <w:lang w:val="ro-RO"/>
        </w:rPr>
        <w:t xml:space="preserve"> EWC.</w:t>
      </w:r>
    </w:p>
    <w:p w14:paraId="694F3297" w14:textId="08A09736" w:rsidR="009325B5" w:rsidRPr="002A754B" w:rsidRDefault="003A0734" w:rsidP="004E3302">
      <w:pPr>
        <w:numPr>
          <w:ilvl w:val="0"/>
          <w:numId w:val="25"/>
        </w:numPr>
        <w:spacing w:before="0" w:after="0" w:line="240" w:lineRule="auto"/>
        <w:jc w:val="both"/>
        <w:rPr>
          <w:rFonts w:ascii="Arial" w:eastAsia="Times New Roman" w:hAnsi="Arial" w:cs="Arial"/>
          <w:lang w:val="ro-RO"/>
        </w:rPr>
      </w:pPr>
      <w:hyperlink r:id="rId11" w:history="1">
        <w:r w:rsidRPr="002A754B">
          <w:rPr>
            <w:rFonts w:ascii="Arial" w:eastAsia="Times New Roman" w:hAnsi="Arial" w:cs="Arial"/>
            <w:b/>
            <w:bCs/>
            <w:lang w:val="ro-RO"/>
          </w:rPr>
          <w:t>Ghiseul</w:t>
        </w:r>
        <w:r w:rsidR="009325B5" w:rsidRPr="002A754B">
          <w:rPr>
            <w:rFonts w:ascii="Arial" w:eastAsia="Times New Roman" w:hAnsi="Arial" w:cs="Arial"/>
            <w:b/>
            <w:bCs/>
            <w:lang w:val="ro-RO"/>
          </w:rPr>
          <w:t>.ro</w:t>
        </w:r>
      </w:hyperlink>
      <w:r w:rsidR="00425F1F" w:rsidRPr="002A754B">
        <w:rPr>
          <w:rFonts w:ascii="Arial" w:eastAsia="Times New Roman" w:hAnsi="Arial" w:cs="Arial"/>
          <w:b/>
          <w:bCs/>
          <w:lang w:val="ro-RO"/>
        </w:rPr>
        <w:t>:</w:t>
      </w:r>
      <w:r w:rsidR="009325B5" w:rsidRPr="002A754B">
        <w:rPr>
          <w:rFonts w:ascii="Arial" w:eastAsia="Times New Roman" w:hAnsi="Arial" w:cs="Arial"/>
          <w:lang w:val="ro-RO"/>
        </w:rPr>
        <w:t xml:space="preserve"> Record de 150 000 </w:t>
      </w:r>
      <w:r w:rsidRPr="002A754B">
        <w:rPr>
          <w:rFonts w:ascii="Arial" w:eastAsia="Times New Roman" w:hAnsi="Arial" w:cs="Arial"/>
          <w:lang w:val="ro-RO"/>
        </w:rPr>
        <w:t>tranzacții</w:t>
      </w:r>
      <w:r w:rsidR="009325B5" w:rsidRPr="002A754B">
        <w:rPr>
          <w:rFonts w:ascii="Arial" w:eastAsia="Times New Roman" w:hAnsi="Arial" w:cs="Arial"/>
          <w:lang w:val="ro-RO"/>
        </w:rPr>
        <w:t xml:space="preserve">/zi (31 mar. 2024) şi &gt;500 mil. lei </w:t>
      </w:r>
      <w:r w:rsidRPr="002A754B">
        <w:rPr>
          <w:rFonts w:ascii="Arial" w:eastAsia="Times New Roman" w:hAnsi="Arial" w:cs="Arial"/>
          <w:lang w:val="ro-RO"/>
        </w:rPr>
        <w:t>procesați</w:t>
      </w:r>
      <w:r w:rsidR="009325B5" w:rsidRPr="002A754B">
        <w:rPr>
          <w:rFonts w:ascii="Arial" w:eastAsia="Times New Roman" w:hAnsi="Arial" w:cs="Arial"/>
          <w:lang w:val="ro-RO"/>
        </w:rPr>
        <w:t xml:space="preserve"> în 6 luni; scalare pe cloud hibrid.</w:t>
      </w:r>
    </w:p>
    <w:p w14:paraId="1E54C165" w14:textId="57B00A32" w:rsidR="009325B5" w:rsidRPr="002A754B" w:rsidRDefault="009325B5" w:rsidP="004E3302">
      <w:pPr>
        <w:pStyle w:val="ListParagraph"/>
        <w:numPr>
          <w:ilvl w:val="0"/>
          <w:numId w:val="38"/>
        </w:numPr>
        <w:spacing w:before="0" w:after="120" w:line="240" w:lineRule="auto"/>
        <w:ind w:left="270"/>
        <w:jc w:val="both"/>
        <w:rPr>
          <w:rFonts w:ascii="Arial" w:eastAsia="Times New Roman" w:hAnsi="Arial" w:cs="Arial"/>
          <w:b/>
          <w:bCs/>
          <w:lang w:val="ro-RO"/>
        </w:rPr>
      </w:pPr>
      <w:r w:rsidRPr="002A754B">
        <w:rPr>
          <w:rFonts w:ascii="Arial" w:eastAsia="Times New Roman" w:hAnsi="Arial" w:cs="Arial"/>
          <w:b/>
          <w:bCs/>
          <w:lang w:val="ro-RO"/>
        </w:rPr>
        <w:t>Consolidare şi perspective (ian</w:t>
      </w:r>
      <w:r w:rsidR="003A0734" w:rsidRPr="002A754B">
        <w:rPr>
          <w:rFonts w:ascii="Arial" w:eastAsia="Times New Roman" w:hAnsi="Arial" w:cs="Arial"/>
          <w:b/>
          <w:bCs/>
          <w:lang w:val="ro-RO"/>
        </w:rPr>
        <w:t xml:space="preserve">uarie – </w:t>
      </w:r>
      <w:r w:rsidRPr="002A754B">
        <w:rPr>
          <w:rFonts w:ascii="Arial" w:eastAsia="Times New Roman" w:hAnsi="Arial" w:cs="Arial"/>
          <w:b/>
          <w:bCs/>
          <w:lang w:val="ro-RO"/>
        </w:rPr>
        <w:t>iul</w:t>
      </w:r>
      <w:r w:rsidR="003A0734" w:rsidRPr="002A754B">
        <w:rPr>
          <w:rFonts w:ascii="Arial" w:eastAsia="Times New Roman" w:hAnsi="Arial" w:cs="Arial"/>
          <w:b/>
          <w:bCs/>
          <w:lang w:val="ro-RO"/>
        </w:rPr>
        <w:t>ie</w:t>
      </w:r>
      <w:r w:rsidRPr="002A754B">
        <w:rPr>
          <w:rFonts w:ascii="Arial" w:eastAsia="Times New Roman" w:hAnsi="Arial" w:cs="Arial"/>
          <w:b/>
          <w:bCs/>
          <w:lang w:val="ro-RO"/>
        </w:rPr>
        <w:t xml:space="preserve"> 2025)</w:t>
      </w:r>
    </w:p>
    <w:p w14:paraId="348C0C45" w14:textId="7464CB6B" w:rsidR="009325B5" w:rsidRPr="002A754B" w:rsidRDefault="009325B5" w:rsidP="004E3302">
      <w:pPr>
        <w:numPr>
          <w:ilvl w:val="0"/>
          <w:numId w:val="25"/>
        </w:numPr>
        <w:spacing w:before="0" w:after="0" w:line="240" w:lineRule="auto"/>
        <w:jc w:val="both"/>
        <w:rPr>
          <w:rFonts w:ascii="Arial" w:eastAsia="Times New Roman" w:hAnsi="Arial" w:cs="Arial"/>
          <w:lang w:val="ro-RO"/>
        </w:rPr>
      </w:pPr>
      <w:r w:rsidRPr="002A754B">
        <w:rPr>
          <w:rFonts w:ascii="Arial" w:eastAsia="Times New Roman" w:hAnsi="Arial" w:cs="Arial"/>
          <w:b/>
          <w:bCs/>
          <w:lang w:val="ro-RO"/>
        </w:rPr>
        <w:t>CPG</w:t>
      </w:r>
      <w:r w:rsidR="00F612D0" w:rsidRPr="002A754B">
        <w:rPr>
          <w:rFonts w:ascii="Arial" w:eastAsia="Times New Roman" w:hAnsi="Arial" w:cs="Arial"/>
          <w:b/>
          <w:bCs/>
          <w:lang w:val="ro-RO"/>
        </w:rPr>
        <w:t xml:space="preserve"> – 3 din cele 4 Centre de date operaționale si acreditate de Uptime Institute</w:t>
      </w:r>
      <w:r w:rsidR="00425F1F" w:rsidRPr="002A754B">
        <w:rPr>
          <w:rFonts w:ascii="Arial" w:eastAsia="Times New Roman" w:hAnsi="Arial" w:cs="Arial"/>
          <w:b/>
          <w:bCs/>
          <w:lang w:val="ro-RO"/>
        </w:rPr>
        <w:t>:</w:t>
      </w:r>
      <w:r w:rsidRPr="002A754B">
        <w:rPr>
          <w:rFonts w:ascii="Arial" w:eastAsia="Times New Roman" w:hAnsi="Arial" w:cs="Arial"/>
          <w:lang w:val="ro-RO"/>
        </w:rPr>
        <w:t> Centr</w:t>
      </w:r>
      <w:r w:rsidR="00F612D0" w:rsidRPr="002A754B">
        <w:rPr>
          <w:rFonts w:ascii="Arial" w:eastAsia="Times New Roman" w:hAnsi="Arial" w:cs="Arial"/>
          <w:lang w:val="ro-RO"/>
        </w:rPr>
        <w:t>ul</w:t>
      </w:r>
      <w:r w:rsidRPr="002A754B">
        <w:rPr>
          <w:rFonts w:ascii="Arial" w:eastAsia="Times New Roman" w:hAnsi="Arial" w:cs="Arial"/>
          <w:lang w:val="ro-RO"/>
        </w:rPr>
        <w:t xml:space="preserve"> </w:t>
      </w:r>
      <w:r w:rsidR="00F612D0" w:rsidRPr="002A754B">
        <w:rPr>
          <w:rFonts w:ascii="Arial" w:eastAsia="Times New Roman" w:hAnsi="Arial" w:cs="Arial"/>
          <w:lang w:val="ro-RO"/>
        </w:rPr>
        <w:t xml:space="preserve">Principal </w:t>
      </w:r>
      <w:r w:rsidR="003A0734" w:rsidRPr="002A754B">
        <w:rPr>
          <w:rFonts w:ascii="Arial" w:eastAsia="Times New Roman" w:hAnsi="Arial" w:cs="Arial"/>
          <w:lang w:val="ro-RO"/>
        </w:rPr>
        <w:t>București</w:t>
      </w:r>
      <w:r w:rsidRPr="002A754B">
        <w:rPr>
          <w:rFonts w:ascii="Arial" w:eastAsia="Times New Roman" w:hAnsi="Arial" w:cs="Arial"/>
          <w:lang w:val="ro-RO"/>
        </w:rPr>
        <w:t xml:space="preserve"> (</w:t>
      </w:r>
      <w:r w:rsidR="00F612D0" w:rsidRPr="002A754B">
        <w:rPr>
          <w:rFonts w:ascii="Arial" w:eastAsia="Times New Roman" w:hAnsi="Arial" w:cs="Arial"/>
          <w:lang w:val="ro-RO"/>
        </w:rPr>
        <w:t>Tier IV</w:t>
      </w:r>
      <w:r w:rsidRPr="002A754B">
        <w:rPr>
          <w:rFonts w:ascii="Arial" w:eastAsia="Times New Roman" w:hAnsi="Arial" w:cs="Arial"/>
          <w:lang w:val="ro-RO"/>
        </w:rPr>
        <w:t>)</w:t>
      </w:r>
      <w:r w:rsidR="00F612D0" w:rsidRPr="002A754B">
        <w:rPr>
          <w:rFonts w:ascii="Arial" w:eastAsia="Times New Roman" w:hAnsi="Arial" w:cs="Arial"/>
          <w:lang w:val="ro-RO"/>
        </w:rPr>
        <w:t xml:space="preserve">, Centrul Secundar </w:t>
      </w:r>
      <w:r w:rsidR="003A0734" w:rsidRPr="002A754B">
        <w:rPr>
          <w:rFonts w:ascii="Arial" w:eastAsia="Times New Roman" w:hAnsi="Arial" w:cs="Arial"/>
          <w:lang w:val="ro-RO"/>
        </w:rPr>
        <w:t>Brașov</w:t>
      </w:r>
      <w:r w:rsidR="00F612D0" w:rsidRPr="002A754B">
        <w:rPr>
          <w:rFonts w:ascii="Arial" w:eastAsia="Times New Roman" w:hAnsi="Arial" w:cs="Arial"/>
          <w:lang w:val="ro-RO"/>
        </w:rPr>
        <w:t xml:space="preserve"> (Tier III</w:t>
      </w:r>
      <w:r w:rsidRPr="002A754B">
        <w:rPr>
          <w:rFonts w:ascii="Arial" w:eastAsia="Times New Roman" w:hAnsi="Arial" w:cs="Arial"/>
          <w:lang w:val="ro-RO"/>
        </w:rPr>
        <w:t>)</w:t>
      </w:r>
      <w:r w:rsidR="00F612D0" w:rsidRPr="002A754B">
        <w:rPr>
          <w:rFonts w:ascii="Arial" w:eastAsia="Times New Roman" w:hAnsi="Arial" w:cs="Arial"/>
          <w:lang w:val="ro-RO"/>
        </w:rPr>
        <w:t xml:space="preserve"> și Centrul</w:t>
      </w:r>
      <w:r w:rsidRPr="002A754B">
        <w:rPr>
          <w:rFonts w:ascii="Arial" w:eastAsia="Times New Roman" w:hAnsi="Arial" w:cs="Arial"/>
          <w:lang w:val="ro-RO"/>
        </w:rPr>
        <w:t xml:space="preserve"> </w:t>
      </w:r>
      <w:r w:rsidR="00F612D0" w:rsidRPr="002A754B">
        <w:rPr>
          <w:rFonts w:ascii="Arial" w:eastAsia="Times New Roman" w:hAnsi="Arial" w:cs="Arial"/>
          <w:lang w:val="ro-RO"/>
        </w:rPr>
        <w:t xml:space="preserve">Secundar Sibiu (Tier III). </w:t>
      </w:r>
      <w:r w:rsidR="00F612D0" w:rsidRPr="002A754B">
        <w:rPr>
          <w:rFonts w:ascii="Arial" w:eastAsia="Times New Roman" w:hAnsi="Arial" w:cs="Arial"/>
          <w:lang w:val="ro-RO"/>
        </w:rPr>
        <w:lastRenderedPageBreak/>
        <w:t>Î</w:t>
      </w:r>
      <w:r w:rsidRPr="002A754B">
        <w:rPr>
          <w:rFonts w:ascii="Arial" w:eastAsia="Times New Roman" w:hAnsi="Arial" w:cs="Arial"/>
          <w:lang w:val="ro-RO"/>
        </w:rPr>
        <w:t xml:space="preserve">n cadrul </w:t>
      </w:r>
      <w:r w:rsidR="003A0734" w:rsidRPr="002A754B">
        <w:rPr>
          <w:rFonts w:ascii="Arial" w:eastAsia="Times New Roman" w:hAnsi="Arial" w:cs="Arial"/>
          <w:lang w:val="ro-RO"/>
        </w:rPr>
        <w:t>Investiției</w:t>
      </w:r>
      <w:r w:rsidRPr="002A754B">
        <w:rPr>
          <w:rFonts w:ascii="Arial" w:eastAsia="Times New Roman" w:hAnsi="Arial" w:cs="Arial"/>
          <w:lang w:val="ro-RO"/>
        </w:rPr>
        <w:t xml:space="preserve"> 2</w:t>
      </w:r>
      <w:r w:rsidR="00F612D0" w:rsidRPr="002A754B">
        <w:rPr>
          <w:rFonts w:ascii="Arial" w:eastAsia="Times New Roman" w:hAnsi="Arial" w:cs="Arial"/>
          <w:lang w:val="ro-RO"/>
        </w:rPr>
        <w:t>,</w:t>
      </w:r>
      <w:r w:rsidRPr="002A754B">
        <w:rPr>
          <w:rFonts w:ascii="Arial" w:eastAsia="Times New Roman" w:hAnsi="Arial" w:cs="Arial"/>
          <w:lang w:val="ro-RO"/>
        </w:rPr>
        <w:t xml:space="preserve"> C</w:t>
      </w:r>
      <w:r w:rsidR="00F612D0" w:rsidRPr="002A754B">
        <w:rPr>
          <w:rFonts w:ascii="Arial" w:eastAsia="Times New Roman" w:hAnsi="Arial" w:cs="Arial"/>
          <w:lang w:val="ro-RO"/>
        </w:rPr>
        <w:t xml:space="preserve">omponenta </w:t>
      </w:r>
      <w:r w:rsidRPr="002A754B">
        <w:rPr>
          <w:rFonts w:ascii="Arial" w:eastAsia="Times New Roman" w:hAnsi="Arial" w:cs="Arial"/>
          <w:lang w:val="ro-RO"/>
        </w:rPr>
        <w:t>7</w:t>
      </w:r>
      <w:r w:rsidR="00F612D0" w:rsidRPr="002A754B">
        <w:rPr>
          <w:rFonts w:ascii="Arial" w:eastAsia="Times New Roman" w:hAnsi="Arial" w:cs="Arial"/>
          <w:lang w:val="ro-RO"/>
        </w:rPr>
        <w:t>,</w:t>
      </w:r>
      <w:r w:rsidRPr="002A754B">
        <w:rPr>
          <w:rFonts w:ascii="Arial" w:eastAsia="Times New Roman" w:hAnsi="Arial" w:cs="Arial"/>
          <w:lang w:val="ro-RO"/>
        </w:rPr>
        <w:t xml:space="preserve"> PNRR</w:t>
      </w:r>
      <w:r w:rsidR="00F612D0" w:rsidRPr="002A754B">
        <w:rPr>
          <w:rFonts w:ascii="Arial" w:eastAsia="Times New Roman" w:hAnsi="Arial" w:cs="Arial"/>
          <w:lang w:val="ro-RO"/>
        </w:rPr>
        <w:t xml:space="preserve"> - </w:t>
      </w:r>
      <w:r w:rsidRPr="002A754B">
        <w:rPr>
          <w:rFonts w:ascii="Arial" w:eastAsia="Times New Roman" w:hAnsi="Arial" w:cs="Arial"/>
          <w:lang w:val="ro-RO"/>
        </w:rPr>
        <w:t xml:space="preserve">7 </w:t>
      </w:r>
      <w:r w:rsidR="003A0734" w:rsidRPr="002A754B">
        <w:rPr>
          <w:rFonts w:ascii="Arial" w:eastAsia="Times New Roman" w:hAnsi="Arial" w:cs="Arial"/>
          <w:lang w:val="ro-RO"/>
        </w:rPr>
        <w:t>aplicații</w:t>
      </w:r>
      <w:r w:rsidRPr="002A754B">
        <w:rPr>
          <w:rFonts w:ascii="Arial" w:eastAsia="Times New Roman" w:hAnsi="Arial" w:cs="Arial"/>
          <w:lang w:val="ro-RO"/>
        </w:rPr>
        <w:t xml:space="preserve"> deja migrate, </w:t>
      </w:r>
      <w:r w:rsidR="00F612D0" w:rsidRPr="002A754B">
        <w:rPr>
          <w:rFonts w:ascii="Arial" w:eastAsia="Times New Roman" w:hAnsi="Arial" w:cs="Arial"/>
          <w:lang w:val="ro-RO"/>
        </w:rPr>
        <w:t>îndeplinind</w:t>
      </w:r>
      <w:r w:rsidRPr="002A754B">
        <w:rPr>
          <w:rFonts w:ascii="Arial" w:eastAsia="Times New Roman" w:hAnsi="Arial" w:cs="Arial"/>
          <w:lang w:val="ro-RO"/>
        </w:rPr>
        <w:t xml:space="preserve"> </w:t>
      </w:r>
      <w:r w:rsidR="003A0734" w:rsidRPr="002A754B">
        <w:rPr>
          <w:rFonts w:ascii="Arial" w:eastAsia="Times New Roman" w:hAnsi="Arial" w:cs="Arial"/>
          <w:lang w:val="ro-RO"/>
        </w:rPr>
        <w:t>ținta</w:t>
      </w:r>
      <w:r w:rsidRPr="002A754B">
        <w:rPr>
          <w:rFonts w:ascii="Arial" w:eastAsia="Times New Roman" w:hAnsi="Arial" w:cs="Arial"/>
          <w:lang w:val="ro-RO"/>
        </w:rPr>
        <w:t xml:space="preserve"> 156 (≥ 5 </w:t>
      </w:r>
      <w:r w:rsidR="003A0734" w:rsidRPr="002A754B">
        <w:rPr>
          <w:rFonts w:ascii="Arial" w:eastAsia="Times New Roman" w:hAnsi="Arial" w:cs="Arial"/>
          <w:lang w:val="ro-RO"/>
        </w:rPr>
        <w:t>aplicații</w:t>
      </w:r>
      <w:r w:rsidRPr="002A754B">
        <w:rPr>
          <w:rFonts w:ascii="Arial" w:eastAsia="Times New Roman" w:hAnsi="Arial" w:cs="Arial"/>
          <w:lang w:val="ro-RO"/>
        </w:rPr>
        <w:t xml:space="preserve">). Obiectiv 30 de sisteme migrate până la </w:t>
      </w:r>
      <w:r w:rsidR="003A0734" w:rsidRPr="002A754B">
        <w:rPr>
          <w:rFonts w:ascii="Arial" w:eastAsia="Times New Roman" w:hAnsi="Arial" w:cs="Arial"/>
          <w:lang w:val="ro-RO"/>
        </w:rPr>
        <w:t>jumătatea</w:t>
      </w:r>
      <w:r w:rsidRPr="002A754B">
        <w:rPr>
          <w:rFonts w:ascii="Arial" w:eastAsia="Times New Roman" w:hAnsi="Arial" w:cs="Arial"/>
          <w:lang w:val="ro-RO"/>
        </w:rPr>
        <w:t xml:space="preserve"> anului 2026</w:t>
      </w:r>
      <w:r w:rsidR="00F612D0" w:rsidRPr="002A754B">
        <w:rPr>
          <w:rFonts w:ascii="Arial" w:eastAsia="Times New Roman" w:hAnsi="Arial" w:cs="Arial"/>
          <w:lang w:val="ro-RO"/>
        </w:rPr>
        <w:t>.</w:t>
      </w:r>
    </w:p>
    <w:p w14:paraId="7BBF7EF7" w14:textId="1B480FBC" w:rsidR="009325B5" w:rsidRPr="002A754B" w:rsidRDefault="003A0734" w:rsidP="004E3302">
      <w:pPr>
        <w:numPr>
          <w:ilvl w:val="0"/>
          <w:numId w:val="25"/>
        </w:numPr>
        <w:spacing w:before="0" w:after="0" w:line="240" w:lineRule="auto"/>
        <w:jc w:val="both"/>
        <w:rPr>
          <w:rFonts w:ascii="Arial" w:eastAsia="Times New Roman" w:hAnsi="Arial" w:cs="Arial"/>
          <w:lang w:val="ro-RO"/>
        </w:rPr>
      </w:pPr>
      <w:hyperlink r:id="rId12" w:history="1">
        <w:r w:rsidRPr="002A754B">
          <w:rPr>
            <w:rFonts w:ascii="Arial" w:eastAsia="Times New Roman" w:hAnsi="Arial" w:cs="Arial"/>
            <w:b/>
            <w:bCs/>
            <w:lang w:val="ro-RO"/>
          </w:rPr>
          <w:t>Ghiseul</w:t>
        </w:r>
        <w:r w:rsidR="009325B5" w:rsidRPr="002A754B">
          <w:rPr>
            <w:rFonts w:ascii="Arial" w:eastAsia="Times New Roman" w:hAnsi="Arial" w:cs="Arial"/>
            <w:b/>
            <w:bCs/>
            <w:lang w:val="ro-RO"/>
          </w:rPr>
          <w:t>.ro</w:t>
        </w:r>
      </w:hyperlink>
      <w:r w:rsidR="009325B5" w:rsidRPr="002A754B">
        <w:rPr>
          <w:rFonts w:ascii="Arial" w:eastAsia="Times New Roman" w:hAnsi="Arial" w:cs="Arial"/>
          <w:b/>
          <w:bCs/>
          <w:lang w:val="ro-RO"/>
        </w:rPr>
        <w:t xml:space="preserve"> matur</w:t>
      </w:r>
      <w:r w:rsidR="001A65A2" w:rsidRPr="002A754B">
        <w:rPr>
          <w:rFonts w:ascii="Arial" w:eastAsia="Times New Roman" w:hAnsi="Arial" w:cs="Arial"/>
          <w:b/>
          <w:bCs/>
          <w:lang w:val="ro-RO"/>
        </w:rPr>
        <w:t>:</w:t>
      </w:r>
      <w:r w:rsidR="009325B5" w:rsidRPr="002A754B">
        <w:rPr>
          <w:rFonts w:ascii="Arial" w:eastAsia="Times New Roman" w:hAnsi="Arial" w:cs="Arial"/>
          <w:lang w:val="ro-RO"/>
        </w:rPr>
        <w:t xml:space="preserve"> 400 000 instalări mobile; 60% din </w:t>
      </w:r>
      <w:r w:rsidRPr="002A754B">
        <w:rPr>
          <w:rFonts w:ascii="Arial" w:eastAsia="Times New Roman" w:hAnsi="Arial" w:cs="Arial"/>
          <w:lang w:val="ro-RO"/>
        </w:rPr>
        <w:t>tranzacții</w:t>
      </w:r>
      <w:r w:rsidR="009325B5" w:rsidRPr="002A754B">
        <w:rPr>
          <w:rFonts w:ascii="Arial" w:eastAsia="Times New Roman" w:hAnsi="Arial" w:cs="Arial"/>
          <w:lang w:val="ro-RO"/>
        </w:rPr>
        <w:t xml:space="preserve"> provin din </w:t>
      </w:r>
      <w:r w:rsidRPr="002A754B">
        <w:rPr>
          <w:rFonts w:ascii="Arial" w:eastAsia="Times New Roman" w:hAnsi="Arial" w:cs="Arial"/>
          <w:lang w:val="ro-RO"/>
        </w:rPr>
        <w:t>aplicație</w:t>
      </w:r>
      <w:r w:rsidR="009325B5" w:rsidRPr="002A754B">
        <w:rPr>
          <w:rFonts w:ascii="Arial" w:eastAsia="Times New Roman" w:hAnsi="Arial" w:cs="Arial"/>
          <w:lang w:val="ro-RO"/>
        </w:rPr>
        <w:t xml:space="preserve"> (ian. 2025).</w:t>
      </w:r>
    </w:p>
    <w:p w14:paraId="7C76CA01" w14:textId="2B580571" w:rsidR="009325B5" w:rsidRPr="002A754B" w:rsidRDefault="009325B5" w:rsidP="004E3302">
      <w:pPr>
        <w:numPr>
          <w:ilvl w:val="0"/>
          <w:numId w:val="25"/>
        </w:numPr>
        <w:spacing w:before="0" w:after="0" w:line="240" w:lineRule="auto"/>
        <w:jc w:val="both"/>
        <w:rPr>
          <w:rFonts w:ascii="Arial" w:eastAsia="Times New Roman" w:hAnsi="Arial" w:cs="Arial"/>
          <w:lang w:val="ro-RO"/>
        </w:rPr>
      </w:pPr>
      <w:r w:rsidRPr="002A754B">
        <w:rPr>
          <w:rFonts w:ascii="Arial" w:eastAsia="Times New Roman" w:hAnsi="Arial" w:cs="Arial"/>
          <w:b/>
          <w:bCs/>
          <w:lang w:val="ro-RO"/>
        </w:rPr>
        <w:t>AI &amp; super-computing</w:t>
      </w:r>
      <w:r w:rsidR="001A65A2" w:rsidRPr="002A754B">
        <w:rPr>
          <w:rFonts w:ascii="Arial" w:eastAsia="Times New Roman" w:hAnsi="Arial" w:cs="Arial"/>
          <w:b/>
          <w:bCs/>
          <w:lang w:val="ro-RO"/>
        </w:rPr>
        <w:t>:</w:t>
      </w:r>
      <w:r w:rsidR="001A65A2" w:rsidRPr="002A754B">
        <w:rPr>
          <w:rFonts w:ascii="Arial" w:eastAsia="Times New Roman" w:hAnsi="Arial" w:cs="Arial"/>
          <w:lang w:val="ro-RO"/>
        </w:rPr>
        <w:t xml:space="preserve"> </w:t>
      </w:r>
      <w:r w:rsidRPr="002A754B">
        <w:rPr>
          <w:rFonts w:ascii="Arial" w:eastAsia="Times New Roman" w:hAnsi="Arial" w:cs="Arial"/>
          <w:lang w:val="ro-RO"/>
        </w:rPr>
        <w:t xml:space="preserve">România </w:t>
      </w:r>
      <w:r w:rsidR="00BC10BE" w:rsidRPr="002A754B">
        <w:rPr>
          <w:rFonts w:ascii="Arial" w:eastAsia="Times New Roman" w:hAnsi="Arial" w:cs="Arial"/>
          <w:lang w:val="ro-RO"/>
        </w:rPr>
        <w:t>își</w:t>
      </w:r>
      <w:r w:rsidRPr="002A754B">
        <w:rPr>
          <w:rFonts w:ascii="Arial" w:eastAsia="Times New Roman" w:hAnsi="Arial" w:cs="Arial"/>
          <w:lang w:val="ro-RO"/>
        </w:rPr>
        <w:t xml:space="preserve"> promovează candidatura la „Black Sea AI Hub” (5 mld. $) şi </w:t>
      </w:r>
      <w:r w:rsidR="00BC10BE" w:rsidRPr="002A754B">
        <w:rPr>
          <w:rFonts w:ascii="Arial" w:eastAsia="Times New Roman" w:hAnsi="Arial" w:cs="Arial"/>
          <w:lang w:val="ro-RO"/>
        </w:rPr>
        <w:t>anunță</w:t>
      </w:r>
      <w:r w:rsidRPr="002A754B">
        <w:rPr>
          <w:rFonts w:ascii="Arial" w:eastAsia="Times New Roman" w:hAnsi="Arial" w:cs="Arial"/>
          <w:lang w:val="ro-RO"/>
        </w:rPr>
        <w:t xml:space="preserve"> prioritizarea utilizării AI în </w:t>
      </w:r>
      <w:r w:rsidR="00BC10BE" w:rsidRPr="002A754B">
        <w:rPr>
          <w:rFonts w:ascii="Arial" w:eastAsia="Times New Roman" w:hAnsi="Arial" w:cs="Arial"/>
          <w:lang w:val="ro-RO"/>
        </w:rPr>
        <w:t>administrație</w:t>
      </w:r>
      <w:r w:rsidR="000474C4" w:rsidRPr="002A754B">
        <w:rPr>
          <w:rFonts w:ascii="Arial" w:eastAsia="Times New Roman" w:hAnsi="Arial" w:cs="Arial"/>
          <w:lang w:val="ro-RO"/>
        </w:rPr>
        <w:t xml:space="preserve"> în cadrul proiectului „Black Sea AI Hub/Gigafactory”.</w:t>
      </w:r>
    </w:p>
    <w:p w14:paraId="7430875D" w14:textId="3BAB46FE" w:rsidR="009325B5" w:rsidRPr="002A754B" w:rsidRDefault="009325B5" w:rsidP="004E3302">
      <w:pPr>
        <w:pStyle w:val="ListParagraph"/>
        <w:numPr>
          <w:ilvl w:val="0"/>
          <w:numId w:val="38"/>
        </w:numPr>
        <w:spacing w:before="0" w:after="120" w:line="240" w:lineRule="auto"/>
        <w:ind w:left="270"/>
        <w:jc w:val="both"/>
        <w:rPr>
          <w:rFonts w:ascii="Arial" w:eastAsia="Times New Roman" w:hAnsi="Arial" w:cs="Arial"/>
          <w:b/>
          <w:bCs/>
          <w:lang w:val="ro-RO"/>
        </w:rPr>
      </w:pPr>
      <w:r w:rsidRPr="002A754B">
        <w:rPr>
          <w:rFonts w:ascii="Arial" w:eastAsia="Times New Roman" w:hAnsi="Arial" w:cs="Arial"/>
          <w:b/>
          <w:bCs/>
          <w:lang w:val="ro-RO"/>
        </w:rPr>
        <w:t>Rezultate agregate şi impact</w:t>
      </w:r>
    </w:p>
    <w:p w14:paraId="04C5F67F" w14:textId="20AB9700" w:rsidR="009325B5" w:rsidRPr="002A754B" w:rsidRDefault="009325B5" w:rsidP="004E3302">
      <w:pPr>
        <w:numPr>
          <w:ilvl w:val="0"/>
          <w:numId w:val="25"/>
        </w:numPr>
        <w:spacing w:before="0" w:after="0" w:line="240" w:lineRule="auto"/>
        <w:jc w:val="both"/>
        <w:rPr>
          <w:rFonts w:ascii="Arial" w:eastAsia="Times New Roman" w:hAnsi="Arial" w:cs="Arial"/>
          <w:lang w:val="ro-RO"/>
        </w:rPr>
      </w:pPr>
      <w:r w:rsidRPr="002A754B">
        <w:rPr>
          <w:rFonts w:ascii="Arial" w:eastAsia="Times New Roman" w:hAnsi="Arial" w:cs="Arial"/>
          <w:b/>
          <w:bCs/>
          <w:lang w:val="ro-RO"/>
        </w:rPr>
        <w:t xml:space="preserve">Servicii publice digitale </w:t>
      </w:r>
      <w:r w:rsidR="00BC10BE" w:rsidRPr="002A754B">
        <w:rPr>
          <w:rFonts w:ascii="Arial" w:eastAsia="Times New Roman" w:hAnsi="Arial" w:cs="Arial"/>
          <w:b/>
          <w:bCs/>
          <w:lang w:val="ro-RO"/>
        </w:rPr>
        <w:t>cetățeni</w:t>
      </w:r>
      <w:r w:rsidRPr="002A754B">
        <w:rPr>
          <w:rFonts w:ascii="Arial" w:eastAsia="Times New Roman" w:hAnsi="Arial" w:cs="Arial"/>
          <w:b/>
          <w:bCs/>
          <w:lang w:val="ro-RO"/>
        </w:rPr>
        <w:t>:</w:t>
      </w:r>
      <w:r w:rsidRPr="002A754B">
        <w:rPr>
          <w:rFonts w:ascii="Arial" w:eastAsia="Times New Roman" w:hAnsi="Arial" w:cs="Arial"/>
          <w:lang w:val="ro-RO"/>
        </w:rPr>
        <w:t xml:space="preserve"> +20,2% (2024 vs 2023); servicii transfrontaliere: +45,1%</w:t>
      </w:r>
      <w:r w:rsidR="005065D0" w:rsidRPr="002A754B">
        <w:rPr>
          <w:rFonts w:ascii="Arial" w:eastAsia="Times New Roman" w:hAnsi="Arial" w:cs="Arial"/>
          <w:lang w:val="ro-RO"/>
        </w:rPr>
        <w:t xml:space="preserve"> </w:t>
      </w:r>
      <w:r w:rsidR="005065D0" w:rsidRPr="002A754B">
        <w:rPr>
          <w:rFonts w:ascii="Arial" w:eastAsia="Times New Roman" w:hAnsi="Arial" w:cs="Arial"/>
          <w:lang w:val="ro-RO"/>
        </w:rPr>
        <w:br/>
        <w:t>conform raportului Digital Decade 2024:</w:t>
      </w:r>
      <w:r w:rsidR="001E7A18" w:rsidRPr="002A754B">
        <w:rPr>
          <w:rFonts w:ascii="Arial" w:eastAsia="Times New Roman" w:hAnsi="Arial" w:cs="Arial"/>
          <w:lang w:val="ro-RO"/>
        </w:rPr>
        <w:t xml:space="preserve"> </w:t>
      </w:r>
      <w:hyperlink r:id="rId13" w:history="1">
        <w:r w:rsidR="001E7A18" w:rsidRPr="002A754B">
          <w:rPr>
            <w:rStyle w:val="Hyperlink"/>
            <w:rFonts w:ascii="Arial" w:eastAsia="Times New Roman" w:hAnsi="Arial" w:cs="Arial"/>
            <w:b/>
            <w:bCs/>
            <w:lang w:val="ro-RO"/>
          </w:rPr>
          <w:t>https://digital-strategy.ec.europa.eu/en/policies/2025-state-digital-decade-package</w:t>
        </w:r>
      </w:hyperlink>
      <w:r w:rsidR="001E7A18" w:rsidRPr="002A754B">
        <w:rPr>
          <w:rFonts w:ascii="Arial" w:eastAsia="Times New Roman" w:hAnsi="Arial" w:cs="Arial"/>
          <w:b/>
          <w:bCs/>
          <w:lang w:val="ro-RO"/>
        </w:rPr>
        <w:t xml:space="preserve"> </w:t>
      </w:r>
    </w:p>
    <w:p w14:paraId="398E156B" w14:textId="71656892" w:rsidR="009325B5" w:rsidRPr="002A754B" w:rsidRDefault="00BC10BE" w:rsidP="004E3302">
      <w:pPr>
        <w:numPr>
          <w:ilvl w:val="0"/>
          <w:numId w:val="25"/>
        </w:numPr>
        <w:spacing w:before="0" w:after="0" w:line="240" w:lineRule="auto"/>
        <w:jc w:val="both"/>
        <w:rPr>
          <w:rFonts w:ascii="Arial" w:eastAsia="Times New Roman" w:hAnsi="Arial" w:cs="Arial"/>
          <w:lang w:val="ro-RO"/>
        </w:rPr>
      </w:pPr>
      <w:r w:rsidRPr="002A754B">
        <w:rPr>
          <w:rFonts w:ascii="Arial" w:eastAsia="Times New Roman" w:hAnsi="Arial" w:cs="Arial"/>
          <w:b/>
          <w:bCs/>
          <w:lang w:val="ro-RO"/>
        </w:rPr>
        <w:t>Investiții</w:t>
      </w:r>
      <w:r w:rsidR="009325B5" w:rsidRPr="002A754B">
        <w:rPr>
          <w:rFonts w:ascii="Arial" w:eastAsia="Times New Roman" w:hAnsi="Arial" w:cs="Arial"/>
          <w:b/>
          <w:bCs/>
          <w:lang w:val="ro-RO"/>
        </w:rPr>
        <w:t>:</w:t>
      </w:r>
      <w:r w:rsidR="009325B5" w:rsidRPr="002A754B">
        <w:rPr>
          <w:rFonts w:ascii="Arial" w:eastAsia="Times New Roman" w:hAnsi="Arial" w:cs="Arial"/>
          <w:lang w:val="ro-RO"/>
        </w:rPr>
        <w:t xml:space="preserve"> 22% din PNRR alocate digitalizării (~5,8 mld. €) şi 2,7 mld. € prin politica de coeziune 2021-2027.</w:t>
      </w:r>
    </w:p>
    <w:p w14:paraId="7D0B6843" w14:textId="0F5384F4" w:rsidR="009325B5" w:rsidRPr="002A754B" w:rsidRDefault="009325B5" w:rsidP="004E3302">
      <w:pPr>
        <w:numPr>
          <w:ilvl w:val="0"/>
          <w:numId w:val="25"/>
        </w:numPr>
        <w:spacing w:before="0" w:after="0" w:line="240" w:lineRule="auto"/>
        <w:jc w:val="both"/>
        <w:rPr>
          <w:rFonts w:ascii="Arial" w:eastAsia="Times New Roman" w:hAnsi="Arial" w:cs="Arial"/>
          <w:b/>
          <w:bCs/>
          <w:lang w:val="ro-RO"/>
        </w:rPr>
      </w:pPr>
      <w:r w:rsidRPr="002A754B">
        <w:rPr>
          <w:rFonts w:ascii="Arial" w:eastAsia="Times New Roman" w:hAnsi="Arial" w:cs="Arial"/>
          <w:b/>
          <w:bCs/>
          <w:lang w:val="ro-RO"/>
        </w:rPr>
        <w:t xml:space="preserve">Principalele platforme </w:t>
      </w:r>
      <w:r w:rsidR="00BC10BE" w:rsidRPr="002A754B">
        <w:rPr>
          <w:rFonts w:ascii="Arial" w:eastAsia="Times New Roman" w:hAnsi="Arial" w:cs="Arial"/>
          <w:b/>
          <w:bCs/>
          <w:lang w:val="ro-RO"/>
        </w:rPr>
        <w:t>funcționale</w:t>
      </w:r>
      <w:r w:rsidRPr="002A754B">
        <w:rPr>
          <w:rFonts w:ascii="Arial" w:eastAsia="Times New Roman" w:hAnsi="Arial" w:cs="Arial"/>
          <w:b/>
          <w:bCs/>
          <w:lang w:val="ro-RO"/>
        </w:rPr>
        <w:t>:</w:t>
      </w:r>
    </w:p>
    <w:p w14:paraId="39ABD850" w14:textId="128D6599" w:rsidR="009325B5" w:rsidRPr="002A754B" w:rsidRDefault="009325B5" w:rsidP="004E3302">
      <w:pPr>
        <w:pStyle w:val="ListParagraph"/>
        <w:numPr>
          <w:ilvl w:val="0"/>
          <w:numId w:val="29"/>
        </w:numPr>
        <w:spacing w:before="0" w:after="120" w:line="240" w:lineRule="auto"/>
        <w:ind w:left="1800"/>
        <w:jc w:val="both"/>
        <w:rPr>
          <w:rFonts w:ascii="Arial" w:eastAsia="Times New Roman" w:hAnsi="Arial" w:cs="Arial"/>
          <w:lang w:val="ro-RO"/>
        </w:rPr>
      </w:pPr>
      <w:r w:rsidRPr="002A754B">
        <w:rPr>
          <w:rFonts w:ascii="Arial" w:eastAsia="Times New Roman" w:hAnsi="Arial" w:cs="Arial"/>
          <w:lang w:val="ro-RO"/>
        </w:rPr>
        <w:t>Cloud Privat Guvernamental – infrastructur</w:t>
      </w:r>
      <w:r w:rsidR="00F612D0" w:rsidRPr="002A754B">
        <w:rPr>
          <w:rFonts w:ascii="Arial" w:eastAsia="Times New Roman" w:hAnsi="Arial" w:cs="Arial"/>
          <w:lang w:val="ro-RO"/>
        </w:rPr>
        <w:t>ă operațională, servicii IaaS, PaaS și SaaS disponibile în componenta de cloud dedicat</w:t>
      </w:r>
      <w:r w:rsidRPr="002A754B">
        <w:rPr>
          <w:rFonts w:ascii="Arial" w:eastAsia="Times New Roman" w:hAnsi="Arial" w:cs="Arial"/>
          <w:lang w:val="ro-RO"/>
        </w:rPr>
        <w:t>, migrare în curs.</w:t>
      </w:r>
    </w:p>
    <w:p w14:paraId="10964637" w14:textId="1355FA46" w:rsidR="009325B5" w:rsidRPr="002A754B" w:rsidRDefault="009325B5" w:rsidP="004E3302">
      <w:pPr>
        <w:pStyle w:val="ListParagraph"/>
        <w:numPr>
          <w:ilvl w:val="0"/>
          <w:numId w:val="29"/>
        </w:numPr>
        <w:spacing w:before="0" w:after="120" w:line="240" w:lineRule="auto"/>
        <w:ind w:left="1800"/>
        <w:jc w:val="both"/>
        <w:rPr>
          <w:rFonts w:ascii="Arial" w:eastAsia="Times New Roman" w:hAnsi="Arial" w:cs="Arial"/>
          <w:lang w:val="ro-RO"/>
        </w:rPr>
      </w:pPr>
      <w:r w:rsidRPr="002A754B">
        <w:rPr>
          <w:rFonts w:ascii="Arial" w:eastAsia="Times New Roman" w:hAnsi="Arial" w:cs="Arial"/>
          <w:lang w:val="ro-RO"/>
        </w:rPr>
        <w:t xml:space="preserve">ROeID – identitate digitală unică, </w:t>
      </w:r>
      <w:r w:rsidR="00CF2A51" w:rsidRPr="002A754B">
        <w:rPr>
          <w:rFonts w:ascii="Arial" w:eastAsia="Times New Roman" w:hAnsi="Arial" w:cs="Arial"/>
          <w:lang w:val="ro-RO"/>
        </w:rPr>
        <w:t>notificată în Trusted List UE la nivel substanțial</w:t>
      </w:r>
      <w:r w:rsidRPr="002A754B">
        <w:rPr>
          <w:rFonts w:ascii="Arial" w:eastAsia="Times New Roman" w:hAnsi="Arial" w:cs="Arial"/>
          <w:lang w:val="ro-RO"/>
        </w:rPr>
        <w:t>, gata de EUDI.</w:t>
      </w:r>
    </w:p>
    <w:p w14:paraId="70105497" w14:textId="538459AF" w:rsidR="009325B5" w:rsidRPr="002A754B" w:rsidRDefault="003A0734" w:rsidP="004E3302">
      <w:pPr>
        <w:pStyle w:val="ListParagraph"/>
        <w:numPr>
          <w:ilvl w:val="0"/>
          <w:numId w:val="29"/>
        </w:numPr>
        <w:spacing w:before="0" w:after="120" w:line="240" w:lineRule="auto"/>
        <w:ind w:left="1800"/>
        <w:jc w:val="both"/>
        <w:rPr>
          <w:rFonts w:ascii="Arial" w:eastAsia="Times New Roman" w:hAnsi="Arial" w:cs="Arial"/>
          <w:lang w:val="ro-RO"/>
        </w:rPr>
      </w:pPr>
      <w:hyperlink r:id="rId14" w:history="1">
        <w:r w:rsidRPr="002A754B">
          <w:rPr>
            <w:rFonts w:ascii="Arial" w:eastAsia="Times New Roman" w:hAnsi="Arial" w:cs="Arial"/>
            <w:lang w:val="ro-RO"/>
          </w:rPr>
          <w:t>Ghiseul</w:t>
        </w:r>
        <w:r w:rsidR="009325B5" w:rsidRPr="002A754B">
          <w:rPr>
            <w:rFonts w:ascii="Arial" w:eastAsia="Times New Roman" w:hAnsi="Arial" w:cs="Arial"/>
            <w:lang w:val="ro-RO"/>
          </w:rPr>
          <w:t>.ro</w:t>
        </w:r>
      </w:hyperlink>
      <w:r w:rsidR="009325B5" w:rsidRPr="002A754B">
        <w:rPr>
          <w:rFonts w:ascii="Arial" w:eastAsia="Times New Roman" w:hAnsi="Arial" w:cs="Arial"/>
          <w:lang w:val="ro-RO"/>
        </w:rPr>
        <w:t xml:space="preserve"> – canal mobile-first de </w:t>
      </w:r>
      <w:r w:rsidR="00BC10BE" w:rsidRPr="002A754B">
        <w:rPr>
          <w:rFonts w:ascii="Arial" w:eastAsia="Times New Roman" w:hAnsi="Arial" w:cs="Arial"/>
          <w:lang w:val="ro-RO"/>
        </w:rPr>
        <w:t>plăți</w:t>
      </w:r>
      <w:r w:rsidR="009325B5" w:rsidRPr="002A754B">
        <w:rPr>
          <w:rFonts w:ascii="Arial" w:eastAsia="Times New Roman" w:hAnsi="Arial" w:cs="Arial"/>
          <w:lang w:val="ro-RO"/>
        </w:rPr>
        <w:t xml:space="preserve">, volum în </w:t>
      </w:r>
      <w:r w:rsidR="00BC10BE" w:rsidRPr="002A754B">
        <w:rPr>
          <w:rFonts w:ascii="Arial" w:eastAsia="Times New Roman" w:hAnsi="Arial" w:cs="Arial"/>
          <w:lang w:val="ro-RO"/>
        </w:rPr>
        <w:t>creștere</w:t>
      </w:r>
      <w:r w:rsidR="009325B5" w:rsidRPr="002A754B">
        <w:rPr>
          <w:rFonts w:ascii="Arial" w:eastAsia="Times New Roman" w:hAnsi="Arial" w:cs="Arial"/>
          <w:lang w:val="ro-RO"/>
        </w:rPr>
        <w:t xml:space="preserve"> </w:t>
      </w:r>
      <w:r w:rsidR="00BC10BE" w:rsidRPr="002A754B">
        <w:rPr>
          <w:rFonts w:ascii="Arial" w:eastAsia="Times New Roman" w:hAnsi="Arial" w:cs="Arial"/>
          <w:lang w:val="ro-RO"/>
        </w:rPr>
        <w:t>exponențială</w:t>
      </w:r>
      <w:r w:rsidR="009325B5" w:rsidRPr="002A754B">
        <w:rPr>
          <w:rFonts w:ascii="Arial" w:eastAsia="Times New Roman" w:hAnsi="Arial" w:cs="Arial"/>
          <w:lang w:val="ro-RO"/>
        </w:rPr>
        <w:t>.</w:t>
      </w:r>
    </w:p>
    <w:p w14:paraId="3D8A0FEE" w14:textId="1C798AEB" w:rsidR="009325B5" w:rsidRPr="002A754B" w:rsidRDefault="009325B5" w:rsidP="004E3302">
      <w:pPr>
        <w:pStyle w:val="ListParagraph"/>
        <w:numPr>
          <w:ilvl w:val="0"/>
          <w:numId w:val="29"/>
        </w:numPr>
        <w:spacing w:before="0" w:after="120" w:line="240" w:lineRule="auto"/>
        <w:ind w:left="1800"/>
        <w:jc w:val="both"/>
        <w:rPr>
          <w:rFonts w:ascii="Arial" w:eastAsia="Times New Roman" w:hAnsi="Arial" w:cs="Arial"/>
          <w:lang w:val="ro-RO"/>
        </w:rPr>
      </w:pPr>
      <w:r w:rsidRPr="002A754B">
        <w:rPr>
          <w:rFonts w:ascii="Arial" w:eastAsia="Times New Roman" w:hAnsi="Arial" w:cs="Arial"/>
          <w:lang w:val="ro-RO"/>
        </w:rPr>
        <w:t xml:space="preserve">PNI/SEAP/PDURO – interoperabilitate </w:t>
      </w:r>
      <w:r w:rsidR="00BC10BE" w:rsidRPr="002A754B">
        <w:rPr>
          <w:rFonts w:ascii="Arial" w:eastAsia="Times New Roman" w:hAnsi="Arial" w:cs="Arial"/>
          <w:lang w:val="ro-RO"/>
        </w:rPr>
        <w:t>națională</w:t>
      </w:r>
      <w:r w:rsidRPr="002A754B">
        <w:rPr>
          <w:rFonts w:ascii="Arial" w:eastAsia="Times New Roman" w:hAnsi="Arial" w:cs="Arial"/>
          <w:lang w:val="ro-RO"/>
        </w:rPr>
        <w:t xml:space="preserve"> şi transfrontalieră, proceduri standard EU.</w:t>
      </w:r>
    </w:p>
    <w:p w14:paraId="19A3D283" w14:textId="77777777" w:rsidR="00AA5BEA" w:rsidRPr="002A754B" w:rsidRDefault="00AA5BEA" w:rsidP="004E3302">
      <w:pPr>
        <w:pStyle w:val="ListParagraph"/>
        <w:spacing w:before="0" w:after="120" w:line="240" w:lineRule="auto"/>
        <w:ind w:left="1800"/>
        <w:jc w:val="both"/>
        <w:rPr>
          <w:rFonts w:ascii="Arial" w:eastAsia="Times New Roman" w:hAnsi="Arial" w:cs="Arial"/>
          <w:lang w:val="ro-RO"/>
        </w:rPr>
      </w:pPr>
    </w:p>
    <w:p w14:paraId="7491E6AA" w14:textId="646F1DE1" w:rsidR="009325B5" w:rsidRPr="002A754B" w:rsidRDefault="009325B5" w:rsidP="004E3302">
      <w:pPr>
        <w:pStyle w:val="ListParagraph"/>
        <w:numPr>
          <w:ilvl w:val="0"/>
          <w:numId w:val="38"/>
        </w:numPr>
        <w:spacing w:before="0" w:after="120" w:line="240" w:lineRule="auto"/>
        <w:ind w:left="270"/>
        <w:jc w:val="both"/>
        <w:rPr>
          <w:rFonts w:ascii="Arial" w:eastAsia="Times New Roman" w:hAnsi="Arial" w:cs="Arial"/>
          <w:b/>
          <w:bCs/>
          <w:lang w:val="ro-RO"/>
        </w:rPr>
      </w:pPr>
      <w:r w:rsidRPr="002A754B">
        <w:rPr>
          <w:rFonts w:ascii="Arial" w:eastAsia="Times New Roman" w:hAnsi="Arial" w:cs="Arial"/>
          <w:b/>
          <w:bCs/>
          <w:lang w:val="ro-RO"/>
        </w:rPr>
        <w:t xml:space="preserve">Provocări şi </w:t>
      </w:r>
      <w:r w:rsidR="00CF2A51" w:rsidRPr="002A754B">
        <w:rPr>
          <w:rFonts w:ascii="Arial" w:eastAsia="Times New Roman" w:hAnsi="Arial" w:cs="Arial"/>
          <w:b/>
          <w:bCs/>
          <w:lang w:val="ro-RO"/>
        </w:rPr>
        <w:t>inițiative pentru</w:t>
      </w:r>
      <w:r w:rsidRPr="002A754B">
        <w:rPr>
          <w:rFonts w:ascii="Arial" w:eastAsia="Times New Roman" w:hAnsi="Arial" w:cs="Arial"/>
          <w:b/>
          <w:bCs/>
          <w:lang w:val="ro-RO"/>
        </w:rPr>
        <w:t xml:space="preserve"> 2025-2030</w:t>
      </w:r>
    </w:p>
    <w:p w14:paraId="1C4AF35B" w14:textId="0EE9D257" w:rsidR="009325B5" w:rsidRPr="002A754B" w:rsidRDefault="00BC10BE" w:rsidP="004E3302">
      <w:pPr>
        <w:numPr>
          <w:ilvl w:val="0"/>
          <w:numId w:val="25"/>
        </w:numPr>
        <w:spacing w:before="0" w:after="0" w:line="240" w:lineRule="auto"/>
        <w:jc w:val="both"/>
        <w:rPr>
          <w:rFonts w:ascii="Arial" w:eastAsia="Times New Roman" w:hAnsi="Arial" w:cs="Arial"/>
          <w:lang w:val="ro-RO"/>
        </w:rPr>
      </w:pPr>
      <w:r w:rsidRPr="002A754B">
        <w:rPr>
          <w:rFonts w:ascii="Arial" w:eastAsia="Times New Roman" w:hAnsi="Arial" w:cs="Arial"/>
          <w:b/>
          <w:bCs/>
          <w:lang w:val="ro-RO"/>
        </w:rPr>
        <w:t>Competențe</w:t>
      </w:r>
      <w:r w:rsidR="009325B5" w:rsidRPr="002A754B">
        <w:rPr>
          <w:rFonts w:ascii="Arial" w:eastAsia="Times New Roman" w:hAnsi="Arial" w:cs="Arial"/>
          <w:b/>
          <w:bCs/>
          <w:lang w:val="ro-RO"/>
        </w:rPr>
        <w:t xml:space="preserve"> digitale</w:t>
      </w:r>
      <w:r w:rsidR="001A65A2" w:rsidRPr="002A754B">
        <w:rPr>
          <w:rFonts w:ascii="Arial" w:eastAsia="Times New Roman" w:hAnsi="Arial" w:cs="Arial"/>
          <w:b/>
          <w:bCs/>
          <w:lang w:val="ro-RO"/>
        </w:rPr>
        <w:t>:</w:t>
      </w:r>
      <w:r w:rsidR="009325B5" w:rsidRPr="002A754B">
        <w:rPr>
          <w:rFonts w:ascii="Arial" w:eastAsia="Times New Roman" w:hAnsi="Arial" w:cs="Arial"/>
          <w:lang w:val="ro-RO"/>
        </w:rPr>
        <w:t xml:space="preserve"> Doar 27,7% dintre români au </w:t>
      </w:r>
      <w:r w:rsidR="0056149A" w:rsidRPr="002A754B">
        <w:rPr>
          <w:rFonts w:ascii="Arial" w:eastAsia="Times New Roman" w:hAnsi="Arial" w:cs="Arial"/>
          <w:lang w:val="ro-RO"/>
        </w:rPr>
        <w:t xml:space="preserve">competențe </w:t>
      </w:r>
      <w:r w:rsidR="004E3302" w:rsidRPr="002A754B">
        <w:rPr>
          <w:rFonts w:ascii="Arial" w:eastAsia="Times New Roman" w:hAnsi="Arial" w:cs="Arial"/>
          <w:lang w:val="ro-RO"/>
        </w:rPr>
        <w:t>digitale de</w:t>
      </w:r>
      <w:r w:rsidR="009325B5" w:rsidRPr="002A754B">
        <w:rPr>
          <w:rFonts w:ascii="Arial" w:eastAsia="Times New Roman" w:hAnsi="Arial" w:cs="Arial"/>
          <w:lang w:val="ro-RO"/>
        </w:rPr>
        <w:t xml:space="preserve"> bază</w:t>
      </w:r>
      <w:r w:rsidR="00CF2A51" w:rsidRPr="002A754B">
        <w:rPr>
          <w:rFonts w:ascii="Arial" w:eastAsia="Times New Roman" w:hAnsi="Arial" w:cs="Arial"/>
          <w:lang w:val="ro-RO"/>
        </w:rPr>
        <w:t xml:space="preserve"> - </w:t>
      </w:r>
      <w:r w:rsidR="009325B5" w:rsidRPr="002A754B">
        <w:rPr>
          <w:rFonts w:ascii="Arial" w:eastAsia="Times New Roman" w:hAnsi="Arial" w:cs="Arial"/>
          <w:lang w:val="ro-RO"/>
        </w:rPr>
        <w:t>extinderea formării rămâne prioritară.</w:t>
      </w:r>
    </w:p>
    <w:p w14:paraId="0266BD9C" w14:textId="50C1C1A3" w:rsidR="009325B5" w:rsidRPr="002A754B" w:rsidRDefault="009325B5" w:rsidP="004E3302">
      <w:pPr>
        <w:numPr>
          <w:ilvl w:val="0"/>
          <w:numId w:val="25"/>
        </w:numPr>
        <w:spacing w:before="0" w:after="0" w:line="240" w:lineRule="auto"/>
        <w:jc w:val="both"/>
        <w:rPr>
          <w:rFonts w:ascii="Arial" w:eastAsia="Times New Roman" w:hAnsi="Arial" w:cs="Arial"/>
          <w:lang w:val="ro-RO"/>
        </w:rPr>
      </w:pPr>
      <w:r w:rsidRPr="002A754B">
        <w:rPr>
          <w:rFonts w:ascii="Arial" w:eastAsia="Times New Roman" w:hAnsi="Arial" w:cs="Arial"/>
          <w:b/>
          <w:bCs/>
          <w:lang w:val="ro-RO"/>
        </w:rPr>
        <w:t>Infrastructură 5G</w:t>
      </w:r>
      <w:r w:rsidR="001A65A2" w:rsidRPr="002A754B">
        <w:rPr>
          <w:rFonts w:ascii="Arial" w:eastAsia="Times New Roman" w:hAnsi="Arial" w:cs="Arial"/>
          <w:b/>
          <w:bCs/>
          <w:lang w:val="ro-RO"/>
        </w:rPr>
        <w:t>:</w:t>
      </w:r>
      <w:r w:rsidRPr="002A754B">
        <w:rPr>
          <w:rFonts w:ascii="Arial" w:eastAsia="Times New Roman" w:hAnsi="Arial" w:cs="Arial"/>
          <w:lang w:val="ro-RO"/>
        </w:rPr>
        <w:t xml:space="preserve"> Acoperire 46,8%; sunt necesare </w:t>
      </w:r>
      <w:r w:rsidR="00BC10BE" w:rsidRPr="002A754B">
        <w:rPr>
          <w:rFonts w:ascii="Arial" w:eastAsia="Times New Roman" w:hAnsi="Arial" w:cs="Arial"/>
          <w:lang w:val="ro-RO"/>
        </w:rPr>
        <w:t>investiții</w:t>
      </w:r>
      <w:r w:rsidRPr="002A754B">
        <w:rPr>
          <w:rFonts w:ascii="Arial" w:eastAsia="Times New Roman" w:hAnsi="Arial" w:cs="Arial"/>
          <w:lang w:val="ro-RO"/>
        </w:rPr>
        <w:t xml:space="preserve"> accelerate şi spectru suplimentar.</w:t>
      </w:r>
    </w:p>
    <w:p w14:paraId="3A84AB17" w14:textId="0BBCE27A" w:rsidR="009325B5" w:rsidRPr="002A754B" w:rsidRDefault="009325B5" w:rsidP="004E3302">
      <w:pPr>
        <w:numPr>
          <w:ilvl w:val="0"/>
          <w:numId w:val="25"/>
        </w:numPr>
        <w:spacing w:before="0" w:after="0" w:line="240" w:lineRule="auto"/>
        <w:jc w:val="both"/>
        <w:rPr>
          <w:rFonts w:ascii="Arial" w:eastAsia="Times New Roman" w:hAnsi="Arial" w:cs="Arial"/>
          <w:lang w:val="ro-RO"/>
        </w:rPr>
      </w:pPr>
      <w:r w:rsidRPr="002A754B">
        <w:rPr>
          <w:rFonts w:ascii="Arial" w:eastAsia="Times New Roman" w:hAnsi="Arial" w:cs="Arial"/>
          <w:b/>
          <w:bCs/>
          <w:lang w:val="ro-RO"/>
        </w:rPr>
        <w:t>Strategie guvernamental</w:t>
      </w:r>
      <w:r w:rsidR="00CF2A51" w:rsidRPr="002A754B">
        <w:rPr>
          <w:rFonts w:ascii="Arial" w:eastAsia="Times New Roman" w:hAnsi="Arial" w:cs="Arial"/>
          <w:b/>
          <w:bCs/>
          <w:lang w:val="ro-RO"/>
        </w:rPr>
        <w:t>ă</w:t>
      </w:r>
      <w:r w:rsidRPr="002A754B">
        <w:rPr>
          <w:rFonts w:ascii="Arial" w:eastAsia="Times New Roman" w:hAnsi="Arial" w:cs="Arial"/>
          <w:b/>
          <w:bCs/>
          <w:lang w:val="ro-RO"/>
        </w:rPr>
        <w:t xml:space="preserve"> privind cadrul de guvernan</w:t>
      </w:r>
      <w:r w:rsidR="00CF2A51" w:rsidRPr="002A754B">
        <w:rPr>
          <w:rFonts w:ascii="Arial" w:eastAsia="Times New Roman" w:hAnsi="Arial" w:cs="Arial"/>
          <w:b/>
          <w:bCs/>
          <w:lang w:val="ro-RO"/>
        </w:rPr>
        <w:t>ță</w:t>
      </w:r>
      <w:r w:rsidRPr="002A754B">
        <w:rPr>
          <w:rFonts w:ascii="Arial" w:eastAsia="Times New Roman" w:hAnsi="Arial" w:cs="Arial"/>
          <w:b/>
          <w:bCs/>
          <w:lang w:val="ro-RO"/>
        </w:rPr>
        <w:t xml:space="preserve"> a datelor</w:t>
      </w:r>
      <w:r w:rsidRPr="002A754B">
        <w:rPr>
          <w:rFonts w:ascii="Arial" w:eastAsia="Times New Roman" w:hAnsi="Arial" w:cs="Arial"/>
          <w:lang w:val="ro-RO"/>
        </w:rPr>
        <w:t xml:space="preserve"> </w:t>
      </w:r>
      <w:r w:rsidR="00CF2A51" w:rsidRPr="002A754B">
        <w:rPr>
          <w:rFonts w:ascii="Arial" w:eastAsia="Times New Roman" w:hAnsi="Arial" w:cs="Arial"/>
          <w:lang w:val="ro-RO"/>
        </w:rPr>
        <w:t>î</w:t>
      </w:r>
      <w:r w:rsidRPr="002A754B">
        <w:rPr>
          <w:rFonts w:ascii="Arial" w:eastAsia="Times New Roman" w:hAnsi="Arial" w:cs="Arial"/>
          <w:lang w:val="ro-RO"/>
        </w:rPr>
        <w:t xml:space="preserve">n vederea </w:t>
      </w:r>
      <w:r w:rsidR="00BC10BE" w:rsidRPr="002A754B">
        <w:rPr>
          <w:rFonts w:ascii="Arial" w:eastAsia="Times New Roman" w:hAnsi="Arial" w:cs="Arial"/>
          <w:lang w:val="ro-RO"/>
        </w:rPr>
        <w:t>implementării</w:t>
      </w:r>
      <w:r w:rsidRPr="002A754B">
        <w:rPr>
          <w:rFonts w:ascii="Arial" w:eastAsia="Times New Roman" w:hAnsi="Arial" w:cs="Arial"/>
          <w:lang w:val="ro-RO"/>
        </w:rPr>
        <w:t xml:space="preserve"> regulamentelor CE </w:t>
      </w:r>
      <w:r w:rsidR="00CF2A51" w:rsidRPr="002A754B">
        <w:rPr>
          <w:rFonts w:ascii="Arial" w:eastAsia="Times New Roman" w:hAnsi="Arial" w:cs="Arial"/>
          <w:lang w:val="ro-RO"/>
        </w:rPr>
        <w:t>ș</w:t>
      </w:r>
      <w:r w:rsidRPr="002A754B">
        <w:rPr>
          <w:rFonts w:ascii="Arial" w:eastAsia="Times New Roman" w:hAnsi="Arial" w:cs="Arial"/>
          <w:lang w:val="ro-RO"/>
        </w:rPr>
        <w:t xml:space="preserve">i </w:t>
      </w:r>
      <w:r w:rsidR="00BC10BE" w:rsidRPr="002A754B">
        <w:rPr>
          <w:rFonts w:ascii="Arial" w:eastAsia="Times New Roman" w:hAnsi="Arial" w:cs="Arial"/>
          <w:lang w:val="ro-RO"/>
        </w:rPr>
        <w:t>asigurării</w:t>
      </w:r>
      <w:r w:rsidRPr="002A754B">
        <w:rPr>
          <w:rFonts w:ascii="Arial" w:eastAsia="Times New Roman" w:hAnsi="Arial" w:cs="Arial"/>
          <w:lang w:val="ro-RO"/>
        </w:rPr>
        <w:t xml:space="preserve"> bazelor pentru interoperabilitate la nivel legislativ, </w:t>
      </w:r>
      <w:r w:rsidR="00BC10BE" w:rsidRPr="002A754B">
        <w:rPr>
          <w:rFonts w:ascii="Arial" w:eastAsia="Times New Roman" w:hAnsi="Arial" w:cs="Arial"/>
          <w:lang w:val="ro-RO"/>
        </w:rPr>
        <w:t>organizațional</w:t>
      </w:r>
      <w:r w:rsidRPr="002A754B">
        <w:rPr>
          <w:rFonts w:ascii="Arial" w:eastAsia="Times New Roman" w:hAnsi="Arial" w:cs="Arial"/>
          <w:lang w:val="ro-RO"/>
        </w:rPr>
        <w:t xml:space="preserve"> </w:t>
      </w:r>
      <w:r w:rsidR="00CF2A51" w:rsidRPr="002A754B">
        <w:rPr>
          <w:rFonts w:ascii="Arial" w:eastAsia="Times New Roman" w:hAnsi="Arial" w:cs="Arial"/>
          <w:lang w:val="ro-RO"/>
        </w:rPr>
        <w:t>ș</w:t>
      </w:r>
      <w:r w:rsidRPr="002A754B">
        <w:rPr>
          <w:rFonts w:ascii="Arial" w:eastAsia="Times New Roman" w:hAnsi="Arial" w:cs="Arial"/>
          <w:lang w:val="ro-RO"/>
        </w:rPr>
        <w:t>i tehnic</w:t>
      </w:r>
    </w:p>
    <w:p w14:paraId="0EA46BA6" w14:textId="5291CF56" w:rsidR="009325B5" w:rsidRPr="002A754B" w:rsidRDefault="009325B5" w:rsidP="004E3302">
      <w:pPr>
        <w:numPr>
          <w:ilvl w:val="0"/>
          <w:numId w:val="25"/>
        </w:numPr>
        <w:spacing w:before="0" w:after="0" w:line="240" w:lineRule="auto"/>
        <w:jc w:val="both"/>
        <w:rPr>
          <w:rFonts w:ascii="Arial" w:eastAsia="Times New Roman" w:hAnsi="Arial" w:cs="Arial"/>
          <w:lang w:val="ro-RO"/>
        </w:rPr>
      </w:pPr>
      <w:r w:rsidRPr="002A754B">
        <w:rPr>
          <w:rFonts w:ascii="Arial" w:eastAsia="Times New Roman" w:hAnsi="Arial" w:cs="Arial"/>
          <w:b/>
          <w:bCs/>
          <w:lang w:val="ro-RO"/>
        </w:rPr>
        <w:t>Extindere</w:t>
      </w:r>
      <w:r w:rsidR="001A65A2" w:rsidRPr="002A754B">
        <w:rPr>
          <w:rFonts w:ascii="Arial" w:eastAsia="Times New Roman" w:hAnsi="Arial" w:cs="Arial"/>
          <w:b/>
          <w:bCs/>
          <w:lang w:val="ro-RO"/>
        </w:rPr>
        <w:t>a</w:t>
      </w:r>
      <w:r w:rsidRPr="002A754B">
        <w:rPr>
          <w:rFonts w:ascii="Arial" w:eastAsia="Times New Roman" w:hAnsi="Arial" w:cs="Arial"/>
          <w:b/>
          <w:bCs/>
          <w:lang w:val="ro-RO"/>
        </w:rPr>
        <w:t xml:space="preserve"> si Interoperabilitatea</w:t>
      </w:r>
      <w:r w:rsidRPr="002A754B">
        <w:rPr>
          <w:rFonts w:ascii="Arial" w:eastAsia="Times New Roman" w:hAnsi="Arial" w:cs="Arial"/>
          <w:lang w:val="ro-RO"/>
        </w:rPr>
        <w:t xml:space="preserve"> serviciilor publice digitale la nivel </w:t>
      </w:r>
      <w:r w:rsidR="00BC10BE" w:rsidRPr="002A754B">
        <w:rPr>
          <w:rFonts w:ascii="Arial" w:eastAsia="Times New Roman" w:hAnsi="Arial" w:cs="Arial"/>
          <w:lang w:val="ro-RO"/>
        </w:rPr>
        <w:t>național</w:t>
      </w:r>
      <w:r w:rsidRPr="002A754B">
        <w:rPr>
          <w:rFonts w:ascii="Arial" w:eastAsia="Times New Roman" w:hAnsi="Arial" w:cs="Arial"/>
          <w:lang w:val="ro-RO"/>
        </w:rPr>
        <w:t xml:space="preserve"> si transfrontalier</w:t>
      </w:r>
    </w:p>
    <w:p w14:paraId="54C28510" w14:textId="342E669A" w:rsidR="009325B5" w:rsidRPr="002A754B" w:rsidRDefault="009325B5" w:rsidP="004E3302">
      <w:pPr>
        <w:numPr>
          <w:ilvl w:val="0"/>
          <w:numId w:val="25"/>
        </w:numPr>
        <w:spacing w:before="0" w:after="0" w:line="240" w:lineRule="auto"/>
        <w:jc w:val="both"/>
        <w:rPr>
          <w:rFonts w:ascii="Arial" w:eastAsia="Times New Roman" w:hAnsi="Arial" w:cs="Arial"/>
          <w:lang w:val="ro-RO"/>
        </w:rPr>
      </w:pPr>
      <w:r w:rsidRPr="002A754B">
        <w:rPr>
          <w:rFonts w:ascii="Arial" w:eastAsia="Times New Roman" w:hAnsi="Arial" w:cs="Arial"/>
          <w:b/>
          <w:bCs/>
          <w:lang w:val="ro-RO"/>
        </w:rPr>
        <w:t>Resurse umane TIC</w:t>
      </w:r>
      <w:r w:rsidR="001A65A2" w:rsidRPr="002A754B">
        <w:rPr>
          <w:rFonts w:ascii="Arial" w:eastAsia="Times New Roman" w:hAnsi="Arial" w:cs="Arial"/>
          <w:b/>
          <w:bCs/>
          <w:lang w:val="ro-RO"/>
        </w:rPr>
        <w:t>:</w:t>
      </w:r>
      <w:r w:rsidRPr="002A754B">
        <w:rPr>
          <w:rFonts w:ascii="Arial" w:eastAsia="Times New Roman" w:hAnsi="Arial" w:cs="Arial"/>
          <w:lang w:val="ro-RO"/>
        </w:rPr>
        <w:t xml:space="preserve"> Pondere 2,8% în </w:t>
      </w:r>
      <w:r w:rsidR="00BC10BE" w:rsidRPr="002A754B">
        <w:rPr>
          <w:rFonts w:ascii="Arial" w:eastAsia="Times New Roman" w:hAnsi="Arial" w:cs="Arial"/>
          <w:lang w:val="ro-RO"/>
        </w:rPr>
        <w:t>forța</w:t>
      </w:r>
      <w:r w:rsidRPr="002A754B">
        <w:rPr>
          <w:rFonts w:ascii="Arial" w:eastAsia="Times New Roman" w:hAnsi="Arial" w:cs="Arial"/>
          <w:lang w:val="ro-RO"/>
        </w:rPr>
        <w:t xml:space="preserve"> de muncă; este critică </w:t>
      </w:r>
      <w:r w:rsidR="00BC10BE" w:rsidRPr="002A754B">
        <w:rPr>
          <w:rFonts w:ascii="Arial" w:eastAsia="Times New Roman" w:hAnsi="Arial" w:cs="Arial"/>
          <w:lang w:val="ro-RO"/>
        </w:rPr>
        <w:t>retenția</w:t>
      </w:r>
      <w:r w:rsidRPr="002A754B">
        <w:rPr>
          <w:rFonts w:ascii="Arial" w:eastAsia="Times New Roman" w:hAnsi="Arial" w:cs="Arial"/>
          <w:lang w:val="ro-RO"/>
        </w:rPr>
        <w:t xml:space="preserve"> talentului şi stimularea AI &amp; cloud în IMM-uri.</w:t>
      </w:r>
    </w:p>
    <w:p w14:paraId="5CAAA73D" w14:textId="3A5FAE28" w:rsidR="00A15E55" w:rsidRPr="002A754B" w:rsidRDefault="00A15E55" w:rsidP="004E3302">
      <w:pPr>
        <w:numPr>
          <w:ilvl w:val="0"/>
          <w:numId w:val="25"/>
        </w:numPr>
        <w:spacing w:before="0" w:after="0" w:line="240" w:lineRule="auto"/>
        <w:jc w:val="both"/>
        <w:rPr>
          <w:rFonts w:ascii="Arial" w:eastAsia="Times New Roman" w:hAnsi="Arial" w:cs="Arial"/>
          <w:lang w:val="ro-RO"/>
        </w:rPr>
      </w:pPr>
      <w:r w:rsidRPr="002A754B">
        <w:rPr>
          <w:rFonts w:ascii="Arial" w:eastAsia="Times New Roman" w:hAnsi="Arial" w:cs="Arial"/>
          <w:b/>
          <w:bCs/>
          <w:lang w:val="ro-RO"/>
        </w:rPr>
        <w:t>Inteligența Artificială (AI Act 2024/1689</w:t>
      </w:r>
      <w:r w:rsidRPr="002A754B">
        <w:rPr>
          <w:rFonts w:ascii="Arial" w:eastAsia="Times New Roman" w:hAnsi="Arial" w:cs="Arial"/>
          <w:lang w:val="ro-RO"/>
        </w:rPr>
        <w:t xml:space="preserve">): </w:t>
      </w:r>
      <w:r w:rsidR="005B7386" w:rsidRPr="002A754B">
        <w:rPr>
          <w:rFonts w:ascii="Arial" w:eastAsia="Times New Roman" w:hAnsi="Arial" w:cs="Arial"/>
          <w:lang w:val="ro-RO"/>
        </w:rPr>
        <w:t>consolidarea capacității</w:t>
      </w:r>
      <w:r w:rsidRPr="002A754B">
        <w:rPr>
          <w:rFonts w:ascii="Arial" w:eastAsia="Times New Roman" w:hAnsi="Arial" w:cs="Arial"/>
          <w:lang w:val="ro-RO"/>
        </w:rPr>
        <w:t xml:space="preserve"> administrativ</w:t>
      </w:r>
      <w:r w:rsidR="005B7386" w:rsidRPr="002A754B">
        <w:rPr>
          <w:rFonts w:ascii="Arial" w:eastAsia="Times New Roman" w:hAnsi="Arial" w:cs="Arial"/>
          <w:lang w:val="ro-RO"/>
        </w:rPr>
        <w:t>e</w:t>
      </w:r>
      <w:r w:rsidRPr="002A754B">
        <w:rPr>
          <w:rFonts w:ascii="Arial" w:eastAsia="Times New Roman" w:hAnsi="Arial" w:cs="Arial"/>
          <w:lang w:val="ro-RO"/>
        </w:rPr>
        <w:t xml:space="preserve"> pentru implementarea cadrului de reglementare, </w:t>
      </w:r>
      <w:r w:rsidR="005B7386" w:rsidRPr="002A754B">
        <w:rPr>
          <w:rFonts w:ascii="Arial" w:eastAsia="Times New Roman" w:hAnsi="Arial" w:cs="Arial"/>
          <w:lang w:val="ro-RO"/>
        </w:rPr>
        <w:t>sprijinirea</w:t>
      </w:r>
      <w:r w:rsidRPr="002A754B">
        <w:rPr>
          <w:rFonts w:ascii="Arial" w:eastAsia="Times New Roman" w:hAnsi="Arial" w:cs="Arial"/>
          <w:lang w:val="ro-RO"/>
        </w:rPr>
        <w:t xml:space="preserve"> IMM-uril</w:t>
      </w:r>
      <w:r w:rsidR="005B7386" w:rsidRPr="002A754B">
        <w:rPr>
          <w:rFonts w:ascii="Arial" w:eastAsia="Times New Roman" w:hAnsi="Arial" w:cs="Arial"/>
          <w:lang w:val="ro-RO"/>
        </w:rPr>
        <w:t>or</w:t>
      </w:r>
      <w:r w:rsidRPr="002A754B">
        <w:rPr>
          <w:rFonts w:ascii="Arial" w:eastAsia="Times New Roman" w:hAnsi="Arial" w:cs="Arial"/>
          <w:lang w:val="ro-RO"/>
        </w:rPr>
        <w:t xml:space="preserve"> în conformarea cu noile cerințe și</w:t>
      </w:r>
      <w:r w:rsidR="005B7386" w:rsidRPr="002A754B">
        <w:rPr>
          <w:rFonts w:ascii="Arial" w:eastAsia="Times New Roman" w:hAnsi="Arial" w:cs="Arial"/>
          <w:lang w:val="ro-RO"/>
        </w:rPr>
        <w:t xml:space="preserve"> prioritizarea </w:t>
      </w:r>
      <w:r w:rsidRPr="002A754B">
        <w:rPr>
          <w:rFonts w:ascii="Arial" w:eastAsia="Times New Roman" w:hAnsi="Arial" w:cs="Arial"/>
          <w:lang w:val="ro-RO"/>
        </w:rPr>
        <w:t>utiliz</w:t>
      </w:r>
      <w:r w:rsidR="005B7386" w:rsidRPr="002A754B">
        <w:rPr>
          <w:rFonts w:ascii="Arial" w:eastAsia="Times New Roman" w:hAnsi="Arial" w:cs="Arial"/>
          <w:lang w:val="ro-RO"/>
        </w:rPr>
        <w:t>ării</w:t>
      </w:r>
      <w:r w:rsidRPr="002A754B">
        <w:rPr>
          <w:rFonts w:ascii="Arial" w:eastAsia="Times New Roman" w:hAnsi="Arial" w:cs="Arial"/>
          <w:lang w:val="ro-RO"/>
        </w:rPr>
        <w:t xml:space="preserve"> etic</w:t>
      </w:r>
      <w:r w:rsidR="005B7386" w:rsidRPr="002A754B">
        <w:rPr>
          <w:rFonts w:ascii="Arial" w:eastAsia="Times New Roman" w:hAnsi="Arial" w:cs="Arial"/>
          <w:lang w:val="ro-RO"/>
        </w:rPr>
        <w:t>e</w:t>
      </w:r>
      <w:r w:rsidRPr="002A754B">
        <w:rPr>
          <w:rFonts w:ascii="Arial" w:eastAsia="Times New Roman" w:hAnsi="Arial" w:cs="Arial"/>
          <w:lang w:val="ro-RO"/>
        </w:rPr>
        <w:t xml:space="preserve"> a AI în administrație, inclusiv prin crearea unui centru național de competențe.</w:t>
      </w:r>
    </w:p>
    <w:p w14:paraId="510D152C" w14:textId="77777777" w:rsidR="00AA5BEA" w:rsidRPr="002A754B" w:rsidRDefault="009325B5" w:rsidP="004E3302">
      <w:pPr>
        <w:pStyle w:val="ListParagraph"/>
        <w:numPr>
          <w:ilvl w:val="0"/>
          <w:numId w:val="38"/>
        </w:numPr>
        <w:spacing w:before="0" w:after="120" w:line="240" w:lineRule="auto"/>
        <w:ind w:left="270"/>
        <w:jc w:val="both"/>
        <w:rPr>
          <w:rFonts w:ascii="Arial" w:eastAsia="Times New Roman" w:hAnsi="Arial" w:cs="Arial"/>
          <w:b/>
          <w:bCs/>
          <w:lang w:val="ro-RO"/>
        </w:rPr>
      </w:pPr>
      <w:r w:rsidRPr="002A754B">
        <w:rPr>
          <w:rFonts w:ascii="Arial" w:eastAsia="Times New Roman" w:hAnsi="Arial" w:cs="Arial"/>
          <w:b/>
          <w:bCs/>
          <w:lang w:val="ro-RO"/>
        </w:rPr>
        <w:t>Concluzie</w:t>
      </w:r>
    </w:p>
    <w:p w14:paraId="4FA7B90E" w14:textId="7C9090B9" w:rsidR="00C23E84" w:rsidRPr="002A754B" w:rsidRDefault="009325B5" w:rsidP="004E3302">
      <w:pPr>
        <w:spacing w:before="0" w:after="120" w:line="240" w:lineRule="auto"/>
        <w:jc w:val="both"/>
        <w:rPr>
          <w:rFonts w:ascii="Arial" w:eastAsia="Times New Roman" w:hAnsi="Arial" w:cs="Arial"/>
          <w:b/>
          <w:bCs/>
          <w:lang w:val="ro-RO"/>
        </w:rPr>
      </w:pPr>
      <w:r w:rsidRPr="002A754B">
        <w:rPr>
          <w:rFonts w:ascii="Arial" w:eastAsia="Times New Roman" w:hAnsi="Arial" w:cs="Arial"/>
          <w:lang w:val="ro-RO"/>
        </w:rPr>
        <w:t xml:space="preserve">Proiectele lansate în 2022 au trecut, în numai trei ani, de la </w:t>
      </w:r>
      <w:r w:rsidR="00BC10BE" w:rsidRPr="002A754B">
        <w:rPr>
          <w:rFonts w:ascii="Arial" w:eastAsia="Times New Roman" w:hAnsi="Arial" w:cs="Arial"/>
          <w:lang w:val="ro-RO"/>
        </w:rPr>
        <w:t>legislație</w:t>
      </w:r>
      <w:r w:rsidRPr="002A754B">
        <w:rPr>
          <w:rFonts w:ascii="Arial" w:eastAsia="Times New Roman" w:hAnsi="Arial" w:cs="Arial"/>
          <w:lang w:val="ro-RO"/>
        </w:rPr>
        <w:t xml:space="preserve"> la infrastructuri </w:t>
      </w:r>
      <w:r w:rsidR="00BC10BE" w:rsidRPr="002A754B">
        <w:rPr>
          <w:rFonts w:ascii="Arial" w:eastAsia="Times New Roman" w:hAnsi="Arial" w:cs="Arial"/>
          <w:lang w:val="ro-RO"/>
        </w:rPr>
        <w:t>funcționale</w:t>
      </w:r>
      <w:r w:rsidRPr="002A754B">
        <w:rPr>
          <w:rFonts w:ascii="Arial" w:eastAsia="Times New Roman" w:hAnsi="Arial" w:cs="Arial"/>
          <w:lang w:val="ro-RO"/>
        </w:rPr>
        <w:t xml:space="preserve"> şi servicii larg utilizate. România a demonstrat capacitatea de a recupera rapid decalajele digitale şi de a </w:t>
      </w:r>
      <w:r w:rsidR="00BC10BE" w:rsidRPr="002A754B">
        <w:rPr>
          <w:rFonts w:ascii="Arial" w:eastAsia="Times New Roman" w:hAnsi="Arial" w:cs="Arial"/>
          <w:lang w:val="ro-RO"/>
        </w:rPr>
        <w:t>depăși</w:t>
      </w:r>
      <w:r w:rsidRPr="002A754B">
        <w:rPr>
          <w:rFonts w:ascii="Arial" w:eastAsia="Times New Roman" w:hAnsi="Arial" w:cs="Arial"/>
          <w:lang w:val="ro-RO"/>
        </w:rPr>
        <w:t xml:space="preserve"> media UE la ritmul de </w:t>
      </w:r>
      <w:r w:rsidR="00BC10BE" w:rsidRPr="002A754B">
        <w:rPr>
          <w:rFonts w:ascii="Arial" w:eastAsia="Times New Roman" w:hAnsi="Arial" w:cs="Arial"/>
          <w:lang w:val="ro-RO"/>
        </w:rPr>
        <w:t>creștere</w:t>
      </w:r>
      <w:r w:rsidRPr="002A754B">
        <w:rPr>
          <w:rFonts w:ascii="Arial" w:eastAsia="Times New Roman" w:hAnsi="Arial" w:cs="Arial"/>
          <w:lang w:val="ro-RO"/>
        </w:rPr>
        <w:t xml:space="preserve"> a serviciilor publice online. </w:t>
      </w:r>
      <w:r w:rsidR="00BC10BE" w:rsidRPr="002A754B">
        <w:rPr>
          <w:rFonts w:ascii="Arial" w:eastAsia="Times New Roman" w:hAnsi="Arial" w:cs="Arial"/>
          <w:lang w:val="ro-RO"/>
        </w:rPr>
        <w:t>Menținerea</w:t>
      </w:r>
      <w:r w:rsidRPr="002A754B">
        <w:rPr>
          <w:rFonts w:ascii="Arial" w:eastAsia="Times New Roman" w:hAnsi="Arial" w:cs="Arial"/>
          <w:lang w:val="ro-RO"/>
        </w:rPr>
        <w:t xml:space="preserve"> </w:t>
      </w:r>
      <w:r w:rsidR="00BC10BE" w:rsidRPr="002A754B">
        <w:rPr>
          <w:rFonts w:ascii="Arial" w:eastAsia="Times New Roman" w:hAnsi="Arial" w:cs="Arial"/>
          <w:lang w:val="ro-RO"/>
        </w:rPr>
        <w:t>finanțării</w:t>
      </w:r>
      <w:r w:rsidRPr="002A754B">
        <w:rPr>
          <w:rFonts w:ascii="Arial" w:eastAsia="Times New Roman" w:hAnsi="Arial" w:cs="Arial"/>
          <w:lang w:val="ro-RO"/>
        </w:rPr>
        <w:t xml:space="preserve">, finalizarea migrărilor în cloud şi extinderea </w:t>
      </w:r>
      <w:r w:rsidR="00BC10BE" w:rsidRPr="002A754B">
        <w:rPr>
          <w:rFonts w:ascii="Arial" w:eastAsia="Times New Roman" w:hAnsi="Arial" w:cs="Arial"/>
          <w:lang w:val="ro-RO"/>
        </w:rPr>
        <w:t>competențelor</w:t>
      </w:r>
      <w:r w:rsidRPr="002A754B">
        <w:rPr>
          <w:rFonts w:ascii="Arial" w:eastAsia="Times New Roman" w:hAnsi="Arial" w:cs="Arial"/>
          <w:lang w:val="ro-RO"/>
        </w:rPr>
        <w:t xml:space="preserve"> digitale vor decide atingerea </w:t>
      </w:r>
      <w:r w:rsidR="00BC10BE" w:rsidRPr="002A754B">
        <w:rPr>
          <w:rFonts w:ascii="Arial" w:eastAsia="Times New Roman" w:hAnsi="Arial" w:cs="Arial"/>
          <w:lang w:val="ro-RO"/>
        </w:rPr>
        <w:t>țintelor</w:t>
      </w:r>
      <w:r w:rsidRPr="002A754B">
        <w:rPr>
          <w:rFonts w:ascii="Arial" w:eastAsia="Times New Roman" w:hAnsi="Arial" w:cs="Arial"/>
          <w:lang w:val="ro-RO"/>
        </w:rPr>
        <w:t xml:space="preserve"> Deceniului Digital 2030. În această dinamică, ADR rămâne vectorul principal pentru o </w:t>
      </w:r>
      <w:r w:rsidR="00BC10BE" w:rsidRPr="002A754B">
        <w:rPr>
          <w:rFonts w:ascii="Arial" w:eastAsia="Times New Roman" w:hAnsi="Arial" w:cs="Arial"/>
          <w:lang w:val="ro-RO"/>
        </w:rPr>
        <w:t>administrație</w:t>
      </w:r>
      <w:r w:rsidRPr="002A754B">
        <w:rPr>
          <w:rFonts w:ascii="Arial" w:eastAsia="Times New Roman" w:hAnsi="Arial" w:cs="Arial"/>
          <w:lang w:val="ro-RO"/>
        </w:rPr>
        <w:t xml:space="preserve"> „cloud first”, „mobile first” şi orientată spre </w:t>
      </w:r>
      <w:r w:rsidR="00BC10BE" w:rsidRPr="002A754B">
        <w:rPr>
          <w:rFonts w:ascii="Arial" w:eastAsia="Times New Roman" w:hAnsi="Arial" w:cs="Arial"/>
          <w:lang w:val="ro-RO"/>
        </w:rPr>
        <w:t>cetățean</w:t>
      </w:r>
      <w:r w:rsidRPr="002A754B">
        <w:rPr>
          <w:rFonts w:ascii="Arial" w:eastAsia="Times New Roman" w:hAnsi="Arial" w:cs="Arial"/>
          <w:lang w:val="ro-RO"/>
        </w:rPr>
        <w:t>.</w:t>
      </w:r>
    </w:p>
    <w:p w14:paraId="5BF5C769" w14:textId="7322FA5C" w:rsidR="00C23E84" w:rsidRPr="002A754B" w:rsidRDefault="00C23E84">
      <w:pPr>
        <w:rPr>
          <w:rFonts w:ascii="Arial" w:eastAsia="Times New Roman" w:hAnsi="Arial" w:cs="Arial"/>
          <w:b/>
          <w:bCs/>
          <w:kern w:val="36"/>
          <w:sz w:val="48"/>
          <w:szCs w:val="48"/>
          <w:lang w:val="ro-RO"/>
        </w:rPr>
      </w:pPr>
    </w:p>
    <w:p w14:paraId="10ED2CC5" w14:textId="77777777" w:rsidR="00C23E84" w:rsidRPr="002A754B" w:rsidRDefault="00C23E84" w:rsidP="00891013">
      <w:pPr>
        <w:pStyle w:val="TOC2"/>
        <w:rPr>
          <w:rFonts w:ascii="Arial" w:eastAsia="Times New Roman" w:hAnsi="Arial" w:cs="Arial"/>
          <w:lang w:val="ro-RO"/>
        </w:rPr>
      </w:pPr>
    </w:p>
    <w:p w14:paraId="043A71B2" w14:textId="77777777" w:rsidR="004E3302" w:rsidRPr="002A754B" w:rsidRDefault="004E3302">
      <w:pPr>
        <w:rPr>
          <w:rFonts w:ascii="Arial" w:eastAsia="Times New Roman" w:hAnsi="Arial" w:cs="Arial"/>
          <w:b/>
          <w:bCs/>
          <w:kern w:val="36"/>
          <w:sz w:val="48"/>
          <w:szCs w:val="48"/>
          <w:lang w:val="ro-RO"/>
        </w:rPr>
      </w:pPr>
      <w:r w:rsidRPr="002A754B">
        <w:rPr>
          <w:rFonts w:ascii="Arial" w:eastAsia="Times New Roman" w:hAnsi="Arial" w:cs="Arial"/>
          <w:b/>
          <w:bCs/>
          <w:kern w:val="36"/>
          <w:sz w:val="48"/>
          <w:szCs w:val="48"/>
          <w:lang w:val="ro-RO"/>
        </w:rPr>
        <w:br w:type="page"/>
      </w:r>
    </w:p>
    <w:p w14:paraId="5313080C" w14:textId="42E8210D" w:rsidR="004E3302" w:rsidRPr="002A754B" w:rsidRDefault="00C23E84" w:rsidP="004E3302">
      <w:pPr>
        <w:pStyle w:val="TOC3"/>
        <w:tabs>
          <w:tab w:val="right" w:leader="dot" w:pos="9350"/>
        </w:tabs>
        <w:spacing w:before="0" w:after="120"/>
        <w:ind w:left="403"/>
        <w:rPr>
          <w:noProof/>
          <w:kern w:val="2"/>
          <w:sz w:val="24"/>
          <w:szCs w:val="24"/>
          <w:lang w:val="ro-RO"/>
          <w14:ligatures w14:val="standardContextual"/>
        </w:rPr>
      </w:pPr>
      <w:r w:rsidRPr="002A754B">
        <w:rPr>
          <w:rFonts w:ascii="Arial" w:eastAsia="Times New Roman" w:hAnsi="Arial" w:cs="Arial"/>
          <w:b/>
          <w:bCs/>
          <w:kern w:val="36"/>
          <w:sz w:val="48"/>
          <w:szCs w:val="48"/>
          <w:lang w:val="ro-RO"/>
        </w:rPr>
        <w:lastRenderedPageBreak/>
        <w:fldChar w:fldCharType="begin"/>
      </w:r>
      <w:r w:rsidRPr="002A754B">
        <w:rPr>
          <w:rFonts w:ascii="Arial" w:eastAsia="Times New Roman" w:hAnsi="Arial" w:cs="Arial"/>
          <w:b/>
          <w:bCs/>
          <w:kern w:val="36"/>
          <w:sz w:val="48"/>
          <w:szCs w:val="48"/>
          <w:lang w:val="ro-RO"/>
        </w:rPr>
        <w:instrText xml:space="preserve"> TOC \o "1-3" \h \z \u </w:instrText>
      </w:r>
      <w:r w:rsidRPr="002A754B">
        <w:rPr>
          <w:rFonts w:ascii="Arial" w:eastAsia="Times New Roman" w:hAnsi="Arial" w:cs="Arial"/>
          <w:b/>
          <w:bCs/>
          <w:kern w:val="36"/>
          <w:sz w:val="48"/>
          <w:szCs w:val="48"/>
          <w:lang w:val="ro-RO"/>
        </w:rPr>
        <w:fldChar w:fldCharType="separate"/>
      </w:r>
      <w:hyperlink w:anchor="_Toc204873280" w:history="1">
        <w:r w:rsidR="004E3302" w:rsidRPr="002A754B">
          <w:rPr>
            <w:rStyle w:val="Hyperlink"/>
            <w:rFonts w:ascii="Arial" w:eastAsia="Times New Roman" w:hAnsi="Arial" w:cs="Arial"/>
            <w:b/>
            <w:bCs/>
            <w:noProof/>
            <w:lang w:val="ro-RO"/>
          </w:rPr>
          <w:t>SUMAR EXECUTIV</w:t>
        </w:r>
        <w:r w:rsidR="004E3302" w:rsidRPr="002A754B">
          <w:rPr>
            <w:noProof/>
            <w:webHidden/>
            <w:lang w:val="ro-RO"/>
          </w:rPr>
          <w:tab/>
        </w:r>
        <w:r w:rsidR="004E3302" w:rsidRPr="002A754B">
          <w:rPr>
            <w:noProof/>
            <w:webHidden/>
            <w:lang w:val="ro-RO"/>
          </w:rPr>
          <w:fldChar w:fldCharType="begin"/>
        </w:r>
        <w:r w:rsidR="004E3302" w:rsidRPr="002A754B">
          <w:rPr>
            <w:noProof/>
            <w:webHidden/>
            <w:lang w:val="ro-RO"/>
          </w:rPr>
          <w:instrText xml:space="preserve"> PAGEREF _Toc204873280 \h </w:instrText>
        </w:r>
        <w:r w:rsidR="004E3302" w:rsidRPr="002A754B">
          <w:rPr>
            <w:noProof/>
            <w:webHidden/>
            <w:lang w:val="ro-RO"/>
          </w:rPr>
        </w:r>
        <w:r w:rsidR="004E3302" w:rsidRPr="002A754B">
          <w:rPr>
            <w:noProof/>
            <w:webHidden/>
            <w:lang w:val="ro-RO"/>
          </w:rPr>
          <w:fldChar w:fldCharType="separate"/>
        </w:r>
        <w:r w:rsidR="004E3302" w:rsidRPr="002A754B">
          <w:rPr>
            <w:noProof/>
            <w:webHidden/>
            <w:lang w:val="ro-RO"/>
          </w:rPr>
          <w:t>2</w:t>
        </w:r>
        <w:r w:rsidR="004E3302" w:rsidRPr="002A754B">
          <w:rPr>
            <w:noProof/>
            <w:webHidden/>
            <w:lang w:val="ro-RO"/>
          </w:rPr>
          <w:fldChar w:fldCharType="end"/>
        </w:r>
      </w:hyperlink>
    </w:p>
    <w:p w14:paraId="1C28904D" w14:textId="2AF33945" w:rsidR="004E3302" w:rsidRPr="002A754B" w:rsidRDefault="004E3302">
      <w:pPr>
        <w:pStyle w:val="TOC2"/>
        <w:rPr>
          <w:noProof/>
          <w:kern w:val="2"/>
          <w:sz w:val="24"/>
          <w:szCs w:val="24"/>
          <w:lang w:val="ro-RO"/>
          <w14:ligatures w14:val="standardContextual"/>
        </w:rPr>
      </w:pPr>
      <w:hyperlink w:anchor="_Toc204873281" w:history="1">
        <w:r w:rsidRPr="002A754B">
          <w:rPr>
            <w:rStyle w:val="Hyperlink"/>
            <w:rFonts w:ascii="Arial" w:eastAsia="Times New Roman" w:hAnsi="Arial" w:cs="Arial"/>
            <w:b/>
            <w:bCs/>
            <w:noProof/>
            <w:lang w:val="ro-RO"/>
          </w:rPr>
          <w:t>A.</w:t>
        </w:r>
        <w:r w:rsidRPr="002A754B">
          <w:rPr>
            <w:noProof/>
            <w:kern w:val="2"/>
            <w:sz w:val="24"/>
            <w:szCs w:val="24"/>
            <w:lang w:val="ro-RO"/>
            <w14:ligatures w14:val="standardContextual"/>
          </w:rPr>
          <w:tab/>
        </w:r>
        <w:r w:rsidRPr="002A754B">
          <w:rPr>
            <w:rStyle w:val="Hyperlink"/>
            <w:rFonts w:ascii="Arial" w:eastAsia="Times New Roman" w:hAnsi="Arial" w:cs="Arial"/>
            <w:b/>
            <w:bCs/>
            <w:noProof/>
            <w:lang w:val="ro-RO"/>
          </w:rPr>
          <w:t>2022</w:t>
        </w:r>
        <w:r w:rsidRPr="002A754B">
          <w:rPr>
            <w:noProof/>
            <w:webHidden/>
            <w:lang w:val="ro-RO"/>
          </w:rPr>
          <w:tab/>
        </w:r>
        <w:r w:rsidRPr="002A754B">
          <w:rPr>
            <w:noProof/>
            <w:webHidden/>
            <w:lang w:val="ro-RO"/>
          </w:rPr>
          <w:fldChar w:fldCharType="begin"/>
        </w:r>
        <w:r w:rsidRPr="002A754B">
          <w:rPr>
            <w:noProof/>
            <w:webHidden/>
            <w:lang w:val="ro-RO"/>
          </w:rPr>
          <w:instrText xml:space="preserve"> PAGEREF _Toc204873281 \h </w:instrText>
        </w:r>
        <w:r w:rsidRPr="002A754B">
          <w:rPr>
            <w:noProof/>
            <w:webHidden/>
            <w:lang w:val="ro-RO"/>
          </w:rPr>
        </w:r>
        <w:r w:rsidRPr="002A754B">
          <w:rPr>
            <w:noProof/>
            <w:webHidden/>
            <w:lang w:val="ro-RO"/>
          </w:rPr>
          <w:fldChar w:fldCharType="separate"/>
        </w:r>
        <w:r w:rsidRPr="002A754B">
          <w:rPr>
            <w:noProof/>
            <w:webHidden/>
            <w:lang w:val="ro-RO"/>
          </w:rPr>
          <w:t>6</w:t>
        </w:r>
        <w:r w:rsidRPr="002A754B">
          <w:rPr>
            <w:noProof/>
            <w:webHidden/>
            <w:lang w:val="ro-RO"/>
          </w:rPr>
          <w:fldChar w:fldCharType="end"/>
        </w:r>
      </w:hyperlink>
    </w:p>
    <w:p w14:paraId="5B348894" w14:textId="30989731" w:rsidR="004E3302" w:rsidRPr="002A754B" w:rsidRDefault="004E3302">
      <w:pPr>
        <w:pStyle w:val="TOC3"/>
        <w:tabs>
          <w:tab w:val="left" w:pos="1200"/>
          <w:tab w:val="right" w:leader="dot" w:pos="9350"/>
        </w:tabs>
        <w:rPr>
          <w:noProof/>
          <w:kern w:val="2"/>
          <w:sz w:val="24"/>
          <w:szCs w:val="24"/>
          <w:lang w:val="ro-RO"/>
          <w14:ligatures w14:val="standardContextual"/>
        </w:rPr>
      </w:pPr>
      <w:hyperlink w:anchor="_Toc204873282" w:history="1">
        <w:r w:rsidRPr="002A754B">
          <w:rPr>
            <w:rStyle w:val="Hyperlink"/>
            <w:rFonts w:ascii="Arial" w:eastAsia="Times New Roman" w:hAnsi="Arial" w:cs="Arial"/>
            <w:b/>
            <w:bCs/>
            <w:noProof/>
            <w:lang w:val="ro-RO"/>
          </w:rPr>
          <w:t>( 1 )</w:t>
        </w:r>
        <w:r w:rsidRPr="002A754B">
          <w:rPr>
            <w:noProof/>
            <w:kern w:val="2"/>
            <w:sz w:val="24"/>
            <w:szCs w:val="24"/>
            <w:lang w:val="ro-RO"/>
            <w14:ligatures w14:val="standardContextual"/>
          </w:rPr>
          <w:tab/>
        </w:r>
        <w:r w:rsidRPr="002A754B">
          <w:rPr>
            <w:rStyle w:val="Hyperlink"/>
            <w:rFonts w:ascii="Arial" w:eastAsia="Times New Roman" w:hAnsi="Arial" w:cs="Arial"/>
            <w:b/>
            <w:bCs/>
            <w:noProof/>
            <w:lang w:val="ro-RO"/>
          </w:rPr>
          <w:t>Cloud-ul Guvernamental – baze legale și planificare (PNRR – Investiția 1)</w:t>
        </w:r>
        <w:r w:rsidRPr="002A754B">
          <w:rPr>
            <w:noProof/>
            <w:webHidden/>
            <w:lang w:val="ro-RO"/>
          </w:rPr>
          <w:tab/>
        </w:r>
        <w:r w:rsidRPr="002A754B">
          <w:rPr>
            <w:noProof/>
            <w:webHidden/>
            <w:lang w:val="ro-RO"/>
          </w:rPr>
          <w:fldChar w:fldCharType="begin"/>
        </w:r>
        <w:r w:rsidRPr="002A754B">
          <w:rPr>
            <w:noProof/>
            <w:webHidden/>
            <w:lang w:val="ro-RO"/>
          </w:rPr>
          <w:instrText xml:space="preserve"> PAGEREF _Toc204873282 \h </w:instrText>
        </w:r>
        <w:r w:rsidRPr="002A754B">
          <w:rPr>
            <w:noProof/>
            <w:webHidden/>
            <w:lang w:val="ro-RO"/>
          </w:rPr>
        </w:r>
        <w:r w:rsidRPr="002A754B">
          <w:rPr>
            <w:noProof/>
            <w:webHidden/>
            <w:lang w:val="ro-RO"/>
          </w:rPr>
          <w:fldChar w:fldCharType="separate"/>
        </w:r>
        <w:r w:rsidRPr="002A754B">
          <w:rPr>
            <w:noProof/>
            <w:webHidden/>
            <w:lang w:val="ro-RO"/>
          </w:rPr>
          <w:t>6</w:t>
        </w:r>
        <w:r w:rsidRPr="002A754B">
          <w:rPr>
            <w:noProof/>
            <w:webHidden/>
            <w:lang w:val="ro-RO"/>
          </w:rPr>
          <w:fldChar w:fldCharType="end"/>
        </w:r>
      </w:hyperlink>
    </w:p>
    <w:p w14:paraId="09686EDC" w14:textId="695E1D7F" w:rsidR="004E3302" w:rsidRPr="002A754B" w:rsidRDefault="004E3302">
      <w:pPr>
        <w:pStyle w:val="TOC3"/>
        <w:tabs>
          <w:tab w:val="left" w:pos="1200"/>
          <w:tab w:val="right" w:leader="dot" w:pos="9350"/>
        </w:tabs>
        <w:rPr>
          <w:noProof/>
          <w:kern w:val="2"/>
          <w:sz w:val="24"/>
          <w:szCs w:val="24"/>
          <w:lang w:val="ro-RO"/>
          <w14:ligatures w14:val="standardContextual"/>
        </w:rPr>
      </w:pPr>
      <w:hyperlink w:anchor="_Toc204873283" w:history="1">
        <w:r w:rsidRPr="002A754B">
          <w:rPr>
            <w:rStyle w:val="Hyperlink"/>
            <w:rFonts w:ascii="Arial" w:eastAsia="Times New Roman" w:hAnsi="Arial" w:cs="Arial"/>
            <w:b/>
            <w:bCs/>
            <w:noProof/>
            <w:lang w:val="ro-RO"/>
          </w:rPr>
          <w:t>( 2 )</w:t>
        </w:r>
        <w:r w:rsidRPr="002A754B">
          <w:rPr>
            <w:noProof/>
            <w:kern w:val="2"/>
            <w:sz w:val="24"/>
            <w:szCs w:val="24"/>
            <w:lang w:val="ro-RO"/>
            <w14:ligatures w14:val="standardContextual"/>
          </w:rPr>
          <w:tab/>
        </w:r>
        <w:r w:rsidRPr="002A754B">
          <w:rPr>
            <w:rStyle w:val="Hyperlink"/>
            <w:rFonts w:ascii="Arial" w:eastAsia="Times New Roman" w:hAnsi="Arial" w:cs="Arial"/>
            <w:b/>
            <w:bCs/>
            <w:noProof/>
            <w:lang w:val="ro-RO"/>
          </w:rPr>
          <w:t>Platforma ROeID – dezvoltarea identității digitale unice</w:t>
        </w:r>
        <w:r w:rsidRPr="002A754B">
          <w:rPr>
            <w:noProof/>
            <w:webHidden/>
            <w:lang w:val="ro-RO"/>
          </w:rPr>
          <w:tab/>
        </w:r>
        <w:r w:rsidRPr="002A754B">
          <w:rPr>
            <w:noProof/>
            <w:webHidden/>
            <w:lang w:val="ro-RO"/>
          </w:rPr>
          <w:fldChar w:fldCharType="begin"/>
        </w:r>
        <w:r w:rsidRPr="002A754B">
          <w:rPr>
            <w:noProof/>
            <w:webHidden/>
            <w:lang w:val="ro-RO"/>
          </w:rPr>
          <w:instrText xml:space="preserve"> PAGEREF _Toc204873283 \h </w:instrText>
        </w:r>
        <w:r w:rsidRPr="002A754B">
          <w:rPr>
            <w:noProof/>
            <w:webHidden/>
            <w:lang w:val="ro-RO"/>
          </w:rPr>
        </w:r>
        <w:r w:rsidRPr="002A754B">
          <w:rPr>
            <w:noProof/>
            <w:webHidden/>
            <w:lang w:val="ro-RO"/>
          </w:rPr>
          <w:fldChar w:fldCharType="separate"/>
        </w:r>
        <w:r w:rsidRPr="002A754B">
          <w:rPr>
            <w:noProof/>
            <w:webHidden/>
            <w:lang w:val="ro-RO"/>
          </w:rPr>
          <w:t>7</w:t>
        </w:r>
        <w:r w:rsidRPr="002A754B">
          <w:rPr>
            <w:noProof/>
            <w:webHidden/>
            <w:lang w:val="ro-RO"/>
          </w:rPr>
          <w:fldChar w:fldCharType="end"/>
        </w:r>
      </w:hyperlink>
    </w:p>
    <w:p w14:paraId="0671A047" w14:textId="0F7FB0B0" w:rsidR="004E3302" w:rsidRPr="002A754B" w:rsidRDefault="004E3302">
      <w:pPr>
        <w:pStyle w:val="TOC3"/>
        <w:tabs>
          <w:tab w:val="left" w:pos="1200"/>
          <w:tab w:val="right" w:leader="dot" w:pos="9350"/>
        </w:tabs>
        <w:rPr>
          <w:noProof/>
          <w:kern w:val="2"/>
          <w:sz w:val="24"/>
          <w:szCs w:val="24"/>
          <w:lang w:val="ro-RO"/>
          <w14:ligatures w14:val="standardContextual"/>
        </w:rPr>
      </w:pPr>
      <w:hyperlink w:anchor="_Toc204873284" w:history="1">
        <w:r w:rsidRPr="002A754B">
          <w:rPr>
            <w:rStyle w:val="Hyperlink"/>
            <w:rFonts w:ascii="Arial" w:eastAsia="Times New Roman" w:hAnsi="Arial" w:cs="Arial"/>
            <w:b/>
            <w:bCs/>
            <w:noProof/>
            <w:lang w:val="ro-RO"/>
          </w:rPr>
          <w:t>( 3 )</w:t>
        </w:r>
        <w:r w:rsidRPr="002A754B">
          <w:rPr>
            <w:noProof/>
            <w:kern w:val="2"/>
            <w:sz w:val="24"/>
            <w:szCs w:val="24"/>
            <w:lang w:val="ro-RO"/>
            <w14:ligatures w14:val="standardContextual"/>
          </w:rPr>
          <w:tab/>
        </w:r>
        <w:r w:rsidRPr="002A754B">
          <w:rPr>
            <w:rStyle w:val="Hyperlink"/>
            <w:rFonts w:ascii="Arial" w:eastAsia="Times New Roman" w:hAnsi="Arial" w:cs="Arial"/>
            <w:b/>
            <w:bCs/>
            <w:noProof/>
            <w:lang w:val="ro-RO"/>
          </w:rPr>
          <w:t>Ghiseul.ro – creștere accelerată și pregătirea aplicației mobile</w:t>
        </w:r>
        <w:r w:rsidRPr="002A754B">
          <w:rPr>
            <w:noProof/>
            <w:webHidden/>
            <w:lang w:val="ro-RO"/>
          </w:rPr>
          <w:tab/>
        </w:r>
        <w:r w:rsidRPr="002A754B">
          <w:rPr>
            <w:noProof/>
            <w:webHidden/>
            <w:lang w:val="ro-RO"/>
          </w:rPr>
          <w:fldChar w:fldCharType="begin"/>
        </w:r>
        <w:r w:rsidRPr="002A754B">
          <w:rPr>
            <w:noProof/>
            <w:webHidden/>
            <w:lang w:val="ro-RO"/>
          </w:rPr>
          <w:instrText xml:space="preserve"> PAGEREF _Toc204873284 \h </w:instrText>
        </w:r>
        <w:r w:rsidRPr="002A754B">
          <w:rPr>
            <w:noProof/>
            <w:webHidden/>
            <w:lang w:val="ro-RO"/>
          </w:rPr>
        </w:r>
        <w:r w:rsidRPr="002A754B">
          <w:rPr>
            <w:noProof/>
            <w:webHidden/>
            <w:lang w:val="ro-RO"/>
          </w:rPr>
          <w:fldChar w:fldCharType="separate"/>
        </w:r>
        <w:r w:rsidRPr="002A754B">
          <w:rPr>
            <w:noProof/>
            <w:webHidden/>
            <w:lang w:val="ro-RO"/>
          </w:rPr>
          <w:t>8</w:t>
        </w:r>
        <w:r w:rsidRPr="002A754B">
          <w:rPr>
            <w:noProof/>
            <w:webHidden/>
            <w:lang w:val="ro-RO"/>
          </w:rPr>
          <w:fldChar w:fldCharType="end"/>
        </w:r>
      </w:hyperlink>
    </w:p>
    <w:p w14:paraId="501E79AA" w14:textId="0526AD20" w:rsidR="004E3302" w:rsidRPr="002A754B" w:rsidRDefault="004E3302">
      <w:pPr>
        <w:pStyle w:val="TOC3"/>
        <w:tabs>
          <w:tab w:val="left" w:pos="1200"/>
          <w:tab w:val="right" w:leader="dot" w:pos="9350"/>
        </w:tabs>
        <w:rPr>
          <w:noProof/>
          <w:kern w:val="2"/>
          <w:sz w:val="24"/>
          <w:szCs w:val="24"/>
          <w:lang w:val="ro-RO"/>
          <w14:ligatures w14:val="standardContextual"/>
        </w:rPr>
      </w:pPr>
      <w:hyperlink w:anchor="_Toc204873285" w:history="1">
        <w:r w:rsidRPr="002A754B">
          <w:rPr>
            <w:rStyle w:val="Hyperlink"/>
            <w:rFonts w:ascii="Arial" w:eastAsia="Times New Roman" w:hAnsi="Arial" w:cs="Arial"/>
            <w:b/>
            <w:bCs/>
            <w:noProof/>
            <w:lang w:val="ro-RO"/>
          </w:rPr>
          <w:t>( 4 )</w:t>
        </w:r>
        <w:r w:rsidRPr="002A754B">
          <w:rPr>
            <w:noProof/>
            <w:kern w:val="2"/>
            <w:sz w:val="24"/>
            <w:szCs w:val="24"/>
            <w:lang w:val="ro-RO"/>
            <w14:ligatures w14:val="standardContextual"/>
          </w:rPr>
          <w:tab/>
        </w:r>
        <w:r w:rsidRPr="002A754B">
          <w:rPr>
            <w:rStyle w:val="Hyperlink"/>
            <w:rFonts w:ascii="Arial" w:eastAsia="Times New Roman" w:hAnsi="Arial" w:cs="Arial"/>
            <w:b/>
            <w:bCs/>
            <w:noProof/>
            <w:lang w:val="ro-RO"/>
          </w:rPr>
          <w:t>PDURO – Portalul Digital Unic pentru accesul la servicii (Single Digital Gateway)</w:t>
        </w:r>
        <w:r w:rsidRPr="002A754B">
          <w:rPr>
            <w:noProof/>
            <w:webHidden/>
            <w:lang w:val="ro-RO"/>
          </w:rPr>
          <w:tab/>
        </w:r>
        <w:r w:rsidRPr="002A754B">
          <w:rPr>
            <w:noProof/>
            <w:webHidden/>
            <w:lang w:val="ro-RO"/>
          </w:rPr>
          <w:fldChar w:fldCharType="begin"/>
        </w:r>
        <w:r w:rsidRPr="002A754B">
          <w:rPr>
            <w:noProof/>
            <w:webHidden/>
            <w:lang w:val="ro-RO"/>
          </w:rPr>
          <w:instrText xml:space="preserve"> PAGEREF _Toc204873285 \h </w:instrText>
        </w:r>
        <w:r w:rsidRPr="002A754B">
          <w:rPr>
            <w:noProof/>
            <w:webHidden/>
            <w:lang w:val="ro-RO"/>
          </w:rPr>
        </w:r>
        <w:r w:rsidRPr="002A754B">
          <w:rPr>
            <w:noProof/>
            <w:webHidden/>
            <w:lang w:val="ro-RO"/>
          </w:rPr>
          <w:fldChar w:fldCharType="separate"/>
        </w:r>
        <w:r w:rsidRPr="002A754B">
          <w:rPr>
            <w:noProof/>
            <w:webHidden/>
            <w:lang w:val="ro-RO"/>
          </w:rPr>
          <w:t>8</w:t>
        </w:r>
        <w:r w:rsidRPr="002A754B">
          <w:rPr>
            <w:noProof/>
            <w:webHidden/>
            <w:lang w:val="ro-RO"/>
          </w:rPr>
          <w:fldChar w:fldCharType="end"/>
        </w:r>
      </w:hyperlink>
    </w:p>
    <w:p w14:paraId="3C2E5F9A" w14:textId="330F69A1" w:rsidR="004E3302" w:rsidRPr="002A754B" w:rsidRDefault="004E3302">
      <w:pPr>
        <w:pStyle w:val="TOC3"/>
        <w:tabs>
          <w:tab w:val="left" w:pos="1200"/>
          <w:tab w:val="right" w:leader="dot" w:pos="9350"/>
        </w:tabs>
        <w:rPr>
          <w:noProof/>
          <w:kern w:val="2"/>
          <w:sz w:val="24"/>
          <w:szCs w:val="24"/>
          <w:lang w:val="ro-RO"/>
          <w14:ligatures w14:val="standardContextual"/>
        </w:rPr>
      </w:pPr>
      <w:hyperlink w:anchor="_Toc204873286" w:history="1">
        <w:r w:rsidRPr="002A754B">
          <w:rPr>
            <w:rStyle w:val="Hyperlink"/>
            <w:rFonts w:ascii="Arial" w:eastAsia="Times New Roman" w:hAnsi="Arial" w:cs="Arial"/>
            <w:b/>
            <w:bCs/>
            <w:noProof/>
            <w:lang w:val="ro-RO"/>
          </w:rPr>
          <w:t>( 5 )</w:t>
        </w:r>
        <w:r w:rsidRPr="002A754B">
          <w:rPr>
            <w:noProof/>
            <w:kern w:val="2"/>
            <w:sz w:val="24"/>
            <w:szCs w:val="24"/>
            <w:lang w:val="ro-RO"/>
            <w14:ligatures w14:val="standardContextual"/>
          </w:rPr>
          <w:tab/>
        </w:r>
        <w:r w:rsidRPr="002A754B">
          <w:rPr>
            <w:rStyle w:val="Hyperlink"/>
            <w:rFonts w:ascii="Arial" w:eastAsia="Times New Roman" w:hAnsi="Arial" w:cs="Arial"/>
            <w:b/>
            <w:bCs/>
            <w:noProof/>
            <w:lang w:val="ro-RO"/>
          </w:rPr>
          <w:t>Nodul eIDAS - Sistem de Interoperabilitate Tehnologică cu Statele Membre UE (SITUE), parte a rețelei eIDAS Europene</w:t>
        </w:r>
        <w:r w:rsidRPr="002A754B">
          <w:rPr>
            <w:noProof/>
            <w:webHidden/>
            <w:lang w:val="ro-RO"/>
          </w:rPr>
          <w:tab/>
        </w:r>
        <w:r w:rsidRPr="002A754B">
          <w:rPr>
            <w:noProof/>
            <w:webHidden/>
            <w:lang w:val="ro-RO"/>
          </w:rPr>
          <w:fldChar w:fldCharType="begin"/>
        </w:r>
        <w:r w:rsidRPr="002A754B">
          <w:rPr>
            <w:noProof/>
            <w:webHidden/>
            <w:lang w:val="ro-RO"/>
          </w:rPr>
          <w:instrText xml:space="preserve"> PAGEREF _Toc204873286 \h </w:instrText>
        </w:r>
        <w:r w:rsidRPr="002A754B">
          <w:rPr>
            <w:noProof/>
            <w:webHidden/>
            <w:lang w:val="ro-RO"/>
          </w:rPr>
        </w:r>
        <w:r w:rsidRPr="002A754B">
          <w:rPr>
            <w:noProof/>
            <w:webHidden/>
            <w:lang w:val="ro-RO"/>
          </w:rPr>
          <w:fldChar w:fldCharType="separate"/>
        </w:r>
        <w:r w:rsidRPr="002A754B">
          <w:rPr>
            <w:noProof/>
            <w:webHidden/>
            <w:lang w:val="ro-RO"/>
          </w:rPr>
          <w:t>9</w:t>
        </w:r>
        <w:r w:rsidRPr="002A754B">
          <w:rPr>
            <w:noProof/>
            <w:webHidden/>
            <w:lang w:val="ro-RO"/>
          </w:rPr>
          <w:fldChar w:fldCharType="end"/>
        </w:r>
      </w:hyperlink>
    </w:p>
    <w:p w14:paraId="5A165F8D" w14:textId="43510A8A" w:rsidR="004E3302" w:rsidRPr="002A754B" w:rsidRDefault="004E3302">
      <w:pPr>
        <w:pStyle w:val="TOC3"/>
        <w:tabs>
          <w:tab w:val="left" w:pos="1200"/>
          <w:tab w:val="right" w:leader="dot" w:pos="9350"/>
        </w:tabs>
        <w:rPr>
          <w:noProof/>
          <w:kern w:val="2"/>
          <w:sz w:val="24"/>
          <w:szCs w:val="24"/>
          <w:lang w:val="ro-RO"/>
          <w14:ligatures w14:val="standardContextual"/>
        </w:rPr>
      </w:pPr>
      <w:hyperlink w:anchor="_Toc204873287" w:history="1">
        <w:r w:rsidRPr="002A754B">
          <w:rPr>
            <w:rStyle w:val="Hyperlink"/>
            <w:rFonts w:ascii="Arial" w:eastAsia="Times New Roman" w:hAnsi="Arial" w:cs="Arial"/>
            <w:b/>
            <w:bCs/>
            <w:noProof/>
            <w:lang w:val="ro-RO"/>
          </w:rPr>
          <w:t>( 6 )</w:t>
        </w:r>
        <w:r w:rsidRPr="002A754B">
          <w:rPr>
            <w:noProof/>
            <w:kern w:val="2"/>
            <w:sz w:val="24"/>
            <w:szCs w:val="24"/>
            <w:lang w:val="ro-RO"/>
            <w14:ligatures w14:val="standardContextual"/>
          </w:rPr>
          <w:tab/>
        </w:r>
        <w:r w:rsidRPr="002A754B">
          <w:rPr>
            <w:rStyle w:val="Hyperlink"/>
            <w:rFonts w:ascii="Arial" w:eastAsia="Times New Roman" w:hAnsi="Arial" w:cs="Arial"/>
            <w:b/>
            <w:bCs/>
            <w:noProof/>
            <w:lang w:val="ro-RO"/>
          </w:rPr>
          <w:t>Interoperabilitate și baze de date – fundația pentru schimbul de date</w:t>
        </w:r>
        <w:r w:rsidRPr="002A754B">
          <w:rPr>
            <w:noProof/>
            <w:webHidden/>
            <w:lang w:val="ro-RO"/>
          </w:rPr>
          <w:tab/>
        </w:r>
        <w:r w:rsidRPr="002A754B">
          <w:rPr>
            <w:noProof/>
            <w:webHidden/>
            <w:lang w:val="ro-RO"/>
          </w:rPr>
          <w:fldChar w:fldCharType="begin"/>
        </w:r>
        <w:r w:rsidRPr="002A754B">
          <w:rPr>
            <w:noProof/>
            <w:webHidden/>
            <w:lang w:val="ro-RO"/>
          </w:rPr>
          <w:instrText xml:space="preserve"> PAGEREF _Toc204873287 \h </w:instrText>
        </w:r>
        <w:r w:rsidRPr="002A754B">
          <w:rPr>
            <w:noProof/>
            <w:webHidden/>
            <w:lang w:val="ro-RO"/>
          </w:rPr>
        </w:r>
        <w:r w:rsidRPr="002A754B">
          <w:rPr>
            <w:noProof/>
            <w:webHidden/>
            <w:lang w:val="ro-RO"/>
          </w:rPr>
          <w:fldChar w:fldCharType="separate"/>
        </w:r>
        <w:r w:rsidRPr="002A754B">
          <w:rPr>
            <w:noProof/>
            <w:webHidden/>
            <w:lang w:val="ro-RO"/>
          </w:rPr>
          <w:t>9</w:t>
        </w:r>
        <w:r w:rsidRPr="002A754B">
          <w:rPr>
            <w:noProof/>
            <w:webHidden/>
            <w:lang w:val="ro-RO"/>
          </w:rPr>
          <w:fldChar w:fldCharType="end"/>
        </w:r>
      </w:hyperlink>
    </w:p>
    <w:p w14:paraId="275C7E70" w14:textId="1807E921" w:rsidR="004E3302" w:rsidRPr="002A754B" w:rsidRDefault="004E3302">
      <w:pPr>
        <w:pStyle w:val="TOC3"/>
        <w:tabs>
          <w:tab w:val="left" w:pos="1200"/>
          <w:tab w:val="right" w:leader="dot" w:pos="9350"/>
        </w:tabs>
        <w:rPr>
          <w:noProof/>
          <w:kern w:val="2"/>
          <w:sz w:val="24"/>
          <w:szCs w:val="24"/>
          <w:lang w:val="ro-RO"/>
          <w14:ligatures w14:val="standardContextual"/>
        </w:rPr>
      </w:pPr>
      <w:hyperlink w:anchor="_Toc204873288" w:history="1">
        <w:r w:rsidRPr="002A754B">
          <w:rPr>
            <w:rStyle w:val="Hyperlink"/>
            <w:rFonts w:ascii="Arial" w:eastAsia="Times New Roman" w:hAnsi="Arial" w:cs="Arial"/>
            <w:b/>
            <w:bCs/>
            <w:noProof/>
            <w:lang w:val="ro-RO"/>
          </w:rPr>
          <w:t>( 7 )</w:t>
        </w:r>
        <w:r w:rsidRPr="002A754B">
          <w:rPr>
            <w:noProof/>
            <w:kern w:val="2"/>
            <w:sz w:val="24"/>
            <w:szCs w:val="24"/>
            <w:lang w:val="ro-RO"/>
            <w14:ligatures w14:val="standardContextual"/>
          </w:rPr>
          <w:tab/>
        </w:r>
        <w:r w:rsidRPr="002A754B">
          <w:rPr>
            <w:rStyle w:val="Hyperlink"/>
            <w:rFonts w:ascii="Arial" w:eastAsia="Times New Roman" w:hAnsi="Arial" w:cs="Arial"/>
            <w:b/>
            <w:bCs/>
            <w:noProof/>
            <w:lang w:val="ro-RO"/>
          </w:rPr>
          <w:t>Servicii digitale naționale și europene – e-Guvernare, e-Factura, e-Delivery, semnătura electronică</w:t>
        </w:r>
        <w:r w:rsidRPr="002A754B">
          <w:rPr>
            <w:noProof/>
            <w:webHidden/>
            <w:lang w:val="ro-RO"/>
          </w:rPr>
          <w:tab/>
        </w:r>
        <w:r w:rsidRPr="002A754B">
          <w:rPr>
            <w:noProof/>
            <w:webHidden/>
            <w:lang w:val="ro-RO"/>
          </w:rPr>
          <w:fldChar w:fldCharType="begin"/>
        </w:r>
        <w:r w:rsidRPr="002A754B">
          <w:rPr>
            <w:noProof/>
            <w:webHidden/>
            <w:lang w:val="ro-RO"/>
          </w:rPr>
          <w:instrText xml:space="preserve"> PAGEREF _Toc204873288 \h </w:instrText>
        </w:r>
        <w:r w:rsidRPr="002A754B">
          <w:rPr>
            <w:noProof/>
            <w:webHidden/>
            <w:lang w:val="ro-RO"/>
          </w:rPr>
        </w:r>
        <w:r w:rsidRPr="002A754B">
          <w:rPr>
            <w:noProof/>
            <w:webHidden/>
            <w:lang w:val="ro-RO"/>
          </w:rPr>
          <w:fldChar w:fldCharType="separate"/>
        </w:r>
        <w:r w:rsidRPr="002A754B">
          <w:rPr>
            <w:noProof/>
            <w:webHidden/>
            <w:lang w:val="ro-RO"/>
          </w:rPr>
          <w:t>10</w:t>
        </w:r>
        <w:r w:rsidRPr="002A754B">
          <w:rPr>
            <w:noProof/>
            <w:webHidden/>
            <w:lang w:val="ro-RO"/>
          </w:rPr>
          <w:fldChar w:fldCharType="end"/>
        </w:r>
      </w:hyperlink>
    </w:p>
    <w:p w14:paraId="226B5CD7" w14:textId="1BA24482" w:rsidR="004E3302" w:rsidRPr="002A754B" w:rsidRDefault="004E3302">
      <w:pPr>
        <w:pStyle w:val="TOC2"/>
        <w:rPr>
          <w:noProof/>
          <w:kern w:val="2"/>
          <w:sz w:val="24"/>
          <w:szCs w:val="24"/>
          <w:lang w:val="ro-RO"/>
          <w14:ligatures w14:val="standardContextual"/>
        </w:rPr>
      </w:pPr>
      <w:hyperlink w:anchor="_Toc204873289" w:history="1">
        <w:r w:rsidRPr="002A754B">
          <w:rPr>
            <w:rStyle w:val="Hyperlink"/>
            <w:rFonts w:ascii="Arial" w:eastAsia="Times New Roman" w:hAnsi="Arial" w:cs="Arial"/>
            <w:b/>
            <w:bCs/>
            <w:noProof/>
            <w:lang w:val="ro-RO"/>
          </w:rPr>
          <w:t>B.</w:t>
        </w:r>
        <w:r w:rsidRPr="002A754B">
          <w:rPr>
            <w:noProof/>
            <w:kern w:val="2"/>
            <w:sz w:val="24"/>
            <w:szCs w:val="24"/>
            <w:lang w:val="ro-RO"/>
            <w14:ligatures w14:val="standardContextual"/>
          </w:rPr>
          <w:tab/>
        </w:r>
        <w:r w:rsidRPr="002A754B">
          <w:rPr>
            <w:rStyle w:val="Hyperlink"/>
            <w:rFonts w:ascii="Arial" w:eastAsia="Times New Roman" w:hAnsi="Arial" w:cs="Arial"/>
            <w:b/>
            <w:bCs/>
            <w:noProof/>
            <w:lang w:val="ro-RO"/>
          </w:rPr>
          <w:t>2023</w:t>
        </w:r>
        <w:r w:rsidRPr="002A754B">
          <w:rPr>
            <w:noProof/>
            <w:webHidden/>
            <w:lang w:val="ro-RO"/>
          </w:rPr>
          <w:tab/>
        </w:r>
        <w:r w:rsidRPr="002A754B">
          <w:rPr>
            <w:noProof/>
            <w:webHidden/>
            <w:lang w:val="ro-RO"/>
          </w:rPr>
          <w:fldChar w:fldCharType="begin"/>
        </w:r>
        <w:r w:rsidRPr="002A754B">
          <w:rPr>
            <w:noProof/>
            <w:webHidden/>
            <w:lang w:val="ro-RO"/>
          </w:rPr>
          <w:instrText xml:space="preserve"> PAGEREF _Toc204873289 \h </w:instrText>
        </w:r>
        <w:r w:rsidRPr="002A754B">
          <w:rPr>
            <w:noProof/>
            <w:webHidden/>
            <w:lang w:val="ro-RO"/>
          </w:rPr>
        </w:r>
        <w:r w:rsidRPr="002A754B">
          <w:rPr>
            <w:noProof/>
            <w:webHidden/>
            <w:lang w:val="ro-RO"/>
          </w:rPr>
          <w:fldChar w:fldCharType="separate"/>
        </w:r>
        <w:r w:rsidRPr="002A754B">
          <w:rPr>
            <w:noProof/>
            <w:webHidden/>
            <w:lang w:val="ro-RO"/>
          </w:rPr>
          <w:t>11</w:t>
        </w:r>
        <w:r w:rsidRPr="002A754B">
          <w:rPr>
            <w:noProof/>
            <w:webHidden/>
            <w:lang w:val="ro-RO"/>
          </w:rPr>
          <w:fldChar w:fldCharType="end"/>
        </w:r>
      </w:hyperlink>
    </w:p>
    <w:p w14:paraId="0BD568E5" w14:textId="793665D1" w:rsidR="004E3302" w:rsidRPr="002A754B" w:rsidRDefault="004E3302">
      <w:pPr>
        <w:pStyle w:val="TOC3"/>
        <w:tabs>
          <w:tab w:val="left" w:pos="1200"/>
          <w:tab w:val="right" w:leader="dot" w:pos="9350"/>
        </w:tabs>
        <w:rPr>
          <w:noProof/>
          <w:kern w:val="2"/>
          <w:sz w:val="24"/>
          <w:szCs w:val="24"/>
          <w:lang w:val="ro-RO"/>
          <w14:ligatures w14:val="standardContextual"/>
        </w:rPr>
      </w:pPr>
      <w:hyperlink w:anchor="_Toc204873290" w:history="1">
        <w:r w:rsidRPr="002A754B">
          <w:rPr>
            <w:rStyle w:val="Hyperlink"/>
            <w:rFonts w:ascii="Arial" w:eastAsia="Times New Roman" w:hAnsi="Arial" w:cs="Arial"/>
            <w:b/>
            <w:bCs/>
            <w:noProof/>
            <w:lang w:val="ro-RO"/>
          </w:rPr>
          <w:t>( 1 )</w:t>
        </w:r>
        <w:r w:rsidRPr="002A754B">
          <w:rPr>
            <w:noProof/>
            <w:kern w:val="2"/>
            <w:sz w:val="24"/>
            <w:szCs w:val="24"/>
            <w:lang w:val="ro-RO"/>
            <w14:ligatures w14:val="standardContextual"/>
          </w:rPr>
          <w:tab/>
        </w:r>
        <w:r w:rsidRPr="002A754B">
          <w:rPr>
            <w:rStyle w:val="Hyperlink"/>
            <w:rFonts w:ascii="Arial" w:eastAsia="Times New Roman" w:hAnsi="Arial" w:cs="Arial"/>
            <w:b/>
            <w:bCs/>
            <w:noProof/>
            <w:lang w:val="ro-RO"/>
          </w:rPr>
          <w:t>Cloudul Guvernamental – achiziții majore și parteneriate strategice</w:t>
        </w:r>
        <w:r w:rsidRPr="002A754B">
          <w:rPr>
            <w:noProof/>
            <w:webHidden/>
            <w:lang w:val="ro-RO"/>
          </w:rPr>
          <w:tab/>
        </w:r>
        <w:r w:rsidRPr="002A754B">
          <w:rPr>
            <w:noProof/>
            <w:webHidden/>
            <w:lang w:val="ro-RO"/>
          </w:rPr>
          <w:fldChar w:fldCharType="begin"/>
        </w:r>
        <w:r w:rsidRPr="002A754B">
          <w:rPr>
            <w:noProof/>
            <w:webHidden/>
            <w:lang w:val="ro-RO"/>
          </w:rPr>
          <w:instrText xml:space="preserve"> PAGEREF _Toc204873290 \h </w:instrText>
        </w:r>
        <w:r w:rsidRPr="002A754B">
          <w:rPr>
            <w:noProof/>
            <w:webHidden/>
            <w:lang w:val="ro-RO"/>
          </w:rPr>
        </w:r>
        <w:r w:rsidRPr="002A754B">
          <w:rPr>
            <w:noProof/>
            <w:webHidden/>
            <w:lang w:val="ro-RO"/>
          </w:rPr>
          <w:fldChar w:fldCharType="separate"/>
        </w:r>
        <w:r w:rsidRPr="002A754B">
          <w:rPr>
            <w:noProof/>
            <w:webHidden/>
            <w:lang w:val="ro-RO"/>
          </w:rPr>
          <w:t>11</w:t>
        </w:r>
        <w:r w:rsidRPr="002A754B">
          <w:rPr>
            <w:noProof/>
            <w:webHidden/>
            <w:lang w:val="ro-RO"/>
          </w:rPr>
          <w:fldChar w:fldCharType="end"/>
        </w:r>
      </w:hyperlink>
    </w:p>
    <w:p w14:paraId="1525C2EE" w14:textId="3F33286D" w:rsidR="004E3302" w:rsidRPr="002A754B" w:rsidRDefault="004E3302">
      <w:pPr>
        <w:pStyle w:val="TOC3"/>
        <w:tabs>
          <w:tab w:val="left" w:pos="1200"/>
          <w:tab w:val="right" w:leader="dot" w:pos="9350"/>
        </w:tabs>
        <w:rPr>
          <w:noProof/>
          <w:kern w:val="2"/>
          <w:sz w:val="24"/>
          <w:szCs w:val="24"/>
          <w:lang w:val="ro-RO"/>
          <w14:ligatures w14:val="standardContextual"/>
        </w:rPr>
      </w:pPr>
      <w:hyperlink w:anchor="_Toc204873291" w:history="1">
        <w:r w:rsidRPr="002A754B">
          <w:rPr>
            <w:rStyle w:val="Hyperlink"/>
            <w:rFonts w:ascii="Arial" w:eastAsia="Times New Roman" w:hAnsi="Arial" w:cs="Arial"/>
            <w:b/>
            <w:bCs/>
            <w:noProof/>
            <w:lang w:val="ro-RO"/>
          </w:rPr>
          <w:t>( 2 )</w:t>
        </w:r>
        <w:r w:rsidRPr="002A754B">
          <w:rPr>
            <w:noProof/>
            <w:kern w:val="2"/>
            <w:sz w:val="24"/>
            <w:szCs w:val="24"/>
            <w:lang w:val="ro-RO"/>
            <w14:ligatures w14:val="standardContextual"/>
          </w:rPr>
          <w:tab/>
        </w:r>
        <w:r w:rsidRPr="002A754B">
          <w:rPr>
            <w:rStyle w:val="Hyperlink"/>
            <w:rFonts w:ascii="Arial" w:eastAsia="Times New Roman" w:hAnsi="Arial" w:cs="Arial"/>
            <w:b/>
            <w:bCs/>
            <w:noProof/>
            <w:lang w:val="ro-RO"/>
          </w:rPr>
          <w:t>Platforma ROeID – lansare oficială și recunoaștere europeană</w:t>
        </w:r>
        <w:r w:rsidRPr="002A754B">
          <w:rPr>
            <w:noProof/>
            <w:webHidden/>
            <w:lang w:val="ro-RO"/>
          </w:rPr>
          <w:tab/>
        </w:r>
        <w:r w:rsidRPr="002A754B">
          <w:rPr>
            <w:noProof/>
            <w:webHidden/>
            <w:lang w:val="ro-RO"/>
          </w:rPr>
          <w:fldChar w:fldCharType="begin"/>
        </w:r>
        <w:r w:rsidRPr="002A754B">
          <w:rPr>
            <w:noProof/>
            <w:webHidden/>
            <w:lang w:val="ro-RO"/>
          </w:rPr>
          <w:instrText xml:space="preserve"> PAGEREF _Toc204873291 \h </w:instrText>
        </w:r>
        <w:r w:rsidRPr="002A754B">
          <w:rPr>
            <w:noProof/>
            <w:webHidden/>
            <w:lang w:val="ro-RO"/>
          </w:rPr>
        </w:r>
        <w:r w:rsidRPr="002A754B">
          <w:rPr>
            <w:noProof/>
            <w:webHidden/>
            <w:lang w:val="ro-RO"/>
          </w:rPr>
          <w:fldChar w:fldCharType="separate"/>
        </w:r>
        <w:r w:rsidRPr="002A754B">
          <w:rPr>
            <w:noProof/>
            <w:webHidden/>
            <w:lang w:val="ro-RO"/>
          </w:rPr>
          <w:t>12</w:t>
        </w:r>
        <w:r w:rsidRPr="002A754B">
          <w:rPr>
            <w:noProof/>
            <w:webHidden/>
            <w:lang w:val="ro-RO"/>
          </w:rPr>
          <w:fldChar w:fldCharType="end"/>
        </w:r>
      </w:hyperlink>
    </w:p>
    <w:p w14:paraId="64B3DE9A" w14:textId="047B3FD7" w:rsidR="004E3302" w:rsidRPr="002A754B" w:rsidRDefault="004E3302">
      <w:pPr>
        <w:pStyle w:val="TOC3"/>
        <w:tabs>
          <w:tab w:val="left" w:pos="1200"/>
          <w:tab w:val="right" w:leader="dot" w:pos="9350"/>
        </w:tabs>
        <w:rPr>
          <w:noProof/>
          <w:kern w:val="2"/>
          <w:sz w:val="24"/>
          <w:szCs w:val="24"/>
          <w:lang w:val="ro-RO"/>
          <w14:ligatures w14:val="standardContextual"/>
        </w:rPr>
      </w:pPr>
      <w:hyperlink w:anchor="_Toc204873292" w:history="1">
        <w:r w:rsidRPr="002A754B">
          <w:rPr>
            <w:rStyle w:val="Hyperlink"/>
            <w:rFonts w:ascii="Arial" w:eastAsia="Times New Roman" w:hAnsi="Arial" w:cs="Arial"/>
            <w:b/>
            <w:bCs/>
            <w:noProof/>
            <w:lang w:val="ro-RO"/>
          </w:rPr>
          <w:t>( 3 )</w:t>
        </w:r>
        <w:r w:rsidRPr="002A754B">
          <w:rPr>
            <w:noProof/>
            <w:kern w:val="2"/>
            <w:sz w:val="24"/>
            <w:szCs w:val="24"/>
            <w:lang w:val="ro-RO"/>
            <w14:ligatures w14:val="standardContextual"/>
          </w:rPr>
          <w:tab/>
        </w:r>
        <w:r w:rsidRPr="002A754B">
          <w:rPr>
            <w:rStyle w:val="Hyperlink"/>
            <w:rFonts w:ascii="Arial" w:eastAsia="Times New Roman" w:hAnsi="Arial" w:cs="Arial"/>
            <w:b/>
            <w:bCs/>
            <w:noProof/>
            <w:lang w:val="ro-RO"/>
          </w:rPr>
          <w:t>Ghișeul.ro – un an de aplicație mobilă, recorduri de tranzacții și noi funcționalități</w:t>
        </w:r>
        <w:r w:rsidRPr="002A754B">
          <w:rPr>
            <w:noProof/>
            <w:webHidden/>
            <w:lang w:val="ro-RO"/>
          </w:rPr>
          <w:tab/>
        </w:r>
        <w:r w:rsidRPr="002A754B">
          <w:rPr>
            <w:noProof/>
            <w:webHidden/>
            <w:lang w:val="ro-RO"/>
          </w:rPr>
          <w:fldChar w:fldCharType="begin"/>
        </w:r>
        <w:r w:rsidRPr="002A754B">
          <w:rPr>
            <w:noProof/>
            <w:webHidden/>
            <w:lang w:val="ro-RO"/>
          </w:rPr>
          <w:instrText xml:space="preserve"> PAGEREF _Toc204873292 \h </w:instrText>
        </w:r>
        <w:r w:rsidRPr="002A754B">
          <w:rPr>
            <w:noProof/>
            <w:webHidden/>
            <w:lang w:val="ro-RO"/>
          </w:rPr>
        </w:r>
        <w:r w:rsidRPr="002A754B">
          <w:rPr>
            <w:noProof/>
            <w:webHidden/>
            <w:lang w:val="ro-RO"/>
          </w:rPr>
          <w:fldChar w:fldCharType="separate"/>
        </w:r>
        <w:r w:rsidRPr="002A754B">
          <w:rPr>
            <w:noProof/>
            <w:webHidden/>
            <w:lang w:val="ro-RO"/>
          </w:rPr>
          <w:t>12</w:t>
        </w:r>
        <w:r w:rsidRPr="002A754B">
          <w:rPr>
            <w:noProof/>
            <w:webHidden/>
            <w:lang w:val="ro-RO"/>
          </w:rPr>
          <w:fldChar w:fldCharType="end"/>
        </w:r>
      </w:hyperlink>
    </w:p>
    <w:p w14:paraId="636FB859" w14:textId="26D4F05E" w:rsidR="004E3302" w:rsidRPr="002A754B" w:rsidRDefault="004E3302">
      <w:pPr>
        <w:pStyle w:val="TOC3"/>
        <w:tabs>
          <w:tab w:val="left" w:pos="1200"/>
          <w:tab w:val="right" w:leader="dot" w:pos="9350"/>
        </w:tabs>
        <w:rPr>
          <w:noProof/>
          <w:kern w:val="2"/>
          <w:sz w:val="24"/>
          <w:szCs w:val="24"/>
          <w:lang w:val="ro-RO"/>
          <w14:ligatures w14:val="standardContextual"/>
        </w:rPr>
      </w:pPr>
      <w:hyperlink w:anchor="_Toc204873293" w:history="1">
        <w:r w:rsidRPr="002A754B">
          <w:rPr>
            <w:rStyle w:val="Hyperlink"/>
            <w:rFonts w:ascii="Arial" w:eastAsia="Times New Roman" w:hAnsi="Arial" w:cs="Arial"/>
            <w:b/>
            <w:bCs/>
            <w:noProof/>
            <w:lang w:val="ro-RO"/>
          </w:rPr>
          <w:t>( 4 )</w:t>
        </w:r>
        <w:r w:rsidRPr="002A754B">
          <w:rPr>
            <w:noProof/>
            <w:kern w:val="2"/>
            <w:sz w:val="24"/>
            <w:szCs w:val="24"/>
            <w:lang w:val="ro-RO"/>
            <w14:ligatures w14:val="standardContextual"/>
          </w:rPr>
          <w:tab/>
        </w:r>
        <w:r w:rsidRPr="002A754B">
          <w:rPr>
            <w:rStyle w:val="Hyperlink"/>
            <w:rFonts w:ascii="Arial" w:eastAsia="Times New Roman" w:hAnsi="Arial" w:cs="Arial"/>
            <w:b/>
            <w:bCs/>
            <w:noProof/>
            <w:lang w:val="ro-RO"/>
          </w:rPr>
          <w:t>PDURO – contractarea Portalului Digital Unic și primele livrabile (Single Digital Gateway)</w:t>
        </w:r>
        <w:r w:rsidRPr="002A754B">
          <w:rPr>
            <w:noProof/>
            <w:webHidden/>
            <w:lang w:val="ro-RO"/>
          </w:rPr>
          <w:tab/>
        </w:r>
        <w:r w:rsidRPr="002A754B">
          <w:rPr>
            <w:noProof/>
            <w:webHidden/>
            <w:lang w:val="ro-RO"/>
          </w:rPr>
          <w:fldChar w:fldCharType="begin"/>
        </w:r>
        <w:r w:rsidRPr="002A754B">
          <w:rPr>
            <w:noProof/>
            <w:webHidden/>
            <w:lang w:val="ro-RO"/>
          </w:rPr>
          <w:instrText xml:space="preserve"> PAGEREF _Toc204873293 \h </w:instrText>
        </w:r>
        <w:r w:rsidRPr="002A754B">
          <w:rPr>
            <w:noProof/>
            <w:webHidden/>
            <w:lang w:val="ro-RO"/>
          </w:rPr>
        </w:r>
        <w:r w:rsidRPr="002A754B">
          <w:rPr>
            <w:noProof/>
            <w:webHidden/>
            <w:lang w:val="ro-RO"/>
          </w:rPr>
          <w:fldChar w:fldCharType="separate"/>
        </w:r>
        <w:r w:rsidRPr="002A754B">
          <w:rPr>
            <w:noProof/>
            <w:webHidden/>
            <w:lang w:val="ro-RO"/>
          </w:rPr>
          <w:t>13</w:t>
        </w:r>
        <w:r w:rsidRPr="002A754B">
          <w:rPr>
            <w:noProof/>
            <w:webHidden/>
            <w:lang w:val="ro-RO"/>
          </w:rPr>
          <w:fldChar w:fldCharType="end"/>
        </w:r>
      </w:hyperlink>
    </w:p>
    <w:p w14:paraId="50001894" w14:textId="307ADC46" w:rsidR="004E3302" w:rsidRPr="002A754B" w:rsidRDefault="004E3302">
      <w:pPr>
        <w:pStyle w:val="TOC3"/>
        <w:tabs>
          <w:tab w:val="left" w:pos="1200"/>
          <w:tab w:val="right" w:leader="dot" w:pos="9350"/>
        </w:tabs>
        <w:rPr>
          <w:noProof/>
          <w:kern w:val="2"/>
          <w:sz w:val="24"/>
          <w:szCs w:val="24"/>
          <w:lang w:val="ro-RO"/>
          <w14:ligatures w14:val="standardContextual"/>
        </w:rPr>
      </w:pPr>
      <w:hyperlink w:anchor="_Toc204873294" w:history="1">
        <w:r w:rsidRPr="002A754B">
          <w:rPr>
            <w:rStyle w:val="Hyperlink"/>
            <w:rFonts w:ascii="Arial" w:eastAsia="Times New Roman" w:hAnsi="Arial" w:cs="Arial"/>
            <w:b/>
            <w:bCs/>
            <w:noProof/>
            <w:lang w:val="ro-RO"/>
          </w:rPr>
          <w:t>( 5 )</w:t>
        </w:r>
        <w:r w:rsidRPr="002A754B">
          <w:rPr>
            <w:noProof/>
            <w:kern w:val="2"/>
            <w:sz w:val="24"/>
            <w:szCs w:val="24"/>
            <w:lang w:val="ro-RO"/>
            <w14:ligatures w14:val="standardContextual"/>
          </w:rPr>
          <w:tab/>
        </w:r>
        <w:r w:rsidRPr="002A754B">
          <w:rPr>
            <w:rStyle w:val="Hyperlink"/>
            <w:rFonts w:ascii="Arial" w:eastAsia="Times New Roman" w:hAnsi="Arial" w:cs="Arial"/>
            <w:b/>
            <w:bCs/>
            <w:noProof/>
            <w:lang w:val="ro-RO"/>
          </w:rPr>
          <w:t>Interoperabilitate extinsă – integrarea SEAP și proiectul Platformei Naționale de Interoperabilitate</w:t>
        </w:r>
        <w:r w:rsidRPr="002A754B">
          <w:rPr>
            <w:noProof/>
            <w:webHidden/>
            <w:lang w:val="ro-RO"/>
          </w:rPr>
          <w:tab/>
        </w:r>
        <w:r w:rsidRPr="002A754B">
          <w:rPr>
            <w:noProof/>
            <w:webHidden/>
            <w:lang w:val="ro-RO"/>
          </w:rPr>
          <w:fldChar w:fldCharType="begin"/>
        </w:r>
        <w:r w:rsidRPr="002A754B">
          <w:rPr>
            <w:noProof/>
            <w:webHidden/>
            <w:lang w:val="ro-RO"/>
          </w:rPr>
          <w:instrText xml:space="preserve"> PAGEREF _Toc204873294 \h </w:instrText>
        </w:r>
        <w:r w:rsidRPr="002A754B">
          <w:rPr>
            <w:noProof/>
            <w:webHidden/>
            <w:lang w:val="ro-RO"/>
          </w:rPr>
        </w:r>
        <w:r w:rsidRPr="002A754B">
          <w:rPr>
            <w:noProof/>
            <w:webHidden/>
            <w:lang w:val="ro-RO"/>
          </w:rPr>
          <w:fldChar w:fldCharType="separate"/>
        </w:r>
        <w:r w:rsidRPr="002A754B">
          <w:rPr>
            <w:noProof/>
            <w:webHidden/>
            <w:lang w:val="ro-RO"/>
          </w:rPr>
          <w:t>14</w:t>
        </w:r>
        <w:r w:rsidRPr="002A754B">
          <w:rPr>
            <w:noProof/>
            <w:webHidden/>
            <w:lang w:val="ro-RO"/>
          </w:rPr>
          <w:fldChar w:fldCharType="end"/>
        </w:r>
      </w:hyperlink>
    </w:p>
    <w:p w14:paraId="2EBBD556" w14:textId="4DEF12D2" w:rsidR="004E3302" w:rsidRPr="002A754B" w:rsidRDefault="004E3302">
      <w:pPr>
        <w:pStyle w:val="TOC3"/>
        <w:tabs>
          <w:tab w:val="left" w:pos="1200"/>
          <w:tab w:val="right" w:leader="dot" w:pos="9350"/>
        </w:tabs>
        <w:rPr>
          <w:noProof/>
          <w:kern w:val="2"/>
          <w:sz w:val="24"/>
          <w:szCs w:val="24"/>
          <w:lang w:val="ro-RO"/>
          <w14:ligatures w14:val="standardContextual"/>
        </w:rPr>
      </w:pPr>
      <w:hyperlink w:anchor="_Toc204873295" w:history="1">
        <w:r w:rsidRPr="002A754B">
          <w:rPr>
            <w:rStyle w:val="Hyperlink"/>
            <w:rFonts w:ascii="Arial" w:eastAsia="Times New Roman" w:hAnsi="Arial" w:cs="Arial"/>
            <w:b/>
            <w:bCs/>
            <w:noProof/>
            <w:lang w:val="ro-RO"/>
          </w:rPr>
          <w:t>( 6 )</w:t>
        </w:r>
        <w:r w:rsidRPr="002A754B">
          <w:rPr>
            <w:noProof/>
            <w:kern w:val="2"/>
            <w:sz w:val="24"/>
            <w:szCs w:val="24"/>
            <w:lang w:val="ro-RO"/>
            <w14:ligatures w14:val="standardContextual"/>
          </w:rPr>
          <w:tab/>
        </w:r>
        <w:r w:rsidRPr="002A754B">
          <w:rPr>
            <w:rStyle w:val="Hyperlink"/>
            <w:rFonts w:ascii="Arial" w:eastAsia="Times New Roman" w:hAnsi="Arial" w:cs="Arial"/>
            <w:b/>
            <w:bCs/>
            <w:noProof/>
            <w:lang w:val="ro-RO"/>
          </w:rPr>
          <w:t>Dezvoltarea serviciilor digitale – e-Delivery operațional, extinderea e-Factura, catalogul serviciilor și altele</w:t>
        </w:r>
        <w:r w:rsidRPr="002A754B">
          <w:rPr>
            <w:noProof/>
            <w:webHidden/>
            <w:lang w:val="ro-RO"/>
          </w:rPr>
          <w:tab/>
        </w:r>
        <w:r w:rsidRPr="002A754B">
          <w:rPr>
            <w:noProof/>
            <w:webHidden/>
            <w:lang w:val="ro-RO"/>
          </w:rPr>
          <w:fldChar w:fldCharType="begin"/>
        </w:r>
        <w:r w:rsidRPr="002A754B">
          <w:rPr>
            <w:noProof/>
            <w:webHidden/>
            <w:lang w:val="ro-RO"/>
          </w:rPr>
          <w:instrText xml:space="preserve"> PAGEREF _Toc204873295 \h </w:instrText>
        </w:r>
        <w:r w:rsidRPr="002A754B">
          <w:rPr>
            <w:noProof/>
            <w:webHidden/>
            <w:lang w:val="ro-RO"/>
          </w:rPr>
        </w:r>
        <w:r w:rsidRPr="002A754B">
          <w:rPr>
            <w:noProof/>
            <w:webHidden/>
            <w:lang w:val="ro-RO"/>
          </w:rPr>
          <w:fldChar w:fldCharType="separate"/>
        </w:r>
        <w:r w:rsidRPr="002A754B">
          <w:rPr>
            <w:noProof/>
            <w:webHidden/>
            <w:lang w:val="ro-RO"/>
          </w:rPr>
          <w:t>15</w:t>
        </w:r>
        <w:r w:rsidRPr="002A754B">
          <w:rPr>
            <w:noProof/>
            <w:webHidden/>
            <w:lang w:val="ro-RO"/>
          </w:rPr>
          <w:fldChar w:fldCharType="end"/>
        </w:r>
      </w:hyperlink>
    </w:p>
    <w:p w14:paraId="76F40979" w14:textId="2FC393BA" w:rsidR="004E3302" w:rsidRPr="002A754B" w:rsidRDefault="004E3302">
      <w:pPr>
        <w:pStyle w:val="TOC3"/>
        <w:tabs>
          <w:tab w:val="left" w:pos="1200"/>
          <w:tab w:val="right" w:leader="dot" w:pos="9350"/>
        </w:tabs>
        <w:rPr>
          <w:noProof/>
          <w:kern w:val="2"/>
          <w:sz w:val="24"/>
          <w:szCs w:val="24"/>
          <w:lang w:val="ro-RO"/>
          <w14:ligatures w14:val="standardContextual"/>
        </w:rPr>
      </w:pPr>
      <w:hyperlink w:anchor="_Toc204873296" w:history="1">
        <w:r w:rsidRPr="002A754B">
          <w:rPr>
            <w:rStyle w:val="Hyperlink"/>
            <w:rFonts w:ascii="Arial" w:eastAsia="Times New Roman" w:hAnsi="Arial" w:cs="Arial"/>
            <w:b/>
            <w:bCs/>
            <w:noProof/>
            <w:lang w:val="ro-RO"/>
          </w:rPr>
          <w:t>( 7 )</w:t>
        </w:r>
        <w:r w:rsidRPr="002A754B">
          <w:rPr>
            <w:noProof/>
            <w:kern w:val="2"/>
            <w:sz w:val="24"/>
            <w:szCs w:val="24"/>
            <w:lang w:val="ro-RO"/>
            <w14:ligatures w14:val="standardContextual"/>
          </w:rPr>
          <w:tab/>
        </w:r>
        <w:r w:rsidRPr="002A754B">
          <w:rPr>
            <w:rStyle w:val="Hyperlink"/>
            <w:rFonts w:ascii="Arial" w:eastAsia="Times New Roman" w:hAnsi="Arial" w:cs="Arial"/>
            <w:b/>
            <w:bCs/>
            <w:noProof/>
            <w:lang w:val="ro-RO"/>
          </w:rPr>
          <w:t>Inteligență Artificială și competențe digitale – strategii și inițiative lansate</w:t>
        </w:r>
        <w:r w:rsidRPr="002A754B">
          <w:rPr>
            <w:noProof/>
            <w:webHidden/>
            <w:lang w:val="ro-RO"/>
          </w:rPr>
          <w:tab/>
        </w:r>
        <w:r w:rsidRPr="002A754B">
          <w:rPr>
            <w:noProof/>
            <w:webHidden/>
            <w:lang w:val="ro-RO"/>
          </w:rPr>
          <w:fldChar w:fldCharType="begin"/>
        </w:r>
        <w:r w:rsidRPr="002A754B">
          <w:rPr>
            <w:noProof/>
            <w:webHidden/>
            <w:lang w:val="ro-RO"/>
          </w:rPr>
          <w:instrText xml:space="preserve"> PAGEREF _Toc204873296 \h </w:instrText>
        </w:r>
        <w:r w:rsidRPr="002A754B">
          <w:rPr>
            <w:noProof/>
            <w:webHidden/>
            <w:lang w:val="ro-RO"/>
          </w:rPr>
        </w:r>
        <w:r w:rsidRPr="002A754B">
          <w:rPr>
            <w:noProof/>
            <w:webHidden/>
            <w:lang w:val="ro-RO"/>
          </w:rPr>
          <w:fldChar w:fldCharType="separate"/>
        </w:r>
        <w:r w:rsidRPr="002A754B">
          <w:rPr>
            <w:noProof/>
            <w:webHidden/>
            <w:lang w:val="ro-RO"/>
          </w:rPr>
          <w:t>16</w:t>
        </w:r>
        <w:r w:rsidRPr="002A754B">
          <w:rPr>
            <w:noProof/>
            <w:webHidden/>
            <w:lang w:val="ro-RO"/>
          </w:rPr>
          <w:fldChar w:fldCharType="end"/>
        </w:r>
      </w:hyperlink>
    </w:p>
    <w:p w14:paraId="0B1C60DE" w14:textId="1436FC0C" w:rsidR="004E3302" w:rsidRPr="002A754B" w:rsidRDefault="004E3302">
      <w:pPr>
        <w:pStyle w:val="TOC3"/>
        <w:tabs>
          <w:tab w:val="left" w:pos="1200"/>
          <w:tab w:val="right" w:leader="dot" w:pos="9350"/>
        </w:tabs>
        <w:rPr>
          <w:noProof/>
          <w:kern w:val="2"/>
          <w:sz w:val="24"/>
          <w:szCs w:val="24"/>
          <w:lang w:val="ro-RO"/>
          <w14:ligatures w14:val="standardContextual"/>
        </w:rPr>
      </w:pPr>
      <w:hyperlink w:anchor="_Toc204873297" w:history="1">
        <w:r w:rsidRPr="002A754B">
          <w:rPr>
            <w:rStyle w:val="Hyperlink"/>
            <w:rFonts w:ascii="Arial" w:eastAsia="Times New Roman" w:hAnsi="Arial" w:cs="Arial"/>
            <w:b/>
            <w:bCs/>
            <w:noProof/>
            <w:lang w:val="ro-RO"/>
          </w:rPr>
          <w:t>( 8 )</w:t>
        </w:r>
        <w:r w:rsidRPr="002A754B">
          <w:rPr>
            <w:noProof/>
            <w:kern w:val="2"/>
            <w:sz w:val="24"/>
            <w:szCs w:val="24"/>
            <w:lang w:val="ro-RO"/>
            <w14:ligatures w14:val="standardContextual"/>
          </w:rPr>
          <w:tab/>
        </w:r>
        <w:r w:rsidRPr="002A754B">
          <w:rPr>
            <w:rStyle w:val="Hyperlink"/>
            <w:rFonts w:ascii="Arial" w:eastAsia="Times New Roman" w:hAnsi="Arial" w:cs="Arial"/>
            <w:b/>
            <w:bCs/>
            <w:noProof/>
            <w:lang w:val="ro-RO"/>
          </w:rPr>
          <w:t>Relații internaționale, DESI și poziționarea României în UE și OECD</w:t>
        </w:r>
        <w:r w:rsidRPr="002A754B">
          <w:rPr>
            <w:noProof/>
            <w:webHidden/>
            <w:lang w:val="ro-RO"/>
          </w:rPr>
          <w:tab/>
        </w:r>
        <w:r w:rsidRPr="002A754B">
          <w:rPr>
            <w:noProof/>
            <w:webHidden/>
            <w:lang w:val="ro-RO"/>
          </w:rPr>
          <w:fldChar w:fldCharType="begin"/>
        </w:r>
        <w:r w:rsidRPr="002A754B">
          <w:rPr>
            <w:noProof/>
            <w:webHidden/>
            <w:lang w:val="ro-RO"/>
          </w:rPr>
          <w:instrText xml:space="preserve"> PAGEREF _Toc204873297 \h </w:instrText>
        </w:r>
        <w:r w:rsidRPr="002A754B">
          <w:rPr>
            <w:noProof/>
            <w:webHidden/>
            <w:lang w:val="ro-RO"/>
          </w:rPr>
        </w:r>
        <w:r w:rsidRPr="002A754B">
          <w:rPr>
            <w:noProof/>
            <w:webHidden/>
            <w:lang w:val="ro-RO"/>
          </w:rPr>
          <w:fldChar w:fldCharType="separate"/>
        </w:r>
        <w:r w:rsidRPr="002A754B">
          <w:rPr>
            <w:noProof/>
            <w:webHidden/>
            <w:lang w:val="ro-RO"/>
          </w:rPr>
          <w:t>17</w:t>
        </w:r>
        <w:r w:rsidRPr="002A754B">
          <w:rPr>
            <w:noProof/>
            <w:webHidden/>
            <w:lang w:val="ro-RO"/>
          </w:rPr>
          <w:fldChar w:fldCharType="end"/>
        </w:r>
      </w:hyperlink>
    </w:p>
    <w:p w14:paraId="5ABCEC81" w14:textId="10636F5A" w:rsidR="004E3302" w:rsidRPr="002A754B" w:rsidRDefault="004E3302">
      <w:pPr>
        <w:pStyle w:val="TOC3"/>
        <w:tabs>
          <w:tab w:val="left" w:pos="1200"/>
          <w:tab w:val="right" w:leader="dot" w:pos="9350"/>
        </w:tabs>
        <w:rPr>
          <w:noProof/>
          <w:kern w:val="2"/>
          <w:sz w:val="24"/>
          <w:szCs w:val="24"/>
          <w:lang w:val="ro-RO"/>
          <w14:ligatures w14:val="standardContextual"/>
        </w:rPr>
      </w:pPr>
      <w:hyperlink w:anchor="_Toc204873298" w:history="1">
        <w:r w:rsidRPr="002A754B">
          <w:rPr>
            <w:rStyle w:val="Hyperlink"/>
            <w:rFonts w:ascii="Arial" w:eastAsia="Times New Roman" w:hAnsi="Arial" w:cs="Arial"/>
            <w:b/>
            <w:bCs/>
            <w:noProof/>
            <w:lang w:val="ro-RO"/>
          </w:rPr>
          <w:t>( 9 )</w:t>
        </w:r>
        <w:r w:rsidRPr="002A754B">
          <w:rPr>
            <w:noProof/>
            <w:kern w:val="2"/>
            <w:sz w:val="24"/>
            <w:szCs w:val="24"/>
            <w:lang w:val="ro-RO"/>
            <w14:ligatures w14:val="standardContextual"/>
          </w:rPr>
          <w:tab/>
        </w:r>
        <w:r w:rsidRPr="002A754B">
          <w:rPr>
            <w:rStyle w:val="Hyperlink"/>
            <w:rFonts w:ascii="Arial" w:eastAsia="Times New Roman" w:hAnsi="Arial" w:cs="Arial"/>
            <w:b/>
            <w:bCs/>
            <w:noProof/>
            <w:lang w:val="ro-RO"/>
          </w:rPr>
          <w:t>Consultări publice, CNTD și colaborarea cu mediul privat</w:t>
        </w:r>
        <w:r w:rsidRPr="002A754B">
          <w:rPr>
            <w:noProof/>
            <w:webHidden/>
            <w:lang w:val="ro-RO"/>
          </w:rPr>
          <w:tab/>
        </w:r>
        <w:r w:rsidRPr="002A754B">
          <w:rPr>
            <w:noProof/>
            <w:webHidden/>
            <w:lang w:val="ro-RO"/>
          </w:rPr>
          <w:fldChar w:fldCharType="begin"/>
        </w:r>
        <w:r w:rsidRPr="002A754B">
          <w:rPr>
            <w:noProof/>
            <w:webHidden/>
            <w:lang w:val="ro-RO"/>
          </w:rPr>
          <w:instrText xml:space="preserve"> PAGEREF _Toc204873298 \h </w:instrText>
        </w:r>
        <w:r w:rsidRPr="002A754B">
          <w:rPr>
            <w:noProof/>
            <w:webHidden/>
            <w:lang w:val="ro-RO"/>
          </w:rPr>
        </w:r>
        <w:r w:rsidRPr="002A754B">
          <w:rPr>
            <w:noProof/>
            <w:webHidden/>
            <w:lang w:val="ro-RO"/>
          </w:rPr>
          <w:fldChar w:fldCharType="separate"/>
        </w:r>
        <w:r w:rsidRPr="002A754B">
          <w:rPr>
            <w:noProof/>
            <w:webHidden/>
            <w:lang w:val="ro-RO"/>
          </w:rPr>
          <w:t>18</w:t>
        </w:r>
        <w:r w:rsidRPr="002A754B">
          <w:rPr>
            <w:noProof/>
            <w:webHidden/>
            <w:lang w:val="ro-RO"/>
          </w:rPr>
          <w:fldChar w:fldCharType="end"/>
        </w:r>
      </w:hyperlink>
    </w:p>
    <w:p w14:paraId="1CC9F21F" w14:textId="6D2F5280" w:rsidR="004E3302" w:rsidRPr="002A754B" w:rsidRDefault="004E3302">
      <w:pPr>
        <w:pStyle w:val="TOC3"/>
        <w:tabs>
          <w:tab w:val="left" w:pos="1200"/>
          <w:tab w:val="right" w:leader="dot" w:pos="9350"/>
        </w:tabs>
        <w:rPr>
          <w:noProof/>
          <w:kern w:val="2"/>
          <w:sz w:val="24"/>
          <w:szCs w:val="24"/>
          <w:lang w:val="ro-RO"/>
          <w14:ligatures w14:val="standardContextual"/>
        </w:rPr>
      </w:pPr>
      <w:hyperlink w:anchor="_Toc204873299" w:history="1">
        <w:r w:rsidRPr="002A754B">
          <w:rPr>
            <w:rStyle w:val="Hyperlink"/>
            <w:rFonts w:ascii="Arial" w:eastAsia="Times New Roman" w:hAnsi="Arial" w:cs="Arial"/>
            <w:b/>
            <w:bCs/>
            <w:noProof/>
            <w:lang w:val="ro-RO"/>
          </w:rPr>
          <w:t>( 10 )</w:t>
        </w:r>
        <w:r w:rsidRPr="002A754B">
          <w:rPr>
            <w:noProof/>
            <w:kern w:val="2"/>
            <w:sz w:val="24"/>
            <w:szCs w:val="24"/>
            <w:lang w:val="ro-RO"/>
            <w14:ligatures w14:val="standardContextual"/>
          </w:rPr>
          <w:tab/>
        </w:r>
        <w:r w:rsidRPr="002A754B">
          <w:rPr>
            <w:rStyle w:val="Hyperlink"/>
            <w:rFonts w:ascii="Arial" w:eastAsia="Times New Roman" w:hAnsi="Arial" w:cs="Arial"/>
            <w:b/>
            <w:bCs/>
            <w:noProof/>
            <w:lang w:val="ro-RO"/>
          </w:rPr>
          <w:t>Fonduri europene gestionate – PNRR, POCIDIF și proiecte de digitalizare finanțate</w:t>
        </w:r>
        <w:r w:rsidRPr="002A754B">
          <w:rPr>
            <w:noProof/>
            <w:webHidden/>
            <w:lang w:val="ro-RO"/>
          </w:rPr>
          <w:tab/>
        </w:r>
        <w:r w:rsidRPr="002A754B">
          <w:rPr>
            <w:noProof/>
            <w:webHidden/>
            <w:lang w:val="ro-RO"/>
          </w:rPr>
          <w:fldChar w:fldCharType="begin"/>
        </w:r>
        <w:r w:rsidRPr="002A754B">
          <w:rPr>
            <w:noProof/>
            <w:webHidden/>
            <w:lang w:val="ro-RO"/>
          </w:rPr>
          <w:instrText xml:space="preserve"> PAGEREF _Toc204873299 \h </w:instrText>
        </w:r>
        <w:r w:rsidRPr="002A754B">
          <w:rPr>
            <w:noProof/>
            <w:webHidden/>
            <w:lang w:val="ro-RO"/>
          </w:rPr>
        </w:r>
        <w:r w:rsidRPr="002A754B">
          <w:rPr>
            <w:noProof/>
            <w:webHidden/>
            <w:lang w:val="ro-RO"/>
          </w:rPr>
          <w:fldChar w:fldCharType="separate"/>
        </w:r>
        <w:r w:rsidRPr="002A754B">
          <w:rPr>
            <w:noProof/>
            <w:webHidden/>
            <w:lang w:val="ro-RO"/>
          </w:rPr>
          <w:t>18</w:t>
        </w:r>
        <w:r w:rsidRPr="002A754B">
          <w:rPr>
            <w:noProof/>
            <w:webHidden/>
            <w:lang w:val="ro-RO"/>
          </w:rPr>
          <w:fldChar w:fldCharType="end"/>
        </w:r>
      </w:hyperlink>
    </w:p>
    <w:p w14:paraId="0A5A6043" w14:textId="1349EF8E" w:rsidR="004E3302" w:rsidRPr="002A754B" w:rsidRDefault="004E3302">
      <w:pPr>
        <w:pStyle w:val="TOC3"/>
        <w:tabs>
          <w:tab w:val="left" w:pos="1200"/>
          <w:tab w:val="right" w:leader="dot" w:pos="9350"/>
        </w:tabs>
        <w:rPr>
          <w:noProof/>
          <w:kern w:val="2"/>
          <w:sz w:val="24"/>
          <w:szCs w:val="24"/>
          <w:lang w:val="ro-RO"/>
          <w14:ligatures w14:val="standardContextual"/>
        </w:rPr>
      </w:pPr>
      <w:hyperlink w:anchor="_Toc204873300" w:history="1">
        <w:r w:rsidRPr="002A754B">
          <w:rPr>
            <w:rStyle w:val="Hyperlink"/>
            <w:rFonts w:ascii="Arial" w:eastAsia="Times New Roman" w:hAnsi="Arial" w:cs="Arial"/>
            <w:b/>
            <w:bCs/>
            <w:noProof/>
            <w:lang w:val="ro-RO"/>
          </w:rPr>
          <w:t>( 11 )</w:t>
        </w:r>
        <w:r w:rsidRPr="002A754B">
          <w:rPr>
            <w:noProof/>
            <w:kern w:val="2"/>
            <w:sz w:val="24"/>
            <w:szCs w:val="24"/>
            <w:lang w:val="ro-RO"/>
            <w14:ligatures w14:val="standardContextual"/>
          </w:rPr>
          <w:tab/>
        </w:r>
        <w:r w:rsidRPr="002A754B">
          <w:rPr>
            <w:rStyle w:val="Hyperlink"/>
            <w:rFonts w:ascii="Arial" w:eastAsia="Times New Roman" w:hAnsi="Arial" w:cs="Arial"/>
            <w:b/>
            <w:bCs/>
            <w:noProof/>
            <w:lang w:val="ro-RO"/>
          </w:rPr>
          <w:t>Parteneriate strategice internaționale – Banca Mondială, BEI, cooperare pe cloud, AI și cybersecurity</w:t>
        </w:r>
        <w:r w:rsidRPr="002A754B">
          <w:rPr>
            <w:noProof/>
            <w:webHidden/>
            <w:lang w:val="ro-RO"/>
          </w:rPr>
          <w:tab/>
        </w:r>
        <w:r w:rsidRPr="002A754B">
          <w:rPr>
            <w:noProof/>
            <w:webHidden/>
            <w:lang w:val="ro-RO"/>
          </w:rPr>
          <w:fldChar w:fldCharType="begin"/>
        </w:r>
        <w:r w:rsidRPr="002A754B">
          <w:rPr>
            <w:noProof/>
            <w:webHidden/>
            <w:lang w:val="ro-RO"/>
          </w:rPr>
          <w:instrText xml:space="preserve"> PAGEREF _Toc204873300 \h </w:instrText>
        </w:r>
        <w:r w:rsidRPr="002A754B">
          <w:rPr>
            <w:noProof/>
            <w:webHidden/>
            <w:lang w:val="ro-RO"/>
          </w:rPr>
        </w:r>
        <w:r w:rsidRPr="002A754B">
          <w:rPr>
            <w:noProof/>
            <w:webHidden/>
            <w:lang w:val="ro-RO"/>
          </w:rPr>
          <w:fldChar w:fldCharType="separate"/>
        </w:r>
        <w:r w:rsidRPr="002A754B">
          <w:rPr>
            <w:noProof/>
            <w:webHidden/>
            <w:lang w:val="ro-RO"/>
          </w:rPr>
          <w:t>19</w:t>
        </w:r>
        <w:r w:rsidRPr="002A754B">
          <w:rPr>
            <w:noProof/>
            <w:webHidden/>
            <w:lang w:val="ro-RO"/>
          </w:rPr>
          <w:fldChar w:fldCharType="end"/>
        </w:r>
      </w:hyperlink>
    </w:p>
    <w:p w14:paraId="482BAB61" w14:textId="0FEF0D8B" w:rsidR="004E3302" w:rsidRPr="002A754B" w:rsidRDefault="004E3302">
      <w:pPr>
        <w:pStyle w:val="TOC2"/>
        <w:rPr>
          <w:noProof/>
          <w:kern w:val="2"/>
          <w:sz w:val="24"/>
          <w:szCs w:val="24"/>
          <w:lang w:val="ro-RO"/>
          <w14:ligatures w14:val="standardContextual"/>
        </w:rPr>
      </w:pPr>
      <w:hyperlink w:anchor="_Toc204873301" w:history="1">
        <w:r w:rsidRPr="002A754B">
          <w:rPr>
            <w:rStyle w:val="Hyperlink"/>
            <w:rFonts w:ascii="Arial" w:eastAsia="Times New Roman" w:hAnsi="Arial" w:cs="Arial"/>
            <w:b/>
            <w:bCs/>
            <w:noProof/>
            <w:lang w:val="ro-RO"/>
          </w:rPr>
          <w:t>C.</w:t>
        </w:r>
        <w:r w:rsidRPr="002A754B">
          <w:rPr>
            <w:noProof/>
            <w:kern w:val="2"/>
            <w:sz w:val="24"/>
            <w:szCs w:val="24"/>
            <w:lang w:val="ro-RO"/>
            <w14:ligatures w14:val="standardContextual"/>
          </w:rPr>
          <w:tab/>
        </w:r>
        <w:r w:rsidRPr="002A754B">
          <w:rPr>
            <w:rStyle w:val="Hyperlink"/>
            <w:rFonts w:ascii="Arial" w:eastAsia="Times New Roman" w:hAnsi="Arial" w:cs="Arial"/>
            <w:b/>
            <w:bCs/>
            <w:noProof/>
            <w:lang w:val="ro-RO"/>
          </w:rPr>
          <w:t>2024 si 2025</w:t>
        </w:r>
        <w:r w:rsidRPr="002A754B">
          <w:rPr>
            <w:noProof/>
            <w:webHidden/>
            <w:lang w:val="ro-RO"/>
          </w:rPr>
          <w:tab/>
        </w:r>
        <w:r w:rsidRPr="002A754B">
          <w:rPr>
            <w:noProof/>
            <w:webHidden/>
            <w:lang w:val="ro-RO"/>
          </w:rPr>
          <w:fldChar w:fldCharType="begin"/>
        </w:r>
        <w:r w:rsidRPr="002A754B">
          <w:rPr>
            <w:noProof/>
            <w:webHidden/>
            <w:lang w:val="ro-RO"/>
          </w:rPr>
          <w:instrText xml:space="preserve"> PAGEREF _Toc204873301 \h </w:instrText>
        </w:r>
        <w:r w:rsidRPr="002A754B">
          <w:rPr>
            <w:noProof/>
            <w:webHidden/>
            <w:lang w:val="ro-RO"/>
          </w:rPr>
        </w:r>
        <w:r w:rsidRPr="002A754B">
          <w:rPr>
            <w:noProof/>
            <w:webHidden/>
            <w:lang w:val="ro-RO"/>
          </w:rPr>
          <w:fldChar w:fldCharType="separate"/>
        </w:r>
        <w:r w:rsidRPr="002A754B">
          <w:rPr>
            <w:noProof/>
            <w:webHidden/>
            <w:lang w:val="ro-RO"/>
          </w:rPr>
          <w:t>21</w:t>
        </w:r>
        <w:r w:rsidRPr="002A754B">
          <w:rPr>
            <w:noProof/>
            <w:webHidden/>
            <w:lang w:val="ro-RO"/>
          </w:rPr>
          <w:fldChar w:fldCharType="end"/>
        </w:r>
      </w:hyperlink>
    </w:p>
    <w:p w14:paraId="4E5A7530" w14:textId="255223FF" w:rsidR="004E3302" w:rsidRPr="002A754B" w:rsidRDefault="004E3302">
      <w:pPr>
        <w:pStyle w:val="TOC3"/>
        <w:tabs>
          <w:tab w:val="left" w:pos="1200"/>
          <w:tab w:val="right" w:leader="dot" w:pos="9350"/>
        </w:tabs>
        <w:rPr>
          <w:noProof/>
          <w:kern w:val="2"/>
          <w:sz w:val="24"/>
          <w:szCs w:val="24"/>
          <w:lang w:val="ro-RO"/>
          <w14:ligatures w14:val="standardContextual"/>
        </w:rPr>
      </w:pPr>
      <w:hyperlink w:anchor="_Toc204873302" w:history="1">
        <w:r w:rsidRPr="002A754B">
          <w:rPr>
            <w:rStyle w:val="Hyperlink"/>
            <w:rFonts w:ascii="Arial" w:eastAsia="Times New Roman" w:hAnsi="Arial" w:cs="Arial"/>
            <w:b/>
            <w:bCs/>
            <w:noProof/>
            <w:lang w:val="ro-RO"/>
          </w:rPr>
          <w:t>( 1 )</w:t>
        </w:r>
        <w:r w:rsidRPr="002A754B">
          <w:rPr>
            <w:noProof/>
            <w:kern w:val="2"/>
            <w:sz w:val="24"/>
            <w:szCs w:val="24"/>
            <w:lang w:val="ro-RO"/>
            <w14:ligatures w14:val="standardContextual"/>
          </w:rPr>
          <w:tab/>
        </w:r>
        <w:r w:rsidRPr="002A754B">
          <w:rPr>
            <w:rStyle w:val="Hyperlink"/>
            <w:rFonts w:ascii="Arial" w:eastAsia="Times New Roman" w:hAnsi="Arial" w:cs="Arial"/>
            <w:b/>
            <w:bCs/>
            <w:noProof/>
            <w:lang w:val="ro-RO"/>
          </w:rPr>
          <w:t>Cloudul Guvernamental – operaționalizarea primelor centre de date și migrarea pilot</w:t>
        </w:r>
        <w:r w:rsidRPr="002A754B">
          <w:rPr>
            <w:noProof/>
            <w:webHidden/>
            <w:lang w:val="ro-RO"/>
          </w:rPr>
          <w:tab/>
        </w:r>
        <w:r w:rsidRPr="002A754B">
          <w:rPr>
            <w:noProof/>
            <w:webHidden/>
            <w:lang w:val="ro-RO"/>
          </w:rPr>
          <w:fldChar w:fldCharType="begin"/>
        </w:r>
        <w:r w:rsidRPr="002A754B">
          <w:rPr>
            <w:noProof/>
            <w:webHidden/>
            <w:lang w:val="ro-RO"/>
          </w:rPr>
          <w:instrText xml:space="preserve"> PAGEREF _Toc204873302 \h </w:instrText>
        </w:r>
        <w:r w:rsidRPr="002A754B">
          <w:rPr>
            <w:noProof/>
            <w:webHidden/>
            <w:lang w:val="ro-RO"/>
          </w:rPr>
        </w:r>
        <w:r w:rsidRPr="002A754B">
          <w:rPr>
            <w:noProof/>
            <w:webHidden/>
            <w:lang w:val="ro-RO"/>
          </w:rPr>
          <w:fldChar w:fldCharType="separate"/>
        </w:r>
        <w:r w:rsidRPr="002A754B">
          <w:rPr>
            <w:noProof/>
            <w:webHidden/>
            <w:lang w:val="ro-RO"/>
          </w:rPr>
          <w:t>21</w:t>
        </w:r>
        <w:r w:rsidRPr="002A754B">
          <w:rPr>
            <w:noProof/>
            <w:webHidden/>
            <w:lang w:val="ro-RO"/>
          </w:rPr>
          <w:fldChar w:fldCharType="end"/>
        </w:r>
      </w:hyperlink>
    </w:p>
    <w:p w14:paraId="7F4EA12E" w14:textId="1F2407B6" w:rsidR="004E3302" w:rsidRPr="002A754B" w:rsidRDefault="004E3302">
      <w:pPr>
        <w:pStyle w:val="TOC3"/>
        <w:tabs>
          <w:tab w:val="left" w:pos="1200"/>
          <w:tab w:val="right" w:leader="dot" w:pos="9350"/>
        </w:tabs>
        <w:rPr>
          <w:noProof/>
          <w:kern w:val="2"/>
          <w:sz w:val="24"/>
          <w:szCs w:val="24"/>
          <w:lang w:val="ro-RO"/>
          <w14:ligatures w14:val="standardContextual"/>
        </w:rPr>
      </w:pPr>
      <w:hyperlink w:anchor="_Toc204873303" w:history="1">
        <w:r w:rsidRPr="002A754B">
          <w:rPr>
            <w:rStyle w:val="Hyperlink"/>
            <w:rFonts w:ascii="Arial" w:eastAsia="Times New Roman" w:hAnsi="Arial" w:cs="Arial"/>
            <w:b/>
            <w:bCs/>
            <w:noProof/>
            <w:lang w:val="ro-RO"/>
          </w:rPr>
          <w:t>( 2 )</w:t>
        </w:r>
        <w:r w:rsidRPr="002A754B">
          <w:rPr>
            <w:noProof/>
            <w:kern w:val="2"/>
            <w:sz w:val="24"/>
            <w:szCs w:val="24"/>
            <w:lang w:val="ro-RO"/>
            <w14:ligatures w14:val="standardContextual"/>
          </w:rPr>
          <w:tab/>
        </w:r>
        <w:r w:rsidRPr="002A754B">
          <w:rPr>
            <w:rStyle w:val="Hyperlink"/>
            <w:rFonts w:ascii="Arial" w:eastAsia="Times New Roman" w:hAnsi="Arial" w:cs="Arial"/>
            <w:b/>
            <w:bCs/>
            <w:noProof/>
            <w:lang w:val="ro-RO"/>
          </w:rPr>
          <w:t>Platforma ROeID – creșterea adopției și noi integrări (eIDAS 2.0, portofel digital)</w:t>
        </w:r>
        <w:r w:rsidRPr="002A754B">
          <w:rPr>
            <w:noProof/>
            <w:webHidden/>
            <w:lang w:val="ro-RO"/>
          </w:rPr>
          <w:tab/>
        </w:r>
        <w:r w:rsidRPr="002A754B">
          <w:rPr>
            <w:noProof/>
            <w:webHidden/>
            <w:lang w:val="ro-RO"/>
          </w:rPr>
          <w:fldChar w:fldCharType="begin"/>
        </w:r>
        <w:r w:rsidRPr="002A754B">
          <w:rPr>
            <w:noProof/>
            <w:webHidden/>
            <w:lang w:val="ro-RO"/>
          </w:rPr>
          <w:instrText xml:space="preserve"> PAGEREF _Toc204873303 \h </w:instrText>
        </w:r>
        <w:r w:rsidRPr="002A754B">
          <w:rPr>
            <w:noProof/>
            <w:webHidden/>
            <w:lang w:val="ro-RO"/>
          </w:rPr>
        </w:r>
        <w:r w:rsidRPr="002A754B">
          <w:rPr>
            <w:noProof/>
            <w:webHidden/>
            <w:lang w:val="ro-RO"/>
          </w:rPr>
          <w:fldChar w:fldCharType="separate"/>
        </w:r>
        <w:r w:rsidRPr="002A754B">
          <w:rPr>
            <w:noProof/>
            <w:webHidden/>
            <w:lang w:val="ro-RO"/>
          </w:rPr>
          <w:t>24</w:t>
        </w:r>
        <w:r w:rsidRPr="002A754B">
          <w:rPr>
            <w:noProof/>
            <w:webHidden/>
            <w:lang w:val="ro-RO"/>
          </w:rPr>
          <w:fldChar w:fldCharType="end"/>
        </w:r>
      </w:hyperlink>
    </w:p>
    <w:p w14:paraId="068A4D63" w14:textId="2E7ADCBA" w:rsidR="004E3302" w:rsidRPr="002A754B" w:rsidRDefault="004E3302">
      <w:pPr>
        <w:pStyle w:val="TOC3"/>
        <w:tabs>
          <w:tab w:val="left" w:pos="1200"/>
          <w:tab w:val="right" w:leader="dot" w:pos="9350"/>
        </w:tabs>
        <w:rPr>
          <w:noProof/>
          <w:kern w:val="2"/>
          <w:sz w:val="24"/>
          <w:szCs w:val="24"/>
          <w:lang w:val="ro-RO"/>
          <w14:ligatures w14:val="standardContextual"/>
        </w:rPr>
      </w:pPr>
      <w:hyperlink w:anchor="_Toc204873304" w:history="1">
        <w:r w:rsidRPr="002A754B">
          <w:rPr>
            <w:rStyle w:val="Hyperlink"/>
            <w:rFonts w:ascii="Arial" w:eastAsia="Times New Roman" w:hAnsi="Arial" w:cs="Arial"/>
            <w:b/>
            <w:bCs/>
            <w:noProof/>
            <w:lang w:val="ro-RO"/>
          </w:rPr>
          <w:t>( 3 )</w:t>
        </w:r>
        <w:r w:rsidRPr="002A754B">
          <w:rPr>
            <w:noProof/>
            <w:kern w:val="2"/>
            <w:sz w:val="24"/>
            <w:szCs w:val="24"/>
            <w:lang w:val="ro-RO"/>
            <w14:ligatures w14:val="standardContextual"/>
          </w:rPr>
          <w:tab/>
        </w:r>
        <w:r w:rsidRPr="002A754B">
          <w:rPr>
            <w:rStyle w:val="Hyperlink"/>
            <w:rFonts w:ascii="Arial" w:eastAsia="Times New Roman" w:hAnsi="Arial" w:cs="Arial"/>
            <w:b/>
            <w:bCs/>
            <w:noProof/>
            <w:lang w:val="ro-RO"/>
          </w:rPr>
          <w:t>Ghiseul.ro – maturitate și diversificare: plăți record, integrări cu sisteme terțe</w:t>
        </w:r>
        <w:r w:rsidRPr="002A754B">
          <w:rPr>
            <w:noProof/>
            <w:webHidden/>
            <w:lang w:val="ro-RO"/>
          </w:rPr>
          <w:tab/>
        </w:r>
        <w:r w:rsidRPr="002A754B">
          <w:rPr>
            <w:noProof/>
            <w:webHidden/>
            <w:lang w:val="ro-RO"/>
          </w:rPr>
          <w:fldChar w:fldCharType="begin"/>
        </w:r>
        <w:r w:rsidRPr="002A754B">
          <w:rPr>
            <w:noProof/>
            <w:webHidden/>
            <w:lang w:val="ro-RO"/>
          </w:rPr>
          <w:instrText xml:space="preserve"> PAGEREF _Toc204873304 \h </w:instrText>
        </w:r>
        <w:r w:rsidRPr="002A754B">
          <w:rPr>
            <w:noProof/>
            <w:webHidden/>
            <w:lang w:val="ro-RO"/>
          </w:rPr>
        </w:r>
        <w:r w:rsidRPr="002A754B">
          <w:rPr>
            <w:noProof/>
            <w:webHidden/>
            <w:lang w:val="ro-RO"/>
          </w:rPr>
          <w:fldChar w:fldCharType="separate"/>
        </w:r>
        <w:r w:rsidRPr="002A754B">
          <w:rPr>
            <w:noProof/>
            <w:webHidden/>
            <w:lang w:val="ro-RO"/>
          </w:rPr>
          <w:t>25</w:t>
        </w:r>
        <w:r w:rsidRPr="002A754B">
          <w:rPr>
            <w:noProof/>
            <w:webHidden/>
            <w:lang w:val="ro-RO"/>
          </w:rPr>
          <w:fldChar w:fldCharType="end"/>
        </w:r>
      </w:hyperlink>
    </w:p>
    <w:p w14:paraId="02C78332" w14:textId="58B9BBEA" w:rsidR="004E3302" w:rsidRPr="002A754B" w:rsidRDefault="004E3302">
      <w:pPr>
        <w:pStyle w:val="TOC2"/>
        <w:rPr>
          <w:noProof/>
          <w:kern w:val="2"/>
          <w:sz w:val="24"/>
          <w:szCs w:val="24"/>
          <w:lang w:val="ro-RO"/>
          <w14:ligatures w14:val="standardContextual"/>
        </w:rPr>
      </w:pPr>
      <w:hyperlink w:anchor="_Toc204873305" w:history="1">
        <w:r w:rsidRPr="002A754B">
          <w:rPr>
            <w:rStyle w:val="Hyperlink"/>
            <w:rFonts w:ascii="Arial" w:eastAsia="Times New Roman" w:hAnsi="Arial" w:cs="Arial"/>
            <w:b/>
            <w:bCs/>
            <w:noProof/>
            <w:lang w:val="ro-RO"/>
          </w:rPr>
          <w:t>D.</w:t>
        </w:r>
        <w:r w:rsidRPr="002A754B">
          <w:rPr>
            <w:noProof/>
            <w:kern w:val="2"/>
            <w:sz w:val="24"/>
            <w:szCs w:val="24"/>
            <w:lang w:val="ro-RO"/>
            <w14:ligatures w14:val="standardContextual"/>
          </w:rPr>
          <w:tab/>
        </w:r>
        <w:r w:rsidRPr="002A754B">
          <w:rPr>
            <w:rStyle w:val="Hyperlink"/>
            <w:rFonts w:ascii="Arial" w:eastAsia="Times New Roman" w:hAnsi="Arial" w:cs="Arial"/>
            <w:b/>
            <w:bCs/>
            <w:noProof/>
            <w:lang w:val="ro-RO"/>
          </w:rPr>
          <w:t>Concluzie – România în contextul „State of the Digital Decade 2025”</w:t>
        </w:r>
        <w:r w:rsidRPr="002A754B">
          <w:rPr>
            <w:noProof/>
            <w:webHidden/>
            <w:lang w:val="ro-RO"/>
          </w:rPr>
          <w:tab/>
        </w:r>
        <w:r w:rsidRPr="002A754B">
          <w:rPr>
            <w:noProof/>
            <w:webHidden/>
            <w:lang w:val="ro-RO"/>
          </w:rPr>
          <w:fldChar w:fldCharType="begin"/>
        </w:r>
        <w:r w:rsidRPr="002A754B">
          <w:rPr>
            <w:noProof/>
            <w:webHidden/>
            <w:lang w:val="ro-RO"/>
          </w:rPr>
          <w:instrText xml:space="preserve"> PAGEREF _Toc204873305 \h </w:instrText>
        </w:r>
        <w:r w:rsidRPr="002A754B">
          <w:rPr>
            <w:noProof/>
            <w:webHidden/>
            <w:lang w:val="ro-RO"/>
          </w:rPr>
        </w:r>
        <w:r w:rsidRPr="002A754B">
          <w:rPr>
            <w:noProof/>
            <w:webHidden/>
            <w:lang w:val="ro-RO"/>
          </w:rPr>
          <w:fldChar w:fldCharType="separate"/>
        </w:r>
        <w:r w:rsidRPr="002A754B">
          <w:rPr>
            <w:noProof/>
            <w:webHidden/>
            <w:lang w:val="ro-RO"/>
          </w:rPr>
          <w:t>29</w:t>
        </w:r>
        <w:r w:rsidRPr="002A754B">
          <w:rPr>
            <w:noProof/>
            <w:webHidden/>
            <w:lang w:val="ro-RO"/>
          </w:rPr>
          <w:fldChar w:fldCharType="end"/>
        </w:r>
      </w:hyperlink>
    </w:p>
    <w:p w14:paraId="3B00B96E" w14:textId="671D0107" w:rsidR="004E3302" w:rsidRPr="002A754B" w:rsidRDefault="004E3302">
      <w:pPr>
        <w:pStyle w:val="TOC3"/>
        <w:tabs>
          <w:tab w:val="right" w:leader="dot" w:pos="9350"/>
        </w:tabs>
        <w:rPr>
          <w:noProof/>
          <w:kern w:val="2"/>
          <w:sz w:val="24"/>
          <w:szCs w:val="24"/>
          <w:lang w:val="ro-RO"/>
          <w14:ligatures w14:val="standardContextual"/>
        </w:rPr>
      </w:pPr>
      <w:hyperlink w:anchor="_Toc204873306" w:history="1">
        <w:r w:rsidRPr="002A754B">
          <w:rPr>
            <w:rStyle w:val="Hyperlink"/>
            <w:rFonts w:ascii="Arial" w:eastAsia="Times New Roman" w:hAnsi="Arial" w:cs="Arial"/>
            <w:b/>
            <w:bCs/>
            <w:noProof/>
            <w:lang w:val="ro-RO"/>
          </w:rPr>
          <w:t>Performanță generală – creșteri spectaculoase în e-guvernare</w:t>
        </w:r>
        <w:r w:rsidRPr="002A754B">
          <w:rPr>
            <w:noProof/>
            <w:webHidden/>
            <w:lang w:val="ro-RO"/>
          </w:rPr>
          <w:tab/>
        </w:r>
        <w:r w:rsidRPr="002A754B">
          <w:rPr>
            <w:noProof/>
            <w:webHidden/>
            <w:lang w:val="ro-RO"/>
          </w:rPr>
          <w:fldChar w:fldCharType="begin"/>
        </w:r>
        <w:r w:rsidRPr="002A754B">
          <w:rPr>
            <w:noProof/>
            <w:webHidden/>
            <w:lang w:val="ro-RO"/>
          </w:rPr>
          <w:instrText xml:space="preserve"> PAGEREF _Toc204873306 \h </w:instrText>
        </w:r>
        <w:r w:rsidRPr="002A754B">
          <w:rPr>
            <w:noProof/>
            <w:webHidden/>
            <w:lang w:val="ro-RO"/>
          </w:rPr>
        </w:r>
        <w:r w:rsidRPr="002A754B">
          <w:rPr>
            <w:noProof/>
            <w:webHidden/>
            <w:lang w:val="ro-RO"/>
          </w:rPr>
          <w:fldChar w:fldCharType="separate"/>
        </w:r>
        <w:r w:rsidRPr="002A754B">
          <w:rPr>
            <w:noProof/>
            <w:webHidden/>
            <w:lang w:val="ro-RO"/>
          </w:rPr>
          <w:t>29</w:t>
        </w:r>
        <w:r w:rsidRPr="002A754B">
          <w:rPr>
            <w:noProof/>
            <w:webHidden/>
            <w:lang w:val="ro-RO"/>
          </w:rPr>
          <w:fldChar w:fldCharType="end"/>
        </w:r>
      </w:hyperlink>
    </w:p>
    <w:p w14:paraId="25D68782" w14:textId="1F756544" w:rsidR="004E3302" w:rsidRPr="002A754B" w:rsidRDefault="004E3302">
      <w:pPr>
        <w:pStyle w:val="TOC3"/>
        <w:tabs>
          <w:tab w:val="right" w:leader="dot" w:pos="9350"/>
        </w:tabs>
        <w:rPr>
          <w:noProof/>
          <w:kern w:val="2"/>
          <w:sz w:val="24"/>
          <w:szCs w:val="24"/>
          <w:lang w:val="ro-RO"/>
          <w14:ligatures w14:val="standardContextual"/>
        </w:rPr>
      </w:pPr>
      <w:hyperlink w:anchor="_Toc204873307" w:history="1">
        <w:r w:rsidRPr="002A754B">
          <w:rPr>
            <w:rStyle w:val="Hyperlink"/>
            <w:rFonts w:ascii="Arial" w:eastAsia="Times New Roman" w:hAnsi="Arial" w:cs="Arial"/>
            <w:b/>
            <w:bCs/>
            <w:noProof/>
            <w:lang w:val="ro-RO"/>
          </w:rPr>
          <w:t>Provocări rămase</w:t>
        </w:r>
        <w:r w:rsidRPr="002A754B">
          <w:rPr>
            <w:noProof/>
            <w:webHidden/>
            <w:lang w:val="ro-RO"/>
          </w:rPr>
          <w:tab/>
        </w:r>
        <w:r w:rsidRPr="002A754B">
          <w:rPr>
            <w:noProof/>
            <w:webHidden/>
            <w:lang w:val="ro-RO"/>
          </w:rPr>
          <w:fldChar w:fldCharType="begin"/>
        </w:r>
        <w:r w:rsidRPr="002A754B">
          <w:rPr>
            <w:noProof/>
            <w:webHidden/>
            <w:lang w:val="ro-RO"/>
          </w:rPr>
          <w:instrText xml:space="preserve"> PAGEREF _Toc204873307 \h </w:instrText>
        </w:r>
        <w:r w:rsidRPr="002A754B">
          <w:rPr>
            <w:noProof/>
            <w:webHidden/>
            <w:lang w:val="ro-RO"/>
          </w:rPr>
        </w:r>
        <w:r w:rsidRPr="002A754B">
          <w:rPr>
            <w:noProof/>
            <w:webHidden/>
            <w:lang w:val="ro-RO"/>
          </w:rPr>
          <w:fldChar w:fldCharType="separate"/>
        </w:r>
        <w:r w:rsidRPr="002A754B">
          <w:rPr>
            <w:noProof/>
            <w:webHidden/>
            <w:lang w:val="ro-RO"/>
          </w:rPr>
          <w:t>29</w:t>
        </w:r>
        <w:r w:rsidRPr="002A754B">
          <w:rPr>
            <w:noProof/>
            <w:webHidden/>
            <w:lang w:val="ro-RO"/>
          </w:rPr>
          <w:fldChar w:fldCharType="end"/>
        </w:r>
      </w:hyperlink>
    </w:p>
    <w:p w14:paraId="321948D7" w14:textId="131C2A53" w:rsidR="004E3302" w:rsidRPr="002A754B" w:rsidRDefault="004E3302">
      <w:pPr>
        <w:pStyle w:val="TOC3"/>
        <w:tabs>
          <w:tab w:val="right" w:leader="dot" w:pos="9350"/>
        </w:tabs>
        <w:rPr>
          <w:noProof/>
          <w:kern w:val="2"/>
          <w:sz w:val="24"/>
          <w:szCs w:val="24"/>
          <w:lang w:val="ro-RO"/>
          <w14:ligatures w14:val="standardContextual"/>
        </w:rPr>
      </w:pPr>
      <w:hyperlink w:anchor="_Toc204873308" w:history="1">
        <w:r w:rsidRPr="002A754B">
          <w:rPr>
            <w:rStyle w:val="Hyperlink"/>
            <w:rFonts w:ascii="Arial" w:eastAsia="Times New Roman" w:hAnsi="Arial" w:cs="Arial"/>
            <w:b/>
            <w:bCs/>
            <w:noProof/>
            <w:lang w:val="ro-RO"/>
          </w:rPr>
          <w:t>Investiții și direcții strategice</w:t>
        </w:r>
        <w:r w:rsidRPr="002A754B">
          <w:rPr>
            <w:noProof/>
            <w:webHidden/>
            <w:lang w:val="ro-RO"/>
          </w:rPr>
          <w:tab/>
        </w:r>
        <w:r w:rsidRPr="002A754B">
          <w:rPr>
            <w:noProof/>
            <w:webHidden/>
            <w:lang w:val="ro-RO"/>
          </w:rPr>
          <w:fldChar w:fldCharType="begin"/>
        </w:r>
        <w:r w:rsidRPr="002A754B">
          <w:rPr>
            <w:noProof/>
            <w:webHidden/>
            <w:lang w:val="ro-RO"/>
          </w:rPr>
          <w:instrText xml:space="preserve"> PAGEREF _Toc204873308 \h </w:instrText>
        </w:r>
        <w:r w:rsidRPr="002A754B">
          <w:rPr>
            <w:noProof/>
            <w:webHidden/>
            <w:lang w:val="ro-RO"/>
          </w:rPr>
        </w:r>
        <w:r w:rsidRPr="002A754B">
          <w:rPr>
            <w:noProof/>
            <w:webHidden/>
            <w:lang w:val="ro-RO"/>
          </w:rPr>
          <w:fldChar w:fldCharType="separate"/>
        </w:r>
        <w:r w:rsidRPr="002A754B">
          <w:rPr>
            <w:noProof/>
            <w:webHidden/>
            <w:lang w:val="ro-RO"/>
          </w:rPr>
          <w:t>29</w:t>
        </w:r>
        <w:r w:rsidRPr="002A754B">
          <w:rPr>
            <w:noProof/>
            <w:webHidden/>
            <w:lang w:val="ro-RO"/>
          </w:rPr>
          <w:fldChar w:fldCharType="end"/>
        </w:r>
      </w:hyperlink>
    </w:p>
    <w:p w14:paraId="0F0C25F1" w14:textId="516699D9" w:rsidR="004E3302" w:rsidRPr="002A754B" w:rsidRDefault="004E3302">
      <w:pPr>
        <w:pStyle w:val="TOC3"/>
        <w:tabs>
          <w:tab w:val="right" w:leader="dot" w:pos="9350"/>
        </w:tabs>
        <w:rPr>
          <w:noProof/>
          <w:kern w:val="2"/>
          <w:sz w:val="24"/>
          <w:szCs w:val="24"/>
          <w:lang w:val="ro-RO"/>
          <w14:ligatures w14:val="standardContextual"/>
        </w:rPr>
      </w:pPr>
      <w:hyperlink w:anchor="_Toc204873309" w:history="1">
        <w:r w:rsidRPr="002A754B">
          <w:rPr>
            <w:rStyle w:val="Hyperlink"/>
            <w:rFonts w:ascii="Arial" w:eastAsia="Times New Roman" w:hAnsi="Arial" w:cs="Arial"/>
            <w:b/>
            <w:bCs/>
            <w:noProof/>
            <w:lang w:val="ro-RO"/>
          </w:rPr>
          <w:t>Recomandările Comisiei Europene</w:t>
        </w:r>
        <w:r w:rsidRPr="002A754B">
          <w:rPr>
            <w:noProof/>
            <w:webHidden/>
            <w:lang w:val="ro-RO"/>
          </w:rPr>
          <w:tab/>
        </w:r>
        <w:r w:rsidRPr="002A754B">
          <w:rPr>
            <w:noProof/>
            <w:webHidden/>
            <w:lang w:val="ro-RO"/>
          </w:rPr>
          <w:fldChar w:fldCharType="begin"/>
        </w:r>
        <w:r w:rsidRPr="002A754B">
          <w:rPr>
            <w:noProof/>
            <w:webHidden/>
            <w:lang w:val="ro-RO"/>
          </w:rPr>
          <w:instrText xml:space="preserve"> PAGEREF _Toc204873309 \h </w:instrText>
        </w:r>
        <w:r w:rsidRPr="002A754B">
          <w:rPr>
            <w:noProof/>
            <w:webHidden/>
            <w:lang w:val="ro-RO"/>
          </w:rPr>
        </w:r>
        <w:r w:rsidRPr="002A754B">
          <w:rPr>
            <w:noProof/>
            <w:webHidden/>
            <w:lang w:val="ro-RO"/>
          </w:rPr>
          <w:fldChar w:fldCharType="separate"/>
        </w:r>
        <w:r w:rsidRPr="002A754B">
          <w:rPr>
            <w:noProof/>
            <w:webHidden/>
            <w:lang w:val="ro-RO"/>
          </w:rPr>
          <w:t>29</w:t>
        </w:r>
        <w:r w:rsidRPr="002A754B">
          <w:rPr>
            <w:noProof/>
            <w:webHidden/>
            <w:lang w:val="ro-RO"/>
          </w:rPr>
          <w:fldChar w:fldCharType="end"/>
        </w:r>
      </w:hyperlink>
    </w:p>
    <w:p w14:paraId="60184D1D" w14:textId="078E8E59" w:rsidR="004E3302" w:rsidRPr="002A754B" w:rsidRDefault="004E3302">
      <w:pPr>
        <w:pStyle w:val="TOC3"/>
        <w:tabs>
          <w:tab w:val="right" w:leader="dot" w:pos="9350"/>
        </w:tabs>
        <w:rPr>
          <w:noProof/>
          <w:kern w:val="2"/>
          <w:sz w:val="24"/>
          <w:szCs w:val="24"/>
          <w:lang w:val="ro-RO"/>
          <w14:ligatures w14:val="standardContextual"/>
        </w:rPr>
      </w:pPr>
      <w:hyperlink w:anchor="_Toc204873310" w:history="1">
        <w:r w:rsidRPr="002A754B">
          <w:rPr>
            <w:rStyle w:val="Hyperlink"/>
            <w:rFonts w:ascii="Arial" w:eastAsia="Times New Roman" w:hAnsi="Arial" w:cs="Arial"/>
            <w:b/>
            <w:bCs/>
            <w:noProof/>
            <w:lang w:val="ro-RO"/>
          </w:rPr>
          <w:t>Considerații finale</w:t>
        </w:r>
        <w:r w:rsidRPr="002A754B">
          <w:rPr>
            <w:noProof/>
            <w:webHidden/>
            <w:lang w:val="ro-RO"/>
          </w:rPr>
          <w:tab/>
        </w:r>
        <w:r w:rsidRPr="002A754B">
          <w:rPr>
            <w:noProof/>
            <w:webHidden/>
            <w:lang w:val="ro-RO"/>
          </w:rPr>
          <w:fldChar w:fldCharType="begin"/>
        </w:r>
        <w:r w:rsidRPr="002A754B">
          <w:rPr>
            <w:noProof/>
            <w:webHidden/>
            <w:lang w:val="ro-RO"/>
          </w:rPr>
          <w:instrText xml:space="preserve"> PAGEREF _Toc204873310 \h </w:instrText>
        </w:r>
        <w:r w:rsidRPr="002A754B">
          <w:rPr>
            <w:noProof/>
            <w:webHidden/>
            <w:lang w:val="ro-RO"/>
          </w:rPr>
        </w:r>
        <w:r w:rsidRPr="002A754B">
          <w:rPr>
            <w:noProof/>
            <w:webHidden/>
            <w:lang w:val="ro-RO"/>
          </w:rPr>
          <w:fldChar w:fldCharType="separate"/>
        </w:r>
        <w:r w:rsidRPr="002A754B">
          <w:rPr>
            <w:noProof/>
            <w:webHidden/>
            <w:lang w:val="ro-RO"/>
          </w:rPr>
          <w:t>30</w:t>
        </w:r>
        <w:r w:rsidRPr="002A754B">
          <w:rPr>
            <w:noProof/>
            <w:webHidden/>
            <w:lang w:val="ro-RO"/>
          </w:rPr>
          <w:fldChar w:fldCharType="end"/>
        </w:r>
      </w:hyperlink>
    </w:p>
    <w:p w14:paraId="536F4564" w14:textId="1F534514" w:rsidR="00C23E84" w:rsidRPr="002A754B" w:rsidRDefault="00C23E84" w:rsidP="00A8501D">
      <w:pPr>
        <w:spacing w:before="100" w:beforeAutospacing="1" w:after="100" w:afterAutospacing="1" w:line="240" w:lineRule="auto"/>
        <w:jc w:val="center"/>
        <w:outlineLvl w:val="0"/>
        <w:rPr>
          <w:rFonts w:ascii="Arial" w:eastAsia="Times New Roman" w:hAnsi="Arial" w:cs="Arial"/>
          <w:b/>
          <w:bCs/>
          <w:kern w:val="36"/>
          <w:sz w:val="48"/>
          <w:szCs w:val="48"/>
          <w:lang w:val="ro-RO"/>
        </w:rPr>
      </w:pPr>
      <w:r w:rsidRPr="002A754B">
        <w:rPr>
          <w:rFonts w:ascii="Arial" w:eastAsia="Times New Roman" w:hAnsi="Arial" w:cs="Arial"/>
          <w:b/>
          <w:bCs/>
          <w:kern w:val="36"/>
          <w:sz w:val="48"/>
          <w:szCs w:val="48"/>
          <w:lang w:val="ro-RO"/>
        </w:rPr>
        <w:fldChar w:fldCharType="end"/>
      </w:r>
    </w:p>
    <w:p w14:paraId="47B40BD9" w14:textId="77777777" w:rsidR="003E4377" w:rsidRPr="002A754B" w:rsidRDefault="003E4377" w:rsidP="00A8501D">
      <w:pPr>
        <w:spacing w:before="100" w:beforeAutospacing="1" w:after="100" w:afterAutospacing="1" w:line="240" w:lineRule="auto"/>
        <w:jc w:val="center"/>
        <w:outlineLvl w:val="0"/>
        <w:rPr>
          <w:rFonts w:ascii="Arial" w:eastAsia="Times New Roman" w:hAnsi="Arial" w:cs="Arial"/>
          <w:b/>
          <w:bCs/>
          <w:kern w:val="36"/>
          <w:sz w:val="48"/>
          <w:szCs w:val="48"/>
          <w:lang w:val="ro-RO"/>
        </w:rPr>
      </w:pPr>
    </w:p>
    <w:p w14:paraId="7025A753" w14:textId="77777777" w:rsidR="00A8501D" w:rsidRPr="002A754B" w:rsidRDefault="00A8501D" w:rsidP="00A8501D">
      <w:pPr>
        <w:spacing w:before="100" w:beforeAutospacing="1" w:after="100" w:afterAutospacing="1" w:line="240" w:lineRule="auto"/>
        <w:jc w:val="both"/>
        <w:rPr>
          <w:rFonts w:ascii="Arial" w:eastAsia="Times New Roman" w:hAnsi="Arial" w:cs="Arial"/>
          <w:lang w:val="ro-RO"/>
        </w:rPr>
      </w:pPr>
    </w:p>
    <w:p w14:paraId="3DFA7451" w14:textId="77777777" w:rsidR="003E4377" w:rsidRPr="002A754B" w:rsidRDefault="003E4377">
      <w:pPr>
        <w:rPr>
          <w:rFonts w:ascii="Arial" w:eastAsia="Times New Roman" w:hAnsi="Arial" w:cs="Arial"/>
          <w:lang w:val="ro-RO"/>
        </w:rPr>
      </w:pPr>
      <w:r w:rsidRPr="002A754B">
        <w:rPr>
          <w:rFonts w:ascii="Arial" w:eastAsia="Times New Roman" w:hAnsi="Arial" w:cs="Arial"/>
          <w:lang w:val="ro-RO"/>
        </w:rPr>
        <w:br w:type="page"/>
      </w:r>
    </w:p>
    <w:p w14:paraId="6B161696" w14:textId="77777777" w:rsidR="001A2E40" w:rsidRPr="002A754B" w:rsidRDefault="001A2E40" w:rsidP="00A8501D">
      <w:pPr>
        <w:spacing w:before="100" w:beforeAutospacing="1" w:after="100" w:afterAutospacing="1" w:line="240" w:lineRule="auto"/>
        <w:jc w:val="both"/>
        <w:rPr>
          <w:rFonts w:ascii="Arial" w:eastAsia="Times New Roman" w:hAnsi="Arial" w:cs="Arial"/>
          <w:b/>
          <w:i/>
          <w:lang w:val="ro-RO"/>
        </w:rPr>
      </w:pPr>
    </w:p>
    <w:p w14:paraId="1D61DD45" w14:textId="0E72F462" w:rsidR="00370B55" w:rsidRPr="002A754B" w:rsidRDefault="00A8501D" w:rsidP="00A8501D">
      <w:pPr>
        <w:spacing w:before="100" w:beforeAutospacing="1" w:after="100" w:afterAutospacing="1" w:line="240" w:lineRule="auto"/>
        <w:jc w:val="both"/>
        <w:rPr>
          <w:rFonts w:ascii="Arial" w:eastAsia="Times New Roman" w:hAnsi="Arial" w:cs="Arial"/>
          <w:b/>
          <w:iCs/>
          <w:lang w:val="ro-RO"/>
        </w:rPr>
      </w:pPr>
      <w:r w:rsidRPr="002A754B">
        <w:rPr>
          <w:rFonts w:ascii="Arial" w:eastAsia="Times New Roman" w:hAnsi="Arial" w:cs="Arial"/>
          <w:b/>
          <w:iCs/>
          <w:lang w:val="ro-RO"/>
        </w:rPr>
        <w:t xml:space="preserve">Autoritatea pentru Digitalizarea României (ADR) a coordonat și implementat, între 2022 și 2025, o serie de proiecte majore de transformare digitală a administrației publice. </w:t>
      </w:r>
    </w:p>
    <w:p w14:paraId="2433468A" w14:textId="050CA365" w:rsidR="00A2285C" w:rsidRPr="002A754B" w:rsidRDefault="00A8501D" w:rsidP="00A8501D">
      <w:pPr>
        <w:spacing w:before="100" w:beforeAutospacing="1" w:after="100" w:afterAutospacing="1" w:line="240" w:lineRule="auto"/>
        <w:jc w:val="both"/>
        <w:rPr>
          <w:rFonts w:ascii="Arial" w:eastAsia="Times New Roman" w:hAnsi="Arial" w:cs="Arial"/>
          <w:lang w:val="ro-RO"/>
        </w:rPr>
      </w:pPr>
      <w:r w:rsidRPr="002A754B">
        <w:rPr>
          <w:rFonts w:ascii="Arial" w:eastAsia="Times New Roman" w:hAnsi="Arial" w:cs="Arial"/>
          <w:lang w:val="ro-RO"/>
        </w:rPr>
        <w:t xml:space="preserve">Aceste inițiative – de la </w:t>
      </w:r>
      <w:r w:rsidRPr="002A754B">
        <w:rPr>
          <w:rFonts w:ascii="Arial" w:eastAsia="Times New Roman" w:hAnsi="Arial" w:cs="Arial"/>
          <w:b/>
          <w:bCs/>
          <w:lang w:val="ro-RO"/>
        </w:rPr>
        <w:t>Cloudul Guvernamental</w:t>
      </w:r>
      <w:r w:rsidRPr="002A754B">
        <w:rPr>
          <w:rFonts w:ascii="Arial" w:eastAsia="Times New Roman" w:hAnsi="Arial" w:cs="Arial"/>
          <w:lang w:val="ro-RO"/>
        </w:rPr>
        <w:t xml:space="preserve">, la sistemul național de </w:t>
      </w:r>
      <w:r w:rsidRPr="002A754B">
        <w:rPr>
          <w:rFonts w:ascii="Arial" w:eastAsia="Times New Roman" w:hAnsi="Arial" w:cs="Arial"/>
          <w:b/>
          <w:bCs/>
          <w:lang w:val="ro-RO"/>
        </w:rPr>
        <w:t>identitate digitală ROeID</w:t>
      </w:r>
      <w:r w:rsidRPr="002A754B">
        <w:rPr>
          <w:rFonts w:ascii="Arial" w:eastAsia="Times New Roman" w:hAnsi="Arial" w:cs="Arial"/>
          <w:lang w:val="ro-RO"/>
        </w:rPr>
        <w:t xml:space="preserve">, extinderea platformei de plăți online </w:t>
      </w:r>
      <w:r w:rsidR="003A0734" w:rsidRPr="002A754B">
        <w:rPr>
          <w:rFonts w:ascii="Arial" w:eastAsia="Times New Roman" w:hAnsi="Arial" w:cs="Arial"/>
          <w:b/>
          <w:bCs/>
          <w:lang w:val="ro-RO"/>
        </w:rPr>
        <w:t>Ghiseu</w:t>
      </w:r>
      <w:r w:rsidR="00BC10BE" w:rsidRPr="002A754B">
        <w:rPr>
          <w:rFonts w:ascii="Arial" w:eastAsia="Times New Roman" w:hAnsi="Arial" w:cs="Arial"/>
          <w:b/>
          <w:bCs/>
          <w:lang w:val="ro-RO"/>
        </w:rPr>
        <w:t>l</w:t>
      </w:r>
      <w:r w:rsidRPr="002A754B">
        <w:rPr>
          <w:rFonts w:ascii="Arial" w:eastAsia="Times New Roman" w:hAnsi="Arial" w:cs="Arial"/>
          <w:b/>
          <w:bCs/>
          <w:lang w:val="ro-RO"/>
        </w:rPr>
        <w:t>.ro</w:t>
      </w:r>
      <w:r w:rsidRPr="002A754B">
        <w:rPr>
          <w:rFonts w:ascii="Arial" w:eastAsia="Times New Roman" w:hAnsi="Arial" w:cs="Arial"/>
          <w:lang w:val="ro-RO"/>
        </w:rPr>
        <w:t xml:space="preserve">, </w:t>
      </w:r>
      <w:r w:rsidR="00D43EA0" w:rsidRPr="002A754B">
        <w:rPr>
          <w:rFonts w:ascii="Arial" w:eastAsia="Times New Roman" w:hAnsi="Arial" w:cs="Arial"/>
          <w:lang w:val="ro-RO"/>
        </w:rPr>
        <w:t>pregătirea</w:t>
      </w:r>
      <w:r w:rsidR="00A2285C" w:rsidRPr="002A754B">
        <w:rPr>
          <w:rFonts w:ascii="Arial" w:eastAsia="Times New Roman" w:hAnsi="Arial" w:cs="Arial"/>
          <w:lang w:val="ro-RO"/>
        </w:rPr>
        <w:t xml:space="preserve"> </w:t>
      </w:r>
      <w:r w:rsidR="00D43EA0" w:rsidRPr="002A754B">
        <w:rPr>
          <w:rFonts w:ascii="Arial" w:eastAsia="Times New Roman" w:hAnsi="Arial" w:cs="Arial"/>
          <w:lang w:val="ro-RO"/>
        </w:rPr>
        <w:t>documentației</w:t>
      </w:r>
      <w:r w:rsidR="00A2285C" w:rsidRPr="002A754B">
        <w:rPr>
          <w:rFonts w:ascii="Arial" w:eastAsia="Times New Roman" w:hAnsi="Arial" w:cs="Arial"/>
          <w:lang w:val="ro-RO"/>
        </w:rPr>
        <w:t xml:space="preserve"> tehnice privind </w:t>
      </w:r>
      <w:r w:rsidR="00D43EA0" w:rsidRPr="002A754B">
        <w:rPr>
          <w:rFonts w:ascii="Arial" w:eastAsia="Times New Roman" w:hAnsi="Arial" w:cs="Arial"/>
          <w:lang w:val="ro-RO"/>
        </w:rPr>
        <w:t>implementarea</w:t>
      </w:r>
      <w:r w:rsidRPr="002A754B">
        <w:rPr>
          <w:rFonts w:ascii="Arial" w:eastAsia="Times New Roman" w:hAnsi="Arial" w:cs="Arial"/>
          <w:lang w:val="ro-RO"/>
        </w:rPr>
        <w:t xml:space="preserve"> </w:t>
      </w:r>
      <w:r w:rsidRPr="002A754B">
        <w:rPr>
          <w:rFonts w:ascii="Arial" w:eastAsia="Times New Roman" w:hAnsi="Arial" w:cs="Arial"/>
          <w:b/>
          <w:bCs/>
          <w:lang w:val="ro-RO"/>
        </w:rPr>
        <w:t>Portalului Digital Unic (PDURO)</w:t>
      </w:r>
      <w:r w:rsidRPr="002A754B">
        <w:rPr>
          <w:rFonts w:ascii="Arial" w:eastAsia="Times New Roman" w:hAnsi="Arial" w:cs="Arial"/>
          <w:lang w:val="ro-RO"/>
        </w:rPr>
        <w:t xml:space="preserve">, </w:t>
      </w:r>
      <w:r w:rsidR="00FB1B1E" w:rsidRPr="002A754B">
        <w:rPr>
          <w:rFonts w:ascii="Arial" w:eastAsia="Times New Roman" w:hAnsi="Arial" w:cs="Arial"/>
          <w:b/>
          <w:bCs/>
          <w:lang w:val="ro-RO"/>
        </w:rPr>
        <w:t xml:space="preserve">la </w:t>
      </w:r>
      <w:r w:rsidRPr="002A754B">
        <w:rPr>
          <w:rFonts w:ascii="Arial" w:eastAsia="Times New Roman" w:hAnsi="Arial" w:cs="Arial"/>
          <w:b/>
          <w:bCs/>
          <w:lang w:val="ro-RO"/>
        </w:rPr>
        <w:t>interoperabilitatea bazelor de date și digitalizarea serviciilor publice</w:t>
      </w:r>
      <w:r w:rsidR="00A2285C" w:rsidRPr="002A754B">
        <w:rPr>
          <w:rFonts w:ascii="Arial" w:eastAsia="Times New Roman" w:hAnsi="Arial" w:cs="Arial"/>
          <w:lang w:val="ro-RO"/>
        </w:rPr>
        <w:t xml:space="preserve"> - </w:t>
      </w:r>
      <w:r w:rsidRPr="002A754B">
        <w:rPr>
          <w:rFonts w:ascii="Arial" w:eastAsia="Times New Roman" w:hAnsi="Arial" w:cs="Arial"/>
          <w:lang w:val="ro-RO"/>
        </w:rPr>
        <w:t>până la promovarea</w:t>
      </w:r>
      <w:r w:rsidR="002147E3" w:rsidRPr="002A754B">
        <w:rPr>
          <w:rFonts w:ascii="Arial" w:eastAsia="Times New Roman" w:hAnsi="Arial" w:cs="Arial"/>
          <w:lang w:val="ro-RO"/>
        </w:rPr>
        <w:t xml:space="preserve"> legislat</w:t>
      </w:r>
      <w:r w:rsidRPr="002A754B">
        <w:rPr>
          <w:rFonts w:ascii="Arial" w:eastAsia="Times New Roman" w:hAnsi="Arial" w:cs="Arial"/>
          <w:lang w:val="ro-RO"/>
        </w:rPr>
        <w:t xml:space="preserve"> </w:t>
      </w:r>
      <w:r w:rsidR="00A2285C" w:rsidRPr="002A754B">
        <w:rPr>
          <w:rFonts w:ascii="Arial" w:eastAsia="Times New Roman" w:hAnsi="Arial" w:cs="Arial"/>
          <w:lang w:val="ro-RO"/>
        </w:rPr>
        <w:t xml:space="preserve">cadrului strategic in domeniul </w:t>
      </w:r>
      <w:r w:rsidRPr="002A754B">
        <w:rPr>
          <w:rFonts w:ascii="Arial" w:eastAsia="Times New Roman" w:hAnsi="Arial" w:cs="Arial"/>
          <w:b/>
          <w:bCs/>
          <w:lang w:val="ro-RO"/>
        </w:rPr>
        <w:t>inteligenței artificiale</w:t>
      </w:r>
      <w:r w:rsidRPr="002A754B">
        <w:rPr>
          <w:rFonts w:ascii="Arial" w:eastAsia="Times New Roman" w:hAnsi="Arial" w:cs="Arial"/>
          <w:lang w:val="ro-RO"/>
        </w:rPr>
        <w:t xml:space="preserve"> și a competențelor digitale – au avut ca scop modernizarea administrației, reducerea birocrației și alinierea României la obiectivele europene în domeniu.</w:t>
      </w:r>
    </w:p>
    <w:p w14:paraId="291EAE7C" w14:textId="2391914F" w:rsidR="00A8501D" w:rsidRPr="002A754B" w:rsidRDefault="00A8501D" w:rsidP="00A8501D">
      <w:pPr>
        <w:spacing w:before="100" w:beforeAutospacing="1" w:after="100" w:afterAutospacing="1" w:line="240" w:lineRule="auto"/>
        <w:jc w:val="both"/>
        <w:rPr>
          <w:rFonts w:ascii="Arial" w:eastAsia="Times New Roman" w:hAnsi="Arial" w:cs="Arial"/>
          <w:lang w:val="ro-RO"/>
        </w:rPr>
      </w:pPr>
      <w:r w:rsidRPr="002A754B">
        <w:rPr>
          <w:rFonts w:ascii="Arial" w:eastAsia="Times New Roman" w:hAnsi="Arial" w:cs="Arial"/>
          <w:lang w:val="ro-RO"/>
        </w:rPr>
        <w:t xml:space="preserve">În paralel, ADR a acționat ca organism intermediar pentru fonduri UE (PNRR și Programul Creștere Inteligentă, Digitalizare și Instrumente Financiare – </w:t>
      </w:r>
      <w:r w:rsidRPr="002A754B">
        <w:rPr>
          <w:rFonts w:ascii="Arial" w:eastAsia="Times New Roman" w:hAnsi="Arial" w:cs="Arial"/>
          <w:b/>
          <w:bCs/>
          <w:lang w:val="ro-RO"/>
        </w:rPr>
        <w:t>POCIDIF</w:t>
      </w:r>
      <w:r w:rsidRPr="002A754B">
        <w:rPr>
          <w:rFonts w:ascii="Arial" w:eastAsia="Times New Roman" w:hAnsi="Arial" w:cs="Arial"/>
          <w:lang w:val="ro-RO"/>
        </w:rPr>
        <w:t xml:space="preserve">), a cultivat parteneriate strategice (cu Banca Mondială, Banca Europeană de Investiții etc.) și a implicat activ societatea civilă și mediul privat (prin </w:t>
      </w:r>
      <w:r w:rsidRPr="002A754B">
        <w:rPr>
          <w:rFonts w:ascii="Arial" w:eastAsia="Times New Roman" w:hAnsi="Arial" w:cs="Arial"/>
          <w:b/>
          <w:bCs/>
          <w:lang w:val="ro-RO"/>
        </w:rPr>
        <w:t>CNTD</w:t>
      </w:r>
      <w:r w:rsidRPr="002A754B">
        <w:rPr>
          <w:rFonts w:ascii="Arial" w:eastAsia="Times New Roman" w:hAnsi="Arial" w:cs="Arial"/>
          <w:lang w:val="ro-RO"/>
        </w:rPr>
        <w:t xml:space="preserve"> și consultări publice). În continuare este prezentată, cronologic și tematic, evoluția principalelor realizări ale ADR pe parcursul anilor 2022, 2023, 2024 și 2025.</w:t>
      </w:r>
    </w:p>
    <w:p w14:paraId="1918965A" w14:textId="5FBEF6C5" w:rsidR="00A8501D" w:rsidRPr="002A754B" w:rsidRDefault="00901DFE" w:rsidP="00C23E84">
      <w:pPr>
        <w:pStyle w:val="ListParagraph"/>
        <w:numPr>
          <w:ilvl w:val="0"/>
          <w:numId w:val="10"/>
        </w:numPr>
        <w:spacing w:before="100" w:beforeAutospacing="1" w:after="100" w:afterAutospacing="1" w:line="240" w:lineRule="auto"/>
        <w:jc w:val="both"/>
        <w:outlineLvl w:val="1"/>
        <w:rPr>
          <w:rFonts w:ascii="Arial" w:eastAsia="Times New Roman" w:hAnsi="Arial" w:cs="Arial"/>
          <w:b/>
          <w:bCs/>
          <w:sz w:val="36"/>
          <w:szCs w:val="36"/>
          <w:lang w:val="ro-RO"/>
        </w:rPr>
      </w:pPr>
      <w:r w:rsidRPr="002A754B">
        <w:rPr>
          <w:rFonts w:ascii="Arial" w:eastAsia="Times New Roman" w:hAnsi="Arial" w:cs="Arial"/>
          <w:b/>
          <w:bCs/>
          <w:sz w:val="36"/>
          <w:szCs w:val="36"/>
          <w:lang w:val="ro-RO"/>
        </w:rPr>
        <w:t xml:space="preserve"> </w:t>
      </w:r>
      <w:bookmarkStart w:id="1" w:name="_Toc204873281"/>
      <w:r w:rsidR="00A8501D" w:rsidRPr="002A754B">
        <w:rPr>
          <w:rFonts w:ascii="Arial" w:eastAsia="Times New Roman" w:hAnsi="Arial" w:cs="Arial"/>
          <w:b/>
          <w:bCs/>
          <w:sz w:val="36"/>
          <w:szCs w:val="36"/>
          <w:lang w:val="ro-RO"/>
        </w:rPr>
        <w:t>2022</w:t>
      </w:r>
      <w:bookmarkEnd w:id="1"/>
    </w:p>
    <w:p w14:paraId="3D7FDD9B" w14:textId="77777777" w:rsidR="00993ED7" w:rsidRPr="002A754B" w:rsidRDefault="00993ED7" w:rsidP="00993ED7">
      <w:pPr>
        <w:pStyle w:val="ListParagraph"/>
        <w:spacing w:before="100" w:beforeAutospacing="1" w:after="100" w:afterAutospacing="1" w:line="240" w:lineRule="auto"/>
        <w:jc w:val="both"/>
        <w:outlineLvl w:val="2"/>
        <w:rPr>
          <w:rFonts w:ascii="Arial" w:eastAsia="Times New Roman" w:hAnsi="Arial" w:cs="Arial"/>
          <w:b/>
          <w:bCs/>
          <w:sz w:val="27"/>
          <w:szCs w:val="27"/>
          <w:lang w:val="ro-RO"/>
        </w:rPr>
      </w:pPr>
    </w:p>
    <w:p w14:paraId="1EEA5B51" w14:textId="05F22AFF" w:rsidR="00A8501D" w:rsidRPr="002A754B" w:rsidRDefault="00A8501D" w:rsidP="00C23E84">
      <w:pPr>
        <w:pStyle w:val="ListParagraph"/>
        <w:numPr>
          <w:ilvl w:val="0"/>
          <w:numId w:val="11"/>
        </w:numPr>
        <w:spacing w:before="100" w:beforeAutospacing="1" w:after="100" w:afterAutospacing="1" w:line="240" w:lineRule="auto"/>
        <w:jc w:val="both"/>
        <w:outlineLvl w:val="2"/>
        <w:rPr>
          <w:rFonts w:ascii="Arial" w:eastAsia="Times New Roman" w:hAnsi="Arial" w:cs="Arial"/>
          <w:b/>
          <w:bCs/>
          <w:sz w:val="27"/>
          <w:szCs w:val="27"/>
          <w:lang w:val="ro-RO"/>
        </w:rPr>
      </w:pPr>
      <w:bookmarkStart w:id="2" w:name="_Toc204873282"/>
      <w:r w:rsidRPr="002A754B">
        <w:rPr>
          <w:rFonts w:ascii="Arial" w:eastAsia="Times New Roman" w:hAnsi="Arial" w:cs="Arial"/>
          <w:b/>
          <w:bCs/>
          <w:sz w:val="27"/>
          <w:szCs w:val="27"/>
          <w:lang w:val="ro-RO"/>
        </w:rPr>
        <w:t>Cloud</w:t>
      </w:r>
      <w:r w:rsidR="001A2E40" w:rsidRPr="002A754B">
        <w:rPr>
          <w:rFonts w:ascii="Arial" w:eastAsia="Times New Roman" w:hAnsi="Arial" w:cs="Arial"/>
          <w:b/>
          <w:bCs/>
          <w:sz w:val="27"/>
          <w:szCs w:val="27"/>
          <w:lang w:val="ro-RO"/>
        </w:rPr>
        <w:t>-</w:t>
      </w:r>
      <w:r w:rsidRPr="002A754B">
        <w:rPr>
          <w:rFonts w:ascii="Arial" w:eastAsia="Times New Roman" w:hAnsi="Arial" w:cs="Arial"/>
          <w:b/>
          <w:bCs/>
          <w:sz w:val="27"/>
          <w:szCs w:val="27"/>
          <w:lang w:val="ro-RO"/>
        </w:rPr>
        <w:t>ul Guvernamental – baze legale și planificare (PNRR – Investiția 1)</w:t>
      </w:r>
      <w:bookmarkEnd w:id="2"/>
    </w:p>
    <w:p w14:paraId="1C5EC98C" w14:textId="77777777" w:rsidR="001A2E40" w:rsidRPr="002A754B" w:rsidRDefault="00A8501D" w:rsidP="00A8501D">
      <w:pPr>
        <w:spacing w:before="100" w:beforeAutospacing="1" w:after="100" w:afterAutospacing="1" w:line="240" w:lineRule="auto"/>
        <w:jc w:val="both"/>
        <w:rPr>
          <w:rFonts w:ascii="Arial" w:eastAsia="Times New Roman" w:hAnsi="Arial" w:cs="Arial"/>
          <w:lang w:val="ro-RO"/>
        </w:rPr>
      </w:pPr>
      <w:r w:rsidRPr="002A754B">
        <w:rPr>
          <w:rFonts w:ascii="Arial" w:eastAsia="Times New Roman" w:hAnsi="Arial" w:cs="Arial"/>
          <w:lang w:val="ro-RO"/>
        </w:rPr>
        <w:t xml:space="preserve">În 2022, România a pus bazele </w:t>
      </w:r>
      <w:r w:rsidRPr="002A754B">
        <w:rPr>
          <w:rFonts w:ascii="Arial" w:eastAsia="Times New Roman" w:hAnsi="Arial" w:cs="Arial"/>
          <w:b/>
          <w:bCs/>
          <w:lang w:val="ro-RO"/>
        </w:rPr>
        <w:t>Cloud</w:t>
      </w:r>
      <w:r w:rsidR="001A2E40" w:rsidRPr="002A754B">
        <w:rPr>
          <w:rFonts w:ascii="Arial" w:eastAsia="Times New Roman" w:hAnsi="Arial" w:cs="Arial"/>
          <w:b/>
          <w:bCs/>
          <w:lang w:val="ro-RO"/>
        </w:rPr>
        <w:t>-</w:t>
      </w:r>
      <w:r w:rsidRPr="002A754B">
        <w:rPr>
          <w:rFonts w:ascii="Arial" w:eastAsia="Times New Roman" w:hAnsi="Arial" w:cs="Arial"/>
          <w:b/>
          <w:bCs/>
          <w:lang w:val="ro-RO"/>
        </w:rPr>
        <w:t>ului Privat Guvernamental</w:t>
      </w:r>
      <w:r w:rsidRPr="002A754B">
        <w:rPr>
          <w:rFonts w:ascii="Arial" w:eastAsia="Times New Roman" w:hAnsi="Arial" w:cs="Arial"/>
          <w:lang w:val="ro-RO"/>
        </w:rPr>
        <w:t xml:space="preserve"> – infrastructura centrală menită să găzduiască sistemele IT ale instituțiilor publice.</w:t>
      </w:r>
    </w:p>
    <w:p w14:paraId="5654123B" w14:textId="3E0A1487" w:rsidR="0017120F" w:rsidRPr="002A754B" w:rsidRDefault="00A8501D" w:rsidP="00A8501D">
      <w:pPr>
        <w:spacing w:before="100" w:beforeAutospacing="1" w:after="100" w:afterAutospacing="1" w:line="240" w:lineRule="auto"/>
        <w:jc w:val="both"/>
        <w:rPr>
          <w:rFonts w:ascii="Arial" w:eastAsia="Times New Roman" w:hAnsi="Arial" w:cs="Arial"/>
          <w:lang w:val="ro-RO"/>
        </w:rPr>
      </w:pPr>
      <w:r w:rsidRPr="002A754B">
        <w:rPr>
          <w:rFonts w:ascii="Arial" w:eastAsia="Times New Roman" w:hAnsi="Arial" w:cs="Arial"/>
          <w:lang w:val="ro-RO"/>
        </w:rPr>
        <w:t xml:space="preserve"> În iunie 2022 Guvernul a adoptat Ordonanța de Urgență nr. 89/2022 privind platforma de cloud guvernamental, act normativ ce definește arhitectura instituțională: Ministerul Digitalizării (</w:t>
      </w:r>
      <w:r w:rsidRPr="002A754B">
        <w:rPr>
          <w:rFonts w:ascii="Arial" w:eastAsia="Times New Roman" w:hAnsi="Arial" w:cs="Arial"/>
          <w:b/>
          <w:bCs/>
          <w:lang w:val="ro-RO"/>
        </w:rPr>
        <w:t>MCID</w:t>
      </w:r>
      <w:r w:rsidRPr="002A754B">
        <w:rPr>
          <w:rFonts w:ascii="Arial" w:eastAsia="Times New Roman" w:hAnsi="Arial" w:cs="Arial"/>
          <w:lang w:val="ro-RO"/>
        </w:rPr>
        <w:t>) și ADR coordonează implementarea</w:t>
      </w:r>
      <w:r w:rsidR="00CE14AD" w:rsidRPr="002A754B">
        <w:rPr>
          <w:rFonts w:ascii="Arial" w:eastAsia="Times New Roman" w:hAnsi="Arial" w:cs="Arial"/>
          <w:lang w:val="ro-RO"/>
        </w:rPr>
        <w:t xml:space="preserve"> si asigură operarea tehnică pe componenta Cloud Dedicat din CPG</w:t>
      </w:r>
      <w:r w:rsidRPr="002A754B">
        <w:rPr>
          <w:rFonts w:ascii="Arial" w:eastAsia="Times New Roman" w:hAnsi="Arial" w:cs="Arial"/>
          <w:lang w:val="ro-RO"/>
        </w:rPr>
        <w:t xml:space="preserve"> iar Serviciul de Telecomunicații Speciale (STS) </w:t>
      </w:r>
      <w:r w:rsidR="001A2E40" w:rsidRPr="002A754B">
        <w:rPr>
          <w:rFonts w:ascii="Arial" w:eastAsia="Times New Roman" w:hAnsi="Arial" w:cs="Arial"/>
          <w:lang w:val="ro-RO"/>
        </w:rPr>
        <w:t>asigu</w:t>
      </w:r>
      <w:r w:rsidR="002147E3" w:rsidRPr="002A754B">
        <w:rPr>
          <w:rFonts w:ascii="Arial" w:eastAsia="Times New Roman" w:hAnsi="Arial" w:cs="Arial"/>
          <w:lang w:val="ro-RO"/>
        </w:rPr>
        <w:t>ra</w:t>
      </w:r>
      <w:r w:rsidRPr="002A754B">
        <w:rPr>
          <w:rFonts w:ascii="Arial" w:eastAsia="Times New Roman" w:hAnsi="Arial" w:cs="Arial"/>
          <w:lang w:val="ro-RO"/>
        </w:rPr>
        <w:t xml:space="preserve"> </w:t>
      </w:r>
      <w:bookmarkStart w:id="3" w:name="_Hlk204764543"/>
      <w:r w:rsidRPr="002A754B">
        <w:rPr>
          <w:rFonts w:ascii="Arial" w:eastAsia="Times New Roman" w:hAnsi="Arial" w:cs="Arial"/>
          <w:lang w:val="ro-RO"/>
        </w:rPr>
        <w:t>operarea tehnică</w:t>
      </w:r>
      <w:bookmarkEnd w:id="3"/>
      <w:r w:rsidR="00CE14AD" w:rsidRPr="002A754B">
        <w:rPr>
          <w:rFonts w:ascii="Arial" w:eastAsia="Times New Roman" w:hAnsi="Arial" w:cs="Arial"/>
          <w:lang w:val="ro-RO"/>
        </w:rPr>
        <w:t xml:space="preserve"> a componentei Cloud Intern a CPG</w:t>
      </w:r>
      <w:r w:rsidRPr="002A754B">
        <w:rPr>
          <w:rFonts w:ascii="Arial" w:eastAsia="Times New Roman" w:hAnsi="Arial" w:cs="Arial"/>
          <w:lang w:val="ro-RO"/>
        </w:rPr>
        <w:t xml:space="preserve"> și securitatea infrastructurii</w:t>
      </w:r>
      <w:r w:rsidR="001A2E40" w:rsidRPr="002A754B">
        <w:rPr>
          <w:rFonts w:ascii="Arial" w:eastAsia="Times New Roman" w:hAnsi="Arial" w:cs="Arial"/>
          <w:lang w:val="ro-RO"/>
        </w:rPr>
        <w:t xml:space="preserve">; </w:t>
      </w:r>
      <w:r w:rsidR="0017120F" w:rsidRPr="002A754B">
        <w:rPr>
          <w:rFonts w:ascii="Arial" w:eastAsia="Times New Roman" w:hAnsi="Arial" w:cs="Arial"/>
          <w:lang w:val="ro-RO"/>
        </w:rPr>
        <w:t xml:space="preserve"> Serviciul Român de Informații (SRI) prin Cyberint asigură securitatea sistemelor la nivelul</w:t>
      </w:r>
      <w:r w:rsidR="00D43EA0" w:rsidRPr="002A754B">
        <w:rPr>
          <w:rFonts w:ascii="Arial" w:eastAsia="Times New Roman" w:hAnsi="Arial" w:cs="Arial"/>
          <w:lang w:val="ro-RO"/>
        </w:rPr>
        <w:t xml:space="preserve"> </w:t>
      </w:r>
      <w:r w:rsidR="0017120F" w:rsidRPr="002A754B">
        <w:rPr>
          <w:rFonts w:ascii="Arial" w:eastAsia="Times New Roman" w:hAnsi="Arial" w:cs="Arial"/>
          <w:lang w:val="ro-RO"/>
        </w:rPr>
        <w:t>Cloud-ului Privat Guvernamental</w:t>
      </w:r>
      <w:r w:rsidRPr="002A754B">
        <w:rPr>
          <w:rFonts w:ascii="Arial" w:eastAsia="Times New Roman" w:hAnsi="Arial" w:cs="Arial"/>
          <w:lang w:val="ro-RO"/>
        </w:rPr>
        <w:t xml:space="preserve"> . </w:t>
      </w:r>
    </w:p>
    <w:p w14:paraId="7F588884" w14:textId="4F00D14D" w:rsidR="001A2E40" w:rsidRPr="002A754B" w:rsidRDefault="00A8501D" w:rsidP="00A8501D">
      <w:pPr>
        <w:spacing w:before="100" w:beforeAutospacing="1" w:after="100" w:afterAutospacing="1" w:line="240" w:lineRule="auto"/>
        <w:jc w:val="both"/>
        <w:rPr>
          <w:rFonts w:ascii="Arial" w:eastAsia="Times New Roman" w:hAnsi="Arial" w:cs="Arial"/>
          <w:lang w:val="ro-RO"/>
        </w:rPr>
      </w:pPr>
      <w:r w:rsidRPr="002A754B">
        <w:rPr>
          <w:rFonts w:ascii="Arial" w:eastAsia="Times New Roman" w:hAnsi="Arial" w:cs="Arial"/>
          <w:lang w:val="ro-RO"/>
        </w:rPr>
        <w:t>Cloudul guvernamental este finanțat prin PNRR (Componenta C7 – Transformare Digitală)</w:t>
      </w:r>
      <w:r w:rsidR="004E37E7" w:rsidRPr="002A754B">
        <w:rPr>
          <w:rFonts w:ascii="Arial" w:eastAsia="Times New Roman" w:hAnsi="Arial" w:cs="Arial"/>
          <w:lang w:val="ro-RO"/>
        </w:rPr>
        <w:t xml:space="preserve"> in doua </w:t>
      </w:r>
      <w:r w:rsidR="00D43EA0" w:rsidRPr="002A754B">
        <w:rPr>
          <w:rFonts w:ascii="Arial" w:eastAsia="Times New Roman" w:hAnsi="Arial" w:cs="Arial"/>
          <w:lang w:val="ro-RO"/>
        </w:rPr>
        <w:t>Investiții</w:t>
      </w:r>
      <w:r w:rsidR="004E37E7" w:rsidRPr="002A754B">
        <w:rPr>
          <w:rFonts w:ascii="Arial" w:eastAsia="Times New Roman" w:hAnsi="Arial" w:cs="Arial"/>
          <w:lang w:val="ro-RO"/>
        </w:rPr>
        <w:t xml:space="preserve">, I1 si I2 </w:t>
      </w:r>
      <w:r w:rsidRPr="002A754B">
        <w:rPr>
          <w:rFonts w:ascii="Arial" w:eastAsia="Times New Roman" w:hAnsi="Arial" w:cs="Arial"/>
          <w:lang w:val="ro-RO"/>
        </w:rPr>
        <w:t xml:space="preserve"> cu o alocare de ~375 milioane € pentru infrastructura hardware</w:t>
      </w:r>
      <w:r w:rsidR="004E37E7" w:rsidRPr="002A754B">
        <w:rPr>
          <w:rFonts w:ascii="Arial" w:eastAsia="Times New Roman" w:hAnsi="Arial" w:cs="Arial"/>
          <w:lang w:val="ro-RO"/>
        </w:rPr>
        <w:t xml:space="preserve"> aferenta </w:t>
      </w:r>
      <w:r w:rsidR="00742452" w:rsidRPr="002A754B">
        <w:rPr>
          <w:rFonts w:ascii="Arial" w:eastAsia="Times New Roman" w:hAnsi="Arial" w:cs="Arial"/>
          <w:lang w:val="ro-RO"/>
        </w:rPr>
        <w:t>Investiției</w:t>
      </w:r>
      <w:r w:rsidR="004E37E7" w:rsidRPr="002A754B">
        <w:rPr>
          <w:rFonts w:ascii="Arial" w:eastAsia="Times New Roman" w:hAnsi="Arial" w:cs="Arial"/>
          <w:lang w:val="ro-RO"/>
        </w:rPr>
        <w:t xml:space="preserve"> I1</w:t>
      </w:r>
      <w:r w:rsidRPr="002A754B">
        <w:rPr>
          <w:rFonts w:ascii="Arial" w:eastAsia="Times New Roman" w:hAnsi="Arial" w:cs="Arial"/>
          <w:lang w:val="ro-RO"/>
        </w:rPr>
        <w:t xml:space="preserve"> și </w:t>
      </w:r>
      <w:r w:rsidR="0017120F" w:rsidRPr="002A754B">
        <w:rPr>
          <w:rFonts w:ascii="Arial" w:eastAsia="Times New Roman" w:hAnsi="Arial" w:cs="Arial"/>
          <w:lang w:val="ro-RO"/>
        </w:rPr>
        <w:t xml:space="preserve"> suma de </w:t>
      </w:r>
      <w:r w:rsidRPr="002A754B">
        <w:rPr>
          <w:rFonts w:ascii="Arial" w:eastAsia="Times New Roman" w:hAnsi="Arial" w:cs="Arial"/>
          <w:lang w:val="ro-RO"/>
        </w:rPr>
        <w:t xml:space="preserve">187 milioane € pentru migrarea sistemelor informatice în cloud </w:t>
      </w:r>
      <w:r w:rsidR="004E37E7" w:rsidRPr="002A754B">
        <w:rPr>
          <w:rFonts w:ascii="Arial" w:eastAsia="Times New Roman" w:hAnsi="Arial" w:cs="Arial"/>
          <w:lang w:val="ro-RO"/>
        </w:rPr>
        <w:t xml:space="preserve">aferenta </w:t>
      </w:r>
      <w:r w:rsidR="00742452" w:rsidRPr="002A754B">
        <w:rPr>
          <w:rFonts w:ascii="Arial" w:eastAsia="Times New Roman" w:hAnsi="Arial" w:cs="Arial"/>
          <w:lang w:val="ro-RO"/>
        </w:rPr>
        <w:t>Investiției</w:t>
      </w:r>
      <w:r w:rsidR="004E37E7" w:rsidRPr="002A754B">
        <w:rPr>
          <w:rFonts w:ascii="Arial" w:eastAsia="Times New Roman" w:hAnsi="Arial" w:cs="Arial"/>
          <w:lang w:val="ro-RO"/>
        </w:rPr>
        <w:t xml:space="preserve"> I2.</w:t>
      </w:r>
    </w:p>
    <w:p w14:paraId="67C7A3A8" w14:textId="58F41925" w:rsidR="004E37E7" w:rsidRPr="002A754B" w:rsidRDefault="00742452" w:rsidP="004E37E7">
      <w:pPr>
        <w:spacing w:before="100" w:beforeAutospacing="1" w:after="100" w:afterAutospacing="1" w:line="240" w:lineRule="auto"/>
        <w:rPr>
          <w:rFonts w:ascii="Arial" w:eastAsia="Times New Roman" w:hAnsi="Arial" w:cs="Arial"/>
          <w:lang w:val="ro-RO"/>
        </w:rPr>
      </w:pPr>
      <w:r w:rsidRPr="002A754B">
        <w:rPr>
          <w:rFonts w:ascii="Arial" w:eastAsia="Times New Roman" w:hAnsi="Arial" w:cs="Arial"/>
          <w:lang w:val="ro-RO"/>
        </w:rPr>
        <w:t>Proiectul</w:t>
      </w:r>
      <w:r w:rsidR="004E37E7" w:rsidRPr="002A754B">
        <w:rPr>
          <w:rFonts w:ascii="Arial" w:eastAsia="Times New Roman" w:hAnsi="Arial" w:cs="Arial"/>
          <w:lang w:val="ro-RO"/>
        </w:rPr>
        <w:t xml:space="preserve"> este implementat de către ADR, în calitate de lider de parteneriat și beneficiar, împreună cu Serviciul de Telecomunicații Speciale, în calitate de partener și beneficiar, și Serviciul Român de Informații - Centrul Național Cyberint prin Unitatea Militară 0929 în calitate de partener.</w:t>
      </w:r>
    </w:p>
    <w:p w14:paraId="3CA087FD" w14:textId="7BBFA7E5" w:rsidR="0055516B" w:rsidRPr="002A754B" w:rsidRDefault="00A8501D" w:rsidP="008A0AFD">
      <w:pPr>
        <w:spacing w:before="100" w:beforeAutospacing="1" w:after="100" w:afterAutospacing="1" w:line="240" w:lineRule="auto"/>
        <w:rPr>
          <w:rFonts w:ascii="Arial" w:eastAsia="Times New Roman" w:hAnsi="Arial" w:cs="Arial"/>
          <w:lang w:val="ro-RO"/>
        </w:rPr>
      </w:pPr>
      <w:r w:rsidRPr="002A754B">
        <w:rPr>
          <w:rFonts w:ascii="Arial" w:eastAsia="Times New Roman" w:hAnsi="Arial" w:cs="Arial"/>
          <w:lang w:val="ro-RO"/>
        </w:rPr>
        <w:t xml:space="preserve">Scopul platformei este crearea unei arhitecturi IT guvernamentale unitare, </w:t>
      </w:r>
      <w:r w:rsidRPr="002A754B">
        <w:rPr>
          <w:rFonts w:ascii="Arial" w:eastAsia="Times New Roman" w:hAnsi="Arial" w:cs="Arial"/>
          <w:b/>
          <w:bCs/>
          <w:lang w:val="ro-RO"/>
        </w:rPr>
        <w:t>standardizate și securizate</w:t>
      </w:r>
      <w:r w:rsidRPr="002A754B">
        <w:rPr>
          <w:rFonts w:ascii="Arial" w:eastAsia="Times New Roman" w:hAnsi="Arial" w:cs="Arial"/>
          <w:lang w:val="ro-RO"/>
        </w:rPr>
        <w:t xml:space="preserve">, care să permită interconectarea </w:t>
      </w:r>
      <w:r w:rsidR="0055516B" w:rsidRPr="002A754B">
        <w:rPr>
          <w:rFonts w:ascii="Arial" w:eastAsia="Times New Roman" w:hAnsi="Arial" w:cs="Arial"/>
          <w:lang w:val="ro-RO"/>
        </w:rPr>
        <w:t xml:space="preserve">sistemelor in vederea </w:t>
      </w:r>
      <w:r w:rsidR="00742452" w:rsidRPr="002A754B">
        <w:rPr>
          <w:rFonts w:ascii="Arial" w:eastAsia="Times New Roman" w:hAnsi="Arial" w:cs="Arial"/>
          <w:lang w:val="ro-RO"/>
        </w:rPr>
        <w:t>livrării</w:t>
      </w:r>
      <w:r w:rsidR="0055516B" w:rsidRPr="002A754B">
        <w:rPr>
          <w:rFonts w:ascii="Arial" w:eastAsia="Times New Roman" w:hAnsi="Arial" w:cs="Arial"/>
          <w:lang w:val="ro-RO"/>
        </w:rPr>
        <w:t xml:space="preserve"> de servicii </w:t>
      </w:r>
      <w:r w:rsidR="008A36F1" w:rsidRPr="002A754B">
        <w:rPr>
          <w:rFonts w:ascii="Arial" w:eastAsia="Times New Roman" w:hAnsi="Arial" w:cs="Arial"/>
          <w:lang w:val="ro-RO"/>
        </w:rPr>
        <w:t>publice</w:t>
      </w:r>
      <w:r w:rsidR="0055516B" w:rsidRPr="002A754B">
        <w:rPr>
          <w:rFonts w:ascii="Arial" w:eastAsia="Times New Roman" w:hAnsi="Arial" w:cs="Arial"/>
          <w:lang w:val="ro-RO"/>
        </w:rPr>
        <w:t xml:space="preserve"> digitale prin </w:t>
      </w:r>
      <w:r w:rsidRPr="002A754B">
        <w:rPr>
          <w:rFonts w:ascii="Arial" w:eastAsia="Times New Roman" w:hAnsi="Arial" w:cs="Arial"/>
          <w:lang w:val="ro-RO"/>
        </w:rPr>
        <w:t xml:space="preserve">aplicarea principiului </w:t>
      </w:r>
      <w:r w:rsidR="008A36F1" w:rsidRPr="002A754B">
        <w:rPr>
          <w:rFonts w:ascii="Arial" w:eastAsia="Times New Roman" w:hAnsi="Arial" w:cs="Arial"/>
          <w:i/>
          <w:iCs/>
          <w:lang w:val="ro-RO"/>
        </w:rPr>
        <w:t>Once-Only</w:t>
      </w:r>
      <w:r w:rsidR="0055516B" w:rsidRPr="002A754B">
        <w:rPr>
          <w:rFonts w:ascii="Arial" w:eastAsia="Times New Roman" w:hAnsi="Arial" w:cs="Arial"/>
          <w:lang w:val="ro-RO"/>
        </w:rPr>
        <w:t>.</w:t>
      </w:r>
    </w:p>
    <w:p w14:paraId="2BFA274D" w14:textId="77777777" w:rsidR="008A0AFD" w:rsidRPr="002A754B" w:rsidRDefault="008A0AFD" w:rsidP="008A0AFD">
      <w:pPr>
        <w:spacing w:before="100" w:beforeAutospacing="1" w:after="100" w:afterAutospacing="1" w:line="240" w:lineRule="auto"/>
        <w:jc w:val="both"/>
        <w:rPr>
          <w:rFonts w:ascii="Arial" w:eastAsia="Times New Roman" w:hAnsi="Arial" w:cs="Arial"/>
          <w:lang w:val="ro-RO"/>
        </w:rPr>
      </w:pPr>
      <w:r w:rsidRPr="002A754B">
        <w:rPr>
          <w:rFonts w:ascii="Arial" w:eastAsia="Times New Roman" w:hAnsi="Arial" w:cs="Arial"/>
          <w:lang w:val="ro-RO"/>
        </w:rPr>
        <w:t>Infrastructura de cloud guvernamental este implementata într-o manieră deschisă, hibridă, în care să fie incluse soluții competitive ale furnizorilor de tehnologie cu experiență în domeniu, care să permită interconectarea datelor și serviciilor.</w:t>
      </w:r>
    </w:p>
    <w:p w14:paraId="5F1068B3" w14:textId="3908AFA2" w:rsidR="008A0AFD" w:rsidRPr="002A754B" w:rsidRDefault="008A0AFD" w:rsidP="008A0AFD">
      <w:pPr>
        <w:spacing w:before="100" w:beforeAutospacing="1" w:after="100" w:afterAutospacing="1" w:line="240" w:lineRule="auto"/>
        <w:jc w:val="both"/>
        <w:rPr>
          <w:rFonts w:ascii="Arial" w:eastAsia="Times New Roman" w:hAnsi="Arial" w:cs="Arial"/>
          <w:i/>
          <w:iCs/>
          <w:lang w:val="ro-RO"/>
        </w:rPr>
      </w:pPr>
      <w:r w:rsidRPr="002A754B">
        <w:rPr>
          <w:rFonts w:ascii="Arial" w:eastAsia="Times New Roman" w:hAnsi="Arial" w:cs="Arial"/>
          <w:i/>
          <w:iCs/>
          <w:lang w:val="ro-RO"/>
        </w:rPr>
        <w:t xml:space="preserve">Prin implementarea acestui proiect de interes </w:t>
      </w:r>
      <w:r w:rsidR="008A36F1" w:rsidRPr="002A754B">
        <w:rPr>
          <w:rFonts w:ascii="Arial" w:eastAsia="Times New Roman" w:hAnsi="Arial" w:cs="Arial"/>
          <w:i/>
          <w:iCs/>
          <w:lang w:val="ro-RO"/>
        </w:rPr>
        <w:t>național</w:t>
      </w:r>
      <w:r w:rsidRPr="002A754B">
        <w:rPr>
          <w:rFonts w:ascii="Arial" w:eastAsia="Times New Roman" w:hAnsi="Arial" w:cs="Arial"/>
          <w:i/>
          <w:iCs/>
          <w:lang w:val="ro-RO"/>
        </w:rPr>
        <w:t xml:space="preserve"> se </w:t>
      </w:r>
      <w:r w:rsidR="008A36F1" w:rsidRPr="002A754B">
        <w:rPr>
          <w:rFonts w:ascii="Arial" w:eastAsia="Times New Roman" w:hAnsi="Arial" w:cs="Arial"/>
          <w:i/>
          <w:iCs/>
          <w:lang w:val="ro-RO"/>
        </w:rPr>
        <w:t>realizează</w:t>
      </w:r>
      <w:r w:rsidRPr="002A754B">
        <w:rPr>
          <w:rFonts w:ascii="Arial" w:eastAsia="Times New Roman" w:hAnsi="Arial" w:cs="Arial"/>
          <w:i/>
          <w:iCs/>
          <w:lang w:val="ro-RO"/>
        </w:rPr>
        <w:t xml:space="preserve"> </w:t>
      </w:r>
      <w:r w:rsidR="008A36F1" w:rsidRPr="002A754B">
        <w:rPr>
          <w:rFonts w:ascii="Arial" w:eastAsia="Times New Roman" w:hAnsi="Arial" w:cs="Arial"/>
          <w:i/>
          <w:iCs/>
          <w:lang w:val="ro-RO"/>
        </w:rPr>
        <w:t>următoarele</w:t>
      </w:r>
      <w:r w:rsidRPr="002A754B">
        <w:rPr>
          <w:rFonts w:ascii="Arial" w:eastAsia="Times New Roman" w:hAnsi="Arial" w:cs="Arial"/>
          <w:i/>
          <w:iCs/>
          <w:lang w:val="ro-RO"/>
        </w:rPr>
        <w:t xml:space="preserve"> obiective :</w:t>
      </w:r>
    </w:p>
    <w:p w14:paraId="138D9457" w14:textId="3CE6D948" w:rsidR="008A0AFD" w:rsidRPr="002A754B" w:rsidRDefault="008A0AFD" w:rsidP="008A0AFD">
      <w:pPr>
        <w:numPr>
          <w:ilvl w:val="0"/>
          <w:numId w:val="24"/>
        </w:numPr>
        <w:spacing w:before="100" w:beforeAutospacing="1" w:after="100" w:afterAutospacing="1" w:line="240" w:lineRule="auto"/>
        <w:jc w:val="both"/>
        <w:rPr>
          <w:rFonts w:ascii="Arial" w:eastAsia="Times New Roman" w:hAnsi="Arial" w:cs="Arial"/>
          <w:lang w:val="ro-RO"/>
        </w:rPr>
      </w:pPr>
      <w:r w:rsidRPr="002A754B">
        <w:rPr>
          <w:rFonts w:ascii="Arial" w:eastAsia="Times New Roman" w:hAnsi="Arial" w:cs="Arial"/>
          <w:lang w:val="ro-RO"/>
        </w:rPr>
        <w:lastRenderedPageBreak/>
        <w:t xml:space="preserve">Crearea unei infrastructuri IT centralizate și securizate </w:t>
      </w:r>
      <w:r w:rsidR="008A36F1" w:rsidRPr="002A754B">
        <w:rPr>
          <w:rFonts w:ascii="Arial" w:eastAsia="Times New Roman" w:hAnsi="Arial" w:cs="Arial"/>
          <w:lang w:val="ro-RO"/>
        </w:rPr>
        <w:t>utilizând</w:t>
      </w:r>
      <w:r w:rsidRPr="002A754B">
        <w:rPr>
          <w:rFonts w:ascii="Arial" w:eastAsia="Times New Roman" w:hAnsi="Arial" w:cs="Arial"/>
          <w:lang w:val="ro-RO"/>
        </w:rPr>
        <w:t xml:space="preserve"> cele mai noi tehnologii disponibile; dezvoltarea unui ecosistem de cloud guvernamental robust, care să ofere servicii de infrastructură (IaaS), platformă (PaaS) și software (SaaS) pentru toate instituțiile publice.</w:t>
      </w:r>
    </w:p>
    <w:p w14:paraId="39808401" w14:textId="77777777" w:rsidR="008A0AFD" w:rsidRPr="002A754B" w:rsidRDefault="008A0AFD" w:rsidP="008A0AFD">
      <w:pPr>
        <w:numPr>
          <w:ilvl w:val="0"/>
          <w:numId w:val="24"/>
        </w:numPr>
        <w:spacing w:before="100" w:beforeAutospacing="1" w:after="100" w:afterAutospacing="1" w:line="240" w:lineRule="auto"/>
        <w:jc w:val="both"/>
        <w:rPr>
          <w:rFonts w:ascii="Arial" w:eastAsia="Times New Roman" w:hAnsi="Arial" w:cs="Arial"/>
          <w:lang w:val="ro-RO"/>
        </w:rPr>
      </w:pPr>
      <w:r w:rsidRPr="002A754B">
        <w:rPr>
          <w:rFonts w:ascii="Arial" w:eastAsia="Times New Roman" w:hAnsi="Arial" w:cs="Arial"/>
          <w:lang w:val="ro-RO"/>
        </w:rPr>
        <w:t>Optimizarea resurselor IT publice: Consolidarea centrelor de date disparate, reducerea costurilor operaționale și a consumului de energie prin utilizarea eficientă a resurselor IT.</w:t>
      </w:r>
    </w:p>
    <w:p w14:paraId="1254EF43" w14:textId="77777777" w:rsidR="008A0AFD" w:rsidRPr="002A754B" w:rsidRDefault="008A0AFD" w:rsidP="008A0AFD">
      <w:pPr>
        <w:numPr>
          <w:ilvl w:val="0"/>
          <w:numId w:val="24"/>
        </w:numPr>
        <w:spacing w:before="100" w:beforeAutospacing="1" w:after="100" w:afterAutospacing="1" w:line="240" w:lineRule="auto"/>
        <w:jc w:val="both"/>
        <w:rPr>
          <w:rFonts w:ascii="Arial" w:eastAsia="Times New Roman" w:hAnsi="Arial" w:cs="Arial"/>
          <w:lang w:val="ro-RO"/>
        </w:rPr>
      </w:pPr>
      <w:r w:rsidRPr="002A754B">
        <w:rPr>
          <w:rFonts w:ascii="Arial" w:eastAsia="Times New Roman" w:hAnsi="Arial" w:cs="Arial"/>
          <w:lang w:val="ro-RO"/>
        </w:rPr>
        <w:t>Creșterea securității cibernetice: Asigurarea unui nivel înalt de protecție a datelor și a sistemelor critice ale statului împotriva amenințărilor cibernetice, printr-o abordare centralizată a securității.</w:t>
      </w:r>
    </w:p>
    <w:p w14:paraId="5F6B8919" w14:textId="77777777" w:rsidR="008A0AFD" w:rsidRPr="002A754B" w:rsidRDefault="008A0AFD" w:rsidP="008A0AFD">
      <w:pPr>
        <w:numPr>
          <w:ilvl w:val="0"/>
          <w:numId w:val="24"/>
        </w:numPr>
        <w:spacing w:before="100" w:beforeAutospacing="1" w:after="100" w:afterAutospacing="1" w:line="240" w:lineRule="auto"/>
        <w:jc w:val="both"/>
        <w:rPr>
          <w:rFonts w:ascii="Arial" w:eastAsia="Times New Roman" w:hAnsi="Arial" w:cs="Arial"/>
          <w:lang w:val="ro-RO"/>
        </w:rPr>
      </w:pPr>
      <w:r w:rsidRPr="002A754B">
        <w:rPr>
          <w:rFonts w:ascii="Arial" w:eastAsia="Times New Roman" w:hAnsi="Arial" w:cs="Arial"/>
          <w:lang w:val="ro-RO"/>
        </w:rPr>
        <w:t>Facilitarea interoperabilității: Crearea unui mediu standardizat care să permită o mai bună comunicare și schimb de date între sistemele informatice ale instituțiilor publice.</w:t>
      </w:r>
    </w:p>
    <w:p w14:paraId="6DCDF33B" w14:textId="67FE0788" w:rsidR="008A0AFD" w:rsidRPr="002A754B" w:rsidRDefault="008A0AFD" w:rsidP="008A0AFD">
      <w:pPr>
        <w:numPr>
          <w:ilvl w:val="0"/>
          <w:numId w:val="24"/>
        </w:numPr>
        <w:spacing w:before="100" w:beforeAutospacing="1" w:after="100" w:afterAutospacing="1" w:line="240" w:lineRule="auto"/>
        <w:jc w:val="both"/>
        <w:rPr>
          <w:rFonts w:ascii="Arial" w:eastAsia="Times New Roman" w:hAnsi="Arial" w:cs="Arial"/>
          <w:lang w:val="ro-RO"/>
        </w:rPr>
      </w:pPr>
      <w:r w:rsidRPr="002A754B">
        <w:rPr>
          <w:rFonts w:ascii="Arial" w:eastAsia="Times New Roman" w:hAnsi="Arial" w:cs="Arial"/>
          <w:lang w:val="ro-RO"/>
        </w:rPr>
        <w:t>Accelerarea digitalizării serviciilor publice: Furnizarea infrastructurii necesare pentru a dezvolta și a găzdui rapid noi servicii digitale pentru cetățeni și companii (ex: PDURo, ROeID).</w:t>
      </w:r>
    </w:p>
    <w:p w14:paraId="3E52F965" w14:textId="039E3D71" w:rsidR="008A0AFD" w:rsidRPr="002A754B" w:rsidRDefault="008A0AFD" w:rsidP="008A0AFD">
      <w:pPr>
        <w:spacing w:before="100" w:beforeAutospacing="1" w:after="100" w:afterAutospacing="1" w:line="240" w:lineRule="auto"/>
        <w:jc w:val="both"/>
        <w:rPr>
          <w:rFonts w:ascii="Arial" w:eastAsia="Times New Roman" w:hAnsi="Arial" w:cs="Arial"/>
          <w:i/>
          <w:iCs/>
          <w:lang w:val="ro-RO"/>
        </w:rPr>
      </w:pPr>
      <w:r w:rsidRPr="002A754B">
        <w:rPr>
          <w:rFonts w:ascii="Arial" w:eastAsia="Times New Roman" w:hAnsi="Arial" w:cs="Arial"/>
          <w:i/>
          <w:iCs/>
          <w:lang w:val="ro-RO"/>
        </w:rPr>
        <w:t xml:space="preserve">Ce beneficii </w:t>
      </w:r>
      <w:r w:rsidR="008A36F1" w:rsidRPr="002A754B">
        <w:rPr>
          <w:rFonts w:ascii="Arial" w:eastAsia="Times New Roman" w:hAnsi="Arial" w:cs="Arial"/>
          <w:i/>
          <w:iCs/>
          <w:lang w:val="ro-RO"/>
        </w:rPr>
        <w:t>oferă</w:t>
      </w:r>
      <w:r w:rsidRPr="002A754B">
        <w:rPr>
          <w:rFonts w:ascii="Arial" w:eastAsia="Times New Roman" w:hAnsi="Arial" w:cs="Arial"/>
          <w:i/>
          <w:iCs/>
          <w:lang w:val="ro-RO"/>
        </w:rPr>
        <w:t xml:space="preserve"> utilizarea serviciilor in cadrul  Cloud-ului guvernamental:</w:t>
      </w:r>
    </w:p>
    <w:p w14:paraId="10367701" w14:textId="77777777" w:rsidR="008A0AFD" w:rsidRPr="002A754B" w:rsidRDefault="008A0AFD" w:rsidP="008A0AFD">
      <w:pPr>
        <w:spacing w:before="100" w:beforeAutospacing="1" w:after="100" w:afterAutospacing="1" w:line="240" w:lineRule="auto"/>
        <w:jc w:val="both"/>
        <w:rPr>
          <w:rFonts w:ascii="Arial" w:eastAsia="Times New Roman" w:hAnsi="Arial" w:cs="Arial"/>
          <w:lang w:val="ro-RO"/>
        </w:rPr>
      </w:pPr>
      <w:r w:rsidRPr="002A754B">
        <w:rPr>
          <w:rFonts w:ascii="Arial" w:eastAsia="Times New Roman" w:hAnsi="Arial" w:cs="Arial"/>
          <w:lang w:val="ro-RO"/>
        </w:rPr>
        <w:t>O infrastructură IT de stat modernă și unitară: Eliminarea infrastructurilor disparate și învechite, cu o platformă centralizată și standardizată.</w:t>
      </w:r>
    </w:p>
    <w:p w14:paraId="148016A4" w14:textId="77777777" w:rsidR="008A0AFD" w:rsidRPr="002A754B" w:rsidRDefault="008A0AFD" w:rsidP="008A0AFD">
      <w:pPr>
        <w:numPr>
          <w:ilvl w:val="0"/>
          <w:numId w:val="25"/>
        </w:numPr>
        <w:spacing w:before="100" w:beforeAutospacing="1" w:after="100" w:afterAutospacing="1" w:line="240" w:lineRule="auto"/>
        <w:jc w:val="both"/>
        <w:rPr>
          <w:rFonts w:ascii="Arial" w:eastAsia="Times New Roman" w:hAnsi="Arial" w:cs="Arial"/>
          <w:lang w:val="ro-RO"/>
        </w:rPr>
      </w:pPr>
      <w:r w:rsidRPr="002A754B">
        <w:rPr>
          <w:rFonts w:ascii="Arial" w:eastAsia="Times New Roman" w:hAnsi="Arial" w:cs="Arial"/>
          <w:b/>
          <w:bCs/>
          <w:lang w:val="ro-RO"/>
        </w:rPr>
        <w:t>Servicii Publice mai Performante:</w:t>
      </w:r>
      <w:r w:rsidRPr="002A754B">
        <w:rPr>
          <w:rFonts w:ascii="Arial" w:eastAsia="Times New Roman" w:hAnsi="Arial" w:cs="Arial"/>
          <w:lang w:val="ro-RO"/>
        </w:rPr>
        <w:t xml:space="preserve"> Timpi de răspuns îmbunătățiți, disponibilitate crescută și o experiență de utilizator superioară pentru serviciile digitale.</w:t>
      </w:r>
    </w:p>
    <w:p w14:paraId="10F14AAD" w14:textId="77777777" w:rsidR="008A0AFD" w:rsidRPr="002A754B" w:rsidRDefault="008A0AFD" w:rsidP="008A0AFD">
      <w:pPr>
        <w:numPr>
          <w:ilvl w:val="0"/>
          <w:numId w:val="25"/>
        </w:numPr>
        <w:spacing w:before="100" w:beforeAutospacing="1" w:after="100" w:afterAutospacing="1" w:line="240" w:lineRule="auto"/>
        <w:jc w:val="both"/>
        <w:rPr>
          <w:rFonts w:ascii="Arial" w:eastAsia="Times New Roman" w:hAnsi="Arial" w:cs="Arial"/>
          <w:lang w:val="ro-RO"/>
        </w:rPr>
      </w:pPr>
      <w:r w:rsidRPr="002A754B">
        <w:rPr>
          <w:rFonts w:ascii="Arial" w:eastAsia="Times New Roman" w:hAnsi="Arial" w:cs="Arial"/>
          <w:b/>
          <w:bCs/>
          <w:lang w:val="ro-RO"/>
        </w:rPr>
        <w:t>Economii Bugetare Semnificative:</w:t>
      </w:r>
      <w:r w:rsidRPr="002A754B">
        <w:rPr>
          <w:rFonts w:ascii="Arial" w:eastAsia="Times New Roman" w:hAnsi="Arial" w:cs="Arial"/>
          <w:lang w:val="ro-RO"/>
        </w:rPr>
        <w:t xml:space="preserve"> Reducerea cheltuielilor cu achiziția și mentenanța de infrastructuri IT individuale pentru fiecare instituție.</w:t>
      </w:r>
    </w:p>
    <w:p w14:paraId="13CA9210" w14:textId="77777777" w:rsidR="008A0AFD" w:rsidRPr="002A754B" w:rsidRDefault="008A0AFD" w:rsidP="008A0AFD">
      <w:pPr>
        <w:numPr>
          <w:ilvl w:val="0"/>
          <w:numId w:val="25"/>
        </w:numPr>
        <w:spacing w:before="100" w:beforeAutospacing="1" w:after="100" w:afterAutospacing="1" w:line="240" w:lineRule="auto"/>
        <w:jc w:val="both"/>
        <w:rPr>
          <w:rFonts w:ascii="Arial" w:eastAsia="Times New Roman" w:hAnsi="Arial" w:cs="Arial"/>
          <w:lang w:val="ro-RO"/>
        </w:rPr>
      </w:pPr>
      <w:r w:rsidRPr="002A754B">
        <w:rPr>
          <w:rFonts w:ascii="Arial" w:eastAsia="Times New Roman" w:hAnsi="Arial" w:cs="Arial"/>
          <w:b/>
          <w:bCs/>
          <w:lang w:val="ro-RO"/>
        </w:rPr>
        <w:t>Securitate Cibernetică Consolidată:</w:t>
      </w:r>
      <w:r w:rsidRPr="002A754B">
        <w:rPr>
          <w:rFonts w:ascii="Arial" w:eastAsia="Times New Roman" w:hAnsi="Arial" w:cs="Arial"/>
          <w:lang w:val="ro-RO"/>
        </w:rPr>
        <w:t xml:space="preserve"> O capacitate sporită de a detecta, preveni și răspunde la amenințările cibernetice la nivel național.</w:t>
      </w:r>
    </w:p>
    <w:p w14:paraId="5D5220AA" w14:textId="77777777" w:rsidR="008A0AFD" w:rsidRPr="002A754B" w:rsidRDefault="008A0AFD" w:rsidP="008A0AFD">
      <w:pPr>
        <w:numPr>
          <w:ilvl w:val="0"/>
          <w:numId w:val="25"/>
        </w:numPr>
        <w:spacing w:before="100" w:beforeAutospacing="1" w:after="100" w:afterAutospacing="1" w:line="240" w:lineRule="auto"/>
        <w:jc w:val="both"/>
        <w:rPr>
          <w:rFonts w:ascii="Arial" w:eastAsia="Times New Roman" w:hAnsi="Arial" w:cs="Arial"/>
          <w:lang w:val="ro-RO"/>
        </w:rPr>
      </w:pPr>
      <w:r w:rsidRPr="002A754B">
        <w:rPr>
          <w:rFonts w:ascii="Arial" w:eastAsia="Times New Roman" w:hAnsi="Arial" w:cs="Arial"/>
          <w:b/>
          <w:bCs/>
          <w:lang w:val="ro-RO"/>
        </w:rPr>
        <w:t>Accelerarea Digitalizării:</w:t>
      </w:r>
      <w:r w:rsidRPr="002A754B">
        <w:rPr>
          <w:rFonts w:ascii="Arial" w:eastAsia="Times New Roman" w:hAnsi="Arial" w:cs="Arial"/>
          <w:lang w:val="ro-RO"/>
        </w:rPr>
        <w:t xml:space="preserve"> Crearea fundației tehnologice pentru dezvoltarea rapidă și scalabilă a unui număr mult mai mare de servicii publice digitale.</w:t>
      </w:r>
    </w:p>
    <w:p w14:paraId="55214E9E" w14:textId="13882049" w:rsidR="008A0AFD" w:rsidRPr="002A754B" w:rsidRDefault="008A0AFD" w:rsidP="00A8501D">
      <w:pPr>
        <w:numPr>
          <w:ilvl w:val="0"/>
          <w:numId w:val="25"/>
        </w:numPr>
        <w:spacing w:before="100" w:beforeAutospacing="1" w:after="100" w:afterAutospacing="1" w:line="240" w:lineRule="auto"/>
        <w:jc w:val="both"/>
        <w:rPr>
          <w:rFonts w:ascii="Arial" w:eastAsia="Times New Roman" w:hAnsi="Arial" w:cs="Arial"/>
          <w:lang w:val="ro-RO"/>
        </w:rPr>
      </w:pPr>
      <w:r w:rsidRPr="002A754B">
        <w:rPr>
          <w:rFonts w:ascii="Arial" w:eastAsia="Times New Roman" w:hAnsi="Arial" w:cs="Arial"/>
          <w:b/>
          <w:bCs/>
          <w:lang w:val="ro-RO"/>
        </w:rPr>
        <w:t>Îmbunătățirea Indicelui DESI:</w:t>
      </w:r>
      <w:r w:rsidRPr="002A754B">
        <w:rPr>
          <w:rFonts w:ascii="Arial" w:eastAsia="Times New Roman" w:hAnsi="Arial" w:cs="Arial"/>
          <w:lang w:val="ro-RO"/>
        </w:rPr>
        <w:t xml:space="preserve"> Contribuție esențială la progresul României în clasamentul european al digitalizării, în special la capitolele privind infrastructura digitală și serviciile publice.</w:t>
      </w:r>
    </w:p>
    <w:p w14:paraId="559BBF22" w14:textId="77777777" w:rsidR="00390603" w:rsidRPr="002A754B" w:rsidRDefault="00A8501D" w:rsidP="00A8501D">
      <w:pPr>
        <w:spacing w:before="100" w:beforeAutospacing="1" w:after="100" w:afterAutospacing="1" w:line="240" w:lineRule="auto"/>
        <w:jc w:val="both"/>
        <w:rPr>
          <w:rFonts w:ascii="Arial" w:eastAsia="Times New Roman" w:hAnsi="Arial" w:cs="Arial"/>
          <w:lang w:val="ro-RO"/>
        </w:rPr>
      </w:pPr>
      <w:r w:rsidRPr="002A754B">
        <w:rPr>
          <w:rFonts w:ascii="Arial" w:eastAsia="Times New Roman" w:hAnsi="Arial" w:cs="Arial"/>
          <w:lang w:val="ro-RO"/>
        </w:rPr>
        <w:t>În a doua jumătate a anului 2022, ADR și partenerii instituționali au demarat pregătirile pentru implementare: definirea cerințelor tehnice, inventarierea centrelor de date existente și planificarea achizițiilor de echipamente.</w:t>
      </w:r>
    </w:p>
    <w:p w14:paraId="0098D1EA" w14:textId="5350961D" w:rsidR="0017120F" w:rsidRPr="002A754B" w:rsidRDefault="00A8501D" w:rsidP="00A8501D">
      <w:pPr>
        <w:spacing w:before="100" w:beforeAutospacing="1" w:after="100" w:afterAutospacing="1" w:line="240" w:lineRule="auto"/>
        <w:jc w:val="both"/>
        <w:rPr>
          <w:rFonts w:ascii="Arial" w:eastAsia="Times New Roman" w:hAnsi="Arial" w:cs="Arial"/>
          <w:lang w:val="ro-RO"/>
        </w:rPr>
      </w:pPr>
      <w:r w:rsidRPr="002A754B">
        <w:rPr>
          <w:rFonts w:ascii="Arial" w:eastAsia="Times New Roman" w:hAnsi="Arial" w:cs="Arial"/>
          <w:lang w:val="ro-RO"/>
        </w:rPr>
        <w:t xml:space="preserve"> Legislația primară fiind adoptată, s-au inițiat și măsuri subsecvente pentru guvernanța cloud-ului – de exemplu, stabilirea structurii de management și evaluarea periodică a resurselor necesare de către ADR, STS și SRI, conform prevederilor OUG 89/2022 . Totodată, au fost identificate sursele de finanțare complementare: pe lângă fondurile PNRR, noul Program Operațional POCIDIF a prevăzut circa </w:t>
      </w:r>
      <w:r w:rsidRPr="002A754B">
        <w:rPr>
          <w:rFonts w:ascii="Arial" w:eastAsia="Times New Roman" w:hAnsi="Arial" w:cs="Arial"/>
          <w:b/>
          <w:bCs/>
          <w:lang w:val="ro-RO"/>
        </w:rPr>
        <w:t>524 milioane €</w:t>
      </w:r>
      <w:r w:rsidRPr="002A754B">
        <w:rPr>
          <w:rFonts w:ascii="Arial" w:eastAsia="Times New Roman" w:hAnsi="Arial" w:cs="Arial"/>
          <w:lang w:val="ro-RO"/>
        </w:rPr>
        <w:t xml:space="preserve"> dedicați digitalizării serviciilor publice, sumă ce urmează să completeze investițiile în infrastructura de cloud și soluții avansate, ridicând efortul total la peste 1 miliard € . </w:t>
      </w:r>
    </w:p>
    <w:p w14:paraId="6E76B5F1" w14:textId="12515EB3" w:rsidR="00A8501D" w:rsidRPr="002A754B" w:rsidRDefault="00A8501D" w:rsidP="00A8501D">
      <w:pPr>
        <w:spacing w:before="100" w:beforeAutospacing="1" w:after="100" w:afterAutospacing="1" w:line="240" w:lineRule="auto"/>
        <w:jc w:val="both"/>
        <w:rPr>
          <w:rFonts w:ascii="Arial" w:eastAsia="Times New Roman" w:hAnsi="Arial" w:cs="Arial"/>
          <w:lang w:val="ro-RO"/>
        </w:rPr>
      </w:pPr>
      <w:r w:rsidRPr="002A754B">
        <w:rPr>
          <w:rFonts w:ascii="Arial" w:eastAsia="Times New Roman" w:hAnsi="Arial" w:cs="Arial"/>
          <w:lang w:val="ro-RO"/>
        </w:rPr>
        <w:t xml:space="preserve">Astfel, în 2022 s-au pus bazele administrative și financiare pentru acest proiect </w:t>
      </w:r>
      <w:r w:rsidR="002172AF" w:rsidRPr="002A754B">
        <w:rPr>
          <w:rFonts w:ascii="Arial" w:eastAsia="Times New Roman" w:hAnsi="Arial" w:cs="Arial"/>
          <w:lang w:val="ro-RO"/>
        </w:rPr>
        <w:t>național</w:t>
      </w:r>
      <w:r w:rsidR="0017120F" w:rsidRPr="002A754B">
        <w:rPr>
          <w:rFonts w:ascii="Arial" w:eastAsia="Times New Roman" w:hAnsi="Arial" w:cs="Arial"/>
          <w:lang w:val="ro-RO"/>
        </w:rPr>
        <w:t xml:space="preserve"> </w:t>
      </w:r>
      <w:r w:rsidRPr="002A754B">
        <w:rPr>
          <w:rFonts w:ascii="Arial" w:eastAsia="Times New Roman" w:hAnsi="Arial" w:cs="Arial"/>
          <w:lang w:val="ro-RO"/>
        </w:rPr>
        <w:t xml:space="preserve">esențial, cu termene asumate de realizare integrală până la </w:t>
      </w:r>
      <w:r w:rsidR="0017120F" w:rsidRPr="002A754B">
        <w:rPr>
          <w:rFonts w:ascii="Arial" w:eastAsia="Times New Roman" w:hAnsi="Arial" w:cs="Arial"/>
          <w:lang w:val="ro-RO"/>
        </w:rPr>
        <w:t xml:space="preserve">finalul </w:t>
      </w:r>
      <w:r w:rsidRPr="002A754B">
        <w:rPr>
          <w:rFonts w:ascii="Arial" w:eastAsia="Times New Roman" w:hAnsi="Arial" w:cs="Arial"/>
          <w:lang w:val="ro-RO"/>
        </w:rPr>
        <w:t>anului 2025</w:t>
      </w:r>
      <w:r w:rsidR="0017120F" w:rsidRPr="002A754B">
        <w:rPr>
          <w:rFonts w:ascii="Arial" w:eastAsia="Times New Roman" w:hAnsi="Arial" w:cs="Arial"/>
          <w:lang w:val="ro-RO"/>
        </w:rPr>
        <w:t xml:space="preserve"> pentru </w:t>
      </w:r>
      <w:r w:rsidR="002172AF" w:rsidRPr="002A754B">
        <w:rPr>
          <w:rFonts w:ascii="Arial" w:eastAsia="Times New Roman" w:hAnsi="Arial" w:cs="Arial"/>
          <w:lang w:val="ro-RO"/>
        </w:rPr>
        <w:t>investiția</w:t>
      </w:r>
      <w:r w:rsidR="0017120F" w:rsidRPr="002A754B">
        <w:rPr>
          <w:rFonts w:ascii="Arial" w:eastAsia="Times New Roman" w:hAnsi="Arial" w:cs="Arial"/>
          <w:lang w:val="ro-RO"/>
        </w:rPr>
        <w:t xml:space="preserve"> I1 si pana in semestrul 1 2026 pentru </w:t>
      </w:r>
      <w:r w:rsidR="002172AF" w:rsidRPr="002A754B">
        <w:rPr>
          <w:rFonts w:ascii="Arial" w:eastAsia="Times New Roman" w:hAnsi="Arial" w:cs="Arial"/>
          <w:lang w:val="ro-RO"/>
        </w:rPr>
        <w:t>investiția</w:t>
      </w:r>
      <w:r w:rsidR="0017120F" w:rsidRPr="002A754B">
        <w:rPr>
          <w:rFonts w:ascii="Arial" w:eastAsia="Times New Roman" w:hAnsi="Arial" w:cs="Arial"/>
          <w:lang w:val="ro-RO"/>
        </w:rPr>
        <w:t xml:space="preserve"> I2.</w:t>
      </w:r>
    </w:p>
    <w:p w14:paraId="2F7DAB5D" w14:textId="66DFF052" w:rsidR="00A8501D" w:rsidRPr="002A754B" w:rsidRDefault="00A8501D" w:rsidP="00A8501D">
      <w:pPr>
        <w:pStyle w:val="ListParagraph"/>
        <w:numPr>
          <w:ilvl w:val="0"/>
          <w:numId w:val="11"/>
        </w:numPr>
        <w:spacing w:before="100" w:beforeAutospacing="1" w:after="100" w:afterAutospacing="1" w:line="240" w:lineRule="auto"/>
        <w:jc w:val="both"/>
        <w:outlineLvl w:val="2"/>
        <w:rPr>
          <w:rFonts w:ascii="Arial" w:eastAsia="Times New Roman" w:hAnsi="Arial" w:cs="Arial"/>
          <w:b/>
          <w:bCs/>
          <w:sz w:val="27"/>
          <w:szCs w:val="27"/>
          <w:lang w:val="ro-RO"/>
        </w:rPr>
      </w:pPr>
      <w:bookmarkStart w:id="4" w:name="_Toc204873283"/>
      <w:r w:rsidRPr="002A754B">
        <w:rPr>
          <w:rFonts w:ascii="Arial" w:eastAsia="Times New Roman" w:hAnsi="Arial" w:cs="Arial"/>
          <w:b/>
          <w:bCs/>
          <w:sz w:val="27"/>
          <w:szCs w:val="27"/>
          <w:lang w:val="ro-RO"/>
        </w:rPr>
        <w:t>Platforma ROeID – dezvoltarea identității digitale unice</w:t>
      </w:r>
      <w:bookmarkEnd w:id="4"/>
    </w:p>
    <w:p w14:paraId="102D9B81" w14:textId="4BAEA855" w:rsidR="00A8501D" w:rsidRPr="002A754B" w:rsidRDefault="00A8501D" w:rsidP="00A8501D">
      <w:pPr>
        <w:spacing w:before="100" w:beforeAutospacing="1" w:after="100" w:afterAutospacing="1" w:line="240" w:lineRule="auto"/>
        <w:jc w:val="both"/>
        <w:rPr>
          <w:rFonts w:ascii="Arial" w:eastAsia="Times New Roman" w:hAnsi="Arial" w:cs="Arial"/>
          <w:lang w:val="ro-RO"/>
        </w:rPr>
      </w:pPr>
      <w:r w:rsidRPr="002A754B">
        <w:rPr>
          <w:rFonts w:ascii="Arial" w:eastAsia="Times New Roman" w:hAnsi="Arial" w:cs="Arial"/>
          <w:lang w:val="ro-RO"/>
        </w:rPr>
        <w:t xml:space="preserve">În 2022, ADR a continuat dezvoltarea </w:t>
      </w:r>
      <w:r w:rsidRPr="002A754B">
        <w:rPr>
          <w:rFonts w:ascii="Arial" w:eastAsia="Times New Roman" w:hAnsi="Arial" w:cs="Arial"/>
          <w:b/>
          <w:bCs/>
          <w:lang w:val="ro-RO"/>
        </w:rPr>
        <w:t>platformei naționale de identitate electronică – ROeID</w:t>
      </w:r>
      <w:r w:rsidRPr="002A754B">
        <w:rPr>
          <w:rFonts w:ascii="Arial" w:eastAsia="Times New Roman" w:hAnsi="Arial" w:cs="Arial"/>
          <w:lang w:val="ro-RO"/>
        </w:rPr>
        <w:t xml:space="preserve">, menită să ofere fiecărui cetățean român un cont digital unic pentru accesarea serviciilor publice online. Proiectul (finanțat din fonduri europene, ~74 milioane lei) a fost planificat inițial cu termen de finalizare în august 2023, însă eforturile echipei ADR și MCID au permis accelerarea implementării . Astfel, încă din 2022 au fost realizate componente majore ale sistemului: dezvoltarea aplicației mobile ROeID (Android și iOS), integrarea mecanismelor de autentificare </w:t>
      </w:r>
      <w:r w:rsidRPr="002A754B">
        <w:rPr>
          <w:rFonts w:ascii="Arial" w:eastAsia="Times New Roman" w:hAnsi="Arial" w:cs="Arial"/>
          <w:i/>
          <w:iCs/>
          <w:lang w:val="ro-RO"/>
        </w:rPr>
        <w:t>single sign-on</w:t>
      </w:r>
      <w:r w:rsidRPr="002A754B">
        <w:rPr>
          <w:rFonts w:ascii="Arial" w:eastAsia="Times New Roman" w:hAnsi="Arial" w:cs="Arial"/>
          <w:lang w:val="ro-RO"/>
        </w:rPr>
        <w:t xml:space="preserve"> și implementarea procedurilor de </w:t>
      </w:r>
      <w:r w:rsidRPr="002A754B">
        <w:rPr>
          <w:rFonts w:ascii="Arial" w:eastAsia="Times New Roman" w:hAnsi="Arial" w:cs="Arial"/>
          <w:b/>
          <w:bCs/>
          <w:lang w:val="ro-RO"/>
        </w:rPr>
        <w:t>identificare electronică la distanță</w:t>
      </w:r>
      <w:r w:rsidRPr="002A754B">
        <w:rPr>
          <w:rFonts w:ascii="Arial" w:eastAsia="Times New Roman" w:hAnsi="Arial" w:cs="Arial"/>
          <w:lang w:val="ro-RO"/>
        </w:rPr>
        <w:t xml:space="preserve"> (prin încărcarea unei fotografii a cărții de identitate, </w:t>
      </w:r>
      <w:r w:rsidRPr="002A754B">
        <w:rPr>
          <w:rFonts w:ascii="Arial" w:eastAsia="Times New Roman" w:hAnsi="Arial" w:cs="Arial"/>
          <w:i/>
          <w:iCs/>
          <w:lang w:val="ro-RO"/>
        </w:rPr>
        <w:t>selfie</w:t>
      </w:r>
      <w:r w:rsidRPr="002A754B">
        <w:rPr>
          <w:rFonts w:ascii="Arial" w:eastAsia="Times New Roman" w:hAnsi="Arial" w:cs="Arial"/>
          <w:lang w:val="ro-RO"/>
        </w:rPr>
        <w:t xml:space="preserve"> și scurt material video pentru verificare) . De asemenea, ADR a elaborat cadrul legislativ secundar necesar – de exemplu, </w:t>
      </w:r>
      <w:r w:rsidRPr="002A754B">
        <w:rPr>
          <w:rFonts w:ascii="Arial" w:eastAsia="Times New Roman" w:hAnsi="Arial" w:cs="Arial"/>
          <w:lang w:val="ro-RO"/>
        </w:rPr>
        <w:lastRenderedPageBreak/>
        <w:t>standardele tehnice pentru verificarea video a identității – astfel încât crearea conturilor ROeID să fie sigură și conformă cu Regulamentul eIDAS.</w:t>
      </w:r>
    </w:p>
    <w:p w14:paraId="73A2E461" w14:textId="77777777" w:rsidR="00A2285C" w:rsidRPr="002A754B" w:rsidRDefault="00A8501D" w:rsidP="00A8501D">
      <w:pPr>
        <w:spacing w:before="100" w:beforeAutospacing="1" w:after="100" w:afterAutospacing="1" w:line="240" w:lineRule="auto"/>
        <w:jc w:val="both"/>
        <w:rPr>
          <w:rFonts w:ascii="Arial" w:eastAsia="Times New Roman" w:hAnsi="Arial" w:cs="Arial"/>
          <w:lang w:val="ro-RO"/>
        </w:rPr>
      </w:pPr>
      <w:r w:rsidRPr="002A754B">
        <w:rPr>
          <w:rFonts w:ascii="Arial" w:eastAsia="Times New Roman" w:hAnsi="Arial" w:cs="Arial"/>
          <w:lang w:val="ro-RO"/>
        </w:rPr>
        <w:t>La finalul lui 2022, platforma ROeID se afla în faza de testare internă (</w:t>
      </w:r>
      <w:r w:rsidRPr="002A754B">
        <w:rPr>
          <w:rFonts w:ascii="Arial" w:eastAsia="Times New Roman" w:hAnsi="Arial" w:cs="Arial"/>
          <w:i/>
          <w:iCs/>
          <w:lang w:val="ro-RO"/>
        </w:rPr>
        <w:t>beta</w:t>
      </w:r>
      <w:r w:rsidRPr="002A754B">
        <w:rPr>
          <w:rFonts w:ascii="Arial" w:eastAsia="Times New Roman" w:hAnsi="Arial" w:cs="Arial"/>
          <w:lang w:val="ro-RO"/>
        </w:rPr>
        <w:t xml:space="preserve">), pregătindu-se lansarea publică. </w:t>
      </w:r>
    </w:p>
    <w:p w14:paraId="3AF9AF7B" w14:textId="23C84D1E" w:rsidR="00A8501D" w:rsidRPr="002A754B" w:rsidRDefault="00A8501D" w:rsidP="00A8501D">
      <w:pPr>
        <w:spacing w:before="100" w:beforeAutospacing="1" w:after="100" w:afterAutospacing="1" w:line="240" w:lineRule="auto"/>
        <w:jc w:val="both"/>
        <w:rPr>
          <w:rFonts w:ascii="Arial" w:eastAsia="Times New Roman" w:hAnsi="Arial" w:cs="Arial"/>
          <w:lang w:val="ro-RO"/>
        </w:rPr>
      </w:pPr>
      <w:r w:rsidRPr="002A754B">
        <w:rPr>
          <w:rFonts w:ascii="Arial" w:eastAsia="Times New Roman" w:hAnsi="Arial" w:cs="Arial"/>
          <w:lang w:val="ro-RO"/>
        </w:rPr>
        <w:t xml:space="preserve">ADR a asigurat interoperabilitatea ROeID cu sistemul național eIDAS, în perspectiva recunoașterii sale la nivel european ca mijloc național de identificare electronică. Totodată, au fost inițiate integrări pilot ale autentificării cu ROeID în diverse portaluri guvernamentale, în scopul unificării login-urilor. Un aspect esențial a fost focalizarea pe </w:t>
      </w:r>
      <w:r w:rsidRPr="002A754B">
        <w:rPr>
          <w:rFonts w:ascii="Arial" w:eastAsia="Times New Roman" w:hAnsi="Arial" w:cs="Arial"/>
          <w:b/>
          <w:bCs/>
          <w:lang w:val="ro-RO"/>
        </w:rPr>
        <w:t>utilizatorii din diaspora</w:t>
      </w:r>
      <w:r w:rsidRPr="002A754B">
        <w:rPr>
          <w:rFonts w:ascii="Arial" w:eastAsia="Times New Roman" w:hAnsi="Arial" w:cs="Arial"/>
          <w:lang w:val="ro-RO"/>
        </w:rPr>
        <w:t xml:space="preserve">: încă din faza de proiectare s-a prevăzut ca românii din străinătate, chiar fără cont bancar în țară, să se poată înregistra pe ROeID și, implicit, pe </w:t>
      </w:r>
      <w:r w:rsidR="003A0734" w:rsidRPr="002A754B">
        <w:rPr>
          <w:rFonts w:ascii="Arial" w:eastAsia="Times New Roman" w:hAnsi="Arial" w:cs="Arial"/>
          <w:lang w:val="ro-RO"/>
        </w:rPr>
        <w:t>Ghiseu</w:t>
      </w:r>
      <w:r w:rsidR="00BC10BE" w:rsidRPr="002A754B">
        <w:rPr>
          <w:rFonts w:ascii="Arial" w:eastAsia="Times New Roman" w:hAnsi="Arial" w:cs="Arial"/>
          <w:lang w:val="ro-RO"/>
        </w:rPr>
        <w:t>l</w:t>
      </w:r>
      <w:r w:rsidRPr="002A754B">
        <w:rPr>
          <w:rFonts w:ascii="Arial" w:eastAsia="Times New Roman" w:hAnsi="Arial" w:cs="Arial"/>
          <w:lang w:val="ro-RO"/>
        </w:rPr>
        <w:t xml:space="preserve">.ro, pentru a accesa de la distanță servicii publice precum plata taxelor, obținerea cazierului judiciar sau alte documente emise digital . Prin aceste demersuri în 2022, România a făcut un pas important către oferirea unei </w:t>
      </w:r>
      <w:r w:rsidRPr="002A754B">
        <w:rPr>
          <w:rFonts w:ascii="Arial" w:eastAsia="Times New Roman" w:hAnsi="Arial" w:cs="Arial"/>
          <w:b/>
          <w:bCs/>
          <w:lang w:val="ro-RO"/>
        </w:rPr>
        <w:t>identități digitale unice</w:t>
      </w:r>
      <w:r w:rsidRPr="002A754B">
        <w:rPr>
          <w:rFonts w:ascii="Arial" w:eastAsia="Times New Roman" w:hAnsi="Arial" w:cs="Arial"/>
          <w:lang w:val="ro-RO"/>
        </w:rPr>
        <w:t xml:space="preserve"> fiecărui cetățean, urmând ca anul 2023 să aducă lansarea oficială și extinderea utilizării ROeID.</w:t>
      </w:r>
    </w:p>
    <w:p w14:paraId="4CFE9149" w14:textId="06A15300" w:rsidR="00A8501D" w:rsidRPr="002A754B" w:rsidRDefault="003A0734" w:rsidP="00A8501D">
      <w:pPr>
        <w:pStyle w:val="ListParagraph"/>
        <w:numPr>
          <w:ilvl w:val="0"/>
          <w:numId w:val="11"/>
        </w:numPr>
        <w:spacing w:before="100" w:beforeAutospacing="1" w:after="100" w:afterAutospacing="1" w:line="240" w:lineRule="auto"/>
        <w:jc w:val="both"/>
        <w:outlineLvl w:val="2"/>
        <w:rPr>
          <w:rFonts w:ascii="Arial" w:eastAsia="Times New Roman" w:hAnsi="Arial" w:cs="Arial"/>
          <w:b/>
          <w:bCs/>
          <w:sz w:val="27"/>
          <w:szCs w:val="27"/>
          <w:lang w:val="ro-RO"/>
        </w:rPr>
      </w:pPr>
      <w:bookmarkStart w:id="5" w:name="_Toc204873284"/>
      <w:r w:rsidRPr="002A754B">
        <w:rPr>
          <w:rFonts w:ascii="Arial" w:eastAsia="Times New Roman" w:hAnsi="Arial" w:cs="Arial"/>
          <w:b/>
          <w:bCs/>
          <w:sz w:val="27"/>
          <w:szCs w:val="27"/>
          <w:lang w:val="ro-RO"/>
        </w:rPr>
        <w:t>Ghiseu</w:t>
      </w:r>
      <w:r w:rsidR="00BC10BE" w:rsidRPr="002A754B">
        <w:rPr>
          <w:rFonts w:ascii="Arial" w:eastAsia="Times New Roman" w:hAnsi="Arial" w:cs="Arial"/>
          <w:b/>
          <w:bCs/>
          <w:sz w:val="27"/>
          <w:szCs w:val="27"/>
          <w:lang w:val="ro-RO"/>
        </w:rPr>
        <w:t>l</w:t>
      </w:r>
      <w:r w:rsidR="00A8501D" w:rsidRPr="002A754B">
        <w:rPr>
          <w:rFonts w:ascii="Arial" w:eastAsia="Times New Roman" w:hAnsi="Arial" w:cs="Arial"/>
          <w:b/>
          <w:bCs/>
          <w:sz w:val="27"/>
          <w:szCs w:val="27"/>
          <w:lang w:val="ro-RO"/>
        </w:rPr>
        <w:t>.ro – creștere accelerată și pregătirea aplicației mobile</w:t>
      </w:r>
      <w:bookmarkEnd w:id="5"/>
    </w:p>
    <w:p w14:paraId="557A1AAE" w14:textId="1B63D130" w:rsidR="00043FC2" w:rsidRPr="002A754B" w:rsidRDefault="003A0734" w:rsidP="00A8501D">
      <w:pPr>
        <w:spacing w:before="100" w:beforeAutospacing="1" w:after="100" w:afterAutospacing="1" w:line="240" w:lineRule="auto"/>
        <w:jc w:val="both"/>
        <w:rPr>
          <w:rFonts w:ascii="Arial" w:eastAsia="Times New Roman" w:hAnsi="Arial" w:cs="Arial"/>
          <w:lang w:val="ro-RO"/>
        </w:rPr>
      </w:pPr>
      <w:r w:rsidRPr="002A754B">
        <w:rPr>
          <w:rFonts w:ascii="Arial" w:eastAsia="Times New Roman" w:hAnsi="Arial" w:cs="Arial"/>
          <w:b/>
          <w:bCs/>
          <w:lang w:val="ro-RO"/>
        </w:rPr>
        <w:t>Ghiseu</w:t>
      </w:r>
      <w:r w:rsidR="00BC10BE" w:rsidRPr="002A754B">
        <w:rPr>
          <w:rFonts w:ascii="Arial" w:eastAsia="Times New Roman" w:hAnsi="Arial" w:cs="Arial"/>
          <w:b/>
          <w:bCs/>
          <w:lang w:val="ro-RO"/>
        </w:rPr>
        <w:t>l</w:t>
      </w:r>
      <w:r w:rsidR="00A8501D" w:rsidRPr="002A754B">
        <w:rPr>
          <w:rFonts w:ascii="Arial" w:eastAsia="Times New Roman" w:hAnsi="Arial" w:cs="Arial"/>
          <w:b/>
          <w:bCs/>
          <w:lang w:val="ro-RO"/>
        </w:rPr>
        <w:t>.ro</w:t>
      </w:r>
      <w:r w:rsidR="00A8501D" w:rsidRPr="002A754B">
        <w:rPr>
          <w:rFonts w:ascii="Arial" w:eastAsia="Times New Roman" w:hAnsi="Arial" w:cs="Arial"/>
          <w:lang w:val="ro-RO"/>
        </w:rPr>
        <w:t xml:space="preserve">, sistemul național de plată online a taxelor și serviciilor publice, a cunoscut în 2022 o dezvoltare semnificativă atât ca număr de utilizatori, cât și ca funcționalități. Până la sfârșitul anului, peste </w:t>
      </w:r>
      <w:r w:rsidR="00A8501D" w:rsidRPr="002A754B">
        <w:rPr>
          <w:rFonts w:ascii="Arial" w:eastAsia="Times New Roman" w:hAnsi="Arial" w:cs="Arial"/>
          <w:b/>
          <w:bCs/>
          <w:lang w:val="ro-RO"/>
        </w:rPr>
        <w:t>1,5 milioane</w:t>
      </w:r>
      <w:r w:rsidR="00A8501D" w:rsidRPr="002A754B">
        <w:rPr>
          <w:rFonts w:ascii="Arial" w:eastAsia="Times New Roman" w:hAnsi="Arial" w:cs="Arial"/>
          <w:lang w:val="ro-RO"/>
        </w:rPr>
        <w:t xml:space="preserve"> de români aveau cont pe </w:t>
      </w:r>
      <w:r w:rsidRPr="002A754B">
        <w:rPr>
          <w:rFonts w:ascii="Arial" w:eastAsia="Times New Roman" w:hAnsi="Arial" w:cs="Arial"/>
          <w:lang w:val="ro-RO"/>
        </w:rPr>
        <w:t>Ghiseu</w:t>
      </w:r>
      <w:r w:rsidR="00BC10BE" w:rsidRPr="002A754B">
        <w:rPr>
          <w:rFonts w:ascii="Arial" w:eastAsia="Times New Roman" w:hAnsi="Arial" w:cs="Arial"/>
          <w:lang w:val="ro-RO"/>
        </w:rPr>
        <w:t>l</w:t>
      </w:r>
      <w:r w:rsidR="00A8501D" w:rsidRPr="002A754B">
        <w:rPr>
          <w:rFonts w:ascii="Arial" w:eastAsia="Times New Roman" w:hAnsi="Arial" w:cs="Arial"/>
          <w:lang w:val="ro-RO"/>
        </w:rPr>
        <w:t xml:space="preserve">.ro, în creștere cu ~350.000 față de începutul anului (o medie de 3.000 de conturi noi create pe zi la începutul lui 2023) . Această creștere a fost alimentată de extinderea acceptării platformei: numărul instituțiilor publice interconectate a ajuns la circa </w:t>
      </w:r>
      <w:r w:rsidR="00A8501D" w:rsidRPr="002A754B">
        <w:rPr>
          <w:rFonts w:ascii="Arial" w:eastAsia="Times New Roman" w:hAnsi="Arial" w:cs="Arial"/>
          <w:b/>
          <w:bCs/>
          <w:lang w:val="ro-RO"/>
        </w:rPr>
        <w:t>1300</w:t>
      </w:r>
      <w:r w:rsidR="00A8501D" w:rsidRPr="002A754B">
        <w:rPr>
          <w:rFonts w:ascii="Arial" w:eastAsia="Times New Roman" w:hAnsi="Arial" w:cs="Arial"/>
          <w:lang w:val="ro-RO"/>
        </w:rPr>
        <w:t xml:space="preserve"> (atât autorități centrale, cât și primării locale), oferind populației acces la aproximativ </w:t>
      </w:r>
      <w:r w:rsidR="00A8501D" w:rsidRPr="002A754B">
        <w:rPr>
          <w:rFonts w:ascii="Arial" w:eastAsia="Times New Roman" w:hAnsi="Arial" w:cs="Arial"/>
          <w:b/>
          <w:bCs/>
          <w:lang w:val="ro-RO"/>
        </w:rPr>
        <w:t>400 de servicii publice</w:t>
      </w:r>
      <w:r w:rsidR="00A8501D" w:rsidRPr="002A754B">
        <w:rPr>
          <w:rFonts w:ascii="Arial" w:eastAsia="Times New Roman" w:hAnsi="Arial" w:cs="Arial"/>
          <w:lang w:val="ro-RO"/>
        </w:rPr>
        <w:t xml:space="preserve"> prin intermediul portalului . De exemplu, contribuabilii pot consulta și achita online impozitele locale (către primării) și taxele către bugetul de stat (prin integrarea cu Spațiul Virtual ANAF) . </w:t>
      </w:r>
    </w:p>
    <w:p w14:paraId="0FC1896C" w14:textId="0A494904" w:rsidR="00A8501D" w:rsidRPr="002A754B" w:rsidRDefault="00A8501D" w:rsidP="00A8501D">
      <w:pPr>
        <w:spacing w:before="100" w:beforeAutospacing="1" w:after="100" w:afterAutospacing="1" w:line="240" w:lineRule="auto"/>
        <w:jc w:val="both"/>
        <w:rPr>
          <w:rFonts w:ascii="Arial" w:eastAsia="Times New Roman" w:hAnsi="Arial" w:cs="Arial"/>
          <w:lang w:val="ro-RO"/>
        </w:rPr>
      </w:pPr>
      <w:r w:rsidRPr="002A754B">
        <w:rPr>
          <w:rFonts w:ascii="Arial" w:eastAsia="Times New Roman" w:hAnsi="Arial" w:cs="Arial"/>
          <w:lang w:val="ro-RO"/>
        </w:rPr>
        <w:t xml:space="preserve">În 2022 s-au efectuat </w:t>
      </w:r>
      <w:r w:rsidRPr="002A754B">
        <w:rPr>
          <w:rFonts w:ascii="Arial" w:eastAsia="Times New Roman" w:hAnsi="Arial" w:cs="Arial"/>
          <w:b/>
          <w:bCs/>
          <w:lang w:val="ro-RO"/>
        </w:rPr>
        <w:t>peste 3,7 milioane de tranzacții</w:t>
      </w:r>
      <w:r w:rsidRPr="002A754B">
        <w:rPr>
          <w:rFonts w:ascii="Arial" w:eastAsia="Times New Roman" w:hAnsi="Arial" w:cs="Arial"/>
          <w:lang w:val="ro-RO"/>
        </w:rPr>
        <w:t xml:space="preserve"> pe platformă (dintr-un total cumulat de ~9 milioane de plăți de la lansare până atunci) , semn că </w:t>
      </w:r>
      <w:r w:rsidR="003A0734" w:rsidRPr="002A754B">
        <w:rPr>
          <w:rFonts w:ascii="Arial" w:eastAsia="Times New Roman" w:hAnsi="Arial" w:cs="Arial"/>
          <w:lang w:val="ro-RO"/>
        </w:rPr>
        <w:t>Ghiseu</w:t>
      </w:r>
      <w:r w:rsidR="00BC10BE" w:rsidRPr="002A754B">
        <w:rPr>
          <w:rFonts w:ascii="Arial" w:eastAsia="Times New Roman" w:hAnsi="Arial" w:cs="Arial"/>
          <w:lang w:val="ro-RO"/>
        </w:rPr>
        <w:t>l</w:t>
      </w:r>
      <w:r w:rsidRPr="002A754B">
        <w:rPr>
          <w:rFonts w:ascii="Arial" w:eastAsia="Times New Roman" w:hAnsi="Arial" w:cs="Arial"/>
          <w:lang w:val="ro-RO"/>
        </w:rPr>
        <w:t>.ro nu mai este folosit doar pentru obligațiile anuale (impozite locale), ci tot mai des și pentru alte plăți curente. Aproximativ 30% dintre utilizatori au început să utilizeze platforma în mod recurent, pentru diferite servicii publice, nu doar o dată pe an .</w:t>
      </w:r>
    </w:p>
    <w:p w14:paraId="5462F593" w14:textId="0CFBD1CD" w:rsidR="00043FC2" w:rsidRPr="002A754B" w:rsidRDefault="00A8501D" w:rsidP="00A8501D">
      <w:pPr>
        <w:spacing w:before="100" w:beforeAutospacing="1" w:after="100" w:afterAutospacing="1" w:line="240" w:lineRule="auto"/>
        <w:jc w:val="both"/>
        <w:rPr>
          <w:rFonts w:ascii="Arial" w:eastAsia="Times New Roman" w:hAnsi="Arial" w:cs="Arial"/>
          <w:lang w:val="ro-RO"/>
        </w:rPr>
      </w:pPr>
      <w:r w:rsidRPr="002A754B">
        <w:rPr>
          <w:rFonts w:ascii="Arial" w:eastAsia="Times New Roman" w:hAnsi="Arial" w:cs="Arial"/>
          <w:lang w:val="ro-RO"/>
        </w:rPr>
        <w:t xml:space="preserve">Un element de noutate major pregătit în 2022 a fost </w:t>
      </w:r>
      <w:r w:rsidRPr="002A754B">
        <w:rPr>
          <w:rFonts w:ascii="Arial" w:eastAsia="Times New Roman" w:hAnsi="Arial" w:cs="Arial"/>
          <w:b/>
          <w:bCs/>
          <w:lang w:val="ro-RO"/>
        </w:rPr>
        <w:t xml:space="preserve">aplicația mobilă </w:t>
      </w:r>
      <w:r w:rsidR="003A0734" w:rsidRPr="002A754B">
        <w:rPr>
          <w:rFonts w:ascii="Arial" w:eastAsia="Times New Roman" w:hAnsi="Arial" w:cs="Arial"/>
          <w:b/>
          <w:bCs/>
          <w:lang w:val="ro-RO"/>
        </w:rPr>
        <w:t>Ghiseu</w:t>
      </w:r>
      <w:r w:rsidR="00BC10BE" w:rsidRPr="002A754B">
        <w:rPr>
          <w:rFonts w:ascii="Arial" w:eastAsia="Times New Roman" w:hAnsi="Arial" w:cs="Arial"/>
          <w:b/>
          <w:bCs/>
          <w:lang w:val="ro-RO"/>
        </w:rPr>
        <w:t>l</w:t>
      </w:r>
      <w:r w:rsidRPr="002A754B">
        <w:rPr>
          <w:rFonts w:ascii="Arial" w:eastAsia="Times New Roman" w:hAnsi="Arial" w:cs="Arial"/>
          <w:b/>
          <w:bCs/>
          <w:lang w:val="ro-RO"/>
        </w:rPr>
        <w:t>.ro</w:t>
      </w:r>
      <w:r w:rsidRPr="002A754B">
        <w:rPr>
          <w:rFonts w:ascii="Arial" w:eastAsia="Times New Roman" w:hAnsi="Arial" w:cs="Arial"/>
          <w:lang w:val="ro-RO"/>
        </w:rPr>
        <w:t xml:space="preserve">. ADR, împreună cu MCID, a încheiat un parteneriat cu Mastercard și a coordonat dezvoltarea aplicației (realizată de compania Tremend, cu suportul APERO – Asociația de Plăți Electronice, și IndecoSoft) . </w:t>
      </w:r>
    </w:p>
    <w:p w14:paraId="43810ABE" w14:textId="77777777" w:rsidR="00043FC2" w:rsidRPr="002A754B" w:rsidRDefault="00A8501D" w:rsidP="00A8501D">
      <w:pPr>
        <w:spacing w:before="100" w:beforeAutospacing="1" w:after="100" w:afterAutospacing="1" w:line="240" w:lineRule="auto"/>
        <w:jc w:val="both"/>
        <w:rPr>
          <w:rFonts w:ascii="Arial" w:eastAsia="Times New Roman" w:hAnsi="Arial" w:cs="Arial"/>
          <w:lang w:val="ro-RO"/>
        </w:rPr>
      </w:pPr>
      <w:r w:rsidRPr="002A754B">
        <w:rPr>
          <w:rFonts w:ascii="Arial" w:eastAsia="Times New Roman" w:hAnsi="Arial" w:cs="Arial"/>
          <w:lang w:val="ro-RO"/>
        </w:rPr>
        <w:t xml:space="preserve">Aplicația a fost supusă la peste 650 de teste de securitate și utilizare, inclusiv audituri realizate de experții Cyberint din cadrul SRI – o colaborare public-privat ce a asigurat calitatea și siguranța produsului final. La finele lui ianuarie 2023, aplicația mobilă Ghișeul.ro a fost lansată oficial, oferind utilizatorilor posibilitatea de a achita taxele de pe telefon în mai puțin de </w:t>
      </w:r>
      <w:r w:rsidRPr="002A754B">
        <w:rPr>
          <w:rFonts w:ascii="Arial" w:eastAsia="Times New Roman" w:hAnsi="Arial" w:cs="Arial"/>
          <w:b/>
          <w:bCs/>
          <w:lang w:val="ro-RO"/>
        </w:rPr>
        <w:t>30 de secunde</w:t>
      </w:r>
      <w:r w:rsidRPr="002A754B">
        <w:rPr>
          <w:rFonts w:ascii="Arial" w:eastAsia="Times New Roman" w:hAnsi="Arial" w:cs="Arial"/>
          <w:lang w:val="ro-RO"/>
        </w:rPr>
        <w:t xml:space="preserve"> . </w:t>
      </w:r>
    </w:p>
    <w:p w14:paraId="38F22445" w14:textId="4BD05018" w:rsidR="00A8501D" w:rsidRPr="002A754B" w:rsidRDefault="00A8501D" w:rsidP="00A8501D">
      <w:pPr>
        <w:spacing w:before="100" w:beforeAutospacing="1" w:after="100" w:afterAutospacing="1" w:line="240" w:lineRule="auto"/>
        <w:jc w:val="both"/>
        <w:rPr>
          <w:rFonts w:ascii="Arial" w:eastAsia="Times New Roman" w:hAnsi="Arial" w:cs="Arial"/>
          <w:lang w:val="ro-RO"/>
        </w:rPr>
      </w:pPr>
      <w:r w:rsidRPr="002A754B">
        <w:rPr>
          <w:rFonts w:ascii="Arial" w:eastAsia="Times New Roman" w:hAnsi="Arial" w:cs="Arial"/>
          <w:lang w:val="ro-RO"/>
        </w:rPr>
        <w:t xml:space="preserve">Această lansare, rezultatul eforturilor din 2022, a reprezentat un răspuns la solicitările cetățenilor pentru acces mai facil la plăți electronice și a marcat transformarea </w:t>
      </w:r>
      <w:r w:rsidR="003A0734" w:rsidRPr="002A754B">
        <w:rPr>
          <w:rFonts w:ascii="Arial" w:eastAsia="Times New Roman" w:hAnsi="Arial" w:cs="Arial"/>
          <w:lang w:val="ro-RO"/>
        </w:rPr>
        <w:t>Ghiseu</w:t>
      </w:r>
      <w:r w:rsidR="00BC10BE" w:rsidRPr="002A754B">
        <w:rPr>
          <w:rFonts w:ascii="Arial" w:eastAsia="Times New Roman" w:hAnsi="Arial" w:cs="Arial"/>
          <w:lang w:val="ro-RO"/>
        </w:rPr>
        <w:t>l</w:t>
      </w:r>
      <w:r w:rsidRPr="002A754B">
        <w:rPr>
          <w:rFonts w:ascii="Arial" w:eastAsia="Times New Roman" w:hAnsi="Arial" w:cs="Arial"/>
          <w:lang w:val="ro-RO"/>
        </w:rPr>
        <w:t xml:space="preserve">.ro într-o platformă completă, multi-canal, mai aproape de contribuabil. De asemenea, în 2022 s-au pus bazele integrării unor noi tipuri de plăți: de exemplu, au fost demarate interconectările cu sistemele Ministerului de Interne pentru plata online a contravalorii </w:t>
      </w:r>
      <w:r w:rsidRPr="002A754B">
        <w:rPr>
          <w:rFonts w:ascii="Arial" w:eastAsia="Times New Roman" w:hAnsi="Arial" w:cs="Arial"/>
          <w:b/>
          <w:bCs/>
          <w:lang w:val="ro-RO"/>
        </w:rPr>
        <w:t>permiselor de conducere, certificatelor de înmatriculare auto (SINEPCVI)</w:t>
      </w:r>
      <w:r w:rsidRPr="002A754B">
        <w:rPr>
          <w:rFonts w:ascii="Arial" w:eastAsia="Times New Roman" w:hAnsi="Arial" w:cs="Arial"/>
          <w:lang w:val="ro-RO"/>
        </w:rPr>
        <w:t xml:space="preserve"> și a </w:t>
      </w:r>
      <w:r w:rsidRPr="002A754B">
        <w:rPr>
          <w:rFonts w:ascii="Arial" w:eastAsia="Times New Roman" w:hAnsi="Arial" w:cs="Arial"/>
          <w:b/>
          <w:bCs/>
          <w:lang w:val="ro-RO"/>
        </w:rPr>
        <w:t>pașapoartelor (IDIS)</w:t>
      </w:r>
      <w:r w:rsidRPr="002A754B">
        <w:rPr>
          <w:rFonts w:ascii="Arial" w:eastAsia="Times New Roman" w:hAnsi="Arial" w:cs="Arial"/>
          <w:lang w:val="ro-RO"/>
        </w:rPr>
        <w:t xml:space="preserve">, aceste taxe putând fi achitate pe </w:t>
      </w:r>
      <w:r w:rsidR="003A0734" w:rsidRPr="002A754B">
        <w:rPr>
          <w:rFonts w:ascii="Arial" w:eastAsia="Times New Roman" w:hAnsi="Arial" w:cs="Arial"/>
          <w:lang w:val="ro-RO"/>
        </w:rPr>
        <w:t>Ghiseu</w:t>
      </w:r>
      <w:r w:rsidR="00BC10BE" w:rsidRPr="002A754B">
        <w:rPr>
          <w:rFonts w:ascii="Arial" w:eastAsia="Times New Roman" w:hAnsi="Arial" w:cs="Arial"/>
          <w:lang w:val="ro-RO"/>
        </w:rPr>
        <w:t>l</w:t>
      </w:r>
      <w:r w:rsidRPr="002A754B">
        <w:rPr>
          <w:rFonts w:ascii="Arial" w:eastAsia="Times New Roman" w:hAnsi="Arial" w:cs="Arial"/>
          <w:lang w:val="ro-RO"/>
        </w:rPr>
        <w:t>.ro începând de la sfârșitul anului . Tot în 2022 s-a extins sfera serviciilor – de la plata amenzilor și a utilităților, la noi categorii precum polițele de asigurare obligatorie pentru locuințe (PAID) – semn al diversificării continue a platformei.</w:t>
      </w:r>
    </w:p>
    <w:p w14:paraId="3857A202" w14:textId="12BC6016" w:rsidR="00A8501D" w:rsidRPr="002A754B" w:rsidRDefault="00A8501D" w:rsidP="00A8501D">
      <w:pPr>
        <w:pStyle w:val="ListParagraph"/>
        <w:numPr>
          <w:ilvl w:val="0"/>
          <w:numId w:val="11"/>
        </w:numPr>
        <w:spacing w:before="100" w:beforeAutospacing="1" w:after="100" w:afterAutospacing="1" w:line="240" w:lineRule="auto"/>
        <w:jc w:val="both"/>
        <w:outlineLvl w:val="2"/>
        <w:rPr>
          <w:rFonts w:ascii="Arial" w:eastAsia="Times New Roman" w:hAnsi="Arial" w:cs="Arial"/>
          <w:b/>
          <w:bCs/>
          <w:sz w:val="27"/>
          <w:szCs w:val="27"/>
          <w:lang w:val="ro-RO"/>
        </w:rPr>
      </w:pPr>
      <w:bookmarkStart w:id="6" w:name="_Toc204873285"/>
      <w:r w:rsidRPr="002A754B">
        <w:rPr>
          <w:rFonts w:ascii="Arial" w:eastAsia="Times New Roman" w:hAnsi="Arial" w:cs="Arial"/>
          <w:b/>
          <w:bCs/>
          <w:sz w:val="27"/>
          <w:szCs w:val="27"/>
          <w:lang w:val="ro-RO"/>
        </w:rPr>
        <w:t>PDURO – Portalul Digital Unic pentru accesul la servicii (Single Digital Gateway)</w:t>
      </w:r>
      <w:bookmarkEnd w:id="6"/>
    </w:p>
    <w:p w14:paraId="06078331" w14:textId="359F8D3E" w:rsidR="00A8501D" w:rsidRPr="002A754B" w:rsidRDefault="00A8501D" w:rsidP="00A8501D">
      <w:pPr>
        <w:spacing w:before="100" w:beforeAutospacing="1" w:after="100" w:afterAutospacing="1" w:line="240" w:lineRule="auto"/>
        <w:jc w:val="both"/>
        <w:rPr>
          <w:rFonts w:ascii="Arial" w:eastAsia="Times New Roman" w:hAnsi="Arial" w:cs="Arial"/>
          <w:lang w:val="ro-RO"/>
        </w:rPr>
      </w:pPr>
      <w:r w:rsidRPr="002A754B">
        <w:rPr>
          <w:rFonts w:ascii="Arial" w:eastAsia="Times New Roman" w:hAnsi="Arial" w:cs="Arial"/>
          <w:lang w:val="ro-RO"/>
        </w:rPr>
        <w:lastRenderedPageBreak/>
        <w:t xml:space="preserve">La nivelul anului 2022, România și-a asumat implementarea Regulamentului UE 2018/1724 privind </w:t>
      </w:r>
      <w:r w:rsidRPr="002A754B">
        <w:rPr>
          <w:rFonts w:ascii="Arial" w:eastAsia="Times New Roman" w:hAnsi="Arial" w:cs="Arial"/>
          <w:b/>
          <w:bCs/>
          <w:lang w:val="ro-RO"/>
        </w:rPr>
        <w:t>Single Digital Gateway</w:t>
      </w:r>
      <w:r w:rsidRPr="002A754B">
        <w:rPr>
          <w:rFonts w:ascii="Arial" w:eastAsia="Times New Roman" w:hAnsi="Arial" w:cs="Arial"/>
          <w:lang w:val="ro-RO"/>
        </w:rPr>
        <w:t xml:space="preserve"> – adică crearea unui portal digital unic național (</w:t>
      </w:r>
      <w:r w:rsidRPr="002A754B">
        <w:rPr>
          <w:rFonts w:ascii="Arial" w:eastAsia="Times New Roman" w:hAnsi="Arial" w:cs="Arial"/>
          <w:b/>
          <w:bCs/>
          <w:lang w:val="ro-RO"/>
        </w:rPr>
        <w:t>PDURO</w:t>
      </w:r>
      <w:r w:rsidRPr="002A754B">
        <w:rPr>
          <w:rFonts w:ascii="Arial" w:eastAsia="Times New Roman" w:hAnsi="Arial" w:cs="Arial"/>
          <w:lang w:val="ro-RO"/>
        </w:rPr>
        <w:t xml:space="preserve">) care să ofere cetățenilor și companiilor un punct de acces central la informații și proceduri administrative esențiale, inclusiv transfrontaliere. ADR a fost desemnată coordonator al acestui proiect, integrat ca jalon în PNRR (Componenta 7). În 2022 s-au derulat fazele de planificare: identificarea celor </w:t>
      </w:r>
      <w:r w:rsidRPr="002A754B">
        <w:rPr>
          <w:rFonts w:ascii="Arial" w:eastAsia="Times New Roman" w:hAnsi="Arial" w:cs="Arial"/>
          <w:b/>
          <w:bCs/>
          <w:lang w:val="ro-RO"/>
        </w:rPr>
        <w:t>21 de proceduri de bază</w:t>
      </w:r>
      <w:r w:rsidRPr="002A754B">
        <w:rPr>
          <w:rFonts w:ascii="Arial" w:eastAsia="Times New Roman" w:hAnsi="Arial" w:cs="Arial"/>
          <w:lang w:val="ro-RO"/>
        </w:rPr>
        <w:t xml:space="preserve"> </w:t>
      </w:r>
      <w:r w:rsidR="002172AF" w:rsidRPr="002A754B">
        <w:rPr>
          <w:rFonts w:ascii="Arial" w:eastAsia="Times New Roman" w:hAnsi="Arial" w:cs="Arial"/>
          <w:lang w:val="ro-RO"/>
        </w:rPr>
        <w:t>prioritizarea</w:t>
      </w:r>
      <w:r w:rsidRPr="002A754B">
        <w:rPr>
          <w:rFonts w:ascii="Arial" w:eastAsia="Times New Roman" w:hAnsi="Arial" w:cs="Arial"/>
          <w:lang w:val="ro-RO"/>
        </w:rPr>
        <w:t xml:space="preserve"> de regulament (de exemplu, înmatricularea autovehiculelor, solicitarea prestațiilor sociale, recunoașterea calificărilor etc.), evaluarea gradului lor de digitalizare și elaborarea caietului de sarcini pentru viitoarea platformă. De asemenea, ADR a colaborat cu Comisia Europeană pentru a stabili cerințele tehnice legate de interoperabilitate și </w:t>
      </w:r>
      <w:r w:rsidRPr="002A754B">
        <w:rPr>
          <w:rFonts w:ascii="Arial" w:eastAsia="Times New Roman" w:hAnsi="Arial" w:cs="Arial"/>
          <w:b/>
          <w:bCs/>
          <w:lang w:val="ro-RO"/>
        </w:rPr>
        <w:t>integrarea eIDAS</w:t>
      </w:r>
      <w:r w:rsidRPr="002A754B">
        <w:rPr>
          <w:rFonts w:ascii="Arial" w:eastAsia="Times New Roman" w:hAnsi="Arial" w:cs="Arial"/>
          <w:lang w:val="ro-RO"/>
        </w:rPr>
        <w:t xml:space="preserve"> (portalul trebuind să permită autentificarea utilizatorilor străini cu identități digitale din țările lor).</w:t>
      </w:r>
    </w:p>
    <w:p w14:paraId="252E72B1" w14:textId="61249281" w:rsidR="00E6299B" w:rsidRPr="002A754B" w:rsidRDefault="00E6299B" w:rsidP="00A8501D">
      <w:pPr>
        <w:pStyle w:val="ListParagraph"/>
        <w:numPr>
          <w:ilvl w:val="0"/>
          <w:numId w:val="11"/>
        </w:numPr>
        <w:spacing w:before="100" w:beforeAutospacing="1" w:after="100" w:afterAutospacing="1" w:line="240" w:lineRule="auto"/>
        <w:jc w:val="both"/>
        <w:outlineLvl w:val="2"/>
        <w:rPr>
          <w:rFonts w:ascii="Arial" w:eastAsia="Times New Roman" w:hAnsi="Arial" w:cs="Arial"/>
          <w:b/>
          <w:bCs/>
          <w:sz w:val="27"/>
          <w:szCs w:val="27"/>
          <w:lang w:val="ro-RO"/>
        </w:rPr>
      </w:pPr>
      <w:bookmarkStart w:id="7" w:name="_Toc204873286"/>
      <w:r w:rsidRPr="002A754B">
        <w:rPr>
          <w:rFonts w:ascii="Arial" w:eastAsia="Times New Roman" w:hAnsi="Arial" w:cs="Arial"/>
          <w:b/>
          <w:bCs/>
          <w:sz w:val="27"/>
          <w:szCs w:val="27"/>
          <w:lang w:val="ro-RO"/>
        </w:rPr>
        <w:t>Nodul eIDAS - Sistem de Interoperabilitate Tehnologică cu Statele Membre UE (SITUE), parte a rețelei eIDAS Europene</w:t>
      </w:r>
      <w:bookmarkEnd w:id="7"/>
    </w:p>
    <w:p w14:paraId="50B57357" w14:textId="77777777" w:rsidR="00E6299B" w:rsidRPr="002A754B" w:rsidRDefault="00E6299B" w:rsidP="00E6299B">
      <w:pPr>
        <w:pStyle w:val="ListParagraph"/>
        <w:spacing w:before="100" w:beforeAutospacing="1" w:after="100" w:afterAutospacing="1" w:line="240" w:lineRule="auto"/>
        <w:jc w:val="both"/>
        <w:outlineLvl w:val="2"/>
        <w:rPr>
          <w:rFonts w:ascii="Arial" w:eastAsia="Times New Roman" w:hAnsi="Arial" w:cs="Arial"/>
          <w:b/>
          <w:bCs/>
          <w:sz w:val="27"/>
          <w:szCs w:val="27"/>
          <w:lang w:val="ro-RO"/>
        </w:rPr>
      </w:pPr>
    </w:p>
    <w:p w14:paraId="37E8D7BD" w14:textId="77777777" w:rsidR="00E6299B" w:rsidRPr="002A754B" w:rsidRDefault="00E6299B" w:rsidP="00E6299B">
      <w:pPr>
        <w:spacing w:before="0" w:after="0" w:line="240" w:lineRule="auto"/>
        <w:jc w:val="both"/>
        <w:rPr>
          <w:rFonts w:ascii="Arial" w:eastAsia="Times New Roman" w:hAnsi="Arial" w:cs="Arial"/>
          <w:lang w:val="ro-RO"/>
        </w:rPr>
      </w:pPr>
      <w:r w:rsidRPr="002A754B">
        <w:rPr>
          <w:rFonts w:ascii="Arial" w:eastAsia="Times New Roman" w:hAnsi="Arial" w:cs="Arial"/>
          <w:lang w:val="ro-RO"/>
        </w:rPr>
        <w:t xml:space="preserve">Sistemul SITUE este </w:t>
      </w:r>
      <w:proofErr w:type="spellStart"/>
      <w:r w:rsidRPr="002A754B">
        <w:rPr>
          <w:rFonts w:ascii="Arial" w:eastAsia="Times New Roman" w:hAnsi="Arial" w:cs="Arial"/>
          <w:lang w:val="ro-RO"/>
        </w:rPr>
        <w:t>operational</w:t>
      </w:r>
      <w:proofErr w:type="spellEnd"/>
      <w:r w:rsidRPr="002A754B">
        <w:rPr>
          <w:rFonts w:ascii="Arial" w:eastAsia="Times New Roman" w:hAnsi="Arial" w:cs="Arial"/>
          <w:lang w:val="ro-RO"/>
        </w:rPr>
        <w:t xml:space="preserve"> si este un pilon esențial al eforturilor de digitalizare ale ADR cu impact major în realizarea și implementarea nodului național eIDAS pentru România, asigurând interoperabilitatea transfrontalieră a identității digitale și a serviciilor de încredere (semnături electronice, sigilii electronice etc.) cu celelalte state membre ale Uniunii Europene. Acest proiect consolidează sistemul de interoperabilitate digitală al României la nivel european.</w:t>
      </w:r>
    </w:p>
    <w:p w14:paraId="7AA9421A" w14:textId="77777777" w:rsidR="00E6299B" w:rsidRPr="002A754B" w:rsidRDefault="00E6299B" w:rsidP="00E6299B">
      <w:pPr>
        <w:spacing w:before="0" w:after="0" w:line="240" w:lineRule="auto"/>
        <w:jc w:val="both"/>
        <w:rPr>
          <w:rFonts w:ascii="Arial" w:eastAsia="Times New Roman" w:hAnsi="Arial" w:cs="Arial"/>
          <w:lang w:val="ro-RO"/>
        </w:rPr>
      </w:pPr>
      <w:r w:rsidRPr="002A754B">
        <w:rPr>
          <w:rFonts w:ascii="Arial" w:eastAsia="Times New Roman" w:hAnsi="Arial" w:cs="Arial"/>
          <w:lang w:val="ro-RO"/>
        </w:rPr>
        <w:t>Finalizarea acestui proiect a permis:</w:t>
      </w:r>
    </w:p>
    <w:p w14:paraId="4A59D47C" w14:textId="56B344FB" w:rsidR="00E6299B" w:rsidRPr="002A754B" w:rsidRDefault="00E6299B" w:rsidP="00C82537">
      <w:pPr>
        <w:spacing w:before="0" w:after="0" w:line="240" w:lineRule="auto"/>
        <w:ind w:left="720"/>
        <w:jc w:val="both"/>
        <w:rPr>
          <w:rFonts w:ascii="Arial" w:eastAsia="Times New Roman" w:hAnsi="Arial" w:cs="Arial"/>
          <w:lang w:val="ro-RO"/>
        </w:rPr>
      </w:pPr>
      <w:r w:rsidRPr="002A754B">
        <w:rPr>
          <w:rFonts w:ascii="Arial" w:eastAsia="Times New Roman" w:hAnsi="Arial" w:cs="Arial"/>
          <w:lang w:val="ro-RO"/>
        </w:rPr>
        <w:t>• </w:t>
      </w:r>
      <w:r w:rsidRPr="002A754B">
        <w:rPr>
          <w:rFonts w:ascii="Arial" w:eastAsia="Times New Roman" w:hAnsi="Arial" w:cs="Arial"/>
          <w:b/>
          <w:bCs/>
          <w:lang w:val="ro-RO"/>
        </w:rPr>
        <w:t>Autentificare Transfrontalieră</w:t>
      </w:r>
      <w:r w:rsidRPr="002A754B">
        <w:rPr>
          <w:rFonts w:ascii="Arial" w:eastAsia="Times New Roman" w:hAnsi="Arial" w:cs="Arial"/>
          <w:lang w:val="ro-RO"/>
        </w:rPr>
        <w:t>: cetățenii români pot să acceseze servicii digitale în alte state membre UE folosind identitatea lor digitală națională și viceversa.</w:t>
      </w:r>
    </w:p>
    <w:p w14:paraId="73396865" w14:textId="610F7DE8" w:rsidR="00E6299B" w:rsidRPr="002A754B" w:rsidRDefault="00E6299B" w:rsidP="00C82537">
      <w:pPr>
        <w:spacing w:before="0" w:after="0" w:line="240" w:lineRule="auto"/>
        <w:ind w:left="720"/>
        <w:jc w:val="both"/>
        <w:rPr>
          <w:rFonts w:ascii="Arial" w:eastAsia="Times New Roman" w:hAnsi="Arial" w:cs="Arial"/>
          <w:lang w:val="ro-RO"/>
        </w:rPr>
      </w:pPr>
      <w:r w:rsidRPr="002A754B">
        <w:rPr>
          <w:rFonts w:ascii="Arial" w:eastAsia="Times New Roman" w:hAnsi="Arial" w:cs="Arial"/>
          <w:lang w:val="ro-RO"/>
        </w:rPr>
        <w:t>•  </w:t>
      </w:r>
      <w:r w:rsidRPr="002A754B">
        <w:rPr>
          <w:rFonts w:ascii="Arial" w:eastAsia="Times New Roman" w:hAnsi="Arial" w:cs="Arial"/>
          <w:b/>
          <w:bCs/>
          <w:lang w:val="ro-RO"/>
        </w:rPr>
        <w:t>Simplificarea Interacțiunii cu Administrația</w:t>
      </w:r>
      <w:r w:rsidRPr="002A754B">
        <w:rPr>
          <w:rFonts w:ascii="Arial" w:eastAsia="Times New Roman" w:hAnsi="Arial" w:cs="Arial"/>
          <w:lang w:val="ro-RO"/>
        </w:rPr>
        <w:t>: accesul la servicii publice digitale pentru cetățeni și companii, reducând birocrația și timpul de așteptare.</w:t>
      </w:r>
    </w:p>
    <w:p w14:paraId="7C66D23D" w14:textId="678E4943" w:rsidR="00E6299B" w:rsidRPr="002A754B" w:rsidRDefault="00E6299B" w:rsidP="00C82537">
      <w:pPr>
        <w:spacing w:before="0" w:after="0" w:line="240" w:lineRule="auto"/>
        <w:ind w:left="720"/>
        <w:jc w:val="both"/>
        <w:rPr>
          <w:rFonts w:ascii="Arial" w:eastAsia="Times New Roman" w:hAnsi="Arial" w:cs="Arial"/>
          <w:lang w:val="ro-RO"/>
        </w:rPr>
      </w:pPr>
      <w:r w:rsidRPr="002A754B">
        <w:rPr>
          <w:rFonts w:ascii="Arial" w:eastAsia="Times New Roman" w:hAnsi="Arial" w:cs="Arial"/>
          <w:lang w:val="ro-RO"/>
        </w:rPr>
        <w:t>• </w:t>
      </w:r>
      <w:r w:rsidRPr="002A754B">
        <w:rPr>
          <w:rFonts w:ascii="Arial" w:eastAsia="Times New Roman" w:hAnsi="Arial" w:cs="Arial"/>
          <w:b/>
          <w:bCs/>
          <w:lang w:val="ro-RO"/>
        </w:rPr>
        <w:t>Creșterea Încrederii în Serviciile Digitale</w:t>
      </w:r>
      <w:r w:rsidRPr="002A754B">
        <w:rPr>
          <w:rFonts w:ascii="Arial" w:eastAsia="Times New Roman" w:hAnsi="Arial" w:cs="Arial"/>
          <w:lang w:val="ro-RO"/>
        </w:rPr>
        <w:t>: prin respectarea standardelor europene de securitate și interoperabilitate eIDAS, SITUE a contribuit la creșterea încrederii în tranzacțiile digitale.</w:t>
      </w:r>
    </w:p>
    <w:p w14:paraId="0F9C6F91" w14:textId="35DD0844" w:rsidR="00E6299B" w:rsidRPr="002A754B" w:rsidRDefault="00E6299B" w:rsidP="00C82537">
      <w:pPr>
        <w:spacing w:before="0" w:after="0" w:line="240" w:lineRule="auto"/>
        <w:ind w:left="720"/>
        <w:jc w:val="both"/>
        <w:rPr>
          <w:rFonts w:ascii="Arial" w:eastAsia="Times New Roman" w:hAnsi="Arial" w:cs="Arial"/>
          <w:lang w:val="ro-RO"/>
        </w:rPr>
      </w:pPr>
      <w:r w:rsidRPr="002A754B">
        <w:rPr>
          <w:rFonts w:ascii="Arial" w:eastAsia="Times New Roman" w:hAnsi="Arial" w:cs="Arial"/>
          <w:lang w:val="ro-RO"/>
        </w:rPr>
        <w:t>• </w:t>
      </w:r>
      <w:r w:rsidRPr="002A754B">
        <w:rPr>
          <w:rFonts w:ascii="Arial" w:eastAsia="Times New Roman" w:hAnsi="Arial" w:cs="Arial"/>
          <w:b/>
          <w:bCs/>
          <w:lang w:val="ro-RO"/>
        </w:rPr>
        <w:t>Contribuția la DESI (Digital Economy and Society Index)</w:t>
      </w:r>
      <w:r w:rsidRPr="002A754B">
        <w:rPr>
          <w:rFonts w:ascii="Arial" w:eastAsia="Times New Roman" w:hAnsi="Arial" w:cs="Arial"/>
          <w:lang w:val="ro-RO"/>
        </w:rPr>
        <w:t>: Îmbunătățirea indicatorilor României la capitolul "Servicii publice digitale", în special la dimensiunile legate de e-guvernare transfrontalieră.</w:t>
      </w:r>
    </w:p>
    <w:p w14:paraId="7F70B576" w14:textId="1A4A4A3B" w:rsidR="00E6299B" w:rsidRPr="002A754B" w:rsidRDefault="00E6299B" w:rsidP="00C82537">
      <w:pPr>
        <w:spacing w:before="0" w:after="0" w:line="240" w:lineRule="auto"/>
        <w:ind w:left="720"/>
        <w:jc w:val="both"/>
        <w:rPr>
          <w:rFonts w:ascii="Arial" w:eastAsia="Times New Roman" w:hAnsi="Arial" w:cs="Arial"/>
          <w:lang w:val="ro-RO"/>
        </w:rPr>
      </w:pPr>
      <w:r w:rsidRPr="002A754B">
        <w:rPr>
          <w:rFonts w:ascii="Arial" w:eastAsia="Times New Roman" w:hAnsi="Arial" w:cs="Arial"/>
          <w:lang w:val="ro-RO"/>
        </w:rPr>
        <w:t>• </w:t>
      </w:r>
      <w:r w:rsidRPr="002A754B">
        <w:rPr>
          <w:rFonts w:ascii="Arial" w:eastAsia="Times New Roman" w:hAnsi="Arial" w:cs="Arial"/>
          <w:b/>
          <w:bCs/>
          <w:lang w:val="ro-RO"/>
        </w:rPr>
        <w:t>Consolidarea Poziției României</w:t>
      </w:r>
      <w:r w:rsidRPr="002A754B">
        <w:rPr>
          <w:rFonts w:ascii="Arial" w:eastAsia="Times New Roman" w:hAnsi="Arial" w:cs="Arial"/>
          <w:lang w:val="ro-RO"/>
        </w:rPr>
        <w:t>: A integrat România în ecosistemul digital european, facilitând colaborarea și schimbul de date între statele membre.</w:t>
      </w:r>
    </w:p>
    <w:p w14:paraId="21EE5B04" w14:textId="642FA967" w:rsidR="00E6299B" w:rsidRPr="002A754B" w:rsidRDefault="00E6299B" w:rsidP="00C82537">
      <w:pPr>
        <w:spacing w:before="0" w:after="0" w:line="240" w:lineRule="auto"/>
        <w:ind w:left="720"/>
        <w:jc w:val="both"/>
        <w:rPr>
          <w:rFonts w:ascii="Arial" w:eastAsia="Times New Roman" w:hAnsi="Arial" w:cs="Arial"/>
          <w:lang w:val="ro-RO"/>
        </w:rPr>
      </w:pPr>
      <w:r w:rsidRPr="002A754B">
        <w:rPr>
          <w:rFonts w:ascii="Arial" w:eastAsia="Times New Roman" w:hAnsi="Arial" w:cs="Arial"/>
          <w:lang w:val="ro-RO"/>
        </w:rPr>
        <w:t xml:space="preserve">• </w:t>
      </w:r>
      <w:r w:rsidRPr="002A754B">
        <w:rPr>
          <w:rFonts w:ascii="Arial" w:eastAsia="Times New Roman" w:hAnsi="Arial" w:cs="Arial"/>
          <w:b/>
          <w:bCs/>
          <w:lang w:val="ro-RO"/>
        </w:rPr>
        <w:t>Integrat cu ROeID</w:t>
      </w:r>
      <w:r w:rsidRPr="002A754B">
        <w:rPr>
          <w:rFonts w:ascii="Arial" w:eastAsia="Times New Roman" w:hAnsi="Arial" w:cs="Arial"/>
          <w:lang w:val="ro-RO"/>
        </w:rPr>
        <w:t>:  stă la baza funcționalității ROeID, platforma națională de identificare digitală, pentru servicii digitale transfrontaliere.</w:t>
      </w:r>
    </w:p>
    <w:p w14:paraId="6F3F923A" w14:textId="77777777" w:rsidR="00E6299B" w:rsidRPr="002A754B" w:rsidRDefault="00E6299B" w:rsidP="00E6299B">
      <w:pPr>
        <w:pStyle w:val="ListParagraph"/>
        <w:spacing w:before="100" w:beforeAutospacing="1" w:after="100" w:afterAutospacing="1" w:line="240" w:lineRule="auto"/>
        <w:jc w:val="both"/>
        <w:outlineLvl w:val="2"/>
        <w:rPr>
          <w:rFonts w:ascii="Arial" w:eastAsia="Times New Roman" w:hAnsi="Arial" w:cs="Arial"/>
          <w:b/>
          <w:bCs/>
          <w:sz w:val="27"/>
          <w:szCs w:val="27"/>
          <w:lang w:val="ro-RO"/>
        </w:rPr>
      </w:pPr>
    </w:p>
    <w:p w14:paraId="1195236C" w14:textId="77777777" w:rsidR="00E6299B" w:rsidRPr="002A754B" w:rsidRDefault="00E6299B" w:rsidP="00C82537">
      <w:pPr>
        <w:pStyle w:val="ListParagraph"/>
        <w:spacing w:before="100" w:beforeAutospacing="1" w:after="100" w:afterAutospacing="1" w:line="240" w:lineRule="auto"/>
        <w:jc w:val="both"/>
        <w:outlineLvl w:val="2"/>
        <w:rPr>
          <w:rFonts w:ascii="Arial" w:eastAsia="Times New Roman" w:hAnsi="Arial" w:cs="Arial"/>
          <w:b/>
          <w:bCs/>
          <w:sz w:val="27"/>
          <w:szCs w:val="27"/>
          <w:lang w:val="ro-RO"/>
        </w:rPr>
      </w:pPr>
    </w:p>
    <w:p w14:paraId="7033C8BD" w14:textId="4E0B5E53" w:rsidR="00A8501D" w:rsidRPr="002A754B" w:rsidRDefault="00A8501D" w:rsidP="00A8501D">
      <w:pPr>
        <w:pStyle w:val="ListParagraph"/>
        <w:numPr>
          <w:ilvl w:val="0"/>
          <w:numId w:val="11"/>
        </w:numPr>
        <w:spacing w:before="100" w:beforeAutospacing="1" w:after="100" w:afterAutospacing="1" w:line="240" w:lineRule="auto"/>
        <w:jc w:val="both"/>
        <w:outlineLvl w:val="2"/>
        <w:rPr>
          <w:rFonts w:ascii="Arial" w:eastAsia="Times New Roman" w:hAnsi="Arial" w:cs="Arial"/>
          <w:b/>
          <w:bCs/>
          <w:sz w:val="27"/>
          <w:szCs w:val="27"/>
          <w:lang w:val="ro-RO"/>
        </w:rPr>
      </w:pPr>
      <w:bookmarkStart w:id="8" w:name="_Toc204873287"/>
      <w:r w:rsidRPr="002A754B">
        <w:rPr>
          <w:rFonts w:ascii="Arial" w:eastAsia="Times New Roman" w:hAnsi="Arial" w:cs="Arial"/>
          <w:b/>
          <w:bCs/>
          <w:sz w:val="27"/>
          <w:szCs w:val="27"/>
          <w:lang w:val="ro-RO"/>
        </w:rPr>
        <w:t>Interoperabilitate și baze de date – fundația pentru schimbul de date</w:t>
      </w:r>
      <w:bookmarkEnd w:id="8"/>
    </w:p>
    <w:p w14:paraId="233D299C" w14:textId="35A17A34" w:rsidR="00A8501D" w:rsidRPr="002A754B" w:rsidRDefault="00A8501D" w:rsidP="00A8501D">
      <w:pPr>
        <w:spacing w:before="100" w:beforeAutospacing="1" w:after="100" w:afterAutospacing="1" w:line="240" w:lineRule="auto"/>
        <w:jc w:val="both"/>
        <w:rPr>
          <w:rFonts w:ascii="Arial" w:eastAsia="Times New Roman" w:hAnsi="Arial" w:cs="Arial"/>
          <w:lang w:val="ro-RO"/>
        </w:rPr>
      </w:pPr>
      <w:r w:rsidRPr="002A754B">
        <w:rPr>
          <w:rFonts w:ascii="Arial" w:eastAsia="Times New Roman" w:hAnsi="Arial" w:cs="Arial"/>
          <w:lang w:val="ro-RO"/>
        </w:rPr>
        <w:t xml:space="preserve">Un progres legislativ major în 2022 a fost adoptarea </w:t>
      </w:r>
      <w:r w:rsidRPr="002A754B">
        <w:rPr>
          <w:rFonts w:ascii="Arial" w:eastAsia="Times New Roman" w:hAnsi="Arial" w:cs="Arial"/>
          <w:b/>
          <w:bCs/>
          <w:lang w:val="ro-RO"/>
        </w:rPr>
        <w:t>Legii nr. 242/2022 privind schimbul de date între sistemele informatice</w:t>
      </w:r>
      <w:r w:rsidRPr="002A754B">
        <w:rPr>
          <w:rFonts w:ascii="Arial" w:eastAsia="Times New Roman" w:hAnsi="Arial" w:cs="Arial"/>
          <w:lang w:val="ro-RO"/>
        </w:rPr>
        <w:t xml:space="preserve"> ale administrației, care a intrat în vigoare în iulie 2022 . Această lege stabilește Platforma Națională de Interoperabilitate (PNI) și creează cadrul pentru ca instituțiile publice să poată comunica și partaja automat date între ele, în conformitate cu principiile europene ale interoperabilității. Legea impune autorităților obligația de </w:t>
      </w:r>
      <w:r w:rsidRPr="002A754B">
        <w:rPr>
          <w:rFonts w:ascii="Arial" w:eastAsia="Times New Roman" w:hAnsi="Arial" w:cs="Arial"/>
          <w:b/>
          <w:bCs/>
          <w:lang w:val="ro-RO"/>
        </w:rPr>
        <w:t>cooperare și reutilizare</w:t>
      </w:r>
      <w:r w:rsidRPr="002A754B">
        <w:rPr>
          <w:rFonts w:ascii="Arial" w:eastAsia="Times New Roman" w:hAnsi="Arial" w:cs="Arial"/>
          <w:lang w:val="ro-RO"/>
        </w:rPr>
        <w:t xml:space="preserve"> a soluțiilor IT și a datelor (practic, implementarea principiului “o singură dată” – </w:t>
      </w:r>
      <w:r w:rsidR="002172AF" w:rsidRPr="002A754B">
        <w:rPr>
          <w:rFonts w:ascii="Arial" w:eastAsia="Times New Roman" w:hAnsi="Arial" w:cs="Arial"/>
          <w:i/>
          <w:iCs/>
          <w:lang w:val="ro-RO"/>
        </w:rPr>
        <w:t>Once-Only</w:t>
      </w:r>
      <w:r w:rsidRPr="002A754B">
        <w:rPr>
          <w:rFonts w:ascii="Arial" w:eastAsia="Times New Roman" w:hAnsi="Arial" w:cs="Arial"/>
          <w:lang w:val="ro-RO"/>
        </w:rPr>
        <w:t>), astfel încât cetățenii și companiile să nu mai fie nevoiți să furnizeze același set de informații către multiple instituții . În spiritul reutilizării, legea prevede că instituțiile trebuie să pună la dispoziție altora API-urile și componentele dezvoltate și să folosească registrele de bază existente, crescând eficiența și reducând costurile.</w:t>
      </w:r>
    </w:p>
    <w:p w14:paraId="3BAC55C3" w14:textId="19318B50" w:rsidR="00A8501D" w:rsidRPr="002A754B" w:rsidRDefault="00A8501D" w:rsidP="00A8501D">
      <w:pPr>
        <w:spacing w:before="100" w:beforeAutospacing="1" w:after="100" w:afterAutospacing="1" w:line="240" w:lineRule="auto"/>
        <w:jc w:val="both"/>
        <w:rPr>
          <w:rFonts w:ascii="Arial" w:eastAsia="Times New Roman" w:hAnsi="Arial" w:cs="Arial"/>
          <w:lang w:val="ro-RO"/>
        </w:rPr>
      </w:pPr>
      <w:r w:rsidRPr="002A754B">
        <w:rPr>
          <w:rFonts w:ascii="Arial" w:eastAsia="Times New Roman" w:hAnsi="Arial" w:cs="Arial"/>
          <w:lang w:val="ro-RO"/>
        </w:rPr>
        <w:t xml:space="preserve">Un rezultat notabil finalizat la începutul anului </w:t>
      </w:r>
      <w:r w:rsidR="0017120F" w:rsidRPr="002A754B">
        <w:rPr>
          <w:rFonts w:ascii="Arial" w:eastAsia="Times New Roman" w:hAnsi="Arial" w:cs="Arial"/>
          <w:lang w:val="ro-RO"/>
        </w:rPr>
        <w:t>2023</w:t>
      </w:r>
      <w:r w:rsidRPr="002A754B">
        <w:rPr>
          <w:rFonts w:ascii="Arial" w:eastAsia="Times New Roman" w:hAnsi="Arial" w:cs="Arial"/>
          <w:lang w:val="ro-RO"/>
        </w:rPr>
        <w:t xml:space="preserve">, a fost integrarea unor servicii ale Ministerului Afacerilor Interne, Ministerului Externelor, ONRC ș.a. în aplicația ROeID, care până la finele lui 2023 a ajuns să ofere </w:t>
      </w:r>
      <w:r w:rsidRPr="002A754B">
        <w:rPr>
          <w:rFonts w:ascii="Arial" w:eastAsia="Times New Roman" w:hAnsi="Arial" w:cs="Arial"/>
          <w:b/>
          <w:bCs/>
          <w:lang w:val="ro-RO"/>
        </w:rPr>
        <w:lastRenderedPageBreak/>
        <w:t>34 de evenimente de viață digitalizate</w:t>
      </w:r>
      <w:r w:rsidRPr="002A754B">
        <w:rPr>
          <w:rFonts w:ascii="Arial" w:eastAsia="Times New Roman" w:hAnsi="Arial" w:cs="Arial"/>
          <w:lang w:val="ro-RO"/>
        </w:rPr>
        <w:t xml:space="preserve"> (ex: eliberarea cazierului judiciar online, obținerea unor avize sau servicii consulare) .</w:t>
      </w:r>
    </w:p>
    <w:p w14:paraId="3208A167" w14:textId="77777777" w:rsidR="0017120F" w:rsidRPr="002A754B" w:rsidRDefault="00A8501D" w:rsidP="00A8501D">
      <w:pPr>
        <w:spacing w:before="100" w:beforeAutospacing="1" w:after="100" w:afterAutospacing="1" w:line="240" w:lineRule="auto"/>
        <w:jc w:val="both"/>
        <w:rPr>
          <w:rFonts w:ascii="Arial" w:eastAsia="Times New Roman" w:hAnsi="Arial" w:cs="Arial"/>
          <w:lang w:val="ro-RO"/>
        </w:rPr>
      </w:pPr>
      <w:r w:rsidRPr="002A754B">
        <w:rPr>
          <w:rFonts w:ascii="Arial" w:eastAsia="Times New Roman" w:hAnsi="Arial" w:cs="Arial"/>
          <w:lang w:val="ro-RO"/>
        </w:rPr>
        <w:t xml:space="preserve">De asemenea, ADR a continuat administrarea </w:t>
      </w:r>
      <w:r w:rsidRPr="002A754B">
        <w:rPr>
          <w:rFonts w:ascii="Arial" w:eastAsia="Times New Roman" w:hAnsi="Arial" w:cs="Arial"/>
          <w:b/>
          <w:bCs/>
          <w:lang w:val="ro-RO"/>
        </w:rPr>
        <w:t>PCUe</w:t>
      </w:r>
      <w:r w:rsidRPr="002A754B">
        <w:rPr>
          <w:rFonts w:ascii="Arial" w:eastAsia="Times New Roman" w:hAnsi="Arial" w:cs="Arial"/>
          <w:lang w:val="ro-RO"/>
        </w:rPr>
        <w:t xml:space="preserve"> – Punctul de Contact Unic electronic, platforma existentă pentru depunerea solicitărilor de autorizare în afaceri (cerută de vechea Directivă Servicii). În 2022, PCUe a fost menținut în funcțiune și pregătit pentru a fi integrat ulterior în noul portal PDURO.</w:t>
      </w:r>
    </w:p>
    <w:p w14:paraId="36A43D79" w14:textId="5D20C64D" w:rsidR="00A8501D" w:rsidRPr="002A754B" w:rsidRDefault="00A8501D" w:rsidP="00A8501D">
      <w:pPr>
        <w:spacing w:before="100" w:beforeAutospacing="1" w:after="100" w:afterAutospacing="1" w:line="240" w:lineRule="auto"/>
        <w:jc w:val="both"/>
        <w:rPr>
          <w:rFonts w:ascii="Arial" w:eastAsia="Times New Roman" w:hAnsi="Arial" w:cs="Arial"/>
          <w:b/>
          <w:bCs/>
          <w:lang w:val="ro-RO"/>
        </w:rPr>
      </w:pPr>
      <w:r w:rsidRPr="002A754B">
        <w:rPr>
          <w:rFonts w:ascii="Arial" w:eastAsia="Times New Roman" w:hAnsi="Arial" w:cs="Arial"/>
          <w:lang w:val="ro-RO"/>
        </w:rPr>
        <w:t xml:space="preserve"> O altă platformă-cheie operată de ADR </w:t>
      </w:r>
      <w:hyperlink r:id="rId15" w:history="1">
        <w:r w:rsidR="0017120F" w:rsidRPr="002A754B">
          <w:rPr>
            <w:rStyle w:val="Hyperlink"/>
            <w:rFonts w:ascii="Arial" w:eastAsia="Times New Roman" w:hAnsi="Arial" w:cs="Arial"/>
            <w:lang w:val="ro-RO"/>
          </w:rPr>
          <w:t>www.</w:t>
        </w:r>
        <w:r w:rsidR="0017120F" w:rsidRPr="002A754B">
          <w:rPr>
            <w:rStyle w:val="Hyperlink"/>
            <w:rFonts w:ascii="Arial" w:eastAsia="Times New Roman" w:hAnsi="Arial" w:cs="Arial"/>
            <w:b/>
            <w:bCs/>
            <w:lang w:val="ro-RO"/>
          </w:rPr>
          <w:t>aici.gov.ro</w:t>
        </w:r>
      </w:hyperlink>
      <w:r w:rsidR="0017120F" w:rsidRPr="002A754B">
        <w:rPr>
          <w:rFonts w:ascii="Arial" w:eastAsia="Times New Roman" w:hAnsi="Arial" w:cs="Arial"/>
          <w:lang w:val="ro-RO"/>
        </w:rPr>
        <w:t xml:space="preserve"> a fost </w:t>
      </w:r>
      <w:r w:rsidRPr="002A754B">
        <w:rPr>
          <w:rFonts w:ascii="Arial" w:eastAsia="Times New Roman" w:hAnsi="Arial" w:cs="Arial"/>
          <w:lang w:val="ro-RO"/>
        </w:rPr>
        <w:t xml:space="preserve">lansată inițial în 2020 </w:t>
      </w:r>
      <w:r w:rsidR="00736E7C" w:rsidRPr="002A754B">
        <w:rPr>
          <w:rFonts w:ascii="Arial" w:eastAsia="Times New Roman" w:hAnsi="Arial" w:cs="Arial"/>
          <w:lang w:val="ro-RO"/>
        </w:rPr>
        <w:t>si utilizata ca</w:t>
      </w:r>
      <w:r w:rsidRPr="002A754B">
        <w:rPr>
          <w:rFonts w:ascii="Arial" w:eastAsia="Times New Roman" w:hAnsi="Arial" w:cs="Arial"/>
          <w:lang w:val="ro-RO"/>
        </w:rPr>
        <w:t xml:space="preserve"> soluție de urgență (pentru depunerea online de cereri de șomaj tehnic și alte documente în pandemie). În 2022, aici.gov.ro a servit ca </w:t>
      </w:r>
      <w:r w:rsidRPr="002A754B">
        <w:rPr>
          <w:rFonts w:ascii="Arial" w:eastAsia="Times New Roman" w:hAnsi="Arial" w:cs="Arial"/>
          <w:b/>
          <w:bCs/>
          <w:lang w:val="ro-RO"/>
        </w:rPr>
        <w:t>intermediar electronic</w:t>
      </w:r>
      <w:r w:rsidRPr="002A754B">
        <w:rPr>
          <w:rFonts w:ascii="Arial" w:eastAsia="Times New Roman" w:hAnsi="Arial" w:cs="Arial"/>
          <w:lang w:val="ro-RO"/>
        </w:rPr>
        <w:t xml:space="preserve"> pentru transmiterea cererilor către instituțiile care nu aveau propriul sistem digital de management al documentelor . Platforma a fost folosită de mii de cetățeni și firme pentru diverse solicitări (spre exemplu, către agențiile județene de ocupare a forței de muncă, prefecturi etc.), demonstrând utilitatea ghișeelor digitale în eliminarea necesității deplasărilor fizice.</w:t>
      </w:r>
    </w:p>
    <w:p w14:paraId="375B526C" w14:textId="7DD6CD90" w:rsidR="00A8501D" w:rsidRPr="002A754B" w:rsidRDefault="00A8501D" w:rsidP="00A8501D">
      <w:pPr>
        <w:pStyle w:val="ListParagraph"/>
        <w:numPr>
          <w:ilvl w:val="0"/>
          <w:numId w:val="11"/>
        </w:numPr>
        <w:spacing w:before="100" w:beforeAutospacing="1" w:after="100" w:afterAutospacing="1" w:line="240" w:lineRule="auto"/>
        <w:jc w:val="both"/>
        <w:outlineLvl w:val="2"/>
        <w:rPr>
          <w:rFonts w:ascii="Arial" w:eastAsia="Times New Roman" w:hAnsi="Arial" w:cs="Arial"/>
          <w:b/>
          <w:bCs/>
          <w:sz w:val="27"/>
          <w:szCs w:val="27"/>
          <w:lang w:val="ro-RO"/>
        </w:rPr>
      </w:pPr>
      <w:bookmarkStart w:id="9" w:name="_Toc204873288"/>
      <w:r w:rsidRPr="002A754B">
        <w:rPr>
          <w:rFonts w:ascii="Arial" w:eastAsia="Times New Roman" w:hAnsi="Arial" w:cs="Arial"/>
          <w:b/>
          <w:bCs/>
          <w:sz w:val="27"/>
          <w:szCs w:val="27"/>
          <w:lang w:val="ro-RO"/>
        </w:rPr>
        <w:t>Servicii digitale naționale și europene – e-Guvernare, e-Factura, e-Delivery, semnătura electronică</w:t>
      </w:r>
      <w:bookmarkEnd w:id="9"/>
    </w:p>
    <w:p w14:paraId="4575D792" w14:textId="77777777" w:rsidR="00A8501D" w:rsidRPr="002A754B" w:rsidRDefault="00A8501D" w:rsidP="00A8501D">
      <w:pPr>
        <w:spacing w:before="100" w:beforeAutospacing="1" w:after="100" w:afterAutospacing="1" w:line="240" w:lineRule="auto"/>
        <w:jc w:val="both"/>
        <w:rPr>
          <w:rFonts w:ascii="Arial" w:eastAsia="Times New Roman" w:hAnsi="Arial" w:cs="Arial"/>
          <w:lang w:val="ro-RO"/>
        </w:rPr>
      </w:pPr>
      <w:r w:rsidRPr="002A754B">
        <w:rPr>
          <w:rFonts w:ascii="Arial" w:eastAsia="Times New Roman" w:hAnsi="Arial" w:cs="Arial"/>
          <w:lang w:val="ro-RO"/>
        </w:rPr>
        <w:t xml:space="preserve">În 2022, ADR a sprijinit extinderea și îmbunătățirea </w:t>
      </w:r>
      <w:r w:rsidRPr="002A754B">
        <w:rPr>
          <w:rFonts w:ascii="Arial" w:eastAsia="Times New Roman" w:hAnsi="Arial" w:cs="Arial"/>
          <w:b/>
          <w:bCs/>
          <w:lang w:val="ro-RO"/>
        </w:rPr>
        <w:t>serviciilor de e-guvernare</w:t>
      </w:r>
      <w:r w:rsidRPr="002A754B">
        <w:rPr>
          <w:rFonts w:ascii="Arial" w:eastAsia="Times New Roman" w:hAnsi="Arial" w:cs="Arial"/>
          <w:lang w:val="ro-RO"/>
        </w:rPr>
        <w:t xml:space="preserve"> existente, precum și implementarea unor noi soluții la nivel european:</w:t>
      </w:r>
    </w:p>
    <w:p w14:paraId="54DBC9D0" w14:textId="77777777" w:rsidR="00A8501D" w:rsidRPr="002A754B" w:rsidRDefault="00A8501D" w:rsidP="00A8501D">
      <w:pPr>
        <w:numPr>
          <w:ilvl w:val="0"/>
          <w:numId w:val="1"/>
        </w:numPr>
        <w:spacing w:before="100" w:beforeAutospacing="1" w:after="100" w:afterAutospacing="1" w:line="240" w:lineRule="auto"/>
        <w:jc w:val="both"/>
        <w:rPr>
          <w:rFonts w:ascii="Arial" w:eastAsia="Times New Roman" w:hAnsi="Arial" w:cs="Arial"/>
          <w:lang w:val="ro-RO"/>
        </w:rPr>
      </w:pPr>
      <w:r w:rsidRPr="002A754B">
        <w:rPr>
          <w:rFonts w:ascii="Arial" w:eastAsia="Times New Roman" w:hAnsi="Arial" w:cs="Arial"/>
          <w:b/>
          <w:bCs/>
          <w:lang w:val="ro-RO"/>
        </w:rPr>
        <w:t>Portalul e-guvernare.ro</w:t>
      </w:r>
      <w:r w:rsidRPr="002A754B">
        <w:rPr>
          <w:rFonts w:ascii="Arial" w:eastAsia="Times New Roman" w:hAnsi="Arial" w:cs="Arial"/>
          <w:lang w:val="ro-RO"/>
        </w:rPr>
        <w:t xml:space="preserve">: a continuat să găzduiască multiple formulare electronice și servicii online pentru cetățeni (de la depunerea declarațiilor către diverse ministere, la servicii ale ANAF, Registrului Comerțului etc.). ADR a actualizat constant portalul și a contribuit la dezvoltarea </w:t>
      </w:r>
      <w:r w:rsidRPr="002A754B">
        <w:rPr>
          <w:rFonts w:ascii="Arial" w:eastAsia="Times New Roman" w:hAnsi="Arial" w:cs="Arial"/>
          <w:b/>
          <w:bCs/>
          <w:lang w:val="ro-RO"/>
        </w:rPr>
        <w:t>Catalogului Național al Serviciilor Publice</w:t>
      </w:r>
      <w:r w:rsidRPr="002A754B">
        <w:rPr>
          <w:rFonts w:ascii="Arial" w:eastAsia="Times New Roman" w:hAnsi="Arial" w:cs="Arial"/>
          <w:lang w:val="ro-RO"/>
        </w:rPr>
        <w:t xml:space="preserve"> – un registru central lansat tot în 2022, ce inventariază serviciile publice oferite de instituții (link-ul </w:t>
      </w:r>
      <w:r w:rsidRPr="002A754B">
        <w:rPr>
          <w:rFonts w:ascii="Arial" w:eastAsia="Times New Roman" w:hAnsi="Arial" w:cs="Arial"/>
          <w:i/>
          <w:iCs/>
          <w:lang w:val="ro-RO"/>
        </w:rPr>
        <w:t>serviciipublice.gov.ro</w:t>
      </w:r>
      <w:r w:rsidRPr="002A754B">
        <w:rPr>
          <w:rFonts w:ascii="Arial" w:eastAsia="Times New Roman" w:hAnsi="Arial" w:cs="Arial"/>
          <w:lang w:val="ro-RO"/>
        </w:rPr>
        <w:t xml:space="preserve"> fiind disponibil publicului) . Acest catalog stă la baza transparenței privind digitalizarea: cetățenii pot vedea ce servicii sunt online și cum pot fi accesate.</w:t>
      </w:r>
    </w:p>
    <w:p w14:paraId="0EDA1F3C" w14:textId="60327ED2" w:rsidR="00A8501D" w:rsidRPr="002A754B" w:rsidRDefault="00A8501D" w:rsidP="00A8501D">
      <w:pPr>
        <w:numPr>
          <w:ilvl w:val="0"/>
          <w:numId w:val="1"/>
        </w:numPr>
        <w:spacing w:before="100" w:beforeAutospacing="1" w:after="100" w:afterAutospacing="1" w:line="240" w:lineRule="auto"/>
        <w:jc w:val="both"/>
        <w:rPr>
          <w:rFonts w:ascii="Arial" w:eastAsia="Times New Roman" w:hAnsi="Arial" w:cs="Arial"/>
          <w:lang w:val="ro-RO"/>
        </w:rPr>
      </w:pPr>
      <w:r w:rsidRPr="002A754B">
        <w:rPr>
          <w:rFonts w:ascii="Arial" w:eastAsia="Times New Roman" w:hAnsi="Arial" w:cs="Arial"/>
          <w:b/>
          <w:bCs/>
          <w:lang w:val="ro-RO"/>
        </w:rPr>
        <w:t>Sistemul național de facturare electronică (e-Factura)</w:t>
      </w:r>
      <w:r w:rsidRPr="002A754B">
        <w:rPr>
          <w:rFonts w:ascii="Arial" w:eastAsia="Times New Roman" w:hAnsi="Arial" w:cs="Arial"/>
          <w:lang w:val="ro-RO"/>
        </w:rPr>
        <w:t>: Începând cu 1 iulie 2022, România a introdus obligativitatea emiterii facturilor electronice în relația firmelor cu statul (B2G) prin platforma e-Factura, ca măsură de eficientizare și combatere a evaziunii. Deși proiectul e-Factura este gestionat de Ministerul Finanțelor, ADR a colaborat la nivel tehnic pentru integrarea cu alte platforme guvernamentale și a inclus această inițiativă în eforturile de digitalizare generală a administrației.</w:t>
      </w:r>
    </w:p>
    <w:p w14:paraId="6A7579CB" w14:textId="77777777" w:rsidR="00043FC2" w:rsidRPr="002A754B" w:rsidRDefault="00A8501D" w:rsidP="00A8501D">
      <w:pPr>
        <w:numPr>
          <w:ilvl w:val="0"/>
          <w:numId w:val="1"/>
        </w:numPr>
        <w:spacing w:before="100" w:beforeAutospacing="1" w:after="100" w:afterAutospacing="1" w:line="240" w:lineRule="auto"/>
        <w:jc w:val="both"/>
        <w:rPr>
          <w:rFonts w:ascii="Arial" w:eastAsia="Times New Roman" w:hAnsi="Arial" w:cs="Arial"/>
          <w:lang w:val="ro-RO"/>
        </w:rPr>
      </w:pPr>
      <w:r w:rsidRPr="002A754B">
        <w:rPr>
          <w:rFonts w:ascii="Arial" w:eastAsia="Times New Roman" w:hAnsi="Arial" w:cs="Arial"/>
          <w:b/>
          <w:bCs/>
          <w:lang w:val="ro-RO"/>
        </w:rPr>
        <w:t>Implementarea e-Delivery (Rețeaua de livrare electronică)</w:t>
      </w:r>
      <w:r w:rsidRPr="002A754B">
        <w:rPr>
          <w:rFonts w:ascii="Arial" w:eastAsia="Times New Roman" w:hAnsi="Arial" w:cs="Arial"/>
          <w:lang w:val="ro-RO"/>
        </w:rPr>
        <w:t xml:space="preserve">: Ca parte a viitorului Once-Only Technical System (OOTS) european, ADR a început în 2022 crearea nodului național e-Delivery – infrastructura care va permite schimbul securizat de documente între administrația românească și cea din alte state membre. Specialiștii ADR au participat la pregătirea specificațiilor tehnice și la testele preliminare organizate de Comisia Europeană. </w:t>
      </w:r>
    </w:p>
    <w:p w14:paraId="60ECFF23" w14:textId="1DC10178" w:rsidR="00A8501D" w:rsidRPr="002A754B" w:rsidRDefault="00572C5E" w:rsidP="00043FC2">
      <w:pPr>
        <w:spacing w:before="100" w:beforeAutospacing="1" w:after="100" w:afterAutospacing="1" w:line="240" w:lineRule="auto"/>
        <w:ind w:left="720"/>
        <w:jc w:val="both"/>
        <w:rPr>
          <w:rFonts w:ascii="Arial" w:eastAsia="Times New Roman" w:hAnsi="Arial" w:cs="Arial"/>
          <w:lang w:val="ro-RO"/>
        </w:rPr>
      </w:pPr>
      <w:r w:rsidRPr="002A754B">
        <w:rPr>
          <w:rFonts w:ascii="Arial" w:eastAsia="Times New Roman" w:hAnsi="Arial" w:cs="Arial"/>
          <w:lang w:val="ro-RO"/>
        </w:rPr>
        <w:t xml:space="preserve">In decursul anului </w:t>
      </w:r>
      <w:r w:rsidR="00A8501D" w:rsidRPr="002A754B">
        <w:rPr>
          <w:rFonts w:ascii="Arial" w:eastAsia="Times New Roman" w:hAnsi="Arial" w:cs="Arial"/>
          <w:lang w:val="ro-RO"/>
        </w:rPr>
        <w:t xml:space="preserve">2022 România a fost prezentă la primul </w:t>
      </w:r>
      <w:r w:rsidR="00A8501D" w:rsidRPr="002A754B">
        <w:rPr>
          <w:rFonts w:ascii="Arial" w:eastAsia="Times New Roman" w:hAnsi="Arial" w:cs="Arial"/>
          <w:b/>
          <w:bCs/>
          <w:lang w:val="ro-RO"/>
        </w:rPr>
        <w:t>Projectathon OOTS</w:t>
      </w:r>
      <w:r w:rsidR="00A8501D" w:rsidRPr="002A754B">
        <w:rPr>
          <w:rFonts w:ascii="Arial" w:eastAsia="Times New Roman" w:hAnsi="Arial" w:cs="Arial"/>
          <w:lang w:val="ro-RO"/>
        </w:rPr>
        <w:t>, unde și-a testat capacitatea de a transmite și primi date prin punctele de acces eDelivery și de a utiliza nodul eIDAS pentru autentificare transfrontalieră Aceste exerciții au confirmat că soluțiile dezvoltate respectă cerințele UE și au pregătit terenul pentru integrarea efectivă, ce urma să devină operațională până la sfârșitul lui 2023.</w:t>
      </w:r>
    </w:p>
    <w:p w14:paraId="1D983327" w14:textId="77777777" w:rsidR="00572C5E" w:rsidRPr="002A754B" w:rsidRDefault="00A8501D" w:rsidP="00A8501D">
      <w:pPr>
        <w:numPr>
          <w:ilvl w:val="0"/>
          <w:numId w:val="1"/>
        </w:numPr>
        <w:spacing w:before="100" w:beforeAutospacing="1" w:after="100" w:afterAutospacing="1" w:line="240" w:lineRule="auto"/>
        <w:jc w:val="both"/>
        <w:rPr>
          <w:rFonts w:ascii="Arial" w:eastAsia="Times New Roman" w:hAnsi="Arial" w:cs="Arial"/>
          <w:lang w:val="ro-RO"/>
        </w:rPr>
      </w:pPr>
      <w:r w:rsidRPr="002A754B">
        <w:rPr>
          <w:rFonts w:ascii="Arial" w:eastAsia="Times New Roman" w:hAnsi="Arial" w:cs="Arial"/>
          <w:b/>
          <w:bCs/>
          <w:lang w:val="ro-RO"/>
        </w:rPr>
        <w:t>Semnătura electronică și servicii de încredere</w:t>
      </w:r>
      <w:r w:rsidRPr="002A754B">
        <w:rPr>
          <w:rFonts w:ascii="Arial" w:eastAsia="Times New Roman" w:hAnsi="Arial" w:cs="Arial"/>
          <w:lang w:val="ro-RO"/>
        </w:rPr>
        <w:t xml:space="preserve">: În 2022, ADR – în calitate de autoritate competentă în domeniu – a întreținut </w:t>
      </w:r>
      <w:r w:rsidRPr="002A754B">
        <w:rPr>
          <w:rFonts w:ascii="Arial" w:eastAsia="Times New Roman" w:hAnsi="Arial" w:cs="Arial"/>
          <w:i/>
          <w:iCs/>
          <w:lang w:val="ro-RO"/>
        </w:rPr>
        <w:t>Lista Națională a Furnizorilor de Servicii de Încredere</w:t>
      </w:r>
      <w:r w:rsidRPr="002A754B">
        <w:rPr>
          <w:rFonts w:ascii="Arial" w:eastAsia="Times New Roman" w:hAnsi="Arial" w:cs="Arial"/>
          <w:lang w:val="ro-RO"/>
        </w:rPr>
        <w:t xml:space="preserve"> (Trusted List) și a promovat utilizarea semnăturii electronice calificate în interacțiunile cu statul. S-au făcut pași reglementari pentru facilitarea emiterii certificatelor digitale la distanță: împreună cu Autoritatea pentru Supravegherea Datelor și cu industria, ADR a elaborat norme privind identificarea video la distanță a persoanelor, ceea ce permite furnizorilor să emită semnături electronice fără prezența fizică a solicitantului. Mai mult, ADR a integrat module de semnătură </w:t>
      </w:r>
      <w:r w:rsidRPr="002A754B">
        <w:rPr>
          <w:rFonts w:ascii="Arial" w:eastAsia="Times New Roman" w:hAnsi="Arial" w:cs="Arial"/>
          <w:lang w:val="ro-RO"/>
        </w:rPr>
        <w:lastRenderedPageBreak/>
        <w:t xml:space="preserve">digitală în platformele noi – de pildă, în sistemul ROeID s-a prevăzut posibilitatea semnării documentelor electronic, odată ce identitatea digitală a fost verificată. </w:t>
      </w:r>
    </w:p>
    <w:p w14:paraId="24AA62F0" w14:textId="7AE5A841" w:rsidR="00043FC2" w:rsidRPr="002A754B" w:rsidRDefault="00A8501D" w:rsidP="00A8501D">
      <w:pPr>
        <w:spacing w:before="100" w:beforeAutospacing="1" w:after="100" w:afterAutospacing="1" w:line="240" w:lineRule="auto"/>
        <w:jc w:val="both"/>
        <w:rPr>
          <w:rFonts w:ascii="Arial" w:eastAsia="Times New Roman" w:hAnsi="Arial" w:cs="Arial"/>
          <w:i/>
          <w:lang w:val="ro-RO"/>
        </w:rPr>
      </w:pPr>
      <w:r w:rsidRPr="002A754B">
        <w:rPr>
          <w:rFonts w:ascii="Arial" w:eastAsia="Times New Roman" w:hAnsi="Arial" w:cs="Arial"/>
          <w:i/>
          <w:lang w:val="ro-RO"/>
        </w:rPr>
        <w:t xml:space="preserve">Astfel, 2022 a pus accentul pe crearea condițiilor ca </w:t>
      </w:r>
      <w:r w:rsidRPr="002A754B">
        <w:rPr>
          <w:rFonts w:ascii="Arial" w:eastAsia="Times New Roman" w:hAnsi="Arial" w:cs="Arial"/>
          <w:b/>
          <w:bCs/>
          <w:i/>
          <w:lang w:val="ro-RO"/>
        </w:rPr>
        <w:t>dosarul cu șină</w:t>
      </w:r>
      <w:r w:rsidRPr="002A754B">
        <w:rPr>
          <w:rFonts w:ascii="Arial" w:eastAsia="Times New Roman" w:hAnsi="Arial" w:cs="Arial"/>
          <w:i/>
          <w:lang w:val="ro-RO"/>
        </w:rPr>
        <w:t xml:space="preserve"> să fie înlocuit cu documente electronice semnate digital, recunoscute </w:t>
      </w:r>
      <w:r w:rsidR="00182CE5" w:rsidRPr="002A754B">
        <w:rPr>
          <w:rFonts w:ascii="Arial" w:eastAsia="Times New Roman" w:hAnsi="Arial" w:cs="Arial"/>
          <w:i/>
          <w:lang w:val="ro-RO"/>
        </w:rPr>
        <w:t>legal. Per</w:t>
      </w:r>
      <w:r w:rsidRPr="002A754B">
        <w:rPr>
          <w:rFonts w:ascii="Arial" w:eastAsia="Times New Roman" w:hAnsi="Arial" w:cs="Arial"/>
          <w:i/>
          <w:lang w:val="ro-RO"/>
        </w:rPr>
        <w:t xml:space="preserve"> ansamblu, anul 2022 a fost dedicat consolidării fundamentului legal și tehnic al digitalizării: s-au adoptat legi importante (cloud, interoperabilitate, factură electronică), s-au dezvoltat sisteme esențiale (ROeID, componente de cloud, cataloage de servicii) și s-au înregistrat progrese vizibile la nivel de utilizare (</w:t>
      </w:r>
      <w:r w:rsidR="003A0734" w:rsidRPr="002A754B">
        <w:rPr>
          <w:rFonts w:ascii="Arial" w:eastAsia="Times New Roman" w:hAnsi="Arial" w:cs="Arial"/>
          <w:i/>
          <w:lang w:val="ro-RO"/>
        </w:rPr>
        <w:t>Ghiseu</w:t>
      </w:r>
      <w:r w:rsidR="00BC10BE" w:rsidRPr="002A754B">
        <w:rPr>
          <w:rFonts w:ascii="Arial" w:eastAsia="Times New Roman" w:hAnsi="Arial" w:cs="Arial"/>
          <w:i/>
          <w:lang w:val="ro-RO"/>
        </w:rPr>
        <w:t>l</w:t>
      </w:r>
      <w:r w:rsidRPr="002A754B">
        <w:rPr>
          <w:rFonts w:ascii="Arial" w:eastAsia="Times New Roman" w:hAnsi="Arial" w:cs="Arial"/>
          <w:i/>
          <w:lang w:val="ro-RO"/>
        </w:rPr>
        <w:t>.ro). România a intrat astfel pe o traiectorie ascendentă, pregătindu-se pentru implementarea efectivă a marilor reforme digitale în anii următori.</w:t>
      </w:r>
    </w:p>
    <w:p w14:paraId="7ED5035D" w14:textId="0546BED7" w:rsidR="00A8501D" w:rsidRPr="002A754B" w:rsidRDefault="00901DFE" w:rsidP="00A8501D">
      <w:pPr>
        <w:pStyle w:val="ListParagraph"/>
        <w:numPr>
          <w:ilvl w:val="0"/>
          <w:numId w:val="10"/>
        </w:numPr>
        <w:spacing w:before="100" w:beforeAutospacing="1" w:after="100" w:afterAutospacing="1" w:line="240" w:lineRule="auto"/>
        <w:jc w:val="both"/>
        <w:outlineLvl w:val="1"/>
        <w:rPr>
          <w:rFonts w:ascii="Arial" w:eastAsia="Times New Roman" w:hAnsi="Arial" w:cs="Arial"/>
          <w:b/>
          <w:bCs/>
          <w:sz w:val="36"/>
          <w:szCs w:val="36"/>
          <w:lang w:val="ro-RO"/>
        </w:rPr>
      </w:pPr>
      <w:r w:rsidRPr="002A754B">
        <w:rPr>
          <w:rFonts w:ascii="Arial" w:eastAsia="Times New Roman" w:hAnsi="Arial" w:cs="Arial"/>
          <w:b/>
          <w:bCs/>
          <w:sz w:val="36"/>
          <w:szCs w:val="36"/>
          <w:lang w:val="ro-RO"/>
        </w:rPr>
        <w:t xml:space="preserve"> </w:t>
      </w:r>
      <w:bookmarkStart w:id="10" w:name="_Toc204873289"/>
      <w:r w:rsidR="00A8501D" w:rsidRPr="002A754B">
        <w:rPr>
          <w:rFonts w:ascii="Arial" w:eastAsia="Times New Roman" w:hAnsi="Arial" w:cs="Arial"/>
          <w:b/>
          <w:bCs/>
          <w:sz w:val="36"/>
          <w:szCs w:val="36"/>
          <w:lang w:val="ro-RO"/>
        </w:rPr>
        <w:t>2023</w:t>
      </w:r>
      <w:bookmarkEnd w:id="10"/>
    </w:p>
    <w:p w14:paraId="4430A96F" w14:textId="77777777" w:rsidR="00AA5BEA" w:rsidRPr="002A754B" w:rsidRDefault="00AA5BEA" w:rsidP="00AA5BEA">
      <w:pPr>
        <w:pStyle w:val="ListParagraph"/>
        <w:spacing w:before="100" w:beforeAutospacing="1" w:after="100" w:afterAutospacing="1" w:line="240" w:lineRule="auto"/>
        <w:jc w:val="both"/>
        <w:outlineLvl w:val="1"/>
        <w:rPr>
          <w:rFonts w:ascii="Arial" w:eastAsia="Times New Roman" w:hAnsi="Arial" w:cs="Arial"/>
          <w:b/>
          <w:bCs/>
          <w:sz w:val="36"/>
          <w:szCs w:val="36"/>
          <w:lang w:val="ro-RO"/>
        </w:rPr>
      </w:pPr>
    </w:p>
    <w:p w14:paraId="0AC35473" w14:textId="74B21180" w:rsidR="00A8501D" w:rsidRPr="002A754B" w:rsidRDefault="00A8501D" w:rsidP="00A8501D">
      <w:pPr>
        <w:pStyle w:val="ListParagraph"/>
        <w:numPr>
          <w:ilvl w:val="0"/>
          <w:numId w:val="12"/>
        </w:numPr>
        <w:spacing w:before="100" w:beforeAutospacing="1" w:after="100" w:afterAutospacing="1" w:line="240" w:lineRule="auto"/>
        <w:jc w:val="both"/>
        <w:outlineLvl w:val="2"/>
        <w:rPr>
          <w:rFonts w:ascii="Arial" w:eastAsia="Times New Roman" w:hAnsi="Arial" w:cs="Arial"/>
          <w:b/>
          <w:bCs/>
          <w:sz w:val="27"/>
          <w:szCs w:val="27"/>
          <w:lang w:val="ro-RO"/>
        </w:rPr>
      </w:pPr>
      <w:bookmarkStart w:id="11" w:name="_Toc204873290"/>
      <w:r w:rsidRPr="002A754B">
        <w:rPr>
          <w:rFonts w:ascii="Arial" w:eastAsia="Times New Roman" w:hAnsi="Arial" w:cs="Arial"/>
          <w:b/>
          <w:bCs/>
          <w:sz w:val="27"/>
          <w:szCs w:val="27"/>
          <w:lang w:val="ro-RO"/>
        </w:rPr>
        <w:t>Cloudul Guvernamental – achiziții majore și parteneriate strategice</w:t>
      </w:r>
      <w:bookmarkEnd w:id="11"/>
    </w:p>
    <w:p w14:paraId="3DFED1B0" w14:textId="7EE11E8D" w:rsidR="00A8501D" w:rsidRPr="002A754B" w:rsidRDefault="00A8501D" w:rsidP="00A8501D">
      <w:pPr>
        <w:spacing w:before="100" w:beforeAutospacing="1" w:after="100" w:afterAutospacing="1" w:line="240" w:lineRule="auto"/>
        <w:jc w:val="both"/>
        <w:rPr>
          <w:rFonts w:ascii="Arial" w:eastAsia="Times New Roman" w:hAnsi="Arial" w:cs="Arial"/>
          <w:lang w:val="ro-RO"/>
        </w:rPr>
      </w:pPr>
      <w:r w:rsidRPr="002A754B">
        <w:rPr>
          <w:rFonts w:ascii="Arial" w:eastAsia="Times New Roman" w:hAnsi="Arial" w:cs="Arial"/>
          <w:lang w:val="ro-RO"/>
        </w:rPr>
        <w:t xml:space="preserve">În 2023, proiectul </w:t>
      </w:r>
      <w:r w:rsidRPr="002A754B">
        <w:rPr>
          <w:rFonts w:ascii="Arial" w:eastAsia="Times New Roman" w:hAnsi="Arial" w:cs="Arial"/>
          <w:b/>
          <w:bCs/>
          <w:lang w:val="ro-RO"/>
        </w:rPr>
        <w:t>Cloudului Guvernamental</w:t>
      </w:r>
      <w:r w:rsidRPr="002A754B">
        <w:rPr>
          <w:rFonts w:ascii="Arial" w:eastAsia="Times New Roman" w:hAnsi="Arial" w:cs="Arial"/>
          <w:lang w:val="ro-RO"/>
        </w:rPr>
        <w:t xml:space="preserve"> a trecut de la faza de planificare la cea de execuție. Un moment important a fost lansarea, în martie 2023, a primelor </w:t>
      </w:r>
      <w:r w:rsidRPr="002A754B">
        <w:rPr>
          <w:rFonts w:ascii="Arial" w:eastAsia="Times New Roman" w:hAnsi="Arial" w:cs="Arial"/>
          <w:b/>
          <w:bCs/>
          <w:lang w:val="ro-RO"/>
        </w:rPr>
        <w:t>licitații publice</w:t>
      </w:r>
      <w:r w:rsidRPr="002A754B">
        <w:rPr>
          <w:rFonts w:ascii="Arial" w:eastAsia="Times New Roman" w:hAnsi="Arial" w:cs="Arial"/>
          <w:lang w:val="ro-RO"/>
        </w:rPr>
        <w:t xml:space="preserve"> legate de infrastructura cloud: STS a inițiat proceduri pentru trei mari contracte ce vizau construirea platformei (echipamente și soluții pentru </w:t>
      </w:r>
      <w:r w:rsidRPr="002A754B">
        <w:rPr>
          <w:rFonts w:ascii="Arial" w:eastAsia="Times New Roman" w:hAnsi="Arial" w:cs="Arial"/>
          <w:b/>
          <w:bCs/>
          <w:lang w:val="ro-RO"/>
        </w:rPr>
        <w:t>amenajarea centrelor de date</w:t>
      </w:r>
      <w:r w:rsidRPr="002A754B">
        <w:rPr>
          <w:rFonts w:ascii="Arial" w:eastAsia="Times New Roman" w:hAnsi="Arial" w:cs="Arial"/>
          <w:lang w:val="ro-RO"/>
        </w:rPr>
        <w:t xml:space="preserve"> și pentru </w:t>
      </w:r>
      <w:r w:rsidRPr="002A754B">
        <w:rPr>
          <w:rFonts w:ascii="Arial" w:eastAsia="Times New Roman" w:hAnsi="Arial" w:cs="Arial"/>
          <w:b/>
          <w:bCs/>
          <w:lang w:val="ro-RO"/>
        </w:rPr>
        <w:t>interconectarea acestora prin rețele de comunicații optice</w:t>
      </w:r>
      <w:r w:rsidRPr="002A754B">
        <w:rPr>
          <w:rFonts w:ascii="Arial" w:eastAsia="Times New Roman" w:hAnsi="Arial" w:cs="Arial"/>
          <w:lang w:val="ro-RO"/>
        </w:rPr>
        <w:t xml:space="preserve">) . În total, în primăvara 2023 erau în derulare 6 achiziții publice pentru componente hardware, urmând ca alte 6 să fie lansate până în toamnă, acoperind integral necesarul de echipamente IT și servicii de instalare . </w:t>
      </w:r>
    </w:p>
    <w:p w14:paraId="68C27B3B" w14:textId="2511B718" w:rsidR="00736E7C" w:rsidRPr="002A754B" w:rsidRDefault="00A8501D" w:rsidP="00A8501D">
      <w:pPr>
        <w:spacing w:before="100" w:beforeAutospacing="1" w:after="100" w:afterAutospacing="1" w:line="240" w:lineRule="auto"/>
        <w:jc w:val="both"/>
        <w:rPr>
          <w:rFonts w:ascii="Arial" w:eastAsia="Times New Roman" w:hAnsi="Arial" w:cs="Arial"/>
          <w:lang w:val="ro-RO"/>
        </w:rPr>
      </w:pPr>
      <w:r w:rsidRPr="002A754B">
        <w:rPr>
          <w:rFonts w:ascii="Arial" w:eastAsia="Times New Roman" w:hAnsi="Arial" w:cs="Arial"/>
          <w:lang w:val="ro-RO"/>
        </w:rPr>
        <w:t>În paralel cu achizițiile, ADR și</w:t>
      </w:r>
      <w:r w:rsidR="00DB40F7" w:rsidRPr="002A754B">
        <w:rPr>
          <w:rFonts w:ascii="Arial" w:eastAsia="Times New Roman" w:hAnsi="Arial" w:cs="Arial"/>
          <w:lang w:val="ro-RO"/>
        </w:rPr>
        <w:t xml:space="preserve"> MCID</w:t>
      </w:r>
      <w:r w:rsidRPr="002A754B">
        <w:rPr>
          <w:rFonts w:ascii="Arial" w:eastAsia="Times New Roman" w:hAnsi="Arial" w:cs="Arial"/>
          <w:lang w:val="ro-RO"/>
        </w:rPr>
        <w:t xml:space="preserve"> au demarat </w:t>
      </w:r>
      <w:r w:rsidRPr="002A754B">
        <w:rPr>
          <w:rFonts w:ascii="Arial" w:eastAsia="Times New Roman" w:hAnsi="Arial" w:cs="Arial"/>
          <w:b/>
          <w:bCs/>
          <w:lang w:val="ro-RO"/>
        </w:rPr>
        <w:t>parteneriate strategice</w:t>
      </w:r>
      <w:r w:rsidRPr="002A754B">
        <w:rPr>
          <w:rFonts w:ascii="Arial" w:eastAsia="Times New Roman" w:hAnsi="Arial" w:cs="Arial"/>
          <w:lang w:val="ro-RO"/>
        </w:rPr>
        <w:t xml:space="preserve"> pentru asigurarea expertizei necesare implementării cu succes. În mai 2023, a fost semnat un acord de consultanță cu </w:t>
      </w:r>
      <w:r w:rsidRPr="002A754B">
        <w:rPr>
          <w:rFonts w:ascii="Arial" w:eastAsia="Times New Roman" w:hAnsi="Arial" w:cs="Arial"/>
          <w:b/>
          <w:bCs/>
          <w:lang w:val="ro-RO"/>
        </w:rPr>
        <w:t>Banca Mondială</w:t>
      </w:r>
      <w:r w:rsidRPr="002A754B">
        <w:rPr>
          <w:rFonts w:ascii="Arial" w:eastAsia="Times New Roman" w:hAnsi="Arial" w:cs="Arial"/>
          <w:lang w:val="ro-RO"/>
        </w:rPr>
        <w:t xml:space="preserve">, care a realizat o analiză detaliată a aplicațiilor și sistemelor IT guvernamentale, evaluând </w:t>
      </w:r>
      <w:r w:rsidRPr="002A754B">
        <w:rPr>
          <w:rFonts w:ascii="Arial" w:eastAsia="Times New Roman" w:hAnsi="Arial" w:cs="Arial"/>
          <w:b/>
          <w:bCs/>
          <w:lang w:val="ro-RO"/>
        </w:rPr>
        <w:t>adecvarea migrării fiecărui sistem în cloud</w:t>
      </w:r>
      <w:r w:rsidRPr="002A754B">
        <w:rPr>
          <w:rFonts w:ascii="Arial" w:eastAsia="Times New Roman" w:hAnsi="Arial" w:cs="Arial"/>
          <w:lang w:val="ro-RO"/>
        </w:rPr>
        <w:t xml:space="preserve"> și definind metodologia de </w:t>
      </w:r>
      <w:r w:rsidR="00182CE5" w:rsidRPr="002A754B">
        <w:rPr>
          <w:rFonts w:ascii="Arial" w:eastAsia="Times New Roman" w:hAnsi="Arial" w:cs="Arial"/>
          <w:lang w:val="ro-RO"/>
        </w:rPr>
        <w:t>prioritizarea</w:t>
      </w:r>
      <w:r w:rsidRPr="002A754B">
        <w:rPr>
          <w:rFonts w:ascii="Arial" w:eastAsia="Times New Roman" w:hAnsi="Arial" w:cs="Arial"/>
          <w:lang w:val="ro-RO"/>
        </w:rPr>
        <w:t xml:space="preserve"> </w:t>
      </w:r>
      <w:r w:rsidR="00182CE5" w:rsidRPr="002A754B">
        <w:rPr>
          <w:rFonts w:ascii="Arial" w:eastAsia="Times New Roman" w:hAnsi="Arial" w:cs="Arial"/>
          <w:lang w:val="ro-RO"/>
        </w:rPr>
        <w:t>migrării</w:t>
      </w:r>
      <w:r w:rsidR="00D6027F" w:rsidRPr="002A754B">
        <w:rPr>
          <w:rFonts w:ascii="Arial" w:eastAsia="Times New Roman" w:hAnsi="Arial" w:cs="Arial"/>
          <w:lang w:val="ro-RO"/>
        </w:rPr>
        <w:t xml:space="preserve"> sistemelor </w:t>
      </w:r>
      <w:r w:rsidR="00182CE5" w:rsidRPr="002A754B">
        <w:rPr>
          <w:rFonts w:ascii="Arial" w:eastAsia="Times New Roman" w:hAnsi="Arial" w:cs="Arial"/>
          <w:lang w:val="ro-RO"/>
        </w:rPr>
        <w:t>instituționale</w:t>
      </w:r>
      <w:r w:rsidR="00D6027F" w:rsidRPr="002A754B">
        <w:rPr>
          <w:rFonts w:ascii="Arial" w:eastAsia="Times New Roman" w:hAnsi="Arial" w:cs="Arial"/>
          <w:lang w:val="ro-RO"/>
        </w:rPr>
        <w:t xml:space="preserve"> care </w:t>
      </w:r>
      <w:r w:rsidR="00182CE5" w:rsidRPr="002A754B">
        <w:rPr>
          <w:rFonts w:ascii="Arial" w:eastAsia="Times New Roman" w:hAnsi="Arial" w:cs="Arial"/>
          <w:lang w:val="ro-RO"/>
        </w:rPr>
        <w:t>livrează</w:t>
      </w:r>
      <w:r w:rsidR="00D6027F" w:rsidRPr="002A754B">
        <w:rPr>
          <w:rFonts w:ascii="Arial" w:eastAsia="Times New Roman" w:hAnsi="Arial" w:cs="Arial"/>
          <w:lang w:val="ro-RO"/>
        </w:rPr>
        <w:t xml:space="preserve"> servicii </w:t>
      </w:r>
      <w:r w:rsidR="00182CE5" w:rsidRPr="002A754B">
        <w:rPr>
          <w:rFonts w:ascii="Arial" w:eastAsia="Times New Roman" w:hAnsi="Arial" w:cs="Arial"/>
          <w:lang w:val="ro-RO"/>
        </w:rPr>
        <w:t>publice</w:t>
      </w:r>
      <w:r w:rsidR="00D6027F" w:rsidRPr="002A754B">
        <w:rPr>
          <w:rFonts w:ascii="Arial" w:eastAsia="Times New Roman" w:hAnsi="Arial" w:cs="Arial"/>
          <w:lang w:val="ro-RO"/>
        </w:rPr>
        <w:t xml:space="preserve"> </w:t>
      </w:r>
      <w:r w:rsidR="00182CE5" w:rsidRPr="002A754B">
        <w:rPr>
          <w:rFonts w:ascii="Arial" w:eastAsia="Times New Roman" w:hAnsi="Arial" w:cs="Arial"/>
          <w:lang w:val="ro-RO"/>
        </w:rPr>
        <w:t>către</w:t>
      </w:r>
      <w:r w:rsidR="00D6027F" w:rsidRPr="002A754B">
        <w:rPr>
          <w:rFonts w:ascii="Arial" w:eastAsia="Times New Roman" w:hAnsi="Arial" w:cs="Arial"/>
          <w:lang w:val="ro-RO"/>
        </w:rPr>
        <w:t xml:space="preserve"> </w:t>
      </w:r>
      <w:r w:rsidR="00182CE5" w:rsidRPr="002A754B">
        <w:rPr>
          <w:rFonts w:ascii="Arial" w:eastAsia="Times New Roman" w:hAnsi="Arial" w:cs="Arial"/>
          <w:lang w:val="ro-RO"/>
        </w:rPr>
        <w:t>cetățeni</w:t>
      </w:r>
      <w:r w:rsidR="00D6027F" w:rsidRPr="002A754B">
        <w:rPr>
          <w:rFonts w:ascii="Arial" w:eastAsia="Times New Roman" w:hAnsi="Arial" w:cs="Arial"/>
          <w:lang w:val="ro-RO"/>
        </w:rPr>
        <w:t>.</w:t>
      </w:r>
    </w:p>
    <w:p w14:paraId="73BF16F7" w14:textId="7F39D58D" w:rsidR="00A8501D" w:rsidRPr="002A754B" w:rsidRDefault="00A8501D" w:rsidP="00A8501D">
      <w:pPr>
        <w:spacing w:before="100" w:beforeAutospacing="1" w:after="100" w:afterAutospacing="1" w:line="240" w:lineRule="auto"/>
        <w:jc w:val="both"/>
        <w:rPr>
          <w:rFonts w:ascii="Arial" w:eastAsia="Times New Roman" w:hAnsi="Arial" w:cs="Arial"/>
          <w:lang w:val="ro-RO"/>
        </w:rPr>
      </w:pPr>
      <w:r w:rsidRPr="002A754B">
        <w:rPr>
          <w:rFonts w:ascii="Arial" w:eastAsia="Times New Roman" w:hAnsi="Arial" w:cs="Arial"/>
          <w:lang w:val="ro-RO"/>
        </w:rPr>
        <w:t xml:space="preserve"> A urmat în iunie 2023 inițierea colaborării cu </w:t>
      </w:r>
      <w:r w:rsidRPr="002A754B">
        <w:rPr>
          <w:rFonts w:ascii="Arial" w:eastAsia="Times New Roman" w:hAnsi="Arial" w:cs="Arial"/>
          <w:b/>
          <w:bCs/>
          <w:lang w:val="ro-RO"/>
        </w:rPr>
        <w:t>Banca Europeană de Investiții (BEI)</w:t>
      </w:r>
      <w:r w:rsidRPr="002A754B">
        <w:rPr>
          <w:rFonts w:ascii="Arial" w:eastAsia="Times New Roman" w:hAnsi="Arial" w:cs="Arial"/>
          <w:lang w:val="ro-RO"/>
        </w:rPr>
        <w:t>: ADR și MCID au convenit cu BEI asupra unui pachet de asistență tehnică (</w:t>
      </w:r>
      <w:r w:rsidRPr="002A754B">
        <w:rPr>
          <w:rFonts w:ascii="Arial" w:eastAsia="Times New Roman" w:hAnsi="Arial" w:cs="Arial"/>
          <w:i/>
          <w:iCs/>
          <w:lang w:val="ro-RO"/>
        </w:rPr>
        <w:t>Proiectul PASSA</w:t>
      </w:r>
      <w:r w:rsidRPr="002A754B">
        <w:rPr>
          <w:rFonts w:ascii="Arial" w:eastAsia="Times New Roman" w:hAnsi="Arial" w:cs="Arial"/>
          <w:lang w:val="ro-RO"/>
        </w:rPr>
        <w:t xml:space="preserve"> – </w:t>
      </w:r>
      <w:r w:rsidRPr="002A754B">
        <w:rPr>
          <w:rFonts w:ascii="Arial" w:eastAsia="Times New Roman" w:hAnsi="Arial" w:cs="Arial"/>
          <w:i/>
          <w:iCs/>
          <w:lang w:val="ro-RO"/>
        </w:rPr>
        <w:t>Advisory Services for Strategic Projects</w:t>
      </w:r>
      <w:r w:rsidRPr="002A754B">
        <w:rPr>
          <w:rFonts w:ascii="Arial" w:eastAsia="Times New Roman" w:hAnsi="Arial" w:cs="Arial"/>
          <w:lang w:val="ro-RO"/>
        </w:rPr>
        <w:t>), finalizat în toamnă, pentru consiliere pe parcursul fazei de migrare a aplicațiilor către cloud . Scopul PASSA (buget ~4,5 milioane €) este sprijinirea implementării jaloanelor 156 și 157 din PNRR, legate de migrarea unui număr țintă de sisteme informatice publice în cloud . Prin implicarea experților BEI, România beneficiază de know-how internațional în domenii precum managementul schimbării, optimizarea arhitecturilor cloud și securitatea cibernetică în medii cloud.</w:t>
      </w:r>
    </w:p>
    <w:p w14:paraId="476D1B7D" w14:textId="14F227D4" w:rsidR="00A8501D" w:rsidRPr="002A754B" w:rsidRDefault="00A8501D" w:rsidP="00A8501D">
      <w:pPr>
        <w:spacing w:before="100" w:beforeAutospacing="1" w:after="100" w:afterAutospacing="1" w:line="240" w:lineRule="auto"/>
        <w:jc w:val="both"/>
        <w:rPr>
          <w:rFonts w:ascii="Arial" w:eastAsia="Times New Roman" w:hAnsi="Arial" w:cs="Arial"/>
          <w:lang w:val="ro-RO"/>
        </w:rPr>
      </w:pPr>
      <w:r w:rsidRPr="002A754B">
        <w:rPr>
          <w:rFonts w:ascii="Arial" w:eastAsia="Times New Roman" w:hAnsi="Arial" w:cs="Arial"/>
          <w:lang w:val="ro-RO"/>
        </w:rPr>
        <w:t xml:space="preserve">Până la sfârșitul lui 2023, primele contracte de infrastructură au </w:t>
      </w:r>
      <w:r w:rsidR="00736E7C" w:rsidRPr="002A754B">
        <w:rPr>
          <w:rFonts w:ascii="Arial" w:eastAsia="Times New Roman" w:hAnsi="Arial" w:cs="Arial"/>
          <w:lang w:val="ro-RO"/>
        </w:rPr>
        <w:t xml:space="preserve">fost semnate </w:t>
      </w:r>
      <w:r w:rsidR="00182CE5" w:rsidRPr="002A754B">
        <w:rPr>
          <w:rFonts w:ascii="Arial" w:eastAsia="Times New Roman" w:hAnsi="Arial" w:cs="Arial"/>
          <w:lang w:val="ro-RO"/>
        </w:rPr>
        <w:t>având</w:t>
      </w:r>
      <w:r w:rsidR="00736E7C" w:rsidRPr="002A754B">
        <w:rPr>
          <w:rFonts w:ascii="Arial" w:eastAsia="Times New Roman" w:hAnsi="Arial" w:cs="Arial"/>
          <w:lang w:val="ro-RO"/>
        </w:rPr>
        <w:t xml:space="preserve"> ca obiectiv dotarea primelor două centre de date ale Cloudului Privat Guvernamental – oferind echipamente tehnologice pentru centrele ce vor asigura continuitatea și recuperarea în caz de dezastru (Business Continuity &amp; Disaster Recovery</w:t>
      </w:r>
      <w:r w:rsidRPr="002A754B">
        <w:rPr>
          <w:rFonts w:ascii="Arial" w:eastAsia="Times New Roman" w:hAnsi="Arial" w:cs="Arial"/>
          <w:lang w:val="ro-RO"/>
        </w:rPr>
        <w:t xml:space="preserve">. </w:t>
      </w:r>
    </w:p>
    <w:p w14:paraId="7978F3EF" w14:textId="1AB0B7C3" w:rsidR="00736E7C" w:rsidRPr="002A754B" w:rsidRDefault="00A8501D" w:rsidP="00A8501D">
      <w:pPr>
        <w:spacing w:before="100" w:beforeAutospacing="1" w:after="100" w:afterAutospacing="1" w:line="240" w:lineRule="auto"/>
        <w:jc w:val="both"/>
        <w:rPr>
          <w:rFonts w:ascii="Arial" w:eastAsia="Times New Roman" w:hAnsi="Arial" w:cs="Arial"/>
          <w:lang w:val="ro-RO"/>
        </w:rPr>
      </w:pPr>
      <w:r w:rsidRPr="002A754B">
        <w:rPr>
          <w:rFonts w:ascii="Arial" w:eastAsia="Times New Roman" w:hAnsi="Arial" w:cs="Arial"/>
          <w:lang w:val="ro-RO"/>
        </w:rPr>
        <w:t xml:space="preserve">Pe parcursul anului 2023, s-a conturat și </w:t>
      </w:r>
      <w:r w:rsidR="00572C5E" w:rsidRPr="002A754B">
        <w:rPr>
          <w:rFonts w:ascii="Arial" w:eastAsia="Times New Roman" w:hAnsi="Arial" w:cs="Arial"/>
          <w:lang w:val="ro-RO"/>
        </w:rPr>
        <w:t xml:space="preserve">adoptat prin Hotarare de Guvern </w:t>
      </w:r>
      <w:r w:rsidR="00736E7C" w:rsidRPr="002A754B">
        <w:rPr>
          <w:rFonts w:ascii="Arial" w:eastAsia="Times New Roman" w:hAnsi="Arial" w:cs="Arial"/>
          <w:lang w:val="ro-RO"/>
        </w:rPr>
        <w:t>cadrul de</w:t>
      </w:r>
      <w:r w:rsidRPr="002A754B">
        <w:rPr>
          <w:rFonts w:ascii="Arial" w:eastAsia="Times New Roman" w:hAnsi="Arial" w:cs="Arial"/>
          <w:lang w:val="ro-RO"/>
        </w:rPr>
        <w:t xml:space="preserve"> </w:t>
      </w:r>
      <w:r w:rsidRPr="002A754B">
        <w:rPr>
          <w:rFonts w:ascii="Arial" w:eastAsia="Times New Roman" w:hAnsi="Arial" w:cs="Arial"/>
          <w:b/>
          <w:bCs/>
          <w:lang w:val="ro-RO"/>
        </w:rPr>
        <w:t xml:space="preserve">guvernanță </w:t>
      </w:r>
      <w:r w:rsidR="00736E7C" w:rsidRPr="002A754B">
        <w:rPr>
          <w:rFonts w:ascii="Arial" w:eastAsia="Times New Roman" w:hAnsi="Arial" w:cs="Arial"/>
          <w:b/>
          <w:bCs/>
          <w:lang w:val="ro-RO"/>
        </w:rPr>
        <w:t>privind implementarea si operarea in</w:t>
      </w:r>
      <w:r w:rsidRPr="002A754B">
        <w:rPr>
          <w:rFonts w:ascii="Arial" w:eastAsia="Times New Roman" w:hAnsi="Arial" w:cs="Arial"/>
          <w:b/>
          <w:bCs/>
          <w:lang w:val="ro-RO"/>
        </w:rPr>
        <w:t xml:space="preserve"> </w:t>
      </w:r>
      <w:r w:rsidR="00736E7C" w:rsidRPr="002A754B">
        <w:rPr>
          <w:rFonts w:ascii="Arial" w:eastAsia="Times New Roman" w:hAnsi="Arial" w:cs="Arial"/>
          <w:b/>
          <w:bCs/>
          <w:lang w:val="ro-RO"/>
        </w:rPr>
        <w:t>C</w:t>
      </w:r>
      <w:r w:rsidRPr="002A754B">
        <w:rPr>
          <w:rFonts w:ascii="Arial" w:eastAsia="Times New Roman" w:hAnsi="Arial" w:cs="Arial"/>
          <w:b/>
          <w:bCs/>
          <w:lang w:val="ro-RO"/>
        </w:rPr>
        <w:t>loud</w:t>
      </w:r>
      <w:r w:rsidR="00736E7C" w:rsidRPr="002A754B">
        <w:rPr>
          <w:rFonts w:ascii="Arial" w:eastAsia="Times New Roman" w:hAnsi="Arial" w:cs="Arial"/>
          <w:lang w:val="ro-RO"/>
        </w:rPr>
        <w:t xml:space="preserve">-ul Privat </w:t>
      </w:r>
      <w:r w:rsidR="00182CE5" w:rsidRPr="002A754B">
        <w:rPr>
          <w:rFonts w:ascii="Arial" w:eastAsia="Times New Roman" w:hAnsi="Arial" w:cs="Arial"/>
          <w:lang w:val="ro-RO"/>
        </w:rPr>
        <w:t>Guvernamental</w:t>
      </w:r>
      <w:r w:rsidR="00736E7C" w:rsidRPr="002A754B">
        <w:rPr>
          <w:rFonts w:ascii="Arial" w:eastAsia="Times New Roman" w:hAnsi="Arial" w:cs="Arial"/>
          <w:lang w:val="ro-RO"/>
        </w:rPr>
        <w:t>.</w:t>
      </w:r>
    </w:p>
    <w:p w14:paraId="655070E8" w14:textId="3E3593CF" w:rsidR="00736E7C" w:rsidRPr="002A754B" w:rsidRDefault="00736E7C" w:rsidP="00A8501D">
      <w:pPr>
        <w:spacing w:before="100" w:beforeAutospacing="1" w:after="100" w:afterAutospacing="1" w:line="240" w:lineRule="auto"/>
        <w:jc w:val="both"/>
        <w:rPr>
          <w:rFonts w:ascii="Arial" w:eastAsia="Times New Roman" w:hAnsi="Arial" w:cs="Arial"/>
          <w:lang w:val="ro-RO"/>
        </w:rPr>
      </w:pPr>
      <w:r w:rsidRPr="002A754B">
        <w:rPr>
          <w:rFonts w:ascii="Arial" w:eastAsia="Times New Roman" w:hAnsi="Arial" w:cs="Arial"/>
          <w:lang w:val="ro-RO"/>
        </w:rPr>
        <w:t xml:space="preserve">De asemenea </w:t>
      </w:r>
      <w:r w:rsidR="00A8501D" w:rsidRPr="002A754B">
        <w:rPr>
          <w:rFonts w:ascii="Arial" w:eastAsia="Times New Roman" w:hAnsi="Arial" w:cs="Arial"/>
          <w:lang w:val="ro-RO"/>
        </w:rPr>
        <w:t xml:space="preserve">ADR a elaborat politicile de onboarding pentru instituții (criterii de selecție </w:t>
      </w:r>
      <w:r w:rsidRPr="002A754B">
        <w:rPr>
          <w:rFonts w:ascii="Arial" w:eastAsia="Times New Roman" w:hAnsi="Arial" w:cs="Arial"/>
          <w:lang w:val="ro-RO"/>
        </w:rPr>
        <w:t xml:space="preserve">si </w:t>
      </w:r>
      <w:r w:rsidR="00182CE5" w:rsidRPr="002A754B">
        <w:rPr>
          <w:rFonts w:ascii="Arial" w:eastAsia="Times New Roman" w:hAnsi="Arial" w:cs="Arial"/>
          <w:lang w:val="ro-RO"/>
        </w:rPr>
        <w:t>prioritizarea</w:t>
      </w:r>
      <w:r w:rsidRPr="002A754B">
        <w:rPr>
          <w:rFonts w:ascii="Arial" w:eastAsia="Times New Roman" w:hAnsi="Arial" w:cs="Arial"/>
          <w:lang w:val="ro-RO"/>
        </w:rPr>
        <w:t xml:space="preserve"> </w:t>
      </w:r>
      <w:r w:rsidR="00A8501D" w:rsidRPr="002A754B">
        <w:rPr>
          <w:rFonts w:ascii="Arial" w:eastAsia="Times New Roman" w:hAnsi="Arial" w:cs="Arial"/>
          <w:lang w:val="ro-RO"/>
        </w:rPr>
        <w:t xml:space="preserve"> aplicațiilor în cloud, condiții de conformitate, acorduri de nivel de serviciu – SLA), precum și măsuri de securitate cibernetică. </w:t>
      </w:r>
    </w:p>
    <w:p w14:paraId="0EA82043" w14:textId="707FF7F3" w:rsidR="00A8501D" w:rsidRPr="002A754B" w:rsidRDefault="00A8501D" w:rsidP="00A8501D">
      <w:pPr>
        <w:spacing w:before="100" w:beforeAutospacing="1" w:after="100" w:afterAutospacing="1" w:line="240" w:lineRule="auto"/>
        <w:jc w:val="both"/>
        <w:rPr>
          <w:rFonts w:ascii="Arial" w:eastAsia="Times New Roman" w:hAnsi="Arial" w:cs="Arial"/>
          <w:lang w:val="ro-RO"/>
        </w:rPr>
      </w:pPr>
      <w:r w:rsidRPr="002A754B">
        <w:rPr>
          <w:rFonts w:ascii="Arial" w:eastAsia="Times New Roman" w:hAnsi="Arial" w:cs="Arial"/>
          <w:lang w:val="ro-RO"/>
        </w:rPr>
        <w:t>Motto-ul enunțat de conducerea ADR</w:t>
      </w:r>
      <w:r w:rsidR="00C40DA1" w:rsidRPr="002A754B">
        <w:rPr>
          <w:rFonts w:ascii="Arial" w:eastAsia="Times New Roman" w:hAnsi="Arial" w:cs="Arial"/>
          <w:lang w:val="ro-RO"/>
        </w:rPr>
        <w:t xml:space="preserve"> si adoptat prin lege</w:t>
      </w:r>
      <w:r w:rsidRPr="002A754B">
        <w:rPr>
          <w:rFonts w:ascii="Arial" w:eastAsia="Times New Roman" w:hAnsi="Arial" w:cs="Arial"/>
          <w:lang w:val="ro-RO"/>
        </w:rPr>
        <w:t xml:space="preserve"> a fost trecerea  la </w:t>
      </w:r>
      <w:r w:rsidR="00C40DA1" w:rsidRPr="002A754B">
        <w:rPr>
          <w:rFonts w:ascii="Arial" w:eastAsia="Times New Roman" w:hAnsi="Arial" w:cs="Arial"/>
          <w:lang w:val="ro-RO"/>
        </w:rPr>
        <w:t>politica</w:t>
      </w:r>
      <w:r w:rsidRPr="002A754B">
        <w:rPr>
          <w:rFonts w:ascii="Arial" w:eastAsia="Times New Roman" w:hAnsi="Arial" w:cs="Arial"/>
          <w:lang w:val="ro-RO"/>
        </w:rPr>
        <w:t xml:space="preserve"> “Cloud </w:t>
      </w:r>
      <w:r w:rsidRPr="002A754B">
        <w:rPr>
          <w:rFonts w:ascii="Arial" w:eastAsia="Times New Roman" w:hAnsi="Arial" w:cs="Arial"/>
          <w:bCs/>
          <w:lang w:val="ro-RO"/>
        </w:rPr>
        <w:t>first</w:t>
      </w:r>
      <w:r w:rsidR="00C40DA1" w:rsidRPr="002A754B">
        <w:rPr>
          <w:rFonts w:ascii="Arial" w:eastAsia="Times New Roman" w:hAnsi="Arial" w:cs="Arial"/>
          <w:bCs/>
          <w:lang w:val="ro-RO"/>
        </w:rPr>
        <w:t>”</w:t>
      </w:r>
      <w:r w:rsidRPr="002A754B">
        <w:rPr>
          <w:rFonts w:ascii="Arial" w:eastAsia="Times New Roman" w:hAnsi="Arial" w:cs="Arial"/>
          <w:lang w:val="ro-RO"/>
        </w:rPr>
        <w:t xml:space="preserve">, semnalând angajamentul că, odată ce platforma devine operațională, administrația românească va privilegia exclusiv soluțiile cloud, renunțând la infrastructurile fragmentate și învechite . </w:t>
      </w:r>
    </w:p>
    <w:p w14:paraId="540CAD5F" w14:textId="1AA0F144" w:rsidR="00A8501D" w:rsidRPr="002A754B" w:rsidRDefault="00A8501D" w:rsidP="00A8501D">
      <w:pPr>
        <w:pStyle w:val="ListParagraph"/>
        <w:numPr>
          <w:ilvl w:val="0"/>
          <w:numId w:val="12"/>
        </w:numPr>
        <w:spacing w:before="100" w:beforeAutospacing="1" w:after="100" w:afterAutospacing="1" w:line="240" w:lineRule="auto"/>
        <w:jc w:val="both"/>
        <w:outlineLvl w:val="2"/>
        <w:rPr>
          <w:rFonts w:ascii="Arial" w:eastAsia="Times New Roman" w:hAnsi="Arial" w:cs="Arial"/>
          <w:b/>
          <w:bCs/>
          <w:sz w:val="27"/>
          <w:szCs w:val="27"/>
          <w:lang w:val="ro-RO"/>
        </w:rPr>
      </w:pPr>
      <w:bookmarkStart w:id="12" w:name="_Toc204873291"/>
      <w:r w:rsidRPr="002A754B">
        <w:rPr>
          <w:rFonts w:ascii="Arial" w:eastAsia="Times New Roman" w:hAnsi="Arial" w:cs="Arial"/>
          <w:b/>
          <w:bCs/>
          <w:sz w:val="27"/>
          <w:szCs w:val="27"/>
          <w:lang w:val="ro-RO"/>
        </w:rPr>
        <w:lastRenderedPageBreak/>
        <w:t>Platforma ROeID – lansare oficială și recunoaștere europeană</w:t>
      </w:r>
      <w:bookmarkEnd w:id="12"/>
    </w:p>
    <w:p w14:paraId="69857777" w14:textId="1D19ACA3" w:rsidR="00A8501D" w:rsidRPr="002A754B" w:rsidRDefault="00A8501D" w:rsidP="00A8501D">
      <w:pPr>
        <w:spacing w:before="100" w:beforeAutospacing="1" w:after="100" w:afterAutospacing="1" w:line="240" w:lineRule="auto"/>
        <w:jc w:val="both"/>
        <w:rPr>
          <w:rFonts w:ascii="Arial" w:eastAsia="Times New Roman" w:hAnsi="Arial" w:cs="Arial"/>
          <w:lang w:val="ro-RO"/>
        </w:rPr>
      </w:pPr>
      <w:r w:rsidRPr="002A754B">
        <w:rPr>
          <w:rFonts w:ascii="Arial" w:eastAsia="Times New Roman" w:hAnsi="Arial" w:cs="Arial"/>
          <w:lang w:val="ro-RO"/>
        </w:rPr>
        <w:t xml:space="preserve">Anul 2023 a fost definitoriu pentru </w:t>
      </w:r>
      <w:r w:rsidRPr="002A754B">
        <w:rPr>
          <w:rFonts w:ascii="Arial" w:eastAsia="Times New Roman" w:hAnsi="Arial" w:cs="Arial"/>
          <w:b/>
          <w:bCs/>
          <w:lang w:val="ro-RO"/>
        </w:rPr>
        <w:t>ROeID</w:t>
      </w:r>
      <w:r w:rsidRPr="002A754B">
        <w:rPr>
          <w:rFonts w:ascii="Arial" w:eastAsia="Times New Roman" w:hAnsi="Arial" w:cs="Arial"/>
          <w:lang w:val="ro-RO"/>
        </w:rPr>
        <w:t xml:space="preserve">, identitatea digitală a cetățenilor români. Pe </w:t>
      </w:r>
      <w:r w:rsidRPr="002A754B">
        <w:rPr>
          <w:rFonts w:ascii="Arial" w:eastAsia="Times New Roman" w:hAnsi="Arial" w:cs="Arial"/>
          <w:b/>
          <w:bCs/>
          <w:lang w:val="ro-RO"/>
        </w:rPr>
        <w:t>25 mai 2023</w:t>
      </w:r>
      <w:r w:rsidRPr="002A754B">
        <w:rPr>
          <w:rFonts w:ascii="Arial" w:eastAsia="Times New Roman" w:hAnsi="Arial" w:cs="Arial"/>
          <w:lang w:val="ro-RO"/>
        </w:rPr>
        <w:t>, MCID și ADR au lansat oficial aplicația mobilă ROeID, punând la dispoziția publicului un instrument modern de autentificare unică (</w:t>
      </w:r>
      <w:r w:rsidRPr="002A754B">
        <w:rPr>
          <w:rFonts w:ascii="Arial" w:eastAsia="Times New Roman" w:hAnsi="Arial" w:cs="Arial"/>
          <w:i/>
          <w:iCs/>
          <w:lang w:val="ro-RO"/>
        </w:rPr>
        <w:t>single sign-on</w:t>
      </w:r>
      <w:r w:rsidRPr="002A754B">
        <w:rPr>
          <w:rFonts w:ascii="Arial" w:eastAsia="Times New Roman" w:hAnsi="Arial" w:cs="Arial"/>
          <w:lang w:val="ro-RO"/>
        </w:rPr>
        <w:t xml:space="preserve">) pentru toate serviciile publice digitale. Lansarea a avut loc cu trei luni înainte de termenul inițial, proiectul fiind finalizat în avans față de august 2023 datorită accelerării procedurilor . Aplicația ROeID a fost disponibilă inițial în versiune Beta pe Android (urmând rapid și varianta iOS) și a încorporat un proces simplificat de creare a identității digitale: fotografierea cărții de identitate, un selfie și un scurt video pentru validarea identității . Această metodă de </w:t>
      </w:r>
      <w:r w:rsidRPr="002A754B">
        <w:rPr>
          <w:rFonts w:ascii="Arial" w:eastAsia="Times New Roman" w:hAnsi="Arial" w:cs="Arial"/>
          <w:b/>
          <w:bCs/>
          <w:lang w:val="ro-RO"/>
        </w:rPr>
        <w:t>onboarding remote</w:t>
      </w:r>
      <w:r w:rsidRPr="002A754B">
        <w:rPr>
          <w:rFonts w:ascii="Arial" w:eastAsia="Times New Roman" w:hAnsi="Arial" w:cs="Arial"/>
          <w:lang w:val="ro-RO"/>
        </w:rPr>
        <w:t xml:space="preserve"> a fost posibilă în urma reglementării identificării video (norme emise de ADR și autorități în 2022), permițând cetățenilor să obțină o identitate digitală certificată de la distanță, fără deplasare la </w:t>
      </w:r>
      <w:proofErr w:type="spellStart"/>
      <w:r w:rsidR="003A0734" w:rsidRPr="002A754B">
        <w:rPr>
          <w:rFonts w:ascii="Arial" w:eastAsia="Times New Roman" w:hAnsi="Arial" w:cs="Arial"/>
          <w:lang w:val="ro-RO"/>
        </w:rPr>
        <w:t>Ghiseul</w:t>
      </w:r>
      <w:proofErr w:type="spellEnd"/>
      <w:r w:rsidRPr="002A754B">
        <w:rPr>
          <w:rFonts w:ascii="Arial" w:eastAsia="Times New Roman" w:hAnsi="Arial" w:cs="Arial"/>
          <w:lang w:val="ro-RO"/>
        </w:rPr>
        <w:t>.</w:t>
      </w:r>
    </w:p>
    <w:p w14:paraId="64080838" w14:textId="77777777" w:rsidR="00375116" w:rsidRPr="002A754B" w:rsidRDefault="00A8501D" w:rsidP="00A8501D">
      <w:pPr>
        <w:spacing w:before="100" w:beforeAutospacing="1" w:after="100" w:afterAutospacing="1" w:line="240" w:lineRule="auto"/>
        <w:jc w:val="both"/>
        <w:rPr>
          <w:rFonts w:ascii="Arial" w:eastAsia="Times New Roman" w:hAnsi="Arial" w:cs="Arial"/>
          <w:lang w:val="ro-RO"/>
        </w:rPr>
      </w:pPr>
      <w:r w:rsidRPr="002A754B">
        <w:rPr>
          <w:rFonts w:ascii="Arial" w:eastAsia="Times New Roman" w:hAnsi="Arial" w:cs="Arial"/>
          <w:lang w:val="ro-RO"/>
        </w:rPr>
        <w:t xml:space="preserve">Funcțional, ROeID oferă cetățenilor o </w:t>
      </w:r>
      <w:r w:rsidRPr="002A754B">
        <w:rPr>
          <w:rFonts w:ascii="Arial" w:eastAsia="Times New Roman" w:hAnsi="Arial" w:cs="Arial"/>
          <w:b/>
          <w:bCs/>
          <w:lang w:val="ro-RO"/>
        </w:rPr>
        <w:t>autentificare centralizată</w:t>
      </w:r>
      <w:r w:rsidRPr="002A754B">
        <w:rPr>
          <w:rFonts w:ascii="Arial" w:eastAsia="Times New Roman" w:hAnsi="Arial" w:cs="Arial"/>
          <w:lang w:val="ro-RO"/>
        </w:rPr>
        <w:t xml:space="preserve"> </w:t>
      </w:r>
      <w:r w:rsidR="00375116" w:rsidRPr="002A754B">
        <w:rPr>
          <w:rFonts w:ascii="Arial" w:eastAsia="Times New Roman" w:hAnsi="Arial" w:cs="Arial"/>
          <w:lang w:val="ro-RO"/>
        </w:rPr>
        <w:t xml:space="preserve"> de tip Single Sign On </w:t>
      </w:r>
      <w:r w:rsidRPr="002A754B">
        <w:rPr>
          <w:rFonts w:ascii="Arial" w:eastAsia="Times New Roman" w:hAnsi="Arial" w:cs="Arial"/>
          <w:lang w:val="ro-RO"/>
        </w:rPr>
        <w:t xml:space="preserve">– un singur cont și o singură parolă – pentru accesul la toate platformele digitale guvernamentale, similar modului în care multe site-uri private permit “Login cu Google/Facebook” . </w:t>
      </w:r>
    </w:p>
    <w:p w14:paraId="2FE2BA0E" w14:textId="05DA81E9" w:rsidR="00A8501D" w:rsidRPr="002A754B" w:rsidRDefault="00A8501D" w:rsidP="00A8501D">
      <w:pPr>
        <w:spacing w:before="100" w:beforeAutospacing="1" w:after="100" w:afterAutospacing="1" w:line="240" w:lineRule="auto"/>
        <w:jc w:val="both"/>
        <w:rPr>
          <w:rFonts w:ascii="Arial" w:eastAsia="Times New Roman" w:hAnsi="Arial" w:cs="Arial"/>
          <w:lang w:val="ro-RO"/>
        </w:rPr>
      </w:pPr>
      <w:r w:rsidRPr="002A754B">
        <w:rPr>
          <w:rFonts w:ascii="Arial" w:eastAsia="Times New Roman" w:hAnsi="Arial" w:cs="Arial"/>
          <w:lang w:val="ro-RO"/>
        </w:rPr>
        <w:t>Portalurile administrației au înc</w:t>
      </w:r>
      <w:r w:rsidR="00375116" w:rsidRPr="002A754B">
        <w:rPr>
          <w:rFonts w:ascii="Arial" w:eastAsia="Times New Roman" w:hAnsi="Arial" w:cs="Arial"/>
          <w:lang w:val="ro-RO"/>
        </w:rPr>
        <w:t>eput</w:t>
      </w:r>
      <w:r w:rsidRPr="002A754B">
        <w:rPr>
          <w:rFonts w:ascii="Arial" w:eastAsia="Times New Roman" w:hAnsi="Arial" w:cs="Arial"/>
          <w:lang w:val="ro-RO"/>
        </w:rPr>
        <w:t xml:space="preserve"> să integreze butonul </w:t>
      </w:r>
      <w:r w:rsidRPr="002A754B">
        <w:rPr>
          <w:rFonts w:ascii="Arial" w:eastAsia="Times New Roman" w:hAnsi="Arial" w:cs="Arial"/>
          <w:b/>
          <w:bCs/>
          <w:lang w:val="ro-RO"/>
        </w:rPr>
        <w:t>“Autentificare cu ROeID”</w:t>
      </w:r>
      <w:r w:rsidRPr="002A754B">
        <w:rPr>
          <w:rFonts w:ascii="Arial" w:eastAsia="Times New Roman" w:hAnsi="Arial" w:cs="Arial"/>
          <w:lang w:val="ro-RO"/>
        </w:rPr>
        <w:t xml:space="preserve">, eliminând necesitatea gestionării a zeci de conturi separate. Până la finalul lui 2023, peste 30 de sisteme publice erau deja înrolate cu autentificare ROeID, incluzând servicii precum </w:t>
      </w:r>
      <w:r w:rsidR="003A0734" w:rsidRPr="002A754B">
        <w:rPr>
          <w:rFonts w:ascii="Arial" w:eastAsia="Times New Roman" w:hAnsi="Arial" w:cs="Arial"/>
          <w:lang w:val="ro-RO"/>
        </w:rPr>
        <w:t>Ghiseu</w:t>
      </w:r>
      <w:r w:rsidR="00BC10BE" w:rsidRPr="002A754B">
        <w:rPr>
          <w:rFonts w:ascii="Arial" w:eastAsia="Times New Roman" w:hAnsi="Arial" w:cs="Arial"/>
          <w:lang w:val="ro-RO"/>
        </w:rPr>
        <w:t>l</w:t>
      </w:r>
      <w:r w:rsidRPr="002A754B">
        <w:rPr>
          <w:rFonts w:ascii="Arial" w:eastAsia="Times New Roman" w:hAnsi="Arial" w:cs="Arial"/>
          <w:lang w:val="ro-RO"/>
        </w:rPr>
        <w:t xml:space="preserve">.ro, platforme ale Ministerului Afacerilor Interne (cazier judiciar online), ale Registrului Comerțului (eliberare documente) sau Ministerului Educației (acces la diplome în format electronic). Potrivit ADR, până la finele anului 2023 au fost lansate </w:t>
      </w:r>
      <w:r w:rsidRPr="002A754B">
        <w:rPr>
          <w:rFonts w:ascii="Arial" w:eastAsia="Times New Roman" w:hAnsi="Arial" w:cs="Arial"/>
          <w:b/>
          <w:bCs/>
          <w:lang w:val="ro-RO"/>
        </w:rPr>
        <w:t>34 de servicii digitale (“evenimente de viață”)</w:t>
      </w:r>
      <w:r w:rsidRPr="002A754B">
        <w:rPr>
          <w:rFonts w:ascii="Arial" w:eastAsia="Times New Roman" w:hAnsi="Arial" w:cs="Arial"/>
          <w:lang w:val="ro-RO"/>
        </w:rPr>
        <w:t xml:space="preserve"> prin aplicația ROeID , marcând o extindere semnificativă a ofertei de e-guvernare accesibile cu identitatea digitală unică.</w:t>
      </w:r>
    </w:p>
    <w:p w14:paraId="693F5102" w14:textId="588AD543" w:rsidR="00A8501D" w:rsidRPr="002A754B" w:rsidRDefault="00A8501D" w:rsidP="00A8501D">
      <w:pPr>
        <w:spacing w:before="100" w:beforeAutospacing="1" w:after="100" w:afterAutospacing="1" w:line="240" w:lineRule="auto"/>
        <w:jc w:val="both"/>
        <w:rPr>
          <w:rFonts w:ascii="Arial" w:eastAsia="Times New Roman" w:hAnsi="Arial" w:cs="Arial"/>
          <w:lang w:val="ro-RO"/>
        </w:rPr>
      </w:pPr>
      <w:r w:rsidRPr="002A754B">
        <w:rPr>
          <w:rFonts w:ascii="Arial" w:eastAsia="Times New Roman" w:hAnsi="Arial" w:cs="Arial"/>
          <w:lang w:val="ro-RO"/>
        </w:rPr>
        <w:t xml:space="preserve">Adopția ROeID de către populație a demarat promițător: în prima săptămână de la lansare, aplicația a fost descărcată de peste </w:t>
      </w:r>
      <w:r w:rsidRPr="002A754B">
        <w:rPr>
          <w:rFonts w:ascii="Arial" w:eastAsia="Times New Roman" w:hAnsi="Arial" w:cs="Arial"/>
          <w:b/>
          <w:bCs/>
          <w:lang w:val="ro-RO"/>
        </w:rPr>
        <w:t>10.000 de utilizatori</w:t>
      </w:r>
      <w:r w:rsidRPr="002A754B">
        <w:rPr>
          <w:rFonts w:ascii="Arial" w:eastAsia="Times New Roman" w:hAnsi="Arial" w:cs="Arial"/>
          <w:lang w:val="ro-RO"/>
        </w:rPr>
        <w:t>, dintre care aproximativ 5.500 și-au creat deja identități digitale complete (conform datelor comunicate pe canalele social media ale ADR) . Până la finalul anului, numărul conturilor ROeID a continuat să crească (zeci de mii, conform estimărilor neoficiale), pe măsură ce tot mai mulți cetățeni au aflat de facilitatea de a interacționa online cu statul. ADR a desfășurat campanii de informare și a asigurat suport tehnic utilizatorilor, pentru a crește încrederea în noul sistem.</w:t>
      </w:r>
    </w:p>
    <w:p w14:paraId="76EDFE03" w14:textId="77777777" w:rsidR="003C00A6" w:rsidRPr="002A754B" w:rsidRDefault="00A8501D" w:rsidP="00A8501D">
      <w:pPr>
        <w:spacing w:before="100" w:beforeAutospacing="1" w:after="100" w:afterAutospacing="1" w:line="240" w:lineRule="auto"/>
        <w:jc w:val="both"/>
        <w:rPr>
          <w:rFonts w:ascii="Arial" w:eastAsia="Times New Roman" w:hAnsi="Arial" w:cs="Arial"/>
          <w:lang w:val="ro-RO"/>
        </w:rPr>
      </w:pPr>
      <w:r w:rsidRPr="002A754B">
        <w:rPr>
          <w:rFonts w:ascii="Arial" w:eastAsia="Times New Roman" w:hAnsi="Arial" w:cs="Arial"/>
          <w:lang w:val="ro-RO"/>
        </w:rPr>
        <w:t xml:space="preserve">Un succes deosebit a fost obținut în plan european: </w:t>
      </w:r>
      <w:r w:rsidRPr="002A754B">
        <w:rPr>
          <w:rFonts w:ascii="Arial" w:eastAsia="Times New Roman" w:hAnsi="Arial" w:cs="Arial"/>
          <w:b/>
          <w:bCs/>
          <w:lang w:val="ro-RO"/>
        </w:rPr>
        <w:t>notificarea ROeID ca schemă națională de eID</w:t>
      </w:r>
      <w:r w:rsidRPr="002A754B">
        <w:rPr>
          <w:rFonts w:ascii="Arial" w:eastAsia="Times New Roman" w:hAnsi="Arial" w:cs="Arial"/>
          <w:lang w:val="ro-RO"/>
        </w:rPr>
        <w:t xml:space="preserve"> în conformitate cu regulamentul eIDAS. După un amplu proces de auditare și </w:t>
      </w:r>
      <w:r w:rsidRPr="002A754B">
        <w:rPr>
          <w:rFonts w:ascii="Arial" w:eastAsia="Times New Roman" w:hAnsi="Arial" w:cs="Arial"/>
          <w:i/>
          <w:iCs/>
          <w:lang w:val="ro-RO"/>
        </w:rPr>
        <w:t>peer-review</w:t>
      </w:r>
      <w:r w:rsidRPr="002A754B">
        <w:rPr>
          <w:rFonts w:ascii="Arial" w:eastAsia="Times New Roman" w:hAnsi="Arial" w:cs="Arial"/>
          <w:lang w:val="ro-RO"/>
        </w:rPr>
        <w:t xml:space="preserve"> (la care au participat experți din 7 state membre UE), Comisia Europeană a publicat în Jurnalul Oficial, pe 13 septembrie 2024, recunoașterea ROeID drept sistem de identificare electronică al statului român, cu nivel de încredere „substanțial” . Acest nivel corespunde celui oferit de actuala carte de identitate electronică a României și atestă că ROeID întrunește cerințele de securitate și interoperabilitate impuse de eIDAS. </w:t>
      </w:r>
    </w:p>
    <w:p w14:paraId="38D670E0" w14:textId="08BA8787" w:rsidR="00A8501D" w:rsidRPr="002A754B" w:rsidRDefault="00A8501D" w:rsidP="00A8501D">
      <w:pPr>
        <w:spacing w:before="100" w:beforeAutospacing="1" w:after="100" w:afterAutospacing="1" w:line="240" w:lineRule="auto"/>
        <w:jc w:val="both"/>
        <w:rPr>
          <w:rFonts w:ascii="Arial" w:eastAsia="Times New Roman" w:hAnsi="Arial" w:cs="Arial"/>
          <w:lang w:val="ro-RO"/>
        </w:rPr>
      </w:pPr>
      <w:r w:rsidRPr="002A754B">
        <w:rPr>
          <w:rFonts w:ascii="Arial" w:eastAsia="Times New Roman" w:hAnsi="Arial" w:cs="Arial"/>
          <w:lang w:val="ro-RO"/>
        </w:rPr>
        <w:t xml:space="preserve">Prin notificare, </w:t>
      </w:r>
      <w:r w:rsidRPr="002A754B">
        <w:rPr>
          <w:rFonts w:ascii="Arial" w:eastAsia="Times New Roman" w:hAnsi="Arial" w:cs="Arial"/>
          <w:i/>
          <w:iCs/>
          <w:lang w:val="ro-RO"/>
        </w:rPr>
        <w:t>identitatea digitală ROeID a devenit utilizabilă transfrontalier</w:t>
      </w:r>
      <w:r w:rsidRPr="002A754B">
        <w:rPr>
          <w:rFonts w:ascii="Arial" w:eastAsia="Times New Roman" w:hAnsi="Arial" w:cs="Arial"/>
          <w:lang w:val="ro-RO"/>
        </w:rPr>
        <w:t>: cetățenii români se pot autentifica cu ROeID în sistemele informatice ale altor țări UE prin nodurile eIDAS, iar invers, cetățenii altor state își pot folosi eID-urile lor pentru a accesa servicii publice românești . Totodată, în România, instituțiile integrate în ROeID oferă garanția unui serviciu de autentificare sigur și unitar pentru toate serviciile electronice guvernamentale .</w:t>
      </w:r>
    </w:p>
    <w:p w14:paraId="5E946DA7" w14:textId="15C4093D" w:rsidR="00A8501D" w:rsidRPr="002A754B" w:rsidRDefault="00A8501D" w:rsidP="00A8501D">
      <w:pPr>
        <w:spacing w:before="100" w:beforeAutospacing="1" w:after="100" w:afterAutospacing="1" w:line="240" w:lineRule="auto"/>
        <w:jc w:val="both"/>
        <w:rPr>
          <w:rFonts w:ascii="Arial" w:eastAsia="Times New Roman" w:hAnsi="Arial" w:cs="Arial"/>
          <w:lang w:val="ro-RO"/>
        </w:rPr>
      </w:pPr>
      <w:r w:rsidRPr="002A754B">
        <w:rPr>
          <w:rFonts w:ascii="Arial" w:eastAsia="Times New Roman" w:hAnsi="Arial" w:cs="Arial"/>
          <w:lang w:val="ro-RO"/>
        </w:rPr>
        <w:t xml:space="preserve">Președintele ADR, Dragoș-Cristian Vlad, a subliniat că echipa se concentrează pe diversificarea facilităților oferite prin ROeID, punând accent pe </w:t>
      </w:r>
      <w:r w:rsidRPr="002A754B">
        <w:rPr>
          <w:rFonts w:ascii="Arial" w:eastAsia="Times New Roman" w:hAnsi="Arial" w:cs="Arial"/>
          <w:b/>
          <w:bCs/>
          <w:lang w:val="ro-RO"/>
        </w:rPr>
        <w:t>securitate cibernetică sporită</w:t>
      </w:r>
      <w:r w:rsidRPr="002A754B">
        <w:rPr>
          <w:rFonts w:ascii="Arial" w:eastAsia="Times New Roman" w:hAnsi="Arial" w:cs="Arial"/>
          <w:lang w:val="ro-RO"/>
        </w:rPr>
        <w:t xml:space="preserve"> și pe </w:t>
      </w:r>
      <w:r w:rsidRPr="002A754B">
        <w:rPr>
          <w:rFonts w:ascii="Arial" w:eastAsia="Times New Roman" w:hAnsi="Arial" w:cs="Arial"/>
          <w:b/>
          <w:bCs/>
          <w:lang w:val="ro-RO"/>
        </w:rPr>
        <w:t>experiența facilă a utilizatorului</w:t>
      </w:r>
      <w:r w:rsidRPr="002A754B">
        <w:rPr>
          <w:rFonts w:ascii="Arial" w:eastAsia="Times New Roman" w:hAnsi="Arial" w:cs="Arial"/>
          <w:lang w:val="ro-RO"/>
        </w:rPr>
        <w:t xml:space="preserve"> . Cu un singur set de credențiale, cetățenii pot accesa oricând și de oriunde servicii publice precum plata taxelor, depunerea de cereri, obținerea de documente, fără bariere geografice. </w:t>
      </w:r>
    </w:p>
    <w:p w14:paraId="43BA6427" w14:textId="109BE4A1" w:rsidR="00A8501D" w:rsidRPr="002A754B" w:rsidRDefault="00A8501D" w:rsidP="00A8501D">
      <w:pPr>
        <w:pStyle w:val="ListParagraph"/>
        <w:numPr>
          <w:ilvl w:val="0"/>
          <w:numId w:val="12"/>
        </w:numPr>
        <w:spacing w:before="100" w:beforeAutospacing="1" w:after="100" w:afterAutospacing="1" w:line="240" w:lineRule="auto"/>
        <w:jc w:val="both"/>
        <w:outlineLvl w:val="2"/>
        <w:rPr>
          <w:rFonts w:ascii="Arial" w:eastAsia="Times New Roman" w:hAnsi="Arial" w:cs="Arial"/>
          <w:b/>
          <w:bCs/>
          <w:sz w:val="27"/>
          <w:szCs w:val="27"/>
          <w:lang w:val="ro-RO"/>
        </w:rPr>
      </w:pPr>
      <w:bookmarkStart w:id="13" w:name="_Toc204873292"/>
      <w:r w:rsidRPr="002A754B">
        <w:rPr>
          <w:rFonts w:ascii="Arial" w:eastAsia="Times New Roman" w:hAnsi="Arial" w:cs="Arial"/>
          <w:b/>
          <w:bCs/>
          <w:sz w:val="27"/>
          <w:szCs w:val="27"/>
          <w:lang w:val="ro-RO"/>
        </w:rPr>
        <w:t>Ghișeul.ro – un an de aplicație mobilă, recorduri de tranzacții și noi funcționalități</w:t>
      </w:r>
      <w:bookmarkEnd w:id="13"/>
    </w:p>
    <w:p w14:paraId="1E0E39C7" w14:textId="33A43CB2" w:rsidR="00A8501D" w:rsidRPr="002A754B" w:rsidRDefault="00A8501D" w:rsidP="00A8501D">
      <w:pPr>
        <w:spacing w:before="100" w:beforeAutospacing="1" w:after="100" w:afterAutospacing="1" w:line="240" w:lineRule="auto"/>
        <w:jc w:val="both"/>
        <w:rPr>
          <w:rFonts w:ascii="Arial" w:eastAsia="Times New Roman" w:hAnsi="Arial" w:cs="Arial"/>
          <w:lang w:val="ro-RO"/>
        </w:rPr>
      </w:pPr>
      <w:r w:rsidRPr="002A754B">
        <w:rPr>
          <w:rFonts w:ascii="Arial" w:eastAsia="Times New Roman" w:hAnsi="Arial" w:cs="Arial"/>
          <w:lang w:val="ro-RO"/>
        </w:rPr>
        <w:lastRenderedPageBreak/>
        <w:t xml:space="preserve">După lansarea aplicației mobile </w:t>
      </w:r>
      <w:r w:rsidR="003A0734" w:rsidRPr="002A754B">
        <w:rPr>
          <w:rFonts w:ascii="Arial" w:eastAsia="Times New Roman" w:hAnsi="Arial" w:cs="Arial"/>
          <w:lang w:val="ro-RO"/>
        </w:rPr>
        <w:t>Ghiseu</w:t>
      </w:r>
      <w:r w:rsidR="00BC10BE" w:rsidRPr="002A754B">
        <w:rPr>
          <w:rFonts w:ascii="Arial" w:eastAsia="Times New Roman" w:hAnsi="Arial" w:cs="Arial"/>
          <w:lang w:val="ro-RO"/>
        </w:rPr>
        <w:t>l</w:t>
      </w:r>
      <w:r w:rsidRPr="002A754B">
        <w:rPr>
          <w:rFonts w:ascii="Arial" w:eastAsia="Times New Roman" w:hAnsi="Arial" w:cs="Arial"/>
          <w:lang w:val="ro-RO"/>
        </w:rPr>
        <w:t xml:space="preserve">.ro la începutul lui 2023, utilizarea platformei de plăți electronice a explodat. În perioada februarie 2023 – ianuarie 2024, aplicația mobilă a fost instalată pe peste </w:t>
      </w:r>
      <w:r w:rsidRPr="002A754B">
        <w:rPr>
          <w:rFonts w:ascii="Arial" w:eastAsia="Times New Roman" w:hAnsi="Arial" w:cs="Arial"/>
          <w:b/>
          <w:bCs/>
          <w:lang w:val="ro-RO"/>
        </w:rPr>
        <w:t>252.000 de dispozitive</w:t>
      </w:r>
      <w:r w:rsidRPr="002A754B">
        <w:rPr>
          <w:rFonts w:ascii="Arial" w:eastAsia="Times New Roman" w:hAnsi="Arial" w:cs="Arial"/>
          <w:lang w:val="ro-RO"/>
        </w:rPr>
        <w:t xml:space="preserve"> (cca 109.000 instalări pe iOS și 143.000 pe Android) . Acești utilizatori mobili au efectuat în primul an tranzacții în valoare de peste </w:t>
      </w:r>
      <w:r w:rsidRPr="002A754B">
        <w:rPr>
          <w:rFonts w:ascii="Arial" w:eastAsia="Times New Roman" w:hAnsi="Arial" w:cs="Arial"/>
          <w:b/>
          <w:bCs/>
          <w:lang w:val="ro-RO"/>
        </w:rPr>
        <w:t>100 de milioane de lei</w:t>
      </w:r>
      <w:r w:rsidRPr="002A754B">
        <w:rPr>
          <w:rFonts w:ascii="Arial" w:eastAsia="Times New Roman" w:hAnsi="Arial" w:cs="Arial"/>
          <w:lang w:val="ro-RO"/>
        </w:rPr>
        <w:t xml:space="preserve"> prin intermediul aplicației, semn că românii au adoptat rapid noul canal pentru a-și achita obligațiile către stat . Mesajul de promovare al ministrului digitalizării – “Plăți de oriunde, în doar 30 de secunde” – a fost susținut de experiența practică: în aplicație, un utilizator deja înregistrat poate plăti un impozit sau o taxă în câteva click-uri, în sub un minut .</w:t>
      </w:r>
    </w:p>
    <w:p w14:paraId="63B99F75" w14:textId="327AB52C" w:rsidR="00A8501D" w:rsidRPr="002A754B" w:rsidRDefault="00A8501D" w:rsidP="00A8501D">
      <w:pPr>
        <w:spacing w:before="100" w:beforeAutospacing="1" w:after="100" w:afterAutospacing="1" w:line="240" w:lineRule="auto"/>
        <w:jc w:val="both"/>
        <w:rPr>
          <w:rFonts w:ascii="Arial" w:eastAsia="Times New Roman" w:hAnsi="Arial" w:cs="Arial"/>
          <w:lang w:val="ro-RO"/>
        </w:rPr>
      </w:pPr>
      <w:r w:rsidRPr="002A754B">
        <w:rPr>
          <w:rFonts w:ascii="Arial" w:eastAsia="Times New Roman" w:hAnsi="Arial" w:cs="Arial"/>
          <w:lang w:val="ro-RO"/>
        </w:rPr>
        <w:t xml:space="preserve">Tot în 2023, </w:t>
      </w:r>
      <w:r w:rsidR="003A0734" w:rsidRPr="002A754B">
        <w:rPr>
          <w:rFonts w:ascii="Arial" w:eastAsia="Times New Roman" w:hAnsi="Arial" w:cs="Arial"/>
          <w:lang w:val="ro-RO"/>
        </w:rPr>
        <w:t>Ghiseu</w:t>
      </w:r>
      <w:r w:rsidR="00BC10BE" w:rsidRPr="002A754B">
        <w:rPr>
          <w:rFonts w:ascii="Arial" w:eastAsia="Times New Roman" w:hAnsi="Arial" w:cs="Arial"/>
          <w:lang w:val="ro-RO"/>
        </w:rPr>
        <w:t>l</w:t>
      </w:r>
      <w:r w:rsidRPr="002A754B">
        <w:rPr>
          <w:rFonts w:ascii="Arial" w:eastAsia="Times New Roman" w:hAnsi="Arial" w:cs="Arial"/>
          <w:lang w:val="ro-RO"/>
        </w:rPr>
        <w:t xml:space="preserve">.ro și-a consolidat statutul de exemplu de succes în </w:t>
      </w:r>
      <w:r w:rsidRPr="002A754B">
        <w:rPr>
          <w:rFonts w:ascii="Arial" w:eastAsia="Times New Roman" w:hAnsi="Arial" w:cs="Arial"/>
          <w:b/>
          <w:bCs/>
          <w:lang w:val="ro-RO"/>
        </w:rPr>
        <w:t>parteneriat public-privat</w:t>
      </w:r>
      <w:r w:rsidRPr="002A754B">
        <w:rPr>
          <w:rFonts w:ascii="Arial" w:eastAsia="Times New Roman" w:hAnsi="Arial" w:cs="Arial"/>
          <w:lang w:val="ro-RO"/>
        </w:rPr>
        <w:t xml:space="preserve">. La aniversarea unui an de la lansarea aplicației mobile (ianuarie 2024), oficialii guvernamentali au evidențiat colaborarea dintre ADR (care a pus la dispoziție infrastructura guvernamentală) și sectorul privat (Mastercard/Tremend, care au dezvoltat soluția tehnică) ca model de urmat și în alte proiecte . Platforma a demonstrat că digitalizarea poate aduce beneficii imediate cetățenilor: Guvernul a subliniat că, până la 31 martie 2024, contribuabilii pot obține bonificații de 10% pentru plata anticipată a impozitelor locale prin </w:t>
      </w:r>
      <w:r w:rsidR="003A0734" w:rsidRPr="002A754B">
        <w:rPr>
          <w:rFonts w:ascii="Arial" w:eastAsia="Times New Roman" w:hAnsi="Arial" w:cs="Arial"/>
          <w:lang w:val="ro-RO"/>
        </w:rPr>
        <w:t>Ghiseu</w:t>
      </w:r>
      <w:r w:rsidR="00BC10BE" w:rsidRPr="002A754B">
        <w:rPr>
          <w:rFonts w:ascii="Arial" w:eastAsia="Times New Roman" w:hAnsi="Arial" w:cs="Arial"/>
          <w:lang w:val="ro-RO"/>
        </w:rPr>
        <w:t>l</w:t>
      </w:r>
      <w:r w:rsidRPr="002A754B">
        <w:rPr>
          <w:rFonts w:ascii="Arial" w:eastAsia="Times New Roman" w:hAnsi="Arial" w:cs="Arial"/>
          <w:lang w:val="ro-RO"/>
        </w:rPr>
        <w:t>.ro – un stimulent care a impulsionat și mai mult folosirea soluțiilor online.</w:t>
      </w:r>
    </w:p>
    <w:p w14:paraId="721AD841" w14:textId="13366225" w:rsidR="00A8501D" w:rsidRPr="002A754B" w:rsidRDefault="00A8501D" w:rsidP="00A8501D">
      <w:pPr>
        <w:spacing w:before="100" w:beforeAutospacing="1" w:after="100" w:afterAutospacing="1" w:line="240" w:lineRule="auto"/>
        <w:jc w:val="both"/>
        <w:rPr>
          <w:rFonts w:ascii="Arial" w:eastAsia="Times New Roman" w:hAnsi="Arial" w:cs="Arial"/>
          <w:i/>
          <w:lang w:val="ro-RO"/>
        </w:rPr>
      </w:pPr>
      <w:r w:rsidRPr="002A754B">
        <w:rPr>
          <w:rFonts w:ascii="Arial" w:eastAsia="Times New Roman" w:hAnsi="Arial" w:cs="Arial"/>
          <w:i/>
          <w:lang w:val="ro-RO"/>
        </w:rPr>
        <w:t xml:space="preserve">În ansamblu, 2023 a fost anul în care Ghișeul.ro a devenit cu adevărat </w:t>
      </w:r>
      <w:r w:rsidRPr="002A754B">
        <w:rPr>
          <w:rFonts w:ascii="Arial" w:eastAsia="Times New Roman" w:hAnsi="Arial" w:cs="Arial"/>
          <w:i/>
          <w:iCs/>
          <w:lang w:val="ro-RO"/>
        </w:rPr>
        <w:t>mainstream</w:t>
      </w:r>
      <w:r w:rsidRPr="002A754B">
        <w:rPr>
          <w:rFonts w:ascii="Arial" w:eastAsia="Times New Roman" w:hAnsi="Arial" w:cs="Arial"/>
          <w:i/>
          <w:lang w:val="ro-RO"/>
        </w:rPr>
        <w:t xml:space="preserve">. Faptul că </w:t>
      </w:r>
      <w:r w:rsidRPr="002A754B">
        <w:rPr>
          <w:rFonts w:ascii="Arial" w:eastAsia="Times New Roman" w:hAnsi="Arial" w:cs="Arial"/>
          <w:b/>
          <w:bCs/>
          <w:i/>
          <w:lang w:val="ro-RO"/>
        </w:rPr>
        <w:t>30% dintre utilizatori</w:t>
      </w:r>
      <w:r w:rsidRPr="002A754B">
        <w:rPr>
          <w:rFonts w:ascii="Arial" w:eastAsia="Times New Roman" w:hAnsi="Arial" w:cs="Arial"/>
          <w:i/>
          <w:lang w:val="ro-RO"/>
        </w:rPr>
        <w:t xml:space="preserve"> folosesc platforma nu doar pentru plata impozitelor anuale, ci și pentru alte servicii pe parcursul anului reflectă schimbarea de comportament produsă. Prin îmbunătățirile aduse și prin sinergia cu ROeID (contul </w:t>
      </w:r>
      <w:r w:rsidR="003A0734" w:rsidRPr="002A754B">
        <w:rPr>
          <w:rFonts w:ascii="Arial" w:eastAsia="Times New Roman" w:hAnsi="Arial" w:cs="Arial"/>
          <w:i/>
          <w:lang w:val="ro-RO"/>
        </w:rPr>
        <w:t>Ghiseu</w:t>
      </w:r>
      <w:r w:rsidR="00BC10BE" w:rsidRPr="002A754B">
        <w:rPr>
          <w:rFonts w:ascii="Arial" w:eastAsia="Times New Roman" w:hAnsi="Arial" w:cs="Arial"/>
          <w:i/>
          <w:lang w:val="ro-RO"/>
        </w:rPr>
        <w:t>l</w:t>
      </w:r>
      <w:r w:rsidRPr="002A754B">
        <w:rPr>
          <w:rFonts w:ascii="Arial" w:eastAsia="Times New Roman" w:hAnsi="Arial" w:cs="Arial"/>
          <w:i/>
          <w:lang w:val="ro-RO"/>
        </w:rPr>
        <w:t>.ro putând fi creat și accesat prin identitatea digitală unică), platforma a continuat să crească în 2024 și să se contureze ca pilon central al relației financiare cetățean-stat în mediul digital.</w:t>
      </w:r>
    </w:p>
    <w:p w14:paraId="63759FC2" w14:textId="6A4FC480" w:rsidR="00A8501D" w:rsidRPr="002A754B" w:rsidRDefault="00A8501D" w:rsidP="00A8501D">
      <w:pPr>
        <w:pStyle w:val="ListParagraph"/>
        <w:numPr>
          <w:ilvl w:val="0"/>
          <w:numId w:val="12"/>
        </w:numPr>
        <w:spacing w:before="100" w:beforeAutospacing="1" w:after="100" w:afterAutospacing="1" w:line="240" w:lineRule="auto"/>
        <w:jc w:val="both"/>
        <w:outlineLvl w:val="2"/>
        <w:rPr>
          <w:rFonts w:ascii="Arial" w:eastAsia="Times New Roman" w:hAnsi="Arial" w:cs="Arial"/>
          <w:b/>
          <w:bCs/>
          <w:sz w:val="27"/>
          <w:szCs w:val="27"/>
          <w:lang w:val="ro-RO"/>
        </w:rPr>
      </w:pPr>
      <w:bookmarkStart w:id="14" w:name="_Toc204873293"/>
      <w:r w:rsidRPr="002A754B">
        <w:rPr>
          <w:rFonts w:ascii="Arial" w:eastAsia="Times New Roman" w:hAnsi="Arial" w:cs="Arial"/>
          <w:b/>
          <w:bCs/>
          <w:sz w:val="27"/>
          <w:szCs w:val="27"/>
          <w:lang w:val="ro-RO"/>
        </w:rPr>
        <w:t>PDURO – contractarea Portalului Digital Unic și primele livrabile (Single Digital Gateway)</w:t>
      </w:r>
      <w:bookmarkEnd w:id="14"/>
    </w:p>
    <w:p w14:paraId="4199E247" w14:textId="23E7338C" w:rsidR="00A8501D" w:rsidRPr="002A754B" w:rsidRDefault="00A8501D" w:rsidP="00A8501D">
      <w:pPr>
        <w:spacing w:before="100" w:beforeAutospacing="1" w:after="100" w:afterAutospacing="1" w:line="240" w:lineRule="auto"/>
        <w:jc w:val="both"/>
        <w:rPr>
          <w:rFonts w:ascii="Arial" w:eastAsia="Times New Roman" w:hAnsi="Arial" w:cs="Arial"/>
          <w:lang w:val="ro-RO"/>
        </w:rPr>
      </w:pPr>
      <w:r w:rsidRPr="002A754B">
        <w:rPr>
          <w:rFonts w:ascii="Arial" w:eastAsia="Times New Roman" w:hAnsi="Arial" w:cs="Arial"/>
          <w:lang w:val="ro-RO"/>
        </w:rPr>
        <w:t xml:space="preserve">Pentru </w:t>
      </w:r>
      <w:r w:rsidRPr="002A754B">
        <w:rPr>
          <w:rFonts w:ascii="Arial" w:eastAsia="Times New Roman" w:hAnsi="Arial" w:cs="Arial"/>
          <w:b/>
          <w:bCs/>
          <w:lang w:val="ro-RO"/>
        </w:rPr>
        <w:t>Portalul Digital Unic al României (PDURO)</w:t>
      </w:r>
      <w:r w:rsidRPr="002A754B">
        <w:rPr>
          <w:rFonts w:ascii="Arial" w:eastAsia="Times New Roman" w:hAnsi="Arial" w:cs="Arial"/>
          <w:lang w:val="ro-RO"/>
        </w:rPr>
        <w:t xml:space="preserve">, 2023 a marcat trecerea la etapa de implementare concretă. În iulie 2023, ADR – ca autoritate contractantă – a lansat licitația publică pentru dezvoltarea platformei PDURO, componentă inclusă în proiectul Cloudului Guvernamental finanțat prin </w:t>
      </w:r>
      <w:r w:rsidR="000C168C" w:rsidRPr="002A754B">
        <w:rPr>
          <w:rFonts w:ascii="Arial" w:eastAsia="Times New Roman" w:hAnsi="Arial" w:cs="Arial"/>
          <w:lang w:val="ro-RO"/>
        </w:rPr>
        <w:t>Investiția</w:t>
      </w:r>
      <w:r w:rsidR="00D97DBD" w:rsidRPr="002A754B">
        <w:rPr>
          <w:rFonts w:ascii="Arial" w:eastAsia="Times New Roman" w:hAnsi="Arial" w:cs="Arial"/>
          <w:lang w:val="ro-RO"/>
        </w:rPr>
        <w:t xml:space="preserve"> 1, componenta 7 din </w:t>
      </w:r>
      <w:r w:rsidRPr="002A754B">
        <w:rPr>
          <w:rFonts w:ascii="Arial" w:eastAsia="Times New Roman" w:hAnsi="Arial" w:cs="Arial"/>
          <w:lang w:val="ro-RO"/>
        </w:rPr>
        <w:t xml:space="preserve">PNRR . Procedura a vizat realizarea infrastructurii software care să permită ca </w:t>
      </w:r>
      <w:r w:rsidRPr="002A754B">
        <w:rPr>
          <w:rFonts w:ascii="Arial" w:eastAsia="Times New Roman" w:hAnsi="Arial" w:cs="Arial"/>
          <w:b/>
          <w:bCs/>
          <w:lang w:val="ro-RO"/>
        </w:rPr>
        <w:t>cele 21 de proceduri administrative de bază</w:t>
      </w:r>
      <w:r w:rsidRPr="002A754B">
        <w:rPr>
          <w:rFonts w:ascii="Arial" w:eastAsia="Times New Roman" w:hAnsi="Arial" w:cs="Arial"/>
          <w:lang w:val="ro-RO"/>
        </w:rPr>
        <w:t xml:space="preserve"> identificate la nivel UE să fie disponibile online, cap-coadă, pentru toți cetățenii europeni, inclusiv transfrontalier . Bugetul alocat a fost de ~98 milioane lei, iar calendarul de execuție estimat prevede</w:t>
      </w:r>
      <w:r w:rsidR="00D97DBD" w:rsidRPr="002A754B">
        <w:rPr>
          <w:rFonts w:ascii="Arial" w:eastAsia="Times New Roman" w:hAnsi="Arial" w:cs="Arial"/>
          <w:lang w:val="ro-RO"/>
        </w:rPr>
        <w:t xml:space="preserve"> </w:t>
      </w:r>
      <w:r w:rsidRPr="002A754B">
        <w:rPr>
          <w:rFonts w:ascii="Arial" w:eastAsia="Times New Roman" w:hAnsi="Arial" w:cs="Arial"/>
          <w:lang w:val="ro-RO"/>
        </w:rPr>
        <w:t xml:space="preserve">perioada </w:t>
      </w:r>
      <w:r w:rsidRPr="002A754B">
        <w:rPr>
          <w:rFonts w:ascii="Arial" w:eastAsia="Times New Roman" w:hAnsi="Arial" w:cs="Arial"/>
          <w:b/>
          <w:bCs/>
          <w:lang w:val="ro-RO"/>
        </w:rPr>
        <w:t>martie 2024 – decembrie 2026</w:t>
      </w:r>
      <w:r w:rsidRPr="002A754B">
        <w:rPr>
          <w:rFonts w:ascii="Arial" w:eastAsia="Times New Roman" w:hAnsi="Arial" w:cs="Arial"/>
          <w:lang w:val="ro-RO"/>
        </w:rPr>
        <w:t xml:space="preserve"> pentru finalizarea integrală a portalului și integrarea serviciilor (milestone PNRR) .</w:t>
      </w:r>
    </w:p>
    <w:p w14:paraId="4825E0DF" w14:textId="43CB4724" w:rsidR="00D97DBD" w:rsidRPr="002A754B" w:rsidRDefault="00A8501D" w:rsidP="00A8501D">
      <w:pPr>
        <w:spacing w:before="100" w:beforeAutospacing="1" w:after="100" w:afterAutospacing="1" w:line="240" w:lineRule="auto"/>
        <w:jc w:val="both"/>
        <w:rPr>
          <w:rFonts w:ascii="Arial" w:eastAsia="Times New Roman" w:hAnsi="Arial" w:cs="Arial"/>
          <w:lang w:val="ro-RO"/>
        </w:rPr>
      </w:pPr>
      <w:r w:rsidRPr="002A754B">
        <w:rPr>
          <w:rFonts w:ascii="Arial" w:eastAsia="Times New Roman" w:hAnsi="Arial" w:cs="Arial"/>
          <w:lang w:val="ro-RO"/>
        </w:rPr>
        <w:t xml:space="preserve">În pregătirea acestui demers, ADR a lucrat intens în 2023 la definirea conținutului și funcționalităților platformei. S-au realizat inventarele tuturor informațiilor ce trebuie publicate (de exemplu, descrierea procedurilor administrative, formularele necesare, actele normative relevante) și s-au elaborat fluxurile pentru depunerea online a cererilor de către cetățeni și companii. O atenție deosebită s-a acordat asigurării </w:t>
      </w:r>
      <w:r w:rsidRPr="002A754B">
        <w:rPr>
          <w:rFonts w:ascii="Arial" w:eastAsia="Times New Roman" w:hAnsi="Arial" w:cs="Arial"/>
          <w:b/>
          <w:bCs/>
          <w:lang w:val="ro-RO"/>
        </w:rPr>
        <w:t>interoperabilității</w:t>
      </w:r>
      <w:r w:rsidRPr="002A754B">
        <w:rPr>
          <w:rFonts w:ascii="Arial" w:eastAsia="Times New Roman" w:hAnsi="Arial" w:cs="Arial"/>
          <w:lang w:val="ro-RO"/>
        </w:rPr>
        <w:t xml:space="preserve"> PDURO cu sistemele naționale existente: portalul urma să fie integrat cu ROeID pentru autentificare, cu sistemul de plăți </w:t>
      </w:r>
      <w:r w:rsidR="003A0734" w:rsidRPr="002A754B">
        <w:rPr>
          <w:rFonts w:ascii="Arial" w:eastAsia="Times New Roman" w:hAnsi="Arial" w:cs="Arial"/>
          <w:lang w:val="ro-RO"/>
        </w:rPr>
        <w:t>Ghiseu</w:t>
      </w:r>
      <w:r w:rsidR="00BC10BE" w:rsidRPr="002A754B">
        <w:rPr>
          <w:rFonts w:ascii="Arial" w:eastAsia="Times New Roman" w:hAnsi="Arial" w:cs="Arial"/>
          <w:lang w:val="ro-RO"/>
        </w:rPr>
        <w:t>l</w:t>
      </w:r>
      <w:r w:rsidRPr="002A754B">
        <w:rPr>
          <w:rFonts w:ascii="Arial" w:eastAsia="Times New Roman" w:hAnsi="Arial" w:cs="Arial"/>
          <w:lang w:val="ro-RO"/>
        </w:rPr>
        <w:t xml:space="preserve">.ro pentru taxele aferente procedurilor, cu hub-ul de interoperabilitate (PNI/SNI) pentru a permite verificarea automată a datelor și cu nodul eIDAS și sistemul Once-Only pentru schimbul transfrontalier de documente justificative. </w:t>
      </w:r>
    </w:p>
    <w:p w14:paraId="2BCB094F" w14:textId="66864585" w:rsidR="00A8501D" w:rsidRPr="002A754B" w:rsidRDefault="00A8501D" w:rsidP="00A8501D">
      <w:pPr>
        <w:spacing w:before="100" w:beforeAutospacing="1" w:after="100" w:afterAutospacing="1" w:line="240" w:lineRule="auto"/>
        <w:jc w:val="both"/>
        <w:rPr>
          <w:rFonts w:ascii="Arial" w:eastAsia="Times New Roman" w:hAnsi="Arial" w:cs="Arial"/>
          <w:lang w:val="ro-RO"/>
        </w:rPr>
      </w:pPr>
      <w:r w:rsidRPr="002A754B">
        <w:rPr>
          <w:rFonts w:ascii="Arial" w:eastAsia="Times New Roman" w:hAnsi="Arial" w:cs="Arial"/>
          <w:lang w:val="ro-RO"/>
        </w:rPr>
        <w:t>Practic, PDURO va acționa ca un “</w:t>
      </w:r>
      <w:r w:rsidRPr="002A754B">
        <w:rPr>
          <w:rFonts w:ascii="Arial" w:eastAsia="Times New Roman" w:hAnsi="Arial" w:cs="Arial"/>
          <w:b/>
          <w:bCs/>
          <w:lang w:val="ro-RO"/>
        </w:rPr>
        <w:t>one-stop-shop</w:t>
      </w:r>
      <w:r w:rsidRPr="002A754B">
        <w:rPr>
          <w:rFonts w:ascii="Arial" w:eastAsia="Times New Roman" w:hAnsi="Arial" w:cs="Arial"/>
          <w:lang w:val="ro-RO"/>
        </w:rPr>
        <w:t xml:space="preserve">” pentru utilizatorii de servicii publice digitale, oferind atât </w:t>
      </w:r>
      <w:r w:rsidRPr="002A754B">
        <w:rPr>
          <w:rFonts w:ascii="Arial" w:eastAsia="Times New Roman" w:hAnsi="Arial" w:cs="Arial"/>
          <w:b/>
          <w:bCs/>
          <w:lang w:val="ro-RO"/>
        </w:rPr>
        <w:t>informații</w:t>
      </w:r>
      <w:r w:rsidRPr="002A754B">
        <w:rPr>
          <w:rFonts w:ascii="Arial" w:eastAsia="Times New Roman" w:hAnsi="Arial" w:cs="Arial"/>
          <w:lang w:val="ro-RO"/>
        </w:rPr>
        <w:t xml:space="preserve"> centralizate despre proceduri (drepturi, obligații, pași de urmat), cât și accesul la </w:t>
      </w:r>
      <w:r w:rsidRPr="002A754B">
        <w:rPr>
          <w:rFonts w:ascii="Arial" w:eastAsia="Times New Roman" w:hAnsi="Arial" w:cs="Arial"/>
          <w:b/>
          <w:bCs/>
          <w:lang w:val="ro-RO"/>
        </w:rPr>
        <w:t>servicii electronice</w:t>
      </w:r>
      <w:r w:rsidRPr="002A754B">
        <w:rPr>
          <w:rFonts w:ascii="Arial" w:eastAsia="Times New Roman" w:hAnsi="Arial" w:cs="Arial"/>
          <w:lang w:val="ro-RO"/>
        </w:rPr>
        <w:t xml:space="preserve"> standardizate la nivel european .</w:t>
      </w:r>
    </w:p>
    <w:p w14:paraId="003DFE45" w14:textId="5D7EBD84" w:rsidR="00D97DBD" w:rsidRPr="002A754B" w:rsidRDefault="00A8501D" w:rsidP="00A8501D">
      <w:pPr>
        <w:spacing w:before="100" w:beforeAutospacing="1" w:after="100" w:afterAutospacing="1" w:line="240" w:lineRule="auto"/>
        <w:jc w:val="both"/>
        <w:rPr>
          <w:rFonts w:ascii="Arial" w:eastAsia="Times New Roman" w:hAnsi="Arial" w:cs="Arial"/>
          <w:lang w:val="ro-RO"/>
        </w:rPr>
      </w:pPr>
      <w:r w:rsidRPr="002A754B">
        <w:rPr>
          <w:rFonts w:ascii="Arial" w:eastAsia="Times New Roman" w:hAnsi="Arial" w:cs="Arial"/>
          <w:lang w:val="ro-RO"/>
        </w:rPr>
        <w:t xml:space="preserve">Pe parcursul anului 2023, ADR a colaborat cu toate ministerele de linie pentru a identifica eventualele modificări legislative necesare simplificării procedurilor înainte de digitalizare. </w:t>
      </w:r>
    </w:p>
    <w:p w14:paraId="69AFF396" w14:textId="53E582C0" w:rsidR="00A8501D" w:rsidRPr="002A754B" w:rsidRDefault="00D97DBD" w:rsidP="00A8501D">
      <w:pPr>
        <w:spacing w:before="100" w:beforeAutospacing="1" w:after="100" w:afterAutospacing="1" w:line="240" w:lineRule="auto"/>
        <w:jc w:val="both"/>
        <w:rPr>
          <w:rFonts w:ascii="Arial" w:eastAsia="Times New Roman" w:hAnsi="Arial" w:cs="Arial"/>
          <w:lang w:val="ro-RO"/>
        </w:rPr>
      </w:pPr>
      <w:r w:rsidRPr="002A754B">
        <w:rPr>
          <w:rFonts w:ascii="Arial" w:eastAsia="Times New Roman" w:hAnsi="Arial" w:cs="Arial"/>
          <w:lang w:val="ro-RO"/>
        </w:rPr>
        <w:t>L</w:t>
      </w:r>
      <w:r w:rsidR="00A8501D" w:rsidRPr="002A754B">
        <w:rPr>
          <w:rFonts w:ascii="Arial" w:eastAsia="Times New Roman" w:hAnsi="Arial" w:cs="Arial"/>
          <w:lang w:val="ro-RO"/>
        </w:rPr>
        <w:t>a 31 decembrie 2023, România a reușit să pună la dispoziție cetățenilor, pe canale</w:t>
      </w:r>
      <w:r w:rsidR="003C00A6" w:rsidRPr="002A754B">
        <w:rPr>
          <w:rFonts w:ascii="Arial" w:eastAsia="Times New Roman" w:hAnsi="Arial" w:cs="Arial"/>
          <w:lang w:val="ro-RO"/>
        </w:rPr>
        <w:t xml:space="preserve"> digitale</w:t>
      </w:r>
      <w:r w:rsidR="00A8501D" w:rsidRPr="002A754B">
        <w:rPr>
          <w:rFonts w:ascii="Arial" w:eastAsia="Times New Roman" w:hAnsi="Arial" w:cs="Arial"/>
          <w:lang w:val="ro-RO"/>
        </w:rPr>
        <w:t xml:space="preserve">, majoritatea serviciilor cerute de regulament. De exemplu, </w:t>
      </w:r>
      <w:r w:rsidR="00A8501D" w:rsidRPr="002A754B">
        <w:rPr>
          <w:rFonts w:ascii="Arial" w:eastAsia="Times New Roman" w:hAnsi="Arial" w:cs="Arial"/>
          <w:b/>
          <w:bCs/>
          <w:lang w:val="ro-RO"/>
        </w:rPr>
        <w:t>înmatricularea unui vehicul</w:t>
      </w:r>
      <w:r w:rsidR="00A8501D" w:rsidRPr="002A754B">
        <w:rPr>
          <w:rFonts w:ascii="Arial" w:eastAsia="Times New Roman" w:hAnsi="Arial" w:cs="Arial"/>
          <w:lang w:val="ro-RO"/>
        </w:rPr>
        <w:t xml:space="preserve"> și </w:t>
      </w:r>
      <w:r w:rsidR="00A8501D" w:rsidRPr="002A754B">
        <w:rPr>
          <w:rFonts w:ascii="Arial" w:eastAsia="Times New Roman" w:hAnsi="Arial" w:cs="Arial"/>
          <w:b/>
          <w:bCs/>
          <w:lang w:val="ro-RO"/>
        </w:rPr>
        <w:t>obținerea permisului auto</w:t>
      </w:r>
      <w:r w:rsidR="00A8501D" w:rsidRPr="002A754B">
        <w:rPr>
          <w:rFonts w:ascii="Arial" w:eastAsia="Times New Roman" w:hAnsi="Arial" w:cs="Arial"/>
          <w:lang w:val="ro-RO"/>
        </w:rPr>
        <w:t xml:space="preserve"> au devenit posibile integral online (cererea se poate depune pe site-ul DRPCIV și taxa se achită prin </w:t>
      </w:r>
      <w:r w:rsidR="003A0734" w:rsidRPr="002A754B">
        <w:rPr>
          <w:rFonts w:ascii="Arial" w:eastAsia="Times New Roman" w:hAnsi="Arial" w:cs="Arial"/>
          <w:lang w:val="ro-RO"/>
        </w:rPr>
        <w:lastRenderedPageBreak/>
        <w:t>Ghiseu</w:t>
      </w:r>
      <w:r w:rsidR="00BC10BE" w:rsidRPr="002A754B">
        <w:rPr>
          <w:rFonts w:ascii="Arial" w:eastAsia="Times New Roman" w:hAnsi="Arial" w:cs="Arial"/>
          <w:lang w:val="ro-RO"/>
        </w:rPr>
        <w:t>l</w:t>
      </w:r>
      <w:r w:rsidR="00A8501D" w:rsidRPr="002A754B">
        <w:rPr>
          <w:rFonts w:ascii="Arial" w:eastAsia="Times New Roman" w:hAnsi="Arial" w:cs="Arial"/>
          <w:lang w:val="ro-RO"/>
        </w:rPr>
        <w:t xml:space="preserve">.ro, cu livrarea documentelor prin curier). </w:t>
      </w:r>
      <w:r w:rsidR="00A8501D" w:rsidRPr="002A754B">
        <w:rPr>
          <w:rFonts w:ascii="Arial" w:eastAsia="Times New Roman" w:hAnsi="Arial" w:cs="Arial"/>
          <w:b/>
          <w:bCs/>
          <w:lang w:val="ro-RO"/>
        </w:rPr>
        <w:t>Schimbarea reședinței</w:t>
      </w:r>
      <w:r w:rsidR="00A8501D" w:rsidRPr="002A754B">
        <w:rPr>
          <w:rFonts w:ascii="Arial" w:eastAsia="Times New Roman" w:hAnsi="Arial" w:cs="Arial"/>
          <w:lang w:val="ro-RO"/>
        </w:rPr>
        <w:t xml:space="preserve"> sau solicitarea unor prestații sociale (alocații, indemnizații) au fost la rândul lor digitalizate prin platformele de specialitate (ex: aici.gov.ro sau portalul Casei de Pensii). Toate aceste componente </w:t>
      </w:r>
      <w:r w:rsidRPr="002A754B">
        <w:rPr>
          <w:rFonts w:ascii="Arial" w:eastAsia="Times New Roman" w:hAnsi="Arial" w:cs="Arial"/>
          <w:lang w:val="ro-RO"/>
        </w:rPr>
        <w:t>urmand</w:t>
      </w:r>
      <w:r w:rsidR="00A8501D" w:rsidRPr="002A754B">
        <w:rPr>
          <w:rFonts w:ascii="Arial" w:eastAsia="Times New Roman" w:hAnsi="Arial" w:cs="Arial"/>
          <w:lang w:val="ro-RO"/>
        </w:rPr>
        <w:t xml:space="preserve"> să fie agregate în 2024 sub umbrela PDURO, cu un design unitar și acces </w:t>
      </w:r>
      <w:r w:rsidRPr="002A754B">
        <w:rPr>
          <w:rFonts w:ascii="Arial" w:eastAsia="Times New Roman" w:hAnsi="Arial" w:cs="Arial"/>
          <w:lang w:val="ro-RO"/>
        </w:rPr>
        <w:t xml:space="preserve">prin identificare digitala </w:t>
      </w:r>
      <w:r w:rsidR="00A8501D" w:rsidRPr="002A754B">
        <w:rPr>
          <w:rFonts w:ascii="Arial" w:eastAsia="Times New Roman" w:hAnsi="Arial" w:cs="Arial"/>
          <w:lang w:val="ro-RO"/>
        </w:rPr>
        <w:t>cu ROeID. În concluzie, 2023 a fost anul fundamentării contractuale și al primelor livrabile pentru Portalul Digital Unic – un proiect complex care va simplifica radical interacțiunea cu administrația, în special pentru cetățenii din diaspora și pentru mediul de afaceri din UE ce doresc să acceseze servicii românești.</w:t>
      </w:r>
    </w:p>
    <w:p w14:paraId="69EFF89E" w14:textId="3EAFF7E0" w:rsidR="00A8501D" w:rsidRPr="002A754B" w:rsidRDefault="00A8501D" w:rsidP="00A8501D">
      <w:pPr>
        <w:pStyle w:val="ListParagraph"/>
        <w:numPr>
          <w:ilvl w:val="0"/>
          <w:numId w:val="12"/>
        </w:numPr>
        <w:spacing w:before="100" w:beforeAutospacing="1" w:after="100" w:afterAutospacing="1" w:line="240" w:lineRule="auto"/>
        <w:jc w:val="both"/>
        <w:outlineLvl w:val="2"/>
        <w:rPr>
          <w:rFonts w:ascii="Arial" w:eastAsia="Times New Roman" w:hAnsi="Arial" w:cs="Arial"/>
          <w:b/>
          <w:bCs/>
          <w:sz w:val="27"/>
          <w:szCs w:val="27"/>
          <w:lang w:val="ro-RO"/>
        </w:rPr>
      </w:pPr>
      <w:bookmarkStart w:id="15" w:name="_Toc204873294"/>
      <w:r w:rsidRPr="002A754B">
        <w:rPr>
          <w:rFonts w:ascii="Arial" w:eastAsia="Times New Roman" w:hAnsi="Arial" w:cs="Arial"/>
          <w:b/>
          <w:bCs/>
          <w:sz w:val="27"/>
          <w:szCs w:val="27"/>
          <w:lang w:val="ro-RO"/>
        </w:rPr>
        <w:t>Interoperabilitate extinsă – integrarea SEAP și proiectul Platformei Naționale de Interoperabilitate</w:t>
      </w:r>
      <w:bookmarkEnd w:id="15"/>
    </w:p>
    <w:p w14:paraId="16124797" w14:textId="77777777" w:rsidR="003C00A6" w:rsidRPr="002A754B" w:rsidRDefault="00A8501D" w:rsidP="00A8501D">
      <w:pPr>
        <w:spacing w:before="100" w:beforeAutospacing="1" w:after="100" w:afterAutospacing="1" w:line="240" w:lineRule="auto"/>
        <w:jc w:val="both"/>
        <w:rPr>
          <w:rFonts w:ascii="Arial" w:eastAsia="Times New Roman" w:hAnsi="Arial" w:cs="Arial"/>
          <w:lang w:val="ro-RO"/>
        </w:rPr>
      </w:pPr>
      <w:r w:rsidRPr="002A754B">
        <w:rPr>
          <w:rFonts w:ascii="Arial" w:eastAsia="Times New Roman" w:hAnsi="Arial" w:cs="Arial"/>
          <w:lang w:val="ro-RO"/>
        </w:rPr>
        <w:t xml:space="preserve">În 2023, eforturile de </w:t>
      </w:r>
      <w:r w:rsidRPr="002A754B">
        <w:rPr>
          <w:rFonts w:ascii="Arial" w:eastAsia="Times New Roman" w:hAnsi="Arial" w:cs="Arial"/>
          <w:b/>
          <w:bCs/>
          <w:lang w:val="ro-RO"/>
        </w:rPr>
        <w:t>interoperabilitate</w:t>
      </w:r>
      <w:r w:rsidRPr="002A754B">
        <w:rPr>
          <w:rFonts w:ascii="Arial" w:eastAsia="Times New Roman" w:hAnsi="Arial" w:cs="Arial"/>
          <w:lang w:val="ro-RO"/>
        </w:rPr>
        <w:t xml:space="preserve"> conduse de ADR au dat roade concrete, odată cu finalizarea unor proiecte majore și demararea altora noi. Un succes notabil a fost îndeplinirea Jalonului 437 din PNRR, prin care </w:t>
      </w:r>
      <w:r w:rsidRPr="002A754B">
        <w:rPr>
          <w:rFonts w:ascii="Arial" w:eastAsia="Times New Roman" w:hAnsi="Arial" w:cs="Arial"/>
          <w:b/>
          <w:bCs/>
          <w:lang w:val="ro-RO"/>
        </w:rPr>
        <w:t>Sistemul Electronic de Achiziții Publice (SEAP)</w:t>
      </w:r>
      <w:r w:rsidRPr="002A754B">
        <w:rPr>
          <w:rFonts w:ascii="Arial" w:eastAsia="Times New Roman" w:hAnsi="Arial" w:cs="Arial"/>
          <w:lang w:val="ro-RO"/>
        </w:rPr>
        <w:t xml:space="preserve"> a fost interconectat cu mai multe baze de date naționale esențiale . În ianuarie 2024, ADR a anunțat că a fost realizată interoperabilitatea SEAP cu sistemele a 7 instituții-cheie, ceea ce consolidează transparența și eficiența procesului de achiziții publice . Concret, SEAP a fost integrat cu: Agenția Națională de Integritate (pentru preluarea automată a Formularului de integritate ANI în procedurile de achiziție), Consiliul Național de Soluționare a Contestațiilor (CNSC – pentru publicarea deciziilor privind contestațiile), Ministerul Afacerilor Interne (acces la cazierul judiciar al operatorilor economici participanți, eliminând cerința de a depune certificat pe hârtie), ANAF (acces la cazierul fiscal al firmelor, verificat automat), Oficiul Național al Registrului Comerțului (preluare date de înregistrare ale companiilor), Agenția Națională pentru Achiziții Publice (integrare în fluxul de avizare ex-ante) și Ministerul Justiției (pentru publicarea informațiilor despre plângerile în instanță legate de achiziții) . </w:t>
      </w:r>
    </w:p>
    <w:p w14:paraId="539E47D6" w14:textId="1194FF52" w:rsidR="00981F31" w:rsidRPr="002A754B" w:rsidRDefault="00A8501D" w:rsidP="00A8501D">
      <w:pPr>
        <w:spacing w:before="100" w:beforeAutospacing="1" w:after="100" w:afterAutospacing="1" w:line="240" w:lineRule="auto"/>
        <w:jc w:val="both"/>
        <w:rPr>
          <w:rFonts w:ascii="Arial" w:eastAsia="Times New Roman" w:hAnsi="Arial" w:cs="Arial"/>
          <w:lang w:val="ro-RO"/>
        </w:rPr>
      </w:pPr>
      <w:r w:rsidRPr="002A754B">
        <w:rPr>
          <w:rFonts w:ascii="Arial" w:eastAsia="Times New Roman" w:hAnsi="Arial" w:cs="Arial"/>
          <w:lang w:val="ro-RO"/>
        </w:rPr>
        <w:t xml:space="preserve">Această multitudine de interconectări elimină practic nevoia ca ofertanții la licitații să aducă certificate de la fiecare instituție – verificările se realizează electronic, în timp real. Beneficiile imediate evidențiate au fost: </w:t>
      </w:r>
      <w:r w:rsidRPr="002A754B">
        <w:rPr>
          <w:rFonts w:ascii="Arial" w:eastAsia="Times New Roman" w:hAnsi="Arial" w:cs="Arial"/>
          <w:b/>
          <w:bCs/>
          <w:lang w:val="ro-RO"/>
        </w:rPr>
        <w:t>simplificare</w:t>
      </w:r>
      <w:r w:rsidRPr="002A754B">
        <w:rPr>
          <w:rFonts w:ascii="Arial" w:eastAsia="Times New Roman" w:hAnsi="Arial" w:cs="Arial"/>
          <w:lang w:val="ro-RO"/>
        </w:rPr>
        <w:t xml:space="preserve"> (digitalizarea procedurilor care altfel ar necesita depuneri de documente), </w:t>
      </w:r>
      <w:r w:rsidRPr="002A754B">
        <w:rPr>
          <w:rFonts w:ascii="Arial" w:eastAsia="Times New Roman" w:hAnsi="Arial" w:cs="Arial"/>
          <w:b/>
          <w:bCs/>
          <w:lang w:val="ro-RO"/>
        </w:rPr>
        <w:t>transparență</w:t>
      </w:r>
      <w:r w:rsidRPr="002A754B">
        <w:rPr>
          <w:rFonts w:ascii="Arial" w:eastAsia="Times New Roman" w:hAnsi="Arial" w:cs="Arial"/>
          <w:lang w:val="ro-RO"/>
        </w:rPr>
        <w:t xml:space="preserve"> (datele relevante despre integritatea și situația juridică/fiscală a firmelor sunt disponibile direct în SEAP) și </w:t>
      </w:r>
      <w:r w:rsidRPr="002A754B">
        <w:rPr>
          <w:rFonts w:ascii="Arial" w:eastAsia="Times New Roman" w:hAnsi="Arial" w:cs="Arial"/>
          <w:b/>
          <w:bCs/>
          <w:lang w:val="ro-RO"/>
        </w:rPr>
        <w:t>eficiență</w:t>
      </w:r>
      <w:r w:rsidRPr="002A754B">
        <w:rPr>
          <w:rFonts w:ascii="Arial" w:eastAsia="Times New Roman" w:hAnsi="Arial" w:cs="Arial"/>
          <w:lang w:val="ro-RO"/>
        </w:rPr>
        <w:t xml:space="preserve"> (economii de timp și costuri pentru autoritățile contractante și ofertanți) . Implementarea acestui jalon de interoperabilitate reprezintă un pas important în direcția unei administrații conectate, facilitând de asemenea absorbția fondurilor europene în proiecte de achiziții datorită procedurilor mai clare și mai rapide</w:t>
      </w:r>
      <w:r w:rsidR="00295316" w:rsidRPr="002A754B">
        <w:rPr>
          <w:rFonts w:ascii="Arial" w:eastAsia="Times New Roman" w:hAnsi="Arial" w:cs="Arial"/>
          <w:lang w:val="ro-RO"/>
        </w:rPr>
        <w:t>.</w:t>
      </w:r>
      <w:r w:rsidRPr="002A754B">
        <w:rPr>
          <w:rFonts w:ascii="Arial" w:eastAsia="Times New Roman" w:hAnsi="Arial" w:cs="Arial"/>
          <w:lang w:val="ro-RO"/>
        </w:rPr>
        <w:t xml:space="preserve"> </w:t>
      </w:r>
    </w:p>
    <w:p w14:paraId="70A667BA" w14:textId="77777777" w:rsidR="00295316" w:rsidRPr="002A754B" w:rsidRDefault="00A8501D" w:rsidP="00A8501D">
      <w:pPr>
        <w:spacing w:before="100" w:beforeAutospacing="1" w:after="100" w:afterAutospacing="1" w:line="240" w:lineRule="auto"/>
        <w:jc w:val="both"/>
        <w:rPr>
          <w:rFonts w:ascii="Arial" w:eastAsia="Times New Roman" w:hAnsi="Arial" w:cs="Arial"/>
          <w:lang w:val="ro-RO"/>
        </w:rPr>
      </w:pPr>
      <w:r w:rsidRPr="002A754B">
        <w:rPr>
          <w:rFonts w:ascii="Arial" w:eastAsia="Times New Roman" w:hAnsi="Arial" w:cs="Arial"/>
          <w:lang w:val="ro-RO"/>
        </w:rPr>
        <w:t xml:space="preserve">Scopul PNI este să ofere infrastructura unificată prin care toate instituțiile publice să-și poată partaja datele, eliminând necesitatea copiilor de documente și a cererilor multiple. Practic, prin PNI, datele din registrele de bază (precum Registrul Populației, Registrul Auto, Evidența Cazierului, registre financiar-fiscale etc.) vor fi accesibile instituțiilor abilitate, cu consimțământul utilizatorului, atunci când acesta inițiază o cerere.. </w:t>
      </w:r>
    </w:p>
    <w:p w14:paraId="0A0C6BF5" w14:textId="1B2A3829" w:rsidR="00295316" w:rsidRPr="002A754B" w:rsidRDefault="00A8501D" w:rsidP="00A8501D">
      <w:pPr>
        <w:spacing w:before="100" w:beforeAutospacing="1" w:after="100" w:afterAutospacing="1" w:line="240" w:lineRule="auto"/>
        <w:jc w:val="both"/>
        <w:rPr>
          <w:rFonts w:ascii="Arial" w:eastAsia="Times New Roman" w:hAnsi="Arial" w:cs="Arial"/>
          <w:lang w:val="ro-RO"/>
        </w:rPr>
      </w:pPr>
      <w:r w:rsidRPr="002A754B">
        <w:rPr>
          <w:rFonts w:ascii="Arial" w:eastAsia="Times New Roman" w:hAnsi="Arial" w:cs="Arial"/>
          <w:lang w:val="ro-RO"/>
        </w:rPr>
        <w:t>Odată implementată, interoperabilitatea va permite ca instituțiile să preia ele însele, instantaneu, informațiile necesare din alte sisteme, fără a mai solicita cetățeanului adeverințe sau copii. În 2023, pe baza legii interoperabilității 242/2022, ADR a pus la punct și mecanismele administrative de cooperare: a emis normele privind participarea instituțiilor la PNI (inclusiv obligația ca atunci când un sistem nu este disponibil, acest fapt să fie notificat administratorului PNI în cel mai scurt timp – v. Norma din 26.10.2023) . De asemenea, ADR a pilotat protocoalele de schimb de date pentru câteva fluxuri prioritare, pregătind terenul pentru punerea în producție treptată a PNI</w:t>
      </w:r>
      <w:r w:rsidR="00295316" w:rsidRPr="002A754B">
        <w:rPr>
          <w:rFonts w:ascii="Arial" w:eastAsia="Times New Roman" w:hAnsi="Arial" w:cs="Arial"/>
          <w:lang w:val="ro-RO"/>
        </w:rPr>
        <w:t>.</w:t>
      </w:r>
    </w:p>
    <w:p w14:paraId="502EF199" w14:textId="388343F0" w:rsidR="00981F31" w:rsidRPr="002A754B" w:rsidRDefault="00A8501D" w:rsidP="00A8501D">
      <w:pPr>
        <w:spacing w:before="100" w:beforeAutospacing="1" w:after="100" w:afterAutospacing="1" w:line="240" w:lineRule="auto"/>
        <w:jc w:val="both"/>
        <w:rPr>
          <w:rFonts w:ascii="Arial" w:eastAsia="Times New Roman" w:hAnsi="Arial" w:cs="Arial"/>
          <w:lang w:val="ro-RO"/>
        </w:rPr>
      </w:pPr>
      <w:r w:rsidRPr="002A754B">
        <w:rPr>
          <w:rFonts w:ascii="Arial" w:eastAsia="Times New Roman" w:hAnsi="Arial" w:cs="Arial"/>
          <w:lang w:val="ro-RO"/>
        </w:rPr>
        <w:t xml:space="preserve">Un alt aspect al interoperabilității atins în 2023 a fost cel </w:t>
      </w:r>
      <w:r w:rsidRPr="002A754B">
        <w:rPr>
          <w:rFonts w:ascii="Arial" w:eastAsia="Times New Roman" w:hAnsi="Arial" w:cs="Arial"/>
          <w:b/>
          <w:bCs/>
          <w:lang w:val="ro-RO"/>
        </w:rPr>
        <w:t>transfrontalier</w:t>
      </w:r>
      <w:r w:rsidRPr="002A754B">
        <w:rPr>
          <w:rFonts w:ascii="Arial" w:eastAsia="Times New Roman" w:hAnsi="Arial" w:cs="Arial"/>
          <w:lang w:val="ro-RO"/>
        </w:rPr>
        <w:t xml:space="preserve">, prin </w:t>
      </w:r>
      <w:r w:rsidRPr="002A754B">
        <w:rPr>
          <w:rFonts w:ascii="Arial" w:eastAsia="Times New Roman" w:hAnsi="Arial" w:cs="Arial"/>
          <w:i/>
          <w:iCs/>
          <w:lang w:val="ro-RO"/>
        </w:rPr>
        <w:t>Once-Only Technical System (OOTS)</w:t>
      </w:r>
      <w:r w:rsidRPr="002A754B">
        <w:rPr>
          <w:rFonts w:ascii="Arial" w:eastAsia="Times New Roman" w:hAnsi="Arial" w:cs="Arial"/>
          <w:lang w:val="ro-RO"/>
        </w:rPr>
        <w:t xml:space="preserve">. În iunie 2023, o echipă extinsă a ADR a participat la al doilea </w:t>
      </w:r>
      <w:r w:rsidRPr="002A754B">
        <w:rPr>
          <w:rFonts w:ascii="Arial" w:eastAsia="Times New Roman" w:hAnsi="Arial" w:cs="Arial"/>
          <w:b/>
          <w:bCs/>
          <w:lang w:val="ro-RO"/>
        </w:rPr>
        <w:t>Projectathon european OOTS</w:t>
      </w:r>
      <w:r w:rsidRPr="002A754B">
        <w:rPr>
          <w:rFonts w:ascii="Arial" w:eastAsia="Times New Roman" w:hAnsi="Arial" w:cs="Arial"/>
          <w:lang w:val="ro-RO"/>
        </w:rPr>
        <w:t xml:space="preserve"> organizat la </w:t>
      </w:r>
      <w:r w:rsidR="00AA5BEA" w:rsidRPr="002A754B">
        <w:rPr>
          <w:rFonts w:ascii="Arial" w:eastAsia="Times New Roman" w:hAnsi="Arial" w:cs="Arial"/>
          <w:lang w:val="ro-RO"/>
        </w:rPr>
        <w:t>Bruxelles</w:t>
      </w:r>
      <w:r w:rsidRPr="002A754B">
        <w:rPr>
          <w:rFonts w:ascii="Arial" w:eastAsia="Times New Roman" w:hAnsi="Arial" w:cs="Arial"/>
          <w:lang w:val="ro-RO"/>
        </w:rPr>
        <w:t xml:space="preserve">, alături de reprezentanți din toate cele 27 de state membre . În cadrul acestei sesiuni de testare </w:t>
      </w:r>
      <w:r w:rsidRPr="002A754B">
        <w:rPr>
          <w:rFonts w:ascii="Arial" w:eastAsia="Times New Roman" w:hAnsi="Arial" w:cs="Arial"/>
          <w:i/>
          <w:iCs/>
          <w:lang w:val="ro-RO"/>
        </w:rPr>
        <w:t>peer-to-peer</w:t>
      </w:r>
      <w:r w:rsidRPr="002A754B">
        <w:rPr>
          <w:rFonts w:ascii="Arial" w:eastAsia="Times New Roman" w:hAnsi="Arial" w:cs="Arial"/>
          <w:lang w:val="ro-RO"/>
        </w:rPr>
        <w:t xml:space="preserve">, România și-a verificat compatibilitatea sistemelor naționale cu cerințele tehnice OOTS. ADR a reușit implementarea și testarea cu succes a trei fluxuri esențiale: (1) conectarea punctului național de acces </w:t>
      </w:r>
      <w:r w:rsidRPr="002A754B">
        <w:rPr>
          <w:rFonts w:ascii="Arial" w:eastAsia="Times New Roman" w:hAnsi="Arial" w:cs="Arial"/>
          <w:b/>
          <w:bCs/>
          <w:lang w:val="ro-RO"/>
        </w:rPr>
        <w:t>eDelivery</w:t>
      </w:r>
      <w:r w:rsidRPr="002A754B">
        <w:rPr>
          <w:rFonts w:ascii="Arial" w:eastAsia="Times New Roman" w:hAnsi="Arial" w:cs="Arial"/>
          <w:lang w:val="ro-RO"/>
        </w:rPr>
        <w:t xml:space="preserve"> la hub-ul comun al Comisiei Europene, (2) capacitatea de a transmite cereri de obținere a unui “element de probă” (document) de la o autoritate din alt stat membru și de a primi locația unde se află datele căutate și (3) capacitatea de a primi efectiv documentul electronic solicitat de la acel </w:t>
      </w:r>
      <w:r w:rsidRPr="002A754B">
        <w:rPr>
          <w:rFonts w:ascii="Arial" w:eastAsia="Times New Roman" w:hAnsi="Arial" w:cs="Arial"/>
          <w:lang w:val="ro-RO"/>
        </w:rPr>
        <w:lastRenderedPageBreak/>
        <w:t xml:space="preserve">stat . Testele au inclus și integrarea componentelor de </w:t>
      </w:r>
      <w:r w:rsidRPr="002A754B">
        <w:rPr>
          <w:rFonts w:ascii="Arial" w:eastAsia="Times New Roman" w:hAnsi="Arial" w:cs="Arial"/>
          <w:b/>
          <w:bCs/>
          <w:lang w:val="ro-RO"/>
        </w:rPr>
        <w:t>identitate electronică</w:t>
      </w:r>
      <w:r w:rsidRPr="002A754B">
        <w:rPr>
          <w:rFonts w:ascii="Arial" w:eastAsia="Times New Roman" w:hAnsi="Arial" w:cs="Arial"/>
          <w:lang w:val="ro-RO"/>
        </w:rPr>
        <w:t xml:space="preserve"> – de pildă, scenarii în care un cetățean român se autentifică cu ROeID și cere un document (cum ar fi cazier auto) din altă țară, sau invers, un cetățean străin autentificat prin eIDAS cere un document din România. Rezultatele au fost pozitive, confirmând că România este pregătită să se alinieze la </w:t>
      </w:r>
      <w:r w:rsidRPr="002A754B">
        <w:rPr>
          <w:rFonts w:ascii="Arial" w:eastAsia="Times New Roman" w:hAnsi="Arial" w:cs="Arial"/>
          <w:i/>
          <w:iCs/>
          <w:lang w:val="ro-RO"/>
        </w:rPr>
        <w:t>Single Digital Gateway</w:t>
      </w:r>
      <w:r w:rsidRPr="002A754B">
        <w:rPr>
          <w:rFonts w:ascii="Arial" w:eastAsia="Times New Roman" w:hAnsi="Arial" w:cs="Arial"/>
          <w:lang w:val="ro-RO"/>
        </w:rPr>
        <w:t xml:space="preserve"> și la principiul </w:t>
      </w:r>
      <w:r w:rsidR="000F6042" w:rsidRPr="002A754B">
        <w:rPr>
          <w:rFonts w:ascii="Arial" w:eastAsia="Times New Roman" w:hAnsi="Arial" w:cs="Arial"/>
          <w:i/>
          <w:iCs/>
          <w:lang w:val="ro-RO"/>
        </w:rPr>
        <w:t>Once-Only</w:t>
      </w:r>
      <w:r w:rsidRPr="002A754B">
        <w:rPr>
          <w:rFonts w:ascii="Arial" w:eastAsia="Times New Roman" w:hAnsi="Arial" w:cs="Arial"/>
          <w:lang w:val="ro-RO"/>
        </w:rPr>
        <w:t xml:space="preserve"> la nivel UE. </w:t>
      </w:r>
    </w:p>
    <w:p w14:paraId="71AF2E64" w14:textId="6117268E" w:rsidR="00A8501D" w:rsidRPr="002A754B" w:rsidRDefault="00A8501D" w:rsidP="00A8501D">
      <w:pPr>
        <w:spacing w:before="100" w:beforeAutospacing="1" w:after="100" w:afterAutospacing="1" w:line="240" w:lineRule="auto"/>
        <w:jc w:val="both"/>
        <w:rPr>
          <w:rFonts w:ascii="Arial" w:eastAsia="Times New Roman" w:hAnsi="Arial" w:cs="Arial"/>
          <w:lang w:val="ro-RO"/>
        </w:rPr>
      </w:pPr>
      <w:r w:rsidRPr="002A754B">
        <w:rPr>
          <w:rFonts w:ascii="Arial" w:eastAsia="Times New Roman" w:hAnsi="Arial" w:cs="Arial"/>
          <w:lang w:val="ro-RO"/>
        </w:rPr>
        <w:t>ADR și-a asumat responsabilitatea implementării OOTS în România și, prin exercițiile din 2023, a asigurat configurarea punctului național de acces eDelivery și conectarea la serviciile comune ale UE . Până la sfârșitul anului, elementele principale erau puse la punct, urmând ca OOTS să devină operațional odată cu intrarea în vigoare a obligațiilor SDG (sfârșit 2023 – început 2024).</w:t>
      </w:r>
    </w:p>
    <w:p w14:paraId="024C5E94" w14:textId="2EF37B85" w:rsidR="00A8501D" w:rsidRPr="002A754B" w:rsidRDefault="00A8501D" w:rsidP="00A8501D">
      <w:pPr>
        <w:spacing w:before="100" w:beforeAutospacing="1" w:after="100" w:afterAutospacing="1" w:line="240" w:lineRule="auto"/>
        <w:jc w:val="both"/>
        <w:rPr>
          <w:rFonts w:ascii="Arial" w:eastAsia="Times New Roman" w:hAnsi="Arial" w:cs="Arial"/>
          <w:lang w:val="ro-RO"/>
        </w:rPr>
      </w:pPr>
      <w:r w:rsidRPr="002A754B">
        <w:rPr>
          <w:rFonts w:ascii="Arial" w:eastAsia="Times New Roman" w:hAnsi="Arial" w:cs="Arial"/>
          <w:lang w:val="ro-RO"/>
        </w:rPr>
        <w:t xml:space="preserve">Nu în ultimul rând, ADR a menținut și extins colaborarea </w:t>
      </w:r>
      <w:r w:rsidR="00981F31" w:rsidRPr="002A754B">
        <w:rPr>
          <w:rFonts w:ascii="Arial" w:eastAsia="Times New Roman" w:hAnsi="Arial" w:cs="Arial"/>
          <w:lang w:val="ro-RO"/>
        </w:rPr>
        <w:t xml:space="preserve">si consultarea transparenta </w:t>
      </w:r>
      <w:r w:rsidRPr="002A754B">
        <w:rPr>
          <w:rFonts w:ascii="Arial" w:eastAsia="Times New Roman" w:hAnsi="Arial" w:cs="Arial"/>
          <w:lang w:val="ro-RO"/>
        </w:rPr>
        <w:t xml:space="preserve">cu mediul privat în </w:t>
      </w:r>
      <w:r w:rsidR="000F6042" w:rsidRPr="002A754B">
        <w:rPr>
          <w:rFonts w:ascii="Arial" w:eastAsia="Times New Roman" w:hAnsi="Arial" w:cs="Arial"/>
          <w:lang w:val="ro-RO"/>
        </w:rPr>
        <w:t>privința</w:t>
      </w:r>
      <w:r w:rsidR="00981F31" w:rsidRPr="002A754B">
        <w:rPr>
          <w:rFonts w:ascii="Arial" w:eastAsia="Times New Roman" w:hAnsi="Arial" w:cs="Arial"/>
          <w:lang w:val="ro-RO"/>
        </w:rPr>
        <w:t xml:space="preserve"> </w:t>
      </w:r>
      <w:r w:rsidR="000F6042" w:rsidRPr="002A754B">
        <w:rPr>
          <w:rFonts w:ascii="Arial" w:eastAsia="Times New Roman" w:hAnsi="Arial" w:cs="Arial"/>
          <w:lang w:val="ro-RO"/>
        </w:rPr>
        <w:t>adoptărilor</w:t>
      </w:r>
      <w:r w:rsidR="00981F31" w:rsidRPr="002A754B">
        <w:rPr>
          <w:rFonts w:ascii="Arial" w:eastAsia="Times New Roman" w:hAnsi="Arial" w:cs="Arial"/>
          <w:lang w:val="ro-RO"/>
        </w:rPr>
        <w:t xml:space="preserve"> legislative in digitalizare precum si in faza de consultare publica in </w:t>
      </w:r>
      <w:r w:rsidRPr="002A754B">
        <w:rPr>
          <w:rFonts w:ascii="Arial" w:eastAsia="Times New Roman" w:hAnsi="Arial" w:cs="Arial"/>
          <w:lang w:val="ro-RO"/>
        </w:rPr>
        <w:t>proiectele de</w:t>
      </w:r>
      <w:r w:rsidR="00981F31" w:rsidRPr="002A754B">
        <w:rPr>
          <w:rFonts w:ascii="Arial" w:eastAsia="Times New Roman" w:hAnsi="Arial" w:cs="Arial"/>
          <w:lang w:val="ro-RO"/>
        </w:rPr>
        <w:t xml:space="preserve"> Cloud Guvernamental si</w:t>
      </w:r>
      <w:r w:rsidRPr="002A754B">
        <w:rPr>
          <w:rFonts w:ascii="Arial" w:eastAsia="Times New Roman" w:hAnsi="Arial" w:cs="Arial"/>
          <w:lang w:val="ro-RO"/>
        </w:rPr>
        <w:t xml:space="preserve"> interoperabilitate</w:t>
      </w:r>
      <w:r w:rsidR="00981F31" w:rsidRPr="002A754B">
        <w:rPr>
          <w:rFonts w:ascii="Arial" w:eastAsia="Times New Roman" w:hAnsi="Arial" w:cs="Arial"/>
          <w:lang w:val="ro-RO"/>
        </w:rPr>
        <w:t xml:space="preserve"> prin intermediul Consiliului National de Transformare Digitala.</w:t>
      </w:r>
    </w:p>
    <w:p w14:paraId="746CD3BD" w14:textId="1FE527AA" w:rsidR="00A8501D" w:rsidRPr="002A754B" w:rsidRDefault="00A8501D" w:rsidP="00A8501D">
      <w:pPr>
        <w:pStyle w:val="ListParagraph"/>
        <w:numPr>
          <w:ilvl w:val="0"/>
          <w:numId w:val="12"/>
        </w:numPr>
        <w:spacing w:before="100" w:beforeAutospacing="1" w:after="100" w:afterAutospacing="1" w:line="240" w:lineRule="auto"/>
        <w:jc w:val="both"/>
        <w:outlineLvl w:val="2"/>
        <w:rPr>
          <w:rFonts w:ascii="Arial" w:eastAsia="Times New Roman" w:hAnsi="Arial" w:cs="Arial"/>
          <w:b/>
          <w:bCs/>
          <w:sz w:val="27"/>
          <w:szCs w:val="27"/>
          <w:lang w:val="ro-RO"/>
        </w:rPr>
      </w:pPr>
      <w:bookmarkStart w:id="16" w:name="_Toc204873295"/>
      <w:r w:rsidRPr="002A754B">
        <w:rPr>
          <w:rFonts w:ascii="Arial" w:eastAsia="Times New Roman" w:hAnsi="Arial" w:cs="Arial"/>
          <w:b/>
          <w:bCs/>
          <w:sz w:val="27"/>
          <w:szCs w:val="27"/>
          <w:lang w:val="ro-RO"/>
        </w:rPr>
        <w:t>Dezvoltarea serviciilor digitale – e-Delivery operațional, extinderea e-Factura, catalogul serviciilor și altele</w:t>
      </w:r>
      <w:bookmarkEnd w:id="16"/>
    </w:p>
    <w:p w14:paraId="0E03FA2A" w14:textId="77777777" w:rsidR="00A8501D" w:rsidRPr="002A754B" w:rsidRDefault="00A8501D" w:rsidP="00A8501D">
      <w:pPr>
        <w:spacing w:before="100" w:beforeAutospacing="1" w:after="100" w:afterAutospacing="1" w:line="240" w:lineRule="auto"/>
        <w:jc w:val="both"/>
        <w:rPr>
          <w:rFonts w:ascii="Arial" w:eastAsia="Times New Roman" w:hAnsi="Arial" w:cs="Arial"/>
          <w:lang w:val="ro-RO"/>
        </w:rPr>
      </w:pPr>
      <w:r w:rsidRPr="002A754B">
        <w:rPr>
          <w:rFonts w:ascii="Arial" w:eastAsia="Times New Roman" w:hAnsi="Arial" w:cs="Arial"/>
          <w:lang w:val="ro-RO"/>
        </w:rPr>
        <w:t xml:space="preserve">În 2023, ADR a continuat să stimuleze dezvoltarea </w:t>
      </w:r>
      <w:r w:rsidRPr="002A754B">
        <w:rPr>
          <w:rFonts w:ascii="Arial" w:eastAsia="Times New Roman" w:hAnsi="Arial" w:cs="Arial"/>
          <w:b/>
          <w:bCs/>
          <w:lang w:val="ro-RO"/>
        </w:rPr>
        <w:t>serviciilor publice digitale</w:t>
      </w:r>
      <w:r w:rsidRPr="002A754B">
        <w:rPr>
          <w:rFonts w:ascii="Arial" w:eastAsia="Times New Roman" w:hAnsi="Arial" w:cs="Arial"/>
          <w:lang w:val="ro-RO"/>
        </w:rPr>
        <w:t xml:space="preserve"> și adoptarea soluțiilor informatice menite să facă interacțiunea cetățeanului cu statul cât mai simplă. Pe lângă marile proiecte deja detaliate, au existat progrese și pe următoarele fronturi:</w:t>
      </w:r>
    </w:p>
    <w:p w14:paraId="49A0E484" w14:textId="35502805" w:rsidR="00A8501D" w:rsidRPr="002A754B" w:rsidRDefault="00A8501D" w:rsidP="00A8501D">
      <w:pPr>
        <w:numPr>
          <w:ilvl w:val="0"/>
          <w:numId w:val="2"/>
        </w:numPr>
        <w:spacing w:before="100" w:beforeAutospacing="1" w:after="100" w:afterAutospacing="1" w:line="240" w:lineRule="auto"/>
        <w:jc w:val="both"/>
        <w:rPr>
          <w:rFonts w:ascii="Arial" w:eastAsia="Times New Roman" w:hAnsi="Arial" w:cs="Arial"/>
          <w:lang w:val="ro-RO"/>
        </w:rPr>
      </w:pPr>
      <w:r w:rsidRPr="002A754B">
        <w:rPr>
          <w:rFonts w:ascii="Arial" w:eastAsia="Times New Roman" w:hAnsi="Arial" w:cs="Arial"/>
          <w:b/>
          <w:bCs/>
          <w:lang w:val="ro-RO"/>
        </w:rPr>
        <w:t>Rețeaua e-Delivery</w:t>
      </w:r>
      <w:r w:rsidRPr="002A754B">
        <w:rPr>
          <w:rFonts w:ascii="Arial" w:eastAsia="Times New Roman" w:hAnsi="Arial" w:cs="Arial"/>
          <w:lang w:val="ro-RO"/>
        </w:rPr>
        <w:t xml:space="preserve">: Ca parte a platformei transfrontaliere OOTS, ADR a operaționalizat la finele lui 2023 </w:t>
      </w:r>
      <w:r w:rsidRPr="002A754B">
        <w:rPr>
          <w:rFonts w:ascii="Arial" w:eastAsia="Times New Roman" w:hAnsi="Arial" w:cs="Arial"/>
          <w:b/>
          <w:bCs/>
          <w:lang w:val="ro-RO"/>
        </w:rPr>
        <w:t>punctul național de acces eDelivery</w:t>
      </w:r>
      <w:r w:rsidRPr="002A754B">
        <w:rPr>
          <w:rFonts w:ascii="Arial" w:eastAsia="Times New Roman" w:hAnsi="Arial" w:cs="Arial"/>
          <w:lang w:val="ro-RO"/>
        </w:rPr>
        <w:t xml:space="preserve">, conectând practic România la infrastructura europeană de schimb securizat de date între administrații. Aceasta înseamnă că documentele emise de autoritățile române solicitate de cetățeni sau firme prin portalul </w:t>
      </w:r>
      <w:r w:rsidRPr="002A754B">
        <w:rPr>
          <w:rFonts w:ascii="Arial" w:eastAsia="Times New Roman" w:hAnsi="Arial" w:cs="Arial"/>
          <w:i/>
          <w:iCs/>
          <w:lang w:val="ro-RO"/>
        </w:rPr>
        <w:t>Your Europe</w:t>
      </w:r>
      <w:r w:rsidRPr="002A754B">
        <w:rPr>
          <w:rFonts w:ascii="Arial" w:eastAsia="Times New Roman" w:hAnsi="Arial" w:cs="Arial"/>
          <w:lang w:val="ro-RO"/>
        </w:rPr>
        <w:t xml:space="preserve"> pot fi transmise automat, electronic, către omologii din alte țări (și invers). România a fost printre statele care au testat cu succes fluxul complet în cadrul Projectathon-ului OOTS: de exemplu, la cererea expresă a unui cetățean într-o procedură online, sistemul a putut genera din România “dovada” (certificat sau atestat) necesară și a trimis-o electronic către autoritatea solicitantă din alt stat, prin canalele eDelivery . </w:t>
      </w:r>
    </w:p>
    <w:p w14:paraId="3C6B6BD4" w14:textId="4CD01163" w:rsidR="00A8501D" w:rsidRPr="002A754B" w:rsidRDefault="00A8501D" w:rsidP="00A8501D">
      <w:pPr>
        <w:numPr>
          <w:ilvl w:val="0"/>
          <w:numId w:val="2"/>
        </w:numPr>
        <w:spacing w:before="100" w:beforeAutospacing="1" w:after="100" w:afterAutospacing="1" w:line="240" w:lineRule="auto"/>
        <w:jc w:val="both"/>
        <w:rPr>
          <w:rFonts w:ascii="Arial" w:eastAsia="Times New Roman" w:hAnsi="Arial" w:cs="Arial"/>
          <w:lang w:val="ro-RO"/>
        </w:rPr>
      </w:pPr>
      <w:r w:rsidRPr="002A754B">
        <w:rPr>
          <w:rFonts w:ascii="Arial" w:eastAsia="Times New Roman" w:hAnsi="Arial" w:cs="Arial"/>
          <w:b/>
          <w:bCs/>
          <w:lang w:val="ro-RO"/>
        </w:rPr>
        <w:t>Extinderea sistemului e-Factura</w:t>
      </w:r>
      <w:r w:rsidRPr="002A754B">
        <w:rPr>
          <w:rFonts w:ascii="Arial" w:eastAsia="Times New Roman" w:hAnsi="Arial" w:cs="Arial"/>
          <w:lang w:val="ro-RO"/>
        </w:rPr>
        <w:t>: În 2023, Ministerul Finanțelor, în cooperare cu ADR, a pregătit extinderea obligativității facturării electronice și în relațiile comerciale dintre firme (B2B), în special pentru bunurile cu risc fiscal. Comisia Europeană a acordat României derogările necesare pentru a impune facturarea B2B generalizată, iar autoritățile române plănuiau implementarea treptată. ADR, deși nu gestionează direct e-Factura</w:t>
      </w:r>
      <w:r w:rsidR="004B6D11">
        <w:rPr>
          <w:rFonts w:ascii="Arial" w:eastAsia="Times New Roman" w:hAnsi="Arial" w:cs="Arial"/>
          <w:lang w:val="ro-RO"/>
        </w:rPr>
        <w:t>,</w:t>
      </w:r>
      <w:r w:rsidRPr="002A754B">
        <w:rPr>
          <w:rFonts w:ascii="Arial" w:eastAsia="Times New Roman" w:hAnsi="Arial" w:cs="Arial"/>
          <w:lang w:val="ro-RO"/>
        </w:rPr>
        <w:t xml:space="preserve"> a promovat standardizarea formatelor de factură electronică și acceptarea acestora de către toate entitățile publice (contribuind la transpunerea Directivei europene 2014/55/UE privind facturarea electronică în achiziții publice). Rezultatul: la sfârșitul lui 2023, România devenea unul din cele câteva state UE care adoptă modelul clearance de facturare, cu milioane de facturi electronice emise lunar prin sistem – un pas ce crește transparența și eficiența colectării fiscale.</w:t>
      </w:r>
    </w:p>
    <w:p w14:paraId="00146F9F" w14:textId="731D2E4C" w:rsidR="00A8501D" w:rsidRPr="002A754B" w:rsidRDefault="00A8501D" w:rsidP="008F62C4">
      <w:pPr>
        <w:numPr>
          <w:ilvl w:val="0"/>
          <w:numId w:val="2"/>
        </w:numPr>
        <w:spacing w:before="100" w:beforeAutospacing="1" w:after="100" w:afterAutospacing="1" w:line="240" w:lineRule="auto"/>
        <w:jc w:val="both"/>
        <w:rPr>
          <w:rFonts w:ascii="Arial" w:eastAsia="Times New Roman" w:hAnsi="Arial" w:cs="Arial"/>
          <w:lang w:val="ro-RO"/>
        </w:rPr>
      </w:pPr>
      <w:r w:rsidRPr="002A754B">
        <w:rPr>
          <w:rFonts w:ascii="Arial" w:eastAsia="Times New Roman" w:hAnsi="Arial" w:cs="Arial"/>
          <w:b/>
          <w:bCs/>
          <w:lang w:val="ro-RO"/>
        </w:rPr>
        <w:t>Catalogul Național al Serviciilor Publice</w:t>
      </w:r>
      <w:r w:rsidRPr="002A754B">
        <w:rPr>
          <w:rFonts w:ascii="Arial" w:eastAsia="Times New Roman" w:hAnsi="Arial" w:cs="Arial"/>
          <w:lang w:val="ro-RO"/>
        </w:rPr>
        <w:t xml:space="preserve">: În 2023, ADR a populat și lansat public portalul </w:t>
      </w:r>
      <w:hyperlink r:id="rId16" w:history="1">
        <w:r w:rsidR="008F62C4" w:rsidRPr="002A754B">
          <w:rPr>
            <w:rStyle w:val="Hyperlink"/>
            <w:rFonts w:ascii="Arial" w:eastAsia="Times New Roman" w:hAnsi="Arial" w:cs="Arial"/>
            <w:lang w:val="ro-RO"/>
          </w:rPr>
          <w:t>www.</w:t>
        </w:r>
        <w:r w:rsidR="008F62C4" w:rsidRPr="002A754B">
          <w:rPr>
            <w:rStyle w:val="Hyperlink"/>
            <w:rFonts w:ascii="Arial" w:eastAsia="Times New Roman" w:hAnsi="Arial" w:cs="Arial"/>
            <w:i/>
            <w:iCs/>
            <w:lang w:val="ro-RO"/>
          </w:rPr>
          <w:t>serviciipublice.gov.ro</w:t>
        </w:r>
      </w:hyperlink>
      <w:r w:rsidR="008F62C4" w:rsidRPr="002A754B">
        <w:rPr>
          <w:rFonts w:ascii="Arial" w:eastAsia="Times New Roman" w:hAnsi="Arial" w:cs="Arial"/>
          <w:lang w:val="ro-RO"/>
        </w:rPr>
        <w:t xml:space="preserve"> </w:t>
      </w:r>
      <w:r w:rsidRPr="002A754B">
        <w:rPr>
          <w:rFonts w:ascii="Arial" w:eastAsia="Times New Roman" w:hAnsi="Arial" w:cs="Arial"/>
          <w:lang w:val="ro-RO"/>
        </w:rPr>
        <w:t xml:space="preserve"> – un catalog online ce enumeră toate serviciile publice oferite de administrație, cu detalii despre modul de accesare (online sau la </w:t>
      </w:r>
      <w:r w:rsidR="00BC10BE" w:rsidRPr="002A754B">
        <w:rPr>
          <w:rFonts w:ascii="Arial" w:eastAsia="Times New Roman" w:hAnsi="Arial" w:cs="Arial"/>
          <w:lang w:val="ro-RO"/>
        </w:rPr>
        <w:t>Ghișeul</w:t>
      </w:r>
      <w:r w:rsidRPr="002A754B">
        <w:rPr>
          <w:rFonts w:ascii="Arial" w:eastAsia="Times New Roman" w:hAnsi="Arial" w:cs="Arial"/>
          <w:lang w:val="ro-RO"/>
        </w:rPr>
        <w:t xml:space="preserve">) și cu link-uri către platformele digitale disponibile. Această inițiativă de transparență (prevăzută și în legea interoperabilității) oferă cetățenilor </w:t>
      </w:r>
      <w:r w:rsidRPr="002A754B">
        <w:rPr>
          <w:rFonts w:ascii="Arial" w:eastAsia="Times New Roman" w:hAnsi="Arial" w:cs="Arial"/>
          <w:b/>
          <w:bCs/>
          <w:lang w:val="ro-RO"/>
        </w:rPr>
        <w:t>informație unificată</w:t>
      </w:r>
      <w:r w:rsidRPr="002A754B">
        <w:rPr>
          <w:rFonts w:ascii="Arial" w:eastAsia="Times New Roman" w:hAnsi="Arial" w:cs="Arial"/>
          <w:lang w:val="ro-RO"/>
        </w:rPr>
        <w:t xml:space="preserve"> despre ce pot obține de la stat și cum. De asemenea, a ajutat ADR în monitorizarea progresului de digitalizare: la fiecare serviciu este marcat nivelul de digitalizare (informare, descărcare formular, depunere online, livrare online), permițând evidențierea ariilor unde mai sunt necesare eforturi. Catalogul a fost actualizat constant pe parcursul anului, inclusiv cu noile “evenimente de viață” lansate prin ROeID.</w:t>
      </w:r>
    </w:p>
    <w:p w14:paraId="2B0AE4CE" w14:textId="69283CAA" w:rsidR="00A8501D" w:rsidRPr="002A754B" w:rsidRDefault="00A8501D" w:rsidP="00A8501D">
      <w:pPr>
        <w:numPr>
          <w:ilvl w:val="0"/>
          <w:numId w:val="2"/>
        </w:numPr>
        <w:spacing w:before="100" w:beforeAutospacing="1" w:after="100" w:afterAutospacing="1" w:line="240" w:lineRule="auto"/>
        <w:jc w:val="both"/>
        <w:rPr>
          <w:rFonts w:ascii="Arial" w:eastAsia="Times New Roman" w:hAnsi="Arial" w:cs="Arial"/>
          <w:lang w:val="ro-RO"/>
        </w:rPr>
      </w:pPr>
      <w:r w:rsidRPr="002A754B">
        <w:rPr>
          <w:rFonts w:ascii="Arial" w:eastAsia="Times New Roman" w:hAnsi="Arial" w:cs="Arial"/>
          <w:b/>
          <w:bCs/>
          <w:lang w:val="ro-RO"/>
        </w:rPr>
        <w:t>Servicii de e-guvernare existente</w:t>
      </w:r>
      <w:r w:rsidRPr="002A754B">
        <w:rPr>
          <w:rFonts w:ascii="Arial" w:eastAsia="Times New Roman" w:hAnsi="Arial" w:cs="Arial"/>
          <w:lang w:val="ro-RO"/>
        </w:rPr>
        <w:t xml:space="preserve">: ADR a asigurat mentenanța și îmbunătățirea portalului </w:t>
      </w:r>
      <w:hyperlink r:id="rId17" w:history="1">
        <w:r w:rsidR="00A027F7" w:rsidRPr="002A754B">
          <w:rPr>
            <w:rStyle w:val="Hyperlink"/>
            <w:rFonts w:ascii="Arial" w:eastAsia="Times New Roman" w:hAnsi="Arial" w:cs="Arial"/>
            <w:lang w:val="ro-RO"/>
          </w:rPr>
          <w:t>www.</w:t>
        </w:r>
        <w:r w:rsidR="00A027F7" w:rsidRPr="002A754B">
          <w:rPr>
            <w:rStyle w:val="Hyperlink"/>
            <w:rFonts w:ascii="Arial" w:eastAsia="Times New Roman" w:hAnsi="Arial" w:cs="Arial"/>
            <w:b/>
            <w:bCs/>
            <w:lang w:val="ro-RO"/>
          </w:rPr>
          <w:t>e-guvernare.ro</w:t>
        </w:r>
      </w:hyperlink>
      <w:r w:rsidR="00A027F7" w:rsidRPr="002A754B">
        <w:rPr>
          <w:rFonts w:ascii="Arial" w:eastAsia="Times New Roman" w:hAnsi="Arial" w:cs="Arial"/>
          <w:lang w:val="ro-RO"/>
        </w:rPr>
        <w:t xml:space="preserve"> </w:t>
      </w:r>
      <w:r w:rsidRPr="002A754B">
        <w:rPr>
          <w:rFonts w:ascii="Arial" w:eastAsia="Times New Roman" w:hAnsi="Arial" w:cs="Arial"/>
          <w:lang w:val="ro-RO"/>
        </w:rPr>
        <w:t xml:space="preserve">integrându-l treptat cu noile sisteme. Spre exemplu, secțiunea de autentificare a fost legată de ROeID, astfel că utilizatorii existenți puteau folosi contul unic. De asemenea, platforma a servit ca legătură pentru unele instrumente de colaborare, precum </w:t>
      </w:r>
      <w:r w:rsidRPr="002A754B">
        <w:rPr>
          <w:rFonts w:ascii="Arial" w:eastAsia="Times New Roman" w:hAnsi="Arial" w:cs="Arial"/>
          <w:b/>
          <w:bCs/>
          <w:lang w:val="ro-RO"/>
        </w:rPr>
        <w:t>CNTD</w:t>
      </w:r>
      <w:r w:rsidRPr="002A754B">
        <w:rPr>
          <w:rFonts w:ascii="Arial" w:eastAsia="Times New Roman" w:hAnsi="Arial" w:cs="Arial"/>
          <w:lang w:val="ro-RO"/>
        </w:rPr>
        <w:t xml:space="preserve"> (Consiliul Național pentru </w:t>
      </w:r>
      <w:r w:rsidRPr="002A754B">
        <w:rPr>
          <w:rFonts w:ascii="Arial" w:eastAsia="Times New Roman" w:hAnsi="Arial" w:cs="Arial"/>
          <w:lang w:val="ro-RO"/>
        </w:rPr>
        <w:lastRenderedPageBreak/>
        <w:t xml:space="preserve">Transformare Digitală), care are o platformă dedicată de lucru accesibilă la </w:t>
      </w:r>
      <w:hyperlink r:id="rId18" w:history="1">
        <w:r w:rsidR="00A027F7" w:rsidRPr="002A754B">
          <w:rPr>
            <w:rStyle w:val="Hyperlink"/>
            <w:rFonts w:ascii="Arial" w:eastAsia="Times New Roman" w:hAnsi="Arial" w:cs="Arial"/>
            <w:lang w:val="ro-RO"/>
          </w:rPr>
          <w:t>www.</w:t>
        </w:r>
        <w:r w:rsidR="00A027F7" w:rsidRPr="002A754B">
          <w:rPr>
            <w:rStyle w:val="Hyperlink"/>
            <w:rFonts w:ascii="Arial" w:eastAsia="Times New Roman" w:hAnsi="Arial" w:cs="Arial"/>
            <w:i/>
            <w:iCs/>
            <w:lang w:val="ro-RO"/>
          </w:rPr>
          <w:t>cntd.e-guvernare.ro</w:t>
        </w:r>
      </w:hyperlink>
      <w:r w:rsidR="00A027F7" w:rsidRPr="002A754B">
        <w:rPr>
          <w:rFonts w:ascii="Arial" w:eastAsia="Times New Roman" w:hAnsi="Arial" w:cs="Arial"/>
          <w:lang w:val="ro-RO"/>
        </w:rPr>
        <w:t>. A</w:t>
      </w:r>
      <w:r w:rsidRPr="002A754B">
        <w:rPr>
          <w:rFonts w:ascii="Arial" w:eastAsia="Times New Roman" w:hAnsi="Arial" w:cs="Arial"/>
          <w:lang w:val="ro-RO"/>
        </w:rPr>
        <w:t>stfel, e-guvernare.ro a rămas hub-ul principal până la lansarea PDURO.</w:t>
      </w:r>
    </w:p>
    <w:p w14:paraId="5BF87599" w14:textId="77777777" w:rsidR="00A8501D" w:rsidRPr="002A754B" w:rsidRDefault="00A8501D" w:rsidP="00A8501D">
      <w:pPr>
        <w:numPr>
          <w:ilvl w:val="0"/>
          <w:numId w:val="2"/>
        </w:numPr>
        <w:spacing w:before="100" w:beforeAutospacing="1" w:after="100" w:afterAutospacing="1" w:line="240" w:lineRule="auto"/>
        <w:jc w:val="both"/>
        <w:rPr>
          <w:rFonts w:ascii="Arial" w:eastAsia="Times New Roman" w:hAnsi="Arial" w:cs="Arial"/>
          <w:lang w:val="ro-RO"/>
        </w:rPr>
      </w:pPr>
      <w:r w:rsidRPr="002A754B">
        <w:rPr>
          <w:rFonts w:ascii="Arial" w:eastAsia="Times New Roman" w:hAnsi="Arial" w:cs="Arial"/>
          <w:b/>
          <w:bCs/>
          <w:lang w:val="ro-RO"/>
        </w:rPr>
        <w:t>Semnătura electronică</w:t>
      </w:r>
      <w:r w:rsidRPr="002A754B">
        <w:rPr>
          <w:rFonts w:ascii="Arial" w:eastAsia="Times New Roman" w:hAnsi="Arial" w:cs="Arial"/>
          <w:lang w:val="ro-RO"/>
        </w:rPr>
        <w:t xml:space="preserve">: În 2023, tot mai multe instituții au început să accepte exclusiv documente semnate electronic în relația cu cetățenii (în baza OUG 38/2020 și a OUG 41/2016). ADR a promovat utilizarea semnăturii digitale în rândul funcționarilor publici (de ex., pentru semnarea actelor emise către populație) și a continuat să publice lista actualizată a furnizorilor de servicii de încredere calificați . Un aspect facilitat de ADR a fost adoptarea semnăturii în </w:t>
      </w:r>
      <w:r w:rsidRPr="002A754B">
        <w:rPr>
          <w:rFonts w:ascii="Arial" w:eastAsia="Times New Roman" w:hAnsi="Arial" w:cs="Arial"/>
          <w:b/>
          <w:bCs/>
          <w:lang w:val="ro-RO"/>
        </w:rPr>
        <w:t>achizițiile publice</w:t>
      </w:r>
      <w:r w:rsidRPr="002A754B">
        <w:rPr>
          <w:rFonts w:ascii="Arial" w:eastAsia="Times New Roman" w:hAnsi="Arial" w:cs="Arial"/>
          <w:lang w:val="ro-RO"/>
        </w:rPr>
        <w:t xml:space="preserve"> (prin noua platformă SEAP), astfel încât ofertele și contractele se pot semna digital, eliminând hârtia. Per ansamblu, 2023 a văzut o creștere a </w:t>
      </w:r>
      <w:r w:rsidRPr="002A754B">
        <w:rPr>
          <w:rFonts w:ascii="Arial" w:eastAsia="Times New Roman" w:hAnsi="Arial" w:cs="Arial"/>
          <w:b/>
          <w:bCs/>
          <w:lang w:val="ro-RO"/>
        </w:rPr>
        <w:t>maturității digitale</w:t>
      </w:r>
      <w:r w:rsidRPr="002A754B">
        <w:rPr>
          <w:rFonts w:ascii="Arial" w:eastAsia="Times New Roman" w:hAnsi="Arial" w:cs="Arial"/>
          <w:lang w:val="ro-RO"/>
        </w:rPr>
        <w:t>: atât instituțiile, cât și cetățenii s-au obișnuit mai mult cu semnătura electronică ca parte firească a interacțiunii online.</w:t>
      </w:r>
    </w:p>
    <w:p w14:paraId="373D7BD8" w14:textId="7E3C2653" w:rsidR="00A8501D" w:rsidRPr="002A754B" w:rsidRDefault="00A8501D" w:rsidP="00A8501D">
      <w:pPr>
        <w:numPr>
          <w:ilvl w:val="0"/>
          <w:numId w:val="2"/>
        </w:numPr>
        <w:spacing w:before="100" w:beforeAutospacing="1" w:after="100" w:afterAutospacing="1" w:line="240" w:lineRule="auto"/>
        <w:jc w:val="both"/>
        <w:rPr>
          <w:rFonts w:ascii="Arial" w:eastAsia="Times New Roman" w:hAnsi="Arial" w:cs="Arial"/>
          <w:lang w:val="ro-RO"/>
        </w:rPr>
      </w:pPr>
      <w:r w:rsidRPr="002A754B">
        <w:rPr>
          <w:rFonts w:ascii="Arial" w:eastAsia="Times New Roman" w:hAnsi="Arial" w:cs="Arial"/>
          <w:b/>
          <w:bCs/>
          <w:lang w:val="ro-RO"/>
        </w:rPr>
        <w:t>Noi aplicații guvernamentale</w:t>
      </w:r>
      <w:r w:rsidRPr="002A754B">
        <w:rPr>
          <w:rFonts w:ascii="Arial" w:eastAsia="Times New Roman" w:hAnsi="Arial" w:cs="Arial"/>
          <w:lang w:val="ro-RO"/>
        </w:rPr>
        <w:t xml:space="preserve">: În afara ROeID și Ghișeul.ro, ADR a mai lansat în 2023 cel puțin o aplicație mobilă: este vorba de aplicația </w:t>
      </w:r>
      <w:r w:rsidRPr="002A754B">
        <w:rPr>
          <w:rFonts w:ascii="Arial" w:eastAsia="Times New Roman" w:hAnsi="Arial" w:cs="Arial"/>
          <w:b/>
          <w:bCs/>
          <w:lang w:val="ro-RO"/>
        </w:rPr>
        <w:t>AEC (Acces Educațional Catalog)</w:t>
      </w:r>
      <w:r w:rsidRPr="002A754B">
        <w:rPr>
          <w:rFonts w:ascii="Arial" w:eastAsia="Times New Roman" w:hAnsi="Arial" w:cs="Arial"/>
          <w:lang w:val="ro-RO"/>
        </w:rPr>
        <w:t xml:space="preserve"> destinată digitalizării catalogului școlar (proiect MCID în parteneriat), care a beneficiat de consultanța ADR pe partea de autentificare securizată și protecția datelor. Deși nu direct realizată de ADR, menționăm și platforma </w:t>
      </w:r>
      <w:r w:rsidRPr="002A754B">
        <w:rPr>
          <w:rFonts w:ascii="Arial" w:eastAsia="Times New Roman" w:hAnsi="Arial" w:cs="Arial"/>
          <w:b/>
          <w:bCs/>
          <w:lang w:val="ro-RO"/>
        </w:rPr>
        <w:t>aici.gov.ro</w:t>
      </w:r>
      <w:r w:rsidRPr="002A754B">
        <w:rPr>
          <w:rFonts w:ascii="Arial" w:eastAsia="Times New Roman" w:hAnsi="Arial" w:cs="Arial"/>
          <w:lang w:val="ro-RO"/>
        </w:rPr>
        <w:t xml:space="preserve"> care a fost extinsă pentru a acoperi și alte tipuri de depuneri de documente (de exemplu, cereri către CNAS pentru cardul european de sănătate). ADR a oferit suport tehnic instituțiilor care au preluat fluxuri prin aici.gov.ro, integrând semnătura electronică pe formularele PDF transmise.</w:t>
      </w:r>
    </w:p>
    <w:p w14:paraId="4CC4ECA1" w14:textId="77777777" w:rsidR="00A8501D" w:rsidRPr="002A754B" w:rsidRDefault="00A8501D" w:rsidP="00A8501D">
      <w:pPr>
        <w:spacing w:before="100" w:beforeAutospacing="1" w:after="100" w:afterAutospacing="1" w:line="240" w:lineRule="auto"/>
        <w:jc w:val="both"/>
        <w:rPr>
          <w:rFonts w:ascii="Arial" w:eastAsia="Times New Roman" w:hAnsi="Arial" w:cs="Arial"/>
          <w:lang w:val="ro-RO"/>
        </w:rPr>
      </w:pPr>
      <w:r w:rsidRPr="002A754B">
        <w:rPr>
          <w:rFonts w:ascii="Arial" w:eastAsia="Times New Roman" w:hAnsi="Arial" w:cs="Arial"/>
          <w:lang w:val="ro-RO"/>
        </w:rPr>
        <w:t xml:space="preserve">Prin aceste inițiative din 2023, România a continuat să </w:t>
      </w:r>
      <w:r w:rsidRPr="002A754B">
        <w:rPr>
          <w:rFonts w:ascii="Arial" w:eastAsia="Times New Roman" w:hAnsi="Arial" w:cs="Arial"/>
          <w:b/>
          <w:bCs/>
          <w:lang w:val="ro-RO"/>
        </w:rPr>
        <w:t>închidă cercul digital</w:t>
      </w:r>
      <w:r w:rsidRPr="002A754B">
        <w:rPr>
          <w:rFonts w:ascii="Arial" w:eastAsia="Times New Roman" w:hAnsi="Arial" w:cs="Arial"/>
          <w:lang w:val="ro-RO"/>
        </w:rPr>
        <w:t xml:space="preserve"> al serviciilor publice – asigurând nu doar infrastructura și interoperabilitatea de back-end, ci și aplicațiile și serviciile concrete de front-end pentru cetățeni.</w:t>
      </w:r>
    </w:p>
    <w:p w14:paraId="39B6AA31" w14:textId="77777777" w:rsidR="00A8501D" w:rsidRPr="002A754B" w:rsidRDefault="00A8501D" w:rsidP="00A8501D">
      <w:pPr>
        <w:spacing w:before="100" w:beforeAutospacing="1" w:after="100" w:afterAutospacing="1" w:line="240" w:lineRule="auto"/>
        <w:jc w:val="both"/>
        <w:rPr>
          <w:rFonts w:ascii="Arial" w:eastAsia="Times New Roman" w:hAnsi="Arial" w:cs="Arial"/>
          <w:lang w:val="ro-RO"/>
        </w:rPr>
      </w:pPr>
    </w:p>
    <w:p w14:paraId="6F02B689" w14:textId="4D787F42" w:rsidR="00A8501D" w:rsidRPr="002A754B" w:rsidRDefault="00A8501D" w:rsidP="00A8501D">
      <w:pPr>
        <w:pStyle w:val="ListParagraph"/>
        <w:numPr>
          <w:ilvl w:val="0"/>
          <w:numId w:val="12"/>
        </w:numPr>
        <w:spacing w:before="100" w:beforeAutospacing="1" w:after="100" w:afterAutospacing="1" w:line="240" w:lineRule="auto"/>
        <w:jc w:val="both"/>
        <w:outlineLvl w:val="2"/>
        <w:rPr>
          <w:rFonts w:ascii="Arial" w:eastAsia="Times New Roman" w:hAnsi="Arial" w:cs="Arial"/>
          <w:b/>
          <w:bCs/>
          <w:sz w:val="27"/>
          <w:szCs w:val="27"/>
          <w:lang w:val="ro-RO"/>
        </w:rPr>
      </w:pPr>
      <w:bookmarkStart w:id="17" w:name="_Toc204873296"/>
      <w:r w:rsidRPr="002A754B">
        <w:rPr>
          <w:rFonts w:ascii="Arial" w:eastAsia="Times New Roman" w:hAnsi="Arial" w:cs="Arial"/>
          <w:b/>
          <w:bCs/>
          <w:sz w:val="27"/>
          <w:szCs w:val="27"/>
          <w:lang w:val="ro-RO"/>
        </w:rPr>
        <w:t>Inteligență Artificială și competențe digitale – strategii și inițiative lansate</w:t>
      </w:r>
      <w:bookmarkEnd w:id="17"/>
    </w:p>
    <w:p w14:paraId="09517D6E" w14:textId="2CAC4BA6" w:rsidR="00A8501D" w:rsidRPr="002A754B" w:rsidRDefault="00A8501D" w:rsidP="00A8501D">
      <w:pPr>
        <w:spacing w:before="100" w:beforeAutospacing="1" w:after="100" w:afterAutospacing="1" w:line="240" w:lineRule="auto"/>
        <w:jc w:val="both"/>
        <w:rPr>
          <w:rFonts w:ascii="Arial" w:eastAsia="Times New Roman" w:hAnsi="Arial" w:cs="Arial"/>
          <w:lang w:val="ro-RO"/>
        </w:rPr>
      </w:pPr>
      <w:r w:rsidRPr="002A754B">
        <w:rPr>
          <w:rFonts w:ascii="Arial" w:eastAsia="Times New Roman" w:hAnsi="Arial" w:cs="Arial"/>
          <w:lang w:val="ro-RO"/>
        </w:rPr>
        <w:t xml:space="preserve">În 2023, ADR și MCID au acordat o atenție sporită domeniului </w:t>
      </w:r>
      <w:r w:rsidRPr="002A754B">
        <w:rPr>
          <w:rFonts w:ascii="Arial" w:eastAsia="Times New Roman" w:hAnsi="Arial" w:cs="Arial"/>
          <w:b/>
          <w:bCs/>
          <w:lang w:val="ro-RO"/>
        </w:rPr>
        <w:t>Inteligenței Artificiale (AI)</w:t>
      </w:r>
      <w:r w:rsidRPr="002A754B">
        <w:rPr>
          <w:rFonts w:ascii="Arial" w:eastAsia="Times New Roman" w:hAnsi="Arial" w:cs="Arial"/>
          <w:lang w:val="ro-RO"/>
        </w:rPr>
        <w:t xml:space="preserve"> și dezvoltării </w:t>
      </w:r>
      <w:r w:rsidRPr="002A754B">
        <w:rPr>
          <w:rFonts w:ascii="Arial" w:eastAsia="Times New Roman" w:hAnsi="Arial" w:cs="Arial"/>
          <w:b/>
          <w:bCs/>
          <w:lang w:val="ro-RO"/>
        </w:rPr>
        <w:t>competențelor digitale</w:t>
      </w:r>
      <w:r w:rsidRPr="002A754B">
        <w:rPr>
          <w:rFonts w:ascii="Arial" w:eastAsia="Times New Roman" w:hAnsi="Arial" w:cs="Arial"/>
          <w:lang w:val="ro-RO"/>
        </w:rPr>
        <w:t>, recunoscând rolul acestora în viitorul economiei și administrației. Un pas important a fost elaborarea și a</w:t>
      </w:r>
      <w:r w:rsidR="001833E1" w:rsidRPr="002A754B">
        <w:rPr>
          <w:rFonts w:ascii="Arial" w:eastAsia="Times New Roman" w:hAnsi="Arial" w:cs="Arial"/>
          <w:lang w:val="ro-RO"/>
        </w:rPr>
        <w:t xml:space="preserve">doptarea </w:t>
      </w:r>
      <w:r w:rsidR="000F6042" w:rsidRPr="002A754B">
        <w:rPr>
          <w:rFonts w:ascii="Arial" w:eastAsia="Times New Roman" w:hAnsi="Arial" w:cs="Arial"/>
          <w:lang w:val="ro-RO"/>
        </w:rPr>
        <w:t>Hotărârii</w:t>
      </w:r>
      <w:r w:rsidR="001833E1" w:rsidRPr="002A754B">
        <w:rPr>
          <w:rFonts w:ascii="Arial" w:eastAsia="Times New Roman" w:hAnsi="Arial" w:cs="Arial"/>
          <w:lang w:val="ro-RO"/>
        </w:rPr>
        <w:t xml:space="preserve"> de Guvern privind </w:t>
      </w:r>
      <w:r w:rsidRPr="002A754B">
        <w:rPr>
          <w:rFonts w:ascii="Arial" w:eastAsia="Times New Roman" w:hAnsi="Arial" w:cs="Arial"/>
          <w:b/>
          <w:bCs/>
          <w:lang w:val="ro-RO"/>
        </w:rPr>
        <w:t>Strategiei Naționale în domeniul Inteligenței Artificiale 2024–2027</w:t>
      </w:r>
      <w:r w:rsidRPr="002A754B">
        <w:rPr>
          <w:rFonts w:ascii="Arial" w:eastAsia="Times New Roman" w:hAnsi="Arial" w:cs="Arial"/>
          <w:lang w:val="ro-RO"/>
        </w:rPr>
        <w:t xml:space="preserve">, un document strategic ce conturează viziunea României în materie de AI. Strategia – la care ADR a contribuit substanțial, alături de experți academici și din industrie – a fost finalizată în a doua jumătate a anului 2023 și adoptată prin hotărâre de guvern la începutul lui 2024 . Ea prevede măsuri pentru încurajarea cercetării și inovării în AI, crearea de infrastructuri (hub-uri de inovare digitală specializate pe AI, sandboxes de testare), formarea de specialiști și integrarea treptată a soluțiilor de inteligență artificială în sectorul public, cu respectarea principiilor etice. </w:t>
      </w:r>
    </w:p>
    <w:p w14:paraId="0834E402" w14:textId="44B56883" w:rsidR="00A8501D" w:rsidRPr="002A754B" w:rsidRDefault="00A8501D" w:rsidP="00A8501D">
      <w:pPr>
        <w:spacing w:before="100" w:beforeAutospacing="1" w:after="100" w:afterAutospacing="1" w:line="240" w:lineRule="auto"/>
        <w:jc w:val="both"/>
        <w:rPr>
          <w:rFonts w:ascii="Arial" w:eastAsia="Times New Roman" w:hAnsi="Arial" w:cs="Arial"/>
          <w:lang w:val="ro-RO"/>
        </w:rPr>
      </w:pPr>
      <w:r w:rsidRPr="002A754B">
        <w:rPr>
          <w:rFonts w:ascii="Arial" w:eastAsia="Times New Roman" w:hAnsi="Arial" w:cs="Arial"/>
          <w:lang w:val="ro-RO"/>
        </w:rPr>
        <w:t xml:space="preserve">La capitolul </w:t>
      </w:r>
      <w:r w:rsidRPr="002A754B">
        <w:rPr>
          <w:rFonts w:ascii="Arial" w:eastAsia="Times New Roman" w:hAnsi="Arial" w:cs="Arial"/>
          <w:b/>
          <w:bCs/>
          <w:lang w:val="ro-RO"/>
        </w:rPr>
        <w:t>competențe digitale</w:t>
      </w:r>
      <w:r w:rsidRPr="002A754B">
        <w:rPr>
          <w:rFonts w:ascii="Arial" w:eastAsia="Times New Roman" w:hAnsi="Arial" w:cs="Arial"/>
          <w:lang w:val="ro-RO"/>
        </w:rPr>
        <w:t xml:space="preserve">, ADR a făcut progrese semnificative în implementarea investițiilor din PNRR dedicate pregătirii capitalului uman. Investiția 19 – </w:t>
      </w:r>
      <w:r w:rsidRPr="002A754B">
        <w:rPr>
          <w:rFonts w:ascii="Arial" w:eastAsia="Times New Roman" w:hAnsi="Arial" w:cs="Arial"/>
          <w:i/>
          <w:iCs/>
          <w:lang w:val="ro-RO"/>
        </w:rPr>
        <w:t>Competențe în tehnologii avansate pentru angajații din IMM-uri</w:t>
      </w:r>
      <w:r w:rsidRPr="002A754B">
        <w:rPr>
          <w:rFonts w:ascii="Arial" w:eastAsia="Times New Roman" w:hAnsi="Arial" w:cs="Arial"/>
          <w:lang w:val="ro-RO"/>
        </w:rPr>
        <w:t xml:space="preserve"> – coordonată de ADR, a lansat în 2023 apelul de proiecte pentru selecția furnizorilor de training și a IMM-urilor beneficiare. Obiectivul acestui program este formarea a </w:t>
      </w:r>
      <w:r w:rsidRPr="002A754B">
        <w:rPr>
          <w:rFonts w:ascii="Arial" w:eastAsia="Times New Roman" w:hAnsi="Arial" w:cs="Arial"/>
          <w:b/>
          <w:bCs/>
          <w:lang w:val="ro-RO"/>
        </w:rPr>
        <w:t>30.000 de angajați</w:t>
      </w:r>
      <w:r w:rsidRPr="002A754B">
        <w:rPr>
          <w:rFonts w:ascii="Arial" w:eastAsia="Times New Roman" w:hAnsi="Arial" w:cs="Arial"/>
          <w:lang w:val="ro-RO"/>
        </w:rPr>
        <w:t xml:space="preserve"> din sectorul privat în 9 tehnologii emergente (AI, Big Data, cybersecurity, cloud computing, IoT etc.), astfel încât aceștia să dobândească abilități digitale avansate și să crească competitivitatea firmelor . Până la jumătatea lui 2025, peste </w:t>
      </w:r>
      <w:r w:rsidRPr="002A754B">
        <w:rPr>
          <w:rFonts w:ascii="Arial" w:eastAsia="Times New Roman" w:hAnsi="Arial" w:cs="Arial"/>
          <w:b/>
          <w:bCs/>
          <w:lang w:val="ro-RO"/>
        </w:rPr>
        <w:t>600 de IMM-uri</w:t>
      </w:r>
      <w:r w:rsidRPr="002A754B">
        <w:rPr>
          <w:rFonts w:ascii="Arial" w:eastAsia="Times New Roman" w:hAnsi="Arial" w:cs="Arial"/>
          <w:lang w:val="ro-RO"/>
        </w:rPr>
        <w:t xml:space="preserve"> au fost deja admise în programele de formare în tehnologii avansate, în urma procesului de evaluare derulat de ADR . De asemenea, ADR și-a propus instruirea a cel puțin </w:t>
      </w:r>
      <w:r w:rsidRPr="002A754B">
        <w:rPr>
          <w:rFonts w:ascii="Arial" w:eastAsia="Times New Roman" w:hAnsi="Arial" w:cs="Arial"/>
          <w:b/>
          <w:bCs/>
          <w:lang w:val="ro-RO"/>
        </w:rPr>
        <w:t>100.000 de cetățeni</w:t>
      </w:r>
      <w:r w:rsidRPr="002A754B">
        <w:rPr>
          <w:rFonts w:ascii="Arial" w:eastAsia="Times New Roman" w:hAnsi="Arial" w:cs="Arial"/>
          <w:lang w:val="ro-RO"/>
        </w:rPr>
        <w:t xml:space="preserve"> în competențe digitale de bază (alfabetizare digitală) în următorii ani, folosind linii de finanțare disponibile . În 2023 au fost organizate primele cursuri-pilot de competențe digitale de bază pentru funcționari publici și populație vulnerabilă, ca parte a viitorului program național de digital </w:t>
      </w:r>
      <w:r w:rsidR="00BC10BE" w:rsidRPr="002A754B">
        <w:rPr>
          <w:rFonts w:ascii="Arial" w:eastAsia="Times New Roman" w:hAnsi="Arial" w:cs="Arial"/>
          <w:lang w:val="ro-RO"/>
        </w:rPr>
        <w:t>skills</w:t>
      </w:r>
      <w:r w:rsidRPr="002A754B">
        <w:rPr>
          <w:rFonts w:ascii="Arial" w:eastAsia="Times New Roman" w:hAnsi="Arial" w:cs="Arial"/>
          <w:lang w:val="ro-RO"/>
        </w:rPr>
        <w:t>.</w:t>
      </w:r>
    </w:p>
    <w:p w14:paraId="77077C4B" w14:textId="2ACBE793" w:rsidR="00A8501D" w:rsidRPr="002A754B" w:rsidRDefault="00A8501D" w:rsidP="00A8501D">
      <w:pPr>
        <w:spacing w:before="100" w:beforeAutospacing="1" w:after="100" w:afterAutospacing="1" w:line="240" w:lineRule="auto"/>
        <w:jc w:val="both"/>
        <w:rPr>
          <w:rFonts w:ascii="Arial" w:eastAsia="Times New Roman" w:hAnsi="Arial" w:cs="Arial"/>
          <w:lang w:val="ro-RO"/>
        </w:rPr>
      </w:pPr>
      <w:r w:rsidRPr="002A754B">
        <w:rPr>
          <w:rFonts w:ascii="Arial" w:eastAsia="Times New Roman" w:hAnsi="Arial" w:cs="Arial"/>
          <w:lang w:val="ro-RO"/>
        </w:rPr>
        <w:t xml:space="preserve">ADR a continuat și parteneriatele în domeniul educației digitale: a colaborat cu Ministerul Educației la proiectul platformei de </w:t>
      </w:r>
      <w:r w:rsidRPr="002A754B">
        <w:rPr>
          <w:rFonts w:ascii="Arial" w:eastAsia="Times New Roman" w:hAnsi="Arial" w:cs="Arial"/>
          <w:i/>
          <w:iCs/>
          <w:lang w:val="ro-RO"/>
        </w:rPr>
        <w:t>Digital Literacy</w:t>
      </w:r>
      <w:r w:rsidRPr="002A754B">
        <w:rPr>
          <w:rFonts w:ascii="Arial" w:eastAsia="Times New Roman" w:hAnsi="Arial" w:cs="Arial"/>
          <w:lang w:val="ro-RO"/>
        </w:rPr>
        <w:t xml:space="preserve"> pentru elevi (prin programul CRED) și a sprijinit inițiative precum </w:t>
      </w:r>
      <w:r w:rsidRPr="002A754B">
        <w:rPr>
          <w:rFonts w:ascii="Arial" w:eastAsia="Times New Roman" w:hAnsi="Arial" w:cs="Arial"/>
          <w:b/>
          <w:bCs/>
          <w:lang w:val="ro-RO"/>
        </w:rPr>
        <w:t>Moldova Digital Summit 2023</w:t>
      </w:r>
      <w:r w:rsidRPr="002A754B">
        <w:rPr>
          <w:rFonts w:ascii="Arial" w:eastAsia="Times New Roman" w:hAnsi="Arial" w:cs="Arial"/>
          <w:lang w:val="ro-RO"/>
        </w:rPr>
        <w:t xml:space="preserve">, unde experți ADR au împărtășit din experiența românească privind formarea competențelor în rândul tinerilor și antreprenorilor . În plus, ADR a reprezentat România în </w:t>
      </w:r>
      <w:r w:rsidRPr="002A754B">
        <w:rPr>
          <w:rFonts w:ascii="Arial" w:eastAsia="Times New Roman" w:hAnsi="Arial" w:cs="Arial"/>
          <w:b/>
          <w:bCs/>
          <w:lang w:val="ro-RO"/>
        </w:rPr>
        <w:lastRenderedPageBreak/>
        <w:t>Consorțiul European al Competențelor Digitale</w:t>
      </w:r>
      <w:r w:rsidRPr="002A754B">
        <w:rPr>
          <w:rFonts w:ascii="Arial" w:eastAsia="Times New Roman" w:hAnsi="Arial" w:cs="Arial"/>
          <w:lang w:val="ro-RO"/>
        </w:rPr>
        <w:t xml:space="preserve"> (Digital </w:t>
      </w:r>
      <w:r w:rsidR="00BC10BE" w:rsidRPr="002A754B">
        <w:rPr>
          <w:rFonts w:ascii="Arial" w:eastAsia="Times New Roman" w:hAnsi="Arial" w:cs="Arial"/>
          <w:lang w:val="ro-RO"/>
        </w:rPr>
        <w:t>Skills</w:t>
      </w:r>
      <w:r w:rsidRPr="002A754B">
        <w:rPr>
          <w:rFonts w:ascii="Arial" w:eastAsia="Times New Roman" w:hAnsi="Arial" w:cs="Arial"/>
          <w:lang w:val="ro-RO"/>
        </w:rPr>
        <w:t xml:space="preserve"> and Jobs Platform), aliniind acțiunile naționale la obiectivele Deceniului Digital (de ex., ținta de 80% din populație cu competențe digitale de bază până în 2030).</w:t>
      </w:r>
    </w:p>
    <w:p w14:paraId="08363742" w14:textId="33092EE8" w:rsidR="00A8501D" w:rsidRPr="002A754B" w:rsidRDefault="00A8501D" w:rsidP="00A8501D">
      <w:pPr>
        <w:spacing w:before="100" w:beforeAutospacing="1" w:after="100" w:afterAutospacing="1" w:line="240" w:lineRule="auto"/>
        <w:jc w:val="both"/>
        <w:rPr>
          <w:rFonts w:ascii="Arial" w:eastAsia="Times New Roman" w:hAnsi="Arial" w:cs="Arial"/>
          <w:lang w:val="ro-RO"/>
        </w:rPr>
      </w:pPr>
      <w:r w:rsidRPr="002A754B">
        <w:rPr>
          <w:rFonts w:ascii="Arial" w:eastAsia="Times New Roman" w:hAnsi="Arial" w:cs="Arial"/>
          <w:lang w:val="ro-RO"/>
        </w:rPr>
        <w:t xml:space="preserve">Prin activitatea din 2023, România a arătat progrese nu doar în dotarea tehnică, ci și în pregătirea oamenilor pentru economia digitală a viitorului. După cum a afirmat conducerea ADR, transformarea digitală nu înseamnă doar platforme și echipamente, ci și </w:t>
      </w:r>
      <w:r w:rsidRPr="002A754B">
        <w:rPr>
          <w:rFonts w:ascii="Arial" w:eastAsia="Times New Roman" w:hAnsi="Arial" w:cs="Arial"/>
          <w:b/>
          <w:bCs/>
          <w:lang w:val="ro-RO"/>
        </w:rPr>
        <w:t>oamenii</w:t>
      </w:r>
      <w:r w:rsidRPr="002A754B">
        <w:rPr>
          <w:rFonts w:ascii="Arial" w:eastAsia="Times New Roman" w:hAnsi="Arial" w:cs="Arial"/>
          <w:lang w:val="ro-RO"/>
        </w:rPr>
        <w:t xml:space="preserve"> care știu să le folosească – iar investiția în competențe este complementul necesar al digitalizării serviciilor publice.</w:t>
      </w:r>
    </w:p>
    <w:p w14:paraId="4D11D305" w14:textId="0D3083B9" w:rsidR="00A8501D" w:rsidRPr="002A754B" w:rsidRDefault="00A8501D" w:rsidP="00A8501D">
      <w:pPr>
        <w:pStyle w:val="ListParagraph"/>
        <w:numPr>
          <w:ilvl w:val="0"/>
          <w:numId w:val="12"/>
        </w:numPr>
        <w:spacing w:before="100" w:beforeAutospacing="1" w:after="100" w:afterAutospacing="1" w:line="240" w:lineRule="auto"/>
        <w:jc w:val="both"/>
        <w:outlineLvl w:val="2"/>
        <w:rPr>
          <w:rFonts w:ascii="Arial" w:eastAsia="Times New Roman" w:hAnsi="Arial" w:cs="Arial"/>
          <w:b/>
          <w:bCs/>
          <w:sz w:val="27"/>
          <w:szCs w:val="27"/>
          <w:lang w:val="ro-RO"/>
        </w:rPr>
      </w:pPr>
      <w:bookmarkStart w:id="18" w:name="_Toc204873297"/>
      <w:r w:rsidRPr="002A754B">
        <w:rPr>
          <w:rFonts w:ascii="Arial" w:eastAsia="Times New Roman" w:hAnsi="Arial" w:cs="Arial"/>
          <w:b/>
          <w:bCs/>
          <w:sz w:val="27"/>
          <w:szCs w:val="27"/>
          <w:lang w:val="ro-RO"/>
        </w:rPr>
        <w:t>Relații internaționale, DESI și poziționarea României în UE și OECD</w:t>
      </w:r>
      <w:bookmarkEnd w:id="18"/>
    </w:p>
    <w:p w14:paraId="49DA81CF" w14:textId="77777777" w:rsidR="00043FC2" w:rsidRPr="002A754B" w:rsidRDefault="00A8501D" w:rsidP="00A8501D">
      <w:pPr>
        <w:spacing w:before="100" w:beforeAutospacing="1" w:after="100" w:afterAutospacing="1" w:line="240" w:lineRule="auto"/>
        <w:jc w:val="both"/>
        <w:rPr>
          <w:rFonts w:ascii="Arial" w:eastAsia="Times New Roman" w:hAnsi="Arial" w:cs="Arial"/>
          <w:lang w:val="ro-RO"/>
        </w:rPr>
      </w:pPr>
      <w:r w:rsidRPr="002A754B">
        <w:rPr>
          <w:rFonts w:ascii="Arial" w:eastAsia="Times New Roman" w:hAnsi="Arial" w:cs="Arial"/>
          <w:lang w:val="ro-RO"/>
        </w:rPr>
        <w:t xml:space="preserve">În 2023, ADR a avut un rol activ în reprezentarea României la nivel internațional în domeniul digitalizării, cultivând relații atât cu instituțiile UE, cât și cu organizații precum OECD. Raportul Comisiei Europene </w:t>
      </w:r>
      <w:r w:rsidRPr="002A754B">
        <w:rPr>
          <w:rFonts w:ascii="Arial" w:eastAsia="Times New Roman" w:hAnsi="Arial" w:cs="Arial"/>
          <w:i/>
          <w:iCs/>
          <w:lang w:val="ro-RO"/>
        </w:rPr>
        <w:t>“Deceniul Digital 2024”</w:t>
      </w:r>
      <w:r w:rsidRPr="002A754B">
        <w:rPr>
          <w:rFonts w:ascii="Arial" w:eastAsia="Times New Roman" w:hAnsi="Arial" w:cs="Arial"/>
          <w:lang w:val="ro-RO"/>
        </w:rPr>
        <w:t xml:space="preserve"> a evidențiat progresele României în transformarea digitală, iar ADR a prezentat aceste rezultate în foruri europene. De pildă, la reuniunea CIO-lor guvernamentali din UE (Polonia, iunie 2025), președintele ADR a subliniat că România a înregistrat </w:t>
      </w:r>
      <w:r w:rsidRPr="002A754B">
        <w:rPr>
          <w:rFonts w:ascii="Arial" w:eastAsia="Times New Roman" w:hAnsi="Arial" w:cs="Arial"/>
          <w:b/>
          <w:bCs/>
          <w:lang w:val="ro-RO"/>
        </w:rPr>
        <w:t>creșteri peste media UE</w:t>
      </w:r>
      <w:r w:rsidRPr="002A754B">
        <w:rPr>
          <w:rFonts w:ascii="Arial" w:eastAsia="Times New Roman" w:hAnsi="Arial" w:cs="Arial"/>
          <w:lang w:val="ro-RO"/>
        </w:rPr>
        <w:t xml:space="preserve"> la indicatorii de servicii publice digitale . </w:t>
      </w:r>
    </w:p>
    <w:p w14:paraId="100D569E" w14:textId="5407C9EE" w:rsidR="00A8501D" w:rsidRPr="002A754B" w:rsidRDefault="00A8501D" w:rsidP="00A8501D">
      <w:pPr>
        <w:spacing w:before="100" w:beforeAutospacing="1" w:after="100" w:afterAutospacing="1" w:line="240" w:lineRule="auto"/>
        <w:jc w:val="both"/>
        <w:rPr>
          <w:rFonts w:ascii="Arial" w:eastAsia="Times New Roman" w:hAnsi="Arial" w:cs="Arial"/>
          <w:lang w:val="ro-RO"/>
        </w:rPr>
      </w:pPr>
      <w:r w:rsidRPr="002A754B">
        <w:rPr>
          <w:rFonts w:ascii="Arial" w:eastAsia="Times New Roman" w:hAnsi="Arial" w:cs="Arial"/>
          <w:lang w:val="ro-RO"/>
        </w:rPr>
        <w:t xml:space="preserve">Conform datelor Digital Economy and Society Index (DESI) agregate pentru Raportul Deceniului Digital, scorul României la </w:t>
      </w:r>
      <w:r w:rsidRPr="002A754B">
        <w:rPr>
          <w:rFonts w:ascii="Arial" w:eastAsia="Times New Roman" w:hAnsi="Arial" w:cs="Arial"/>
          <w:b/>
          <w:bCs/>
          <w:lang w:val="ro-RO"/>
        </w:rPr>
        <w:t>serviciile publice digitale pentru cetățeni</w:t>
      </w:r>
      <w:r w:rsidRPr="002A754B">
        <w:rPr>
          <w:rFonts w:ascii="Arial" w:eastAsia="Times New Roman" w:hAnsi="Arial" w:cs="Arial"/>
          <w:lang w:val="ro-RO"/>
        </w:rPr>
        <w:t xml:space="preserve"> a crescut cu </w:t>
      </w:r>
      <w:r w:rsidRPr="002A754B">
        <w:rPr>
          <w:rFonts w:ascii="Arial" w:eastAsia="Times New Roman" w:hAnsi="Arial" w:cs="Arial"/>
          <w:b/>
          <w:bCs/>
          <w:lang w:val="ro-RO"/>
        </w:rPr>
        <w:t>20,2%</w:t>
      </w:r>
      <w:r w:rsidRPr="002A754B">
        <w:rPr>
          <w:rFonts w:ascii="Arial" w:eastAsia="Times New Roman" w:hAnsi="Arial" w:cs="Arial"/>
          <w:lang w:val="ro-RO"/>
        </w:rPr>
        <w:t xml:space="preserve"> față de anul precedent (media UE: +3,6%), iar la </w:t>
      </w:r>
      <w:r w:rsidRPr="002A754B">
        <w:rPr>
          <w:rFonts w:ascii="Arial" w:eastAsia="Times New Roman" w:hAnsi="Arial" w:cs="Arial"/>
          <w:b/>
          <w:bCs/>
          <w:lang w:val="ro-RO"/>
        </w:rPr>
        <w:t>serviciile digitale transfrontaliere</w:t>
      </w:r>
      <w:r w:rsidRPr="002A754B">
        <w:rPr>
          <w:rFonts w:ascii="Arial" w:eastAsia="Times New Roman" w:hAnsi="Arial" w:cs="Arial"/>
          <w:lang w:val="ro-RO"/>
        </w:rPr>
        <w:t xml:space="preserve"> creșterea a fost de </w:t>
      </w:r>
      <w:r w:rsidRPr="002A754B">
        <w:rPr>
          <w:rFonts w:ascii="Arial" w:eastAsia="Times New Roman" w:hAnsi="Arial" w:cs="Arial"/>
          <w:b/>
          <w:bCs/>
          <w:lang w:val="ro-RO"/>
        </w:rPr>
        <w:t>45,1%</w:t>
      </w:r>
      <w:r w:rsidRPr="002A754B">
        <w:rPr>
          <w:rFonts w:ascii="Arial" w:eastAsia="Times New Roman" w:hAnsi="Arial" w:cs="Arial"/>
          <w:lang w:val="ro-RO"/>
        </w:rPr>
        <w:t xml:space="preserve">, comparativ cu o medie UE de doar +4,3% . Și în ceea ce privește serviciile publice destinate exclusiv mediului de afaceri, România a avut creșteri semnificative ale scorului DESI: +10,2% pentru serviciile naționale și +26% pentru cele transfrontaliere (media UE fiind sub +1%) . Aceste cifre indică un ritm accelerat de recuperare a decalajelor, chiar dacă per total România încă se situa pe ultimele locuri în clasamentul DESI (locul 27 în 2022 și 26 în 2023). ADR a atribuit aceste progrese atât valorificării fondurilor europene (România a alocat </w:t>
      </w:r>
      <w:r w:rsidRPr="002A754B">
        <w:rPr>
          <w:rFonts w:ascii="Arial" w:eastAsia="Times New Roman" w:hAnsi="Arial" w:cs="Arial"/>
          <w:b/>
          <w:bCs/>
          <w:lang w:val="ro-RO"/>
        </w:rPr>
        <w:t>21,8% din PNRR proiectelor de digitalizare</w:t>
      </w:r>
      <w:r w:rsidRPr="002A754B">
        <w:rPr>
          <w:rFonts w:ascii="Arial" w:eastAsia="Times New Roman" w:hAnsi="Arial" w:cs="Arial"/>
          <w:lang w:val="ro-RO"/>
        </w:rPr>
        <w:t xml:space="preserve"> – una dintre cele mai ridicate ponderi din UE ), cât și strategiilor naționale focalizate.</w:t>
      </w:r>
    </w:p>
    <w:p w14:paraId="41032456" w14:textId="77777777" w:rsidR="00077D93" w:rsidRPr="002A754B" w:rsidRDefault="00A8501D" w:rsidP="00A8501D">
      <w:pPr>
        <w:spacing w:before="100" w:beforeAutospacing="1" w:after="100" w:afterAutospacing="1" w:line="240" w:lineRule="auto"/>
        <w:jc w:val="both"/>
        <w:rPr>
          <w:rFonts w:ascii="Arial" w:eastAsia="Times New Roman" w:hAnsi="Arial" w:cs="Arial"/>
          <w:lang w:val="ro-RO"/>
        </w:rPr>
      </w:pPr>
      <w:r w:rsidRPr="002A754B">
        <w:rPr>
          <w:rFonts w:ascii="Arial" w:eastAsia="Times New Roman" w:hAnsi="Arial" w:cs="Arial"/>
          <w:lang w:val="ro-RO"/>
        </w:rPr>
        <w:t xml:space="preserve">În relația cu </w:t>
      </w:r>
      <w:r w:rsidRPr="002A754B">
        <w:rPr>
          <w:rFonts w:ascii="Arial" w:eastAsia="Times New Roman" w:hAnsi="Arial" w:cs="Arial"/>
          <w:b/>
          <w:bCs/>
          <w:lang w:val="ro-RO"/>
        </w:rPr>
        <w:t>OECD</w:t>
      </w:r>
      <w:r w:rsidRPr="002A754B">
        <w:rPr>
          <w:rFonts w:ascii="Arial" w:eastAsia="Times New Roman" w:hAnsi="Arial" w:cs="Arial"/>
          <w:lang w:val="ro-RO"/>
        </w:rPr>
        <w:t xml:space="preserve">, ADR a continuat demersurile de aliniere la standardele de guvernare deschisă și transformare digitală promovate de Organizație, în contextul candidaturii României la OECD. </w:t>
      </w:r>
    </w:p>
    <w:p w14:paraId="78CFDDBC" w14:textId="4C42FD7B" w:rsidR="00A8501D" w:rsidRPr="002A754B" w:rsidRDefault="00A8501D" w:rsidP="00A8501D">
      <w:pPr>
        <w:spacing w:before="100" w:beforeAutospacing="1" w:after="100" w:afterAutospacing="1" w:line="240" w:lineRule="auto"/>
        <w:jc w:val="both"/>
        <w:rPr>
          <w:rFonts w:ascii="Arial" w:eastAsia="Times New Roman" w:hAnsi="Arial" w:cs="Arial"/>
          <w:lang w:val="ro-RO"/>
        </w:rPr>
      </w:pPr>
      <w:r w:rsidRPr="002A754B">
        <w:rPr>
          <w:rFonts w:ascii="Arial" w:eastAsia="Times New Roman" w:hAnsi="Arial" w:cs="Arial"/>
          <w:lang w:val="ro-RO"/>
        </w:rPr>
        <w:t xml:space="preserve">Un raport OECD privind </w:t>
      </w:r>
      <w:r w:rsidRPr="002A754B">
        <w:rPr>
          <w:rFonts w:ascii="Arial" w:eastAsia="Times New Roman" w:hAnsi="Arial" w:cs="Arial"/>
          <w:b/>
          <w:bCs/>
          <w:lang w:val="ro-RO"/>
        </w:rPr>
        <w:t>consolidarea democrației prin capacitarea cetățenilor</w:t>
      </w:r>
      <w:r w:rsidRPr="002A754B">
        <w:rPr>
          <w:rFonts w:ascii="Arial" w:eastAsia="Times New Roman" w:hAnsi="Arial" w:cs="Arial"/>
          <w:lang w:val="ro-RO"/>
        </w:rPr>
        <w:t>, publicat în 2023, a inclus perspective despre guvernarea deschisă digitală din România, la care ADR a contribuit cu date și bune practici . De asemenea, ADR a participat la evaluările OECD pentru indicatorii de guvernare digitală (ODGI) și a implementat recomandări ale acestora, precum centralizarea coordonării IT guvernamentale (rol pe care ADR și l-a consolidat) și implicarea societății civile în procesele decizionale (prin mecanisme ca CNTD).</w:t>
      </w:r>
    </w:p>
    <w:p w14:paraId="4AFD359B" w14:textId="4D37E521" w:rsidR="00A8501D" w:rsidRPr="002A754B" w:rsidRDefault="00A8501D" w:rsidP="00A8501D">
      <w:pPr>
        <w:spacing w:before="100" w:beforeAutospacing="1" w:after="100" w:afterAutospacing="1" w:line="240" w:lineRule="auto"/>
        <w:jc w:val="both"/>
        <w:rPr>
          <w:rFonts w:ascii="Arial" w:eastAsia="Times New Roman" w:hAnsi="Arial" w:cs="Arial"/>
          <w:lang w:val="ro-RO"/>
        </w:rPr>
      </w:pPr>
      <w:r w:rsidRPr="002A754B">
        <w:rPr>
          <w:rFonts w:ascii="Arial" w:eastAsia="Times New Roman" w:hAnsi="Arial" w:cs="Arial"/>
          <w:lang w:val="ro-RO"/>
        </w:rPr>
        <w:t xml:space="preserve">ADR a colaborat strâns cu DG Connect și DG Reforma pe proiectele de cloud, identitate digitală și gateway digital. România s-a alăturat unor </w:t>
      </w:r>
      <w:r w:rsidRPr="002A754B">
        <w:rPr>
          <w:rFonts w:ascii="Arial" w:eastAsia="Times New Roman" w:hAnsi="Arial" w:cs="Arial"/>
          <w:b/>
          <w:bCs/>
          <w:lang w:val="ro-RO"/>
        </w:rPr>
        <w:t>parteneriate europene</w:t>
      </w:r>
      <w:r w:rsidRPr="002A754B">
        <w:rPr>
          <w:rFonts w:ascii="Arial" w:eastAsia="Times New Roman" w:hAnsi="Arial" w:cs="Arial"/>
          <w:lang w:val="ro-RO"/>
        </w:rPr>
        <w:t xml:space="preserve">: în iunie 2023, ADR a semnat, alături de MCID, acordul de asociere la </w:t>
      </w:r>
      <w:r w:rsidRPr="002A754B">
        <w:rPr>
          <w:rFonts w:ascii="Arial" w:eastAsia="Times New Roman" w:hAnsi="Arial" w:cs="Arial"/>
          <w:b/>
          <w:bCs/>
          <w:lang w:val="ro-RO"/>
        </w:rPr>
        <w:t>Consorțiul European pentru Portofelul Digital (EWC)</w:t>
      </w:r>
      <w:r w:rsidRPr="002A754B">
        <w:rPr>
          <w:rFonts w:ascii="Arial" w:eastAsia="Times New Roman" w:hAnsi="Arial" w:cs="Arial"/>
          <w:lang w:val="ro-RO"/>
        </w:rPr>
        <w:t xml:space="preserve">, participând ca țară pilot la testarea viitorului portofel electronic european . De asemenea, România, prin ADR, a continuat implicarea în rețeaua </w:t>
      </w:r>
      <w:r w:rsidRPr="002A754B">
        <w:rPr>
          <w:rFonts w:ascii="Arial" w:eastAsia="Times New Roman" w:hAnsi="Arial" w:cs="Arial"/>
          <w:b/>
          <w:bCs/>
          <w:lang w:val="ro-RO"/>
        </w:rPr>
        <w:t>EBSI</w:t>
      </w:r>
      <w:r w:rsidRPr="002A754B">
        <w:rPr>
          <w:rFonts w:ascii="Arial" w:eastAsia="Times New Roman" w:hAnsi="Arial" w:cs="Arial"/>
          <w:lang w:val="ro-RO"/>
        </w:rPr>
        <w:t xml:space="preserve"> (European Blockchain Services Infrastructure) – unde operează deja 2 noduri </w:t>
      </w:r>
      <w:r w:rsidR="00480414" w:rsidRPr="002A754B">
        <w:rPr>
          <w:rFonts w:ascii="Arial" w:eastAsia="Times New Roman" w:hAnsi="Arial" w:cs="Arial"/>
          <w:lang w:val="ro-RO"/>
        </w:rPr>
        <w:t>Blockchain</w:t>
      </w:r>
      <w:r w:rsidRPr="002A754B">
        <w:rPr>
          <w:rFonts w:ascii="Arial" w:eastAsia="Times New Roman" w:hAnsi="Arial" w:cs="Arial"/>
          <w:lang w:val="ro-RO"/>
        </w:rPr>
        <w:t xml:space="preserve"> de către instituții române – și a aplicat pentru statutul de membru cu drepturi depline în noul parteneriat european EUROPEUM ce va dezvolta infrastructura EBSI extinsă .</w:t>
      </w:r>
    </w:p>
    <w:p w14:paraId="30F8233E" w14:textId="2F7CF99E" w:rsidR="00A8501D" w:rsidRPr="002A754B" w:rsidRDefault="00A8501D" w:rsidP="00A8501D">
      <w:pPr>
        <w:spacing w:before="100" w:beforeAutospacing="1" w:after="100" w:afterAutospacing="1" w:line="240" w:lineRule="auto"/>
        <w:jc w:val="both"/>
        <w:rPr>
          <w:rFonts w:ascii="Arial" w:eastAsia="Times New Roman" w:hAnsi="Arial" w:cs="Arial"/>
          <w:lang w:val="ro-RO"/>
        </w:rPr>
      </w:pPr>
      <w:r w:rsidRPr="002A754B">
        <w:rPr>
          <w:rFonts w:ascii="Arial" w:eastAsia="Times New Roman" w:hAnsi="Arial" w:cs="Arial"/>
          <w:lang w:val="ro-RO"/>
        </w:rPr>
        <w:t xml:space="preserve">Un alt aspect notabil a fost cooperarea regională și internațională a ADR. În aprilie 2023, România a preluat (prin MCID și ADR) co-președinția Inițiativei celor Trei Mări pe zona de transformare digitală, organizând un </w:t>
      </w:r>
      <w:r w:rsidRPr="002A754B">
        <w:rPr>
          <w:rFonts w:ascii="Arial" w:eastAsia="Times New Roman" w:hAnsi="Arial" w:cs="Arial"/>
          <w:b/>
          <w:bCs/>
          <w:lang w:val="ro-RO"/>
        </w:rPr>
        <w:t>forum digital regional</w:t>
      </w:r>
      <w:r w:rsidRPr="002A754B">
        <w:rPr>
          <w:rFonts w:ascii="Arial" w:eastAsia="Times New Roman" w:hAnsi="Arial" w:cs="Arial"/>
          <w:lang w:val="ro-RO"/>
        </w:rPr>
        <w:t xml:space="preserve"> la București unde s-au discutat oportunități de interconectare digitală între țările 3SI. Totodată, experții ADR au participat la schimburi de experiență cu Republica Moldova (Moldova Digital </w:t>
      </w:r>
      <w:r w:rsidRPr="002A754B">
        <w:rPr>
          <w:rFonts w:ascii="Arial" w:eastAsia="Times New Roman" w:hAnsi="Arial" w:cs="Arial"/>
          <w:lang w:val="ro-RO"/>
        </w:rPr>
        <w:lastRenderedPageBreak/>
        <w:t xml:space="preserve">Summit 2023), oferind consultanță privind platformele de e-guvernare și identitate digitală, dat fiind interesul Moldovei de a implementa soluții similare </w:t>
      </w:r>
      <w:r w:rsidR="003A0734" w:rsidRPr="002A754B">
        <w:rPr>
          <w:rFonts w:ascii="Arial" w:eastAsia="Times New Roman" w:hAnsi="Arial" w:cs="Arial"/>
          <w:lang w:val="ro-RO"/>
        </w:rPr>
        <w:t>Ghiseu</w:t>
      </w:r>
      <w:r w:rsidR="00BC10BE" w:rsidRPr="002A754B">
        <w:rPr>
          <w:rFonts w:ascii="Arial" w:eastAsia="Times New Roman" w:hAnsi="Arial" w:cs="Arial"/>
          <w:lang w:val="ro-RO"/>
        </w:rPr>
        <w:t>l</w:t>
      </w:r>
      <w:r w:rsidRPr="002A754B">
        <w:rPr>
          <w:rFonts w:ascii="Arial" w:eastAsia="Times New Roman" w:hAnsi="Arial" w:cs="Arial"/>
          <w:lang w:val="ro-RO"/>
        </w:rPr>
        <w:t>.ro și ROeID.</w:t>
      </w:r>
    </w:p>
    <w:p w14:paraId="1D222C6B" w14:textId="6194194B" w:rsidR="00A8501D" w:rsidRPr="002A754B" w:rsidRDefault="00A8501D" w:rsidP="00A8501D">
      <w:pPr>
        <w:spacing w:before="100" w:beforeAutospacing="1" w:after="100" w:afterAutospacing="1" w:line="240" w:lineRule="auto"/>
        <w:jc w:val="both"/>
        <w:rPr>
          <w:rFonts w:ascii="Arial" w:eastAsia="Times New Roman" w:hAnsi="Arial" w:cs="Arial"/>
          <w:lang w:val="ro-RO"/>
        </w:rPr>
      </w:pPr>
      <w:r w:rsidRPr="002A754B">
        <w:rPr>
          <w:rFonts w:ascii="Arial" w:eastAsia="Times New Roman" w:hAnsi="Arial" w:cs="Arial"/>
          <w:lang w:val="ro-RO"/>
        </w:rPr>
        <w:t xml:space="preserve">Angajamentul României față de obiectivele </w:t>
      </w:r>
      <w:r w:rsidRPr="002A754B">
        <w:rPr>
          <w:rFonts w:ascii="Arial" w:eastAsia="Times New Roman" w:hAnsi="Arial" w:cs="Arial"/>
          <w:b/>
          <w:bCs/>
          <w:lang w:val="ro-RO"/>
        </w:rPr>
        <w:t>Deceniului Digital 2030</w:t>
      </w:r>
      <w:r w:rsidRPr="002A754B">
        <w:rPr>
          <w:rFonts w:ascii="Arial" w:eastAsia="Times New Roman" w:hAnsi="Arial" w:cs="Arial"/>
          <w:lang w:val="ro-RO"/>
        </w:rPr>
        <w:t xml:space="preserve"> a fost formalizat prin adoptarea, în octombrie 2024, a </w:t>
      </w:r>
      <w:r w:rsidRPr="002A754B">
        <w:rPr>
          <w:rFonts w:ascii="Arial" w:eastAsia="Times New Roman" w:hAnsi="Arial" w:cs="Arial"/>
          <w:b/>
          <w:bCs/>
          <w:lang w:val="ro-RO"/>
        </w:rPr>
        <w:t>Planului Național de Acțiune privind Deceniul Digital</w:t>
      </w:r>
      <w:r w:rsidRPr="002A754B">
        <w:rPr>
          <w:rFonts w:ascii="Arial" w:eastAsia="Times New Roman" w:hAnsi="Arial" w:cs="Arial"/>
          <w:lang w:val="ro-RO"/>
        </w:rPr>
        <w:t>. ADR a coordonat elaborarea acestui plan, care stabilește ținte naționale pe cele patru direcții majore (competențe digitale, infrastructură, transformarea business-ului și digitalizarea serviciilor publice), în concordanță cu țintele UE</w:t>
      </w:r>
      <w:r w:rsidR="00043FC2" w:rsidRPr="002A754B">
        <w:rPr>
          <w:rFonts w:ascii="Arial" w:eastAsia="Times New Roman" w:hAnsi="Arial" w:cs="Arial"/>
          <w:lang w:val="ro-RO"/>
        </w:rPr>
        <w:t>.</w:t>
      </w:r>
      <w:r w:rsidRPr="002A754B">
        <w:rPr>
          <w:rFonts w:ascii="Arial" w:eastAsia="Times New Roman" w:hAnsi="Arial" w:cs="Arial"/>
          <w:lang w:val="ro-RO"/>
        </w:rPr>
        <w:t xml:space="preserve"> Planul, aprobat oficial de Guvern în 2024, a fost notificat Comisiei Europene și evidențiază proiectele desfășurate de ADR ca motoare pentru atingerea țintelor (de exemplu, cloudul guvernamental ca element central pentru infrastructura digitală, </w:t>
      </w:r>
      <w:r w:rsidR="00480414" w:rsidRPr="002A754B">
        <w:rPr>
          <w:rFonts w:ascii="Arial" w:eastAsia="Times New Roman" w:hAnsi="Arial" w:cs="Arial"/>
          <w:lang w:val="ro-RO"/>
        </w:rPr>
        <w:t>ROeID</w:t>
      </w:r>
      <w:r w:rsidR="00043FC2" w:rsidRPr="002A754B">
        <w:rPr>
          <w:rFonts w:ascii="Arial" w:eastAsia="Times New Roman" w:hAnsi="Arial" w:cs="Arial"/>
          <w:lang w:val="ro-RO"/>
        </w:rPr>
        <w:t xml:space="preserve">, </w:t>
      </w:r>
      <w:r w:rsidR="00BC10BE" w:rsidRPr="002A754B">
        <w:rPr>
          <w:rFonts w:ascii="Arial" w:eastAsia="Times New Roman" w:hAnsi="Arial" w:cs="Arial"/>
          <w:lang w:val="ro-RO"/>
        </w:rPr>
        <w:t>Ghișeul</w:t>
      </w:r>
      <w:r w:rsidRPr="002A754B">
        <w:rPr>
          <w:rFonts w:ascii="Arial" w:eastAsia="Times New Roman" w:hAnsi="Arial" w:cs="Arial"/>
          <w:lang w:val="ro-RO"/>
        </w:rPr>
        <w:t xml:space="preserve"> și PDURO pentru serviciile publice online, programele de competențe pentru cetățeni și IMM-uri etc.).</w:t>
      </w:r>
    </w:p>
    <w:p w14:paraId="2B80096E" w14:textId="4D1292E0" w:rsidR="00A8501D" w:rsidRPr="002A754B" w:rsidRDefault="00A8501D" w:rsidP="00A8501D">
      <w:pPr>
        <w:pStyle w:val="ListParagraph"/>
        <w:numPr>
          <w:ilvl w:val="0"/>
          <w:numId w:val="12"/>
        </w:numPr>
        <w:spacing w:before="100" w:beforeAutospacing="1" w:after="100" w:afterAutospacing="1" w:line="240" w:lineRule="auto"/>
        <w:jc w:val="both"/>
        <w:outlineLvl w:val="2"/>
        <w:rPr>
          <w:rFonts w:ascii="Arial" w:eastAsia="Times New Roman" w:hAnsi="Arial" w:cs="Arial"/>
          <w:b/>
          <w:bCs/>
          <w:sz w:val="27"/>
          <w:szCs w:val="27"/>
          <w:lang w:val="ro-RO"/>
        </w:rPr>
      </w:pPr>
      <w:bookmarkStart w:id="19" w:name="_Toc204873298"/>
      <w:r w:rsidRPr="002A754B">
        <w:rPr>
          <w:rFonts w:ascii="Arial" w:eastAsia="Times New Roman" w:hAnsi="Arial" w:cs="Arial"/>
          <w:b/>
          <w:bCs/>
          <w:sz w:val="27"/>
          <w:szCs w:val="27"/>
          <w:lang w:val="ro-RO"/>
        </w:rPr>
        <w:t>Consultări publice, CNTD și colaborarea cu mediul privat</w:t>
      </w:r>
      <w:bookmarkEnd w:id="19"/>
    </w:p>
    <w:p w14:paraId="32A392E8" w14:textId="51556438" w:rsidR="00A8501D" w:rsidRPr="002A754B" w:rsidRDefault="00A8501D" w:rsidP="00A8501D">
      <w:pPr>
        <w:spacing w:before="100" w:beforeAutospacing="1" w:after="100" w:afterAutospacing="1" w:line="240" w:lineRule="auto"/>
        <w:jc w:val="both"/>
        <w:rPr>
          <w:rFonts w:ascii="Arial" w:eastAsia="Times New Roman" w:hAnsi="Arial" w:cs="Arial"/>
          <w:lang w:val="ro-RO"/>
        </w:rPr>
      </w:pPr>
      <w:r w:rsidRPr="002A754B">
        <w:rPr>
          <w:rFonts w:ascii="Arial" w:eastAsia="Times New Roman" w:hAnsi="Arial" w:cs="Arial"/>
          <w:lang w:val="ro-RO"/>
        </w:rPr>
        <w:t xml:space="preserve">Pe plan intern, ADR a continuat să cultive un dialog deschis cu societatea civilă și industria IT, recunoscând că transformarea digitală reușită necesită implicarea tuturor actorilor. </w:t>
      </w:r>
      <w:r w:rsidRPr="002A754B">
        <w:rPr>
          <w:rFonts w:ascii="Arial" w:eastAsia="Times New Roman" w:hAnsi="Arial" w:cs="Arial"/>
          <w:b/>
          <w:bCs/>
          <w:lang w:val="ro-RO"/>
        </w:rPr>
        <w:t>Consiliul Național pentru Transformare Digitală (CNTD)</w:t>
      </w:r>
      <w:r w:rsidRPr="002A754B">
        <w:rPr>
          <w:rFonts w:ascii="Arial" w:eastAsia="Times New Roman" w:hAnsi="Arial" w:cs="Arial"/>
          <w:lang w:val="ro-RO"/>
        </w:rPr>
        <w:t xml:space="preserve"> a fost platforma-cheie prin care această colaborare s-a manifestat. CNTD, structură înființată sub egida ADR, a reunit peste 200 de organizații – de la asociații ale companiilor de tehnologie și camere de comerț, la organizații neguvernamentale, universități și institute de cercetare – dispuse să contribuie la politicile publice din domeniul digital . În 2023, CNTD a funcționat activ prin multiple </w:t>
      </w:r>
      <w:r w:rsidRPr="002A754B">
        <w:rPr>
          <w:rFonts w:ascii="Arial" w:eastAsia="Times New Roman" w:hAnsi="Arial" w:cs="Arial"/>
          <w:b/>
          <w:bCs/>
          <w:lang w:val="ro-RO"/>
        </w:rPr>
        <w:t>grupuri de lucru tematice</w:t>
      </w:r>
      <w:r w:rsidRPr="002A754B">
        <w:rPr>
          <w:rFonts w:ascii="Arial" w:eastAsia="Times New Roman" w:hAnsi="Arial" w:cs="Arial"/>
          <w:lang w:val="ro-RO"/>
        </w:rPr>
        <w:t xml:space="preserve"> (stabilite prin decizii ale președintelui ADR) axate pe subiecte precum e-guvernare, interoperabilitate, securitate cibernetică, educație digitală, AI, fintech etc. Aceste grupuri s-au întrunit periodic (online, prin platforma colaborativă dedicată) și au dezbătut propuneri concrete: de pildă, în grupul de e-guvernare s-au analizat specificațiile Portalului Digital Unic, în grupul de securitate s-au oferit sugestii pentru normele de cloud și protecția datelor, iar în grupul de AI s-au formulat recomandări ce au fost preluate în Strategia națională AI. Toate ședințele CNTD au fost prezidate de conducerea ADR, iar </w:t>
      </w:r>
      <w:r w:rsidRPr="002A754B">
        <w:rPr>
          <w:rFonts w:ascii="Arial" w:eastAsia="Times New Roman" w:hAnsi="Arial" w:cs="Arial"/>
          <w:b/>
          <w:bCs/>
          <w:lang w:val="ro-RO"/>
        </w:rPr>
        <w:t>transparența decizională</w:t>
      </w:r>
      <w:r w:rsidRPr="002A754B">
        <w:rPr>
          <w:rFonts w:ascii="Arial" w:eastAsia="Times New Roman" w:hAnsi="Arial" w:cs="Arial"/>
          <w:lang w:val="ro-RO"/>
        </w:rPr>
        <w:t xml:space="preserve"> a fost asigurată prin publicarea pe site-ul ADR a materialelor puse în consultare și a proceselor verbale de la întâlniri .</w:t>
      </w:r>
    </w:p>
    <w:p w14:paraId="0E5FD156" w14:textId="45A255CF" w:rsidR="00A8501D" w:rsidRPr="002A754B" w:rsidRDefault="00A8501D" w:rsidP="00A8501D">
      <w:pPr>
        <w:spacing w:before="100" w:beforeAutospacing="1" w:after="100" w:afterAutospacing="1" w:line="240" w:lineRule="auto"/>
        <w:jc w:val="both"/>
        <w:rPr>
          <w:rFonts w:ascii="Arial" w:eastAsia="Times New Roman" w:hAnsi="Arial" w:cs="Arial"/>
          <w:lang w:val="ro-RO"/>
        </w:rPr>
      </w:pPr>
      <w:r w:rsidRPr="002A754B">
        <w:rPr>
          <w:rFonts w:ascii="Arial" w:eastAsia="Times New Roman" w:hAnsi="Arial" w:cs="Arial"/>
          <w:lang w:val="ro-RO"/>
        </w:rPr>
        <w:t xml:space="preserve">Un exemplu </w:t>
      </w:r>
      <w:r w:rsidR="00077D93" w:rsidRPr="002A754B">
        <w:rPr>
          <w:rFonts w:ascii="Arial" w:eastAsia="Times New Roman" w:hAnsi="Arial" w:cs="Arial"/>
          <w:lang w:val="ro-RO"/>
        </w:rPr>
        <w:t xml:space="preserve">important </w:t>
      </w:r>
      <w:r w:rsidRPr="002A754B">
        <w:rPr>
          <w:rFonts w:ascii="Arial" w:eastAsia="Times New Roman" w:hAnsi="Arial" w:cs="Arial"/>
          <w:lang w:val="ro-RO"/>
        </w:rPr>
        <w:t xml:space="preserve">de consultare în 2023 a fost elaborarea Strategiei Naționale AI, unde ADR a organizat ateliere consultative cu experți ai societății civile (inclusiv Asociația pentru Tehnologie și Internet – ApTI, Cluj IT Cluster, organizații academice) și a integrat feedback-ul acestora în versiunea finală a documentului. </w:t>
      </w:r>
    </w:p>
    <w:p w14:paraId="33EFAAA6" w14:textId="53F29A93" w:rsidR="00A8501D" w:rsidRPr="002A754B" w:rsidRDefault="00A8501D" w:rsidP="00A8501D">
      <w:pPr>
        <w:spacing w:before="100" w:beforeAutospacing="1" w:after="100" w:afterAutospacing="1" w:line="240" w:lineRule="auto"/>
        <w:jc w:val="both"/>
        <w:rPr>
          <w:rFonts w:ascii="Arial" w:eastAsia="Times New Roman" w:hAnsi="Arial" w:cs="Arial"/>
          <w:lang w:val="ro-RO"/>
        </w:rPr>
      </w:pPr>
      <w:r w:rsidRPr="002A754B">
        <w:rPr>
          <w:rFonts w:ascii="Arial" w:eastAsia="Times New Roman" w:hAnsi="Arial" w:cs="Arial"/>
          <w:lang w:val="ro-RO"/>
        </w:rPr>
        <w:t xml:space="preserve">Nu în ultimul rând, ca </w:t>
      </w:r>
      <w:r w:rsidRPr="002A754B">
        <w:rPr>
          <w:rFonts w:ascii="Arial" w:eastAsia="Times New Roman" w:hAnsi="Arial" w:cs="Arial"/>
          <w:b/>
          <w:bCs/>
          <w:lang w:val="ro-RO"/>
        </w:rPr>
        <w:t>organism intermediar pentru fonduri UE</w:t>
      </w:r>
      <w:r w:rsidRPr="002A754B">
        <w:rPr>
          <w:rFonts w:ascii="Arial" w:eastAsia="Times New Roman" w:hAnsi="Arial" w:cs="Arial"/>
          <w:lang w:val="ro-RO"/>
        </w:rPr>
        <w:t xml:space="preserve"> (vezi secțiunea următoare), ADR a realizat și </w:t>
      </w:r>
      <w:r w:rsidRPr="002A754B">
        <w:rPr>
          <w:rFonts w:ascii="Arial" w:eastAsia="Times New Roman" w:hAnsi="Arial" w:cs="Arial"/>
          <w:b/>
          <w:bCs/>
          <w:lang w:val="ro-RO"/>
        </w:rPr>
        <w:t>consultări publice</w:t>
      </w:r>
      <w:r w:rsidRPr="002A754B">
        <w:rPr>
          <w:rFonts w:ascii="Arial" w:eastAsia="Times New Roman" w:hAnsi="Arial" w:cs="Arial"/>
          <w:lang w:val="ro-RO"/>
        </w:rPr>
        <w:t xml:space="preserve"> privind ghidurile solicitantului pentru apelurile de proiecte. În 2023, ADR (OIPSI) împreună cu MIPE au publicat în consultare ghidurile a 5 apeluri de proiecte din POCIDIF, colectând </w:t>
      </w:r>
      <w:r w:rsidR="00077D93" w:rsidRPr="002A754B">
        <w:rPr>
          <w:rFonts w:ascii="Arial" w:eastAsia="Times New Roman" w:hAnsi="Arial" w:cs="Arial"/>
          <w:lang w:val="ro-RO"/>
        </w:rPr>
        <w:t>puncte de vedere</w:t>
      </w:r>
      <w:r w:rsidRPr="002A754B">
        <w:rPr>
          <w:rFonts w:ascii="Arial" w:eastAsia="Times New Roman" w:hAnsi="Arial" w:cs="Arial"/>
          <w:lang w:val="ro-RO"/>
        </w:rPr>
        <w:t xml:space="preserve"> de la potențiali beneficiari și de la public. Printre apelurile supuse consultării s-au numărat: digitalizarea administrației publice centrale (unde ministerele și agențiile puteau propune proiecte de e-guvernare), scheme de minimis pentru digitalizarea IMM-urilor (gestionate de agențiile de dezvoltare regională în coordonare cu ADR) și altele. Sutele de observații primite au fost analizate și multe integrate, rezultând ghiduri îmbunătățite ce au fost lansate oficial ulterior. Acest proces a asigurat </w:t>
      </w:r>
      <w:r w:rsidRPr="002A754B">
        <w:rPr>
          <w:rFonts w:ascii="Arial" w:eastAsia="Times New Roman" w:hAnsi="Arial" w:cs="Arial"/>
          <w:b/>
          <w:bCs/>
          <w:lang w:val="ro-RO"/>
        </w:rPr>
        <w:t>transparență și relevanță</w:t>
      </w:r>
      <w:r w:rsidRPr="002A754B">
        <w:rPr>
          <w:rFonts w:ascii="Arial" w:eastAsia="Times New Roman" w:hAnsi="Arial" w:cs="Arial"/>
          <w:lang w:val="ro-RO"/>
        </w:rPr>
        <w:t>: condițiile de finanțare au beneficiat de input practic din partea celor vizați, crescând șansele ca proiectele depuse să fie fezabile și cu impact.</w:t>
      </w:r>
    </w:p>
    <w:p w14:paraId="273A724C" w14:textId="47DCDC0C" w:rsidR="00A8501D" w:rsidRPr="002A754B" w:rsidRDefault="00A8501D" w:rsidP="00A8501D">
      <w:pPr>
        <w:pStyle w:val="ListParagraph"/>
        <w:numPr>
          <w:ilvl w:val="0"/>
          <w:numId w:val="12"/>
        </w:numPr>
        <w:spacing w:before="100" w:beforeAutospacing="1" w:after="100" w:afterAutospacing="1" w:line="240" w:lineRule="auto"/>
        <w:jc w:val="both"/>
        <w:outlineLvl w:val="2"/>
        <w:rPr>
          <w:rFonts w:ascii="Arial" w:eastAsia="Times New Roman" w:hAnsi="Arial" w:cs="Arial"/>
          <w:b/>
          <w:bCs/>
          <w:sz w:val="27"/>
          <w:szCs w:val="27"/>
          <w:lang w:val="ro-RO"/>
        </w:rPr>
      </w:pPr>
      <w:bookmarkStart w:id="20" w:name="_Toc204873299"/>
      <w:r w:rsidRPr="002A754B">
        <w:rPr>
          <w:rFonts w:ascii="Arial" w:eastAsia="Times New Roman" w:hAnsi="Arial" w:cs="Arial"/>
          <w:b/>
          <w:bCs/>
          <w:sz w:val="27"/>
          <w:szCs w:val="27"/>
          <w:lang w:val="ro-RO"/>
        </w:rPr>
        <w:t>Fonduri europene gestionate – PNRR, POCIDIF și proiecte de digitalizare finanțate</w:t>
      </w:r>
      <w:bookmarkEnd w:id="20"/>
    </w:p>
    <w:p w14:paraId="083F9326" w14:textId="77777777" w:rsidR="00A8501D" w:rsidRPr="002A754B" w:rsidRDefault="00A8501D" w:rsidP="00A8501D">
      <w:pPr>
        <w:spacing w:before="100" w:beforeAutospacing="1" w:after="100" w:afterAutospacing="1" w:line="240" w:lineRule="auto"/>
        <w:jc w:val="both"/>
        <w:rPr>
          <w:rFonts w:ascii="Arial" w:eastAsia="Times New Roman" w:hAnsi="Arial" w:cs="Arial"/>
          <w:lang w:val="ro-RO"/>
        </w:rPr>
      </w:pPr>
      <w:r w:rsidRPr="002A754B">
        <w:rPr>
          <w:rFonts w:ascii="Arial" w:eastAsia="Times New Roman" w:hAnsi="Arial" w:cs="Arial"/>
          <w:lang w:val="ro-RO"/>
        </w:rPr>
        <w:t xml:space="preserve">Rolul ADR ca </w:t>
      </w:r>
      <w:r w:rsidRPr="002A754B">
        <w:rPr>
          <w:rFonts w:ascii="Arial" w:eastAsia="Times New Roman" w:hAnsi="Arial" w:cs="Arial"/>
          <w:b/>
          <w:bCs/>
          <w:lang w:val="ro-RO"/>
        </w:rPr>
        <w:t>Organism Intermediar pentru Promovarea Societății Informaționale (OIPSI)</w:t>
      </w:r>
      <w:r w:rsidRPr="002A754B">
        <w:rPr>
          <w:rFonts w:ascii="Arial" w:eastAsia="Times New Roman" w:hAnsi="Arial" w:cs="Arial"/>
          <w:lang w:val="ro-RO"/>
        </w:rPr>
        <w:t xml:space="preserve"> a fost crucial în 2023, odată cu trecerea la noul exercițiu financiar 2021–2027 și implementarea intensă a PNRR. Pe componenta de fonduri europene, principalele realizări au fost:</w:t>
      </w:r>
    </w:p>
    <w:p w14:paraId="09FCBB80" w14:textId="77777777" w:rsidR="00A8501D" w:rsidRPr="002A754B" w:rsidRDefault="00A8501D" w:rsidP="00A8501D">
      <w:pPr>
        <w:numPr>
          <w:ilvl w:val="0"/>
          <w:numId w:val="3"/>
        </w:numPr>
        <w:spacing w:before="100" w:beforeAutospacing="1" w:after="100" w:afterAutospacing="1" w:line="240" w:lineRule="auto"/>
        <w:jc w:val="both"/>
        <w:rPr>
          <w:rFonts w:ascii="Arial" w:eastAsia="Times New Roman" w:hAnsi="Arial" w:cs="Arial"/>
          <w:lang w:val="ro-RO"/>
        </w:rPr>
      </w:pPr>
      <w:r w:rsidRPr="002A754B">
        <w:rPr>
          <w:rFonts w:ascii="Arial" w:eastAsia="Times New Roman" w:hAnsi="Arial" w:cs="Arial"/>
          <w:b/>
          <w:bCs/>
          <w:lang w:val="ro-RO"/>
        </w:rPr>
        <w:lastRenderedPageBreak/>
        <w:t>Îndeplinirea jaloanelor și țintelor PNRR</w:t>
      </w:r>
      <w:r w:rsidRPr="002A754B">
        <w:rPr>
          <w:rFonts w:ascii="Arial" w:eastAsia="Times New Roman" w:hAnsi="Arial" w:cs="Arial"/>
          <w:lang w:val="ro-RO"/>
        </w:rPr>
        <w:t xml:space="preserve">: După cum s-a detaliat, ADR a finalizat la timp reforme și investiții cheie din Componenta C7 – Transformare Digitală: adoptarea legislației Cloud (jalon 148, atins în 2022), lansarea ROeID (jalon 151, atins mai devreme de termen – Q2 2023), interoperabilitatea SEAP (jalon 437, atins la final 2023) etc. Conform datelor oficiale, la 31 decembrie 2023 România realizase toate jaloanele digitale scadente, evitând riscuri de pierdere a tranșelor de finanțare . ADR a gestionat un portofoliu PNRR de peste </w:t>
      </w:r>
      <w:r w:rsidRPr="002A754B">
        <w:rPr>
          <w:rFonts w:ascii="Arial" w:eastAsia="Times New Roman" w:hAnsi="Arial" w:cs="Arial"/>
          <w:b/>
          <w:bCs/>
          <w:lang w:val="ro-RO"/>
        </w:rPr>
        <w:t>1 miliard €</w:t>
      </w:r>
      <w:r w:rsidRPr="002A754B">
        <w:rPr>
          <w:rFonts w:ascii="Arial" w:eastAsia="Times New Roman" w:hAnsi="Arial" w:cs="Arial"/>
          <w:lang w:val="ro-RO"/>
        </w:rPr>
        <w:t xml:space="preserve"> alocați transformării digitale a administrației și a mediului de afaceri, contribuind la faptul că 21,8% din bugetul PNRR al României este dedicat digitalizării . Acest volum considerabil de resurse a fost contractat în bună măsură în 2023 către implementare (prin licitațiile demarate la Cloud, portalul SDG etc.), punând România pe traiectoria de a finaliza toate investițiile până în 2026.</w:t>
      </w:r>
    </w:p>
    <w:p w14:paraId="3FB1D4CC" w14:textId="77777777" w:rsidR="00A8501D" w:rsidRPr="002A754B" w:rsidRDefault="00A8501D" w:rsidP="00A8501D">
      <w:pPr>
        <w:numPr>
          <w:ilvl w:val="0"/>
          <w:numId w:val="3"/>
        </w:numPr>
        <w:spacing w:before="100" w:beforeAutospacing="1" w:after="100" w:afterAutospacing="1" w:line="240" w:lineRule="auto"/>
        <w:jc w:val="both"/>
        <w:rPr>
          <w:rFonts w:ascii="Arial" w:eastAsia="Times New Roman" w:hAnsi="Arial" w:cs="Arial"/>
          <w:lang w:val="ro-RO"/>
        </w:rPr>
      </w:pPr>
      <w:r w:rsidRPr="002A754B">
        <w:rPr>
          <w:rFonts w:ascii="Arial" w:eastAsia="Times New Roman" w:hAnsi="Arial" w:cs="Arial"/>
          <w:b/>
          <w:bCs/>
          <w:lang w:val="ro-RO"/>
        </w:rPr>
        <w:t>Închiderea Programului Operațional 2014–2020 și tranziția la POCIDIF</w:t>
      </w:r>
      <w:r w:rsidRPr="002A754B">
        <w:rPr>
          <w:rFonts w:ascii="Arial" w:eastAsia="Times New Roman" w:hAnsi="Arial" w:cs="Arial"/>
          <w:lang w:val="ro-RO"/>
        </w:rPr>
        <w:t xml:space="preserve">: În 2023 s-au finalizat ultimele proiecte finanțate prin fostul Program Operațional Competitivitate (axele de ICT admin publică și broadband). ADR a monitorizat finalizarea cu succes a zeci de proiecte de e-guvernare locale și centrale (ex: digitalizarea ANAF – Spațiul Virtual Privat extins, sisteme de management electronic al documentelor la ministere, WiFi4EU în comunități locale etc.). Rata de absorbție pe aceste axe s-a apropiat de 100% la finalul lui 2023. În același timp, Comisia Europeană a aprobat în 2022 noul </w:t>
      </w:r>
      <w:r w:rsidRPr="002A754B">
        <w:rPr>
          <w:rFonts w:ascii="Arial" w:eastAsia="Times New Roman" w:hAnsi="Arial" w:cs="Arial"/>
          <w:b/>
          <w:bCs/>
          <w:lang w:val="ro-RO"/>
        </w:rPr>
        <w:t>Program Creștere Inteligentă, Digitalizare și Instrumente Financiare (PCIDIF) 2021–2027</w:t>
      </w:r>
      <w:r w:rsidRPr="002A754B">
        <w:rPr>
          <w:rFonts w:ascii="Arial" w:eastAsia="Times New Roman" w:hAnsi="Arial" w:cs="Arial"/>
          <w:lang w:val="ro-RO"/>
        </w:rPr>
        <w:t xml:space="preserve"> – urmașul PO Competitivitate – cu o alocare consistentă pentru transformarea digitală a administrației. Conform deciziei CE din octombrie 2022, PCIDIF include circa </w:t>
      </w:r>
      <w:r w:rsidRPr="002A754B">
        <w:rPr>
          <w:rFonts w:ascii="Arial" w:eastAsia="Times New Roman" w:hAnsi="Arial" w:cs="Arial"/>
          <w:b/>
          <w:bCs/>
          <w:lang w:val="ro-RO"/>
        </w:rPr>
        <w:t>524 milioane €</w:t>
      </w:r>
      <w:r w:rsidRPr="002A754B">
        <w:rPr>
          <w:rFonts w:ascii="Arial" w:eastAsia="Times New Roman" w:hAnsi="Arial" w:cs="Arial"/>
          <w:lang w:val="ro-RO"/>
        </w:rPr>
        <w:t xml:space="preserve"> pentru digitalizarea serviciilor publice și alte sume pentru competitivitate digitală a firmelor . În 2023, ADR a lucrat în calitate de Organism Intermediar al Autorității de Management MIPE la pregătirea </w:t>
      </w:r>
      <w:r w:rsidRPr="002A754B">
        <w:rPr>
          <w:rFonts w:ascii="Arial" w:eastAsia="Times New Roman" w:hAnsi="Arial" w:cs="Arial"/>
          <w:b/>
          <w:bCs/>
          <w:lang w:val="ro-RO"/>
        </w:rPr>
        <w:t>ghidurilor solicitantului și lansarea apelurilor</w:t>
      </w:r>
      <w:r w:rsidRPr="002A754B">
        <w:rPr>
          <w:rFonts w:ascii="Arial" w:eastAsia="Times New Roman" w:hAnsi="Arial" w:cs="Arial"/>
          <w:lang w:val="ro-RO"/>
        </w:rPr>
        <w:t>. Astfel, spre sfârșitul anului 2023 au fost lansate primele apeluri de proiecte pe Axă 2 – E-guvernare și interoperabilitate, destinate instituțiilor publice centrale. Beneficiarii (ministere, agenții) au depus propuneri pentru modernizarea sistemelor IT proprii și crearea de servicii online noi, iar ADR a început evaluarea acestora.</w:t>
      </w:r>
    </w:p>
    <w:p w14:paraId="243D71E6" w14:textId="64B4714D" w:rsidR="00A8501D" w:rsidRPr="002A754B" w:rsidRDefault="00A8501D" w:rsidP="00A8501D">
      <w:pPr>
        <w:numPr>
          <w:ilvl w:val="0"/>
          <w:numId w:val="3"/>
        </w:numPr>
        <w:spacing w:before="100" w:beforeAutospacing="1" w:after="100" w:afterAutospacing="1" w:line="240" w:lineRule="auto"/>
        <w:jc w:val="both"/>
        <w:rPr>
          <w:rFonts w:ascii="Arial" w:eastAsia="Times New Roman" w:hAnsi="Arial" w:cs="Arial"/>
          <w:lang w:val="ro-RO"/>
        </w:rPr>
      </w:pPr>
      <w:r w:rsidRPr="002A754B">
        <w:rPr>
          <w:rFonts w:ascii="Arial" w:eastAsia="Times New Roman" w:hAnsi="Arial" w:cs="Arial"/>
          <w:b/>
          <w:bCs/>
          <w:lang w:val="ro-RO"/>
        </w:rPr>
        <w:t>Contractarea proiectelor de digitalizare prin PCIDIF</w:t>
      </w:r>
      <w:r w:rsidRPr="002A754B">
        <w:rPr>
          <w:rFonts w:ascii="Arial" w:eastAsia="Times New Roman" w:hAnsi="Arial" w:cs="Arial"/>
          <w:lang w:val="ro-RO"/>
        </w:rPr>
        <w:t>: La începutul anului 2025 deja se semnaseră contracte însumând ~</w:t>
      </w:r>
      <w:r w:rsidRPr="002A754B">
        <w:rPr>
          <w:rFonts w:ascii="Arial" w:eastAsia="Times New Roman" w:hAnsi="Arial" w:cs="Arial"/>
          <w:b/>
          <w:bCs/>
          <w:lang w:val="ro-RO"/>
        </w:rPr>
        <w:t>100 milioane €</w:t>
      </w:r>
      <w:r w:rsidRPr="002A754B">
        <w:rPr>
          <w:rFonts w:ascii="Arial" w:eastAsia="Times New Roman" w:hAnsi="Arial" w:cs="Arial"/>
          <w:lang w:val="ro-RO"/>
        </w:rPr>
        <w:t xml:space="preserve"> pentru patru proiecte majore de modernizare a serviciilor publice, rezultate din apelurile lansate în 2023 . Ceremonia de semnare (Palatul Victoria, martie 2025) a inclus proiecte precum: Platforma Națională de Interoperabilitate (ADR – 33 mil. €), Extinderea și eficientizarea serviciului de urgență 112 (STS – 45 mil. €), Servicii digitale inteligente pentru românii de pretutindeni (Depart. Românii de Pretutindeni – 13 mil. €) și Modernizarea sistemului de ajutoare de stat (Consiliul Concurenței – ~8,6 mil. €) . Aceste proiecte finanțate prin FEDR (PCIDIF) sunt menite să elimine definitiv cozile și hârtiile din administrație: de exemplu, platforma de interoperabilitate va interconecta instituțiile pentru schimb de date automat (fără dosar cu șină) , modernizarea 112 va introduce tehnologie de ultimă generație și un nou serviciu 113 pentru mesaje de urgență , platforma “Românii de pretutindeni” va facilita relația diasporei cu statul, iar platforma REGAS (ajutoare de stat) va eficientiza gestionarea schemelor de ajutor economice. Premierul Marcel Ciolacu a evidențiat, la semnare, că folosirea acestor fonduri europene demonstrează dorința de a </w:t>
      </w:r>
      <w:r w:rsidRPr="002A754B">
        <w:rPr>
          <w:rFonts w:ascii="Arial" w:eastAsia="Times New Roman" w:hAnsi="Arial" w:cs="Arial"/>
          <w:b/>
          <w:bCs/>
          <w:lang w:val="ro-RO"/>
        </w:rPr>
        <w:t>intensifica ritmul de modernizare</w:t>
      </w:r>
      <w:r w:rsidRPr="002A754B">
        <w:rPr>
          <w:rFonts w:ascii="Arial" w:eastAsia="Times New Roman" w:hAnsi="Arial" w:cs="Arial"/>
          <w:lang w:val="ro-RO"/>
        </w:rPr>
        <w:t xml:space="preserve"> și că beneficiarii finali sunt cetățenii, atât din țară cât și din diaspora. Ministrul Bogdan Ivan a subliniat că aceste proiecte vor elimina cozi, vor aduce statul mai aproape de cetățeni și vor implementa tehnologii de ultimă oră, cum este cazul sistemului 112/113 .</w:t>
      </w:r>
    </w:p>
    <w:p w14:paraId="23C3E1F5" w14:textId="29C54DE2" w:rsidR="007B1D55" w:rsidRPr="002A754B" w:rsidRDefault="00A8501D" w:rsidP="00A8501D">
      <w:pPr>
        <w:numPr>
          <w:ilvl w:val="0"/>
          <w:numId w:val="3"/>
        </w:numPr>
        <w:spacing w:before="100" w:beforeAutospacing="1" w:after="100" w:afterAutospacing="1" w:line="240" w:lineRule="auto"/>
        <w:jc w:val="both"/>
        <w:rPr>
          <w:rFonts w:ascii="Arial" w:eastAsia="Times New Roman" w:hAnsi="Arial" w:cs="Arial"/>
          <w:lang w:val="ro-RO"/>
        </w:rPr>
      </w:pPr>
      <w:r w:rsidRPr="002A754B">
        <w:rPr>
          <w:rFonts w:ascii="Arial" w:eastAsia="Times New Roman" w:hAnsi="Arial" w:cs="Arial"/>
          <w:b/>
          <w:bCs/>
          <w:lang w:val="ro-RO"/>
        </w:rPr>
        <w:t>Digitalizarea la nivel local și pentru IMM-uri</w:t>
      </w:r>
      <w:r w:rsidRPr="002A754B">
        <w:rPr>
          <w:rFonts w:ascii="Arial" w:eastAsia="Times New Roman" w:hAnsi="Arial" w:cs="Arial"/>
          <w:lang w:val="ro-RO"/>
        </w:rPr>
        <w:t xml:space="preserve">: Odată cu descentralizarea programelor europene către Agențiile de Dezvoltare Regională (ADR regionale) în 2021–2027, o </w:t>
      </w:r>
      <w:r w:rsidR="007B1D55" w:rsidRPr="002A754B">
        <w:rPr>
          <w:rFonts w:ascii="Arial" w:eastAsia="Times New Roman" w:hAnsi="Arial" w:cs="Arial"/>
          <w:lang w:val="ro-RO"/>
        </w:rPr>
        <w:t xml:space="preserve">noua </w:t>
      </w:r>
      <w:r w:rsidR="000F26CE" w:rsidRPr="002A754B">
        <w:rPr>
          <w:rFonts w:ascii="Arial" w:eastAsia="Times New Roman" w:hAnsi="Arial" w:cs="Arial"/>
          <w:lang w:val="ro-RO"/>
        </w:rPr>
        <w:t>direcție</w:t>
      </w:r>
      <w:r w:rsidRPr="002A754B">
        <w:rPr>
          <w:rFonts w:ascii="Arial" w:eastAsia="Times New Roman" w:hAnsi="Arial" w:cs="Arial"/>
          <w:lang w:val="ro-RO"/>
        </w:rPr>
        <w:t xml:space="preserve"> d</w:t>
      </w:r>
      <w:r w:rsidR="007B1D55" w:rsidRPr="002A754B">
        <w:rPr>
          <w:rFonts w:ascii="Arial" w:eastAsia="Times New Roman" w:hAnsi="Arial" w:cs="Arial"/>
          <w:lang w:val="ro-RO"/>
        </w:rPr>
        <w:t>e</w:t>
      </w:r>
      <w:r w:rsidRPr="002A754B">
        <w:rPr>
          <w:rFonts w:ascii="Arial" w:eastAsia="Times New Roman" w:hAnsi="Arial" w:cs="Arial"/>
          <w:lang w:val="ro-RO"/>
        </w:rPr>
        <w:t xml:space="preserve"> digitalizare a fost inclusă în Programele Regionale. </w:t>
      </w:r>
    </w:p>
    <w:p w14:paraId="5ABD58AD" w14:textId="62037524" w:rsidR="00A8501D" w:rsidRPr="002A754B" w:rsidRDefault="00A8501D" w:rsidP="00A8501D">
      <w:pPr>
        <w:numPr>
          <w:ilvl w:val="0"/>
          <w:numId w:val="3"/>
        </w:numPr>
        <w:spacing w:before="100" w:beforeAutospacing="1" w:after="100" w:afterAutospacing="1" w:line="240" w:lineRule="auto"/>
        <w:jc w:val="both"/>
        <w:rPr>
          <w:rFonts w:ascii="Arial" w:eastAsia="Times New Roman" w:hAnsi="Arial" w:cs="Arial"/>
          <w:lang w:val="ro-RO"/>
        </w:rPr>
      </w:pPr>
      <w:r w:rsidRPr="002A754B">
        <w:rPr>
          <w:rFonts w:ascii="Arial" w:eastAsia="Times New Roman" w:hAnsi="Arial" w:cs="Arial"/>
          <w:lang w:val="ro-RO"/>
        </w:rPr>
        <w:t>ADR a colaborat în 2023 cu ADR-urile regionale pentru a le oferi expertiză metodologică și a asigura complementaritatea cu proiectele naționale. De exemplu, Regiunile au lansat apeluri pentru digitalizarea administrațiilor locale (primării, consilii județene) și pentru digitalizarea IMM-urilor (granturi de 30-100k € pentru achiziția de soluții IT de către firme). ADR a avut un rol consultativ, astfel încât aceste investiții locale să fie aliniate la standardele naționale de interoperabilitate și securitate. În noiembrie 2023 s-au lansat primele apeluri regionale dedicate digitalizării</w:t>
      </w:r>
      <w:r w:rsidR="000F26CE" w:rsidRPr="002A754B">
        <w:rPr>
          <w:rFonts w:ascii="Arial" w:eastAsia="Times New Roman" w:hAnsi="Arial" w:cs="Arial"/>
          <w:lang w:val="ro-RO"/>
        </w:rPr>
        <w:t>.</w:t>
      </w:r>
    </w:p>
    <w:p w14:paraId="6E22EAFD" w14:textId="2520F122" w:rsidR="00A8501D" w:rsidRPr="002A754B" w:rsidRDefault="00A8501D" w:rsidP="00A8501D">
      <w:pPr>
        <w:pStyle w:val="ListParagraph"/>
        <w:numPr>
          <w:ilvl w:val="0"/>
          <w:numId w:val="12"/>
        </w:numPr>
        <w:spacing w:before="100" w:beforeAutospacing="1" w:after="100" w:afterAutospacing="1" w:line="240" w:lineRule="auto"/>
        <w:jc w:val="both"/>
        <w:outlineLvl w:val="2"/>
        <w:rPr>
          <w:rFonts w:ascii="Arial" w:eastAsia="Times New Roman" w:hAnsi="Arial" w:cs="Arial"/>
          <w:b/>
          <w:bCs/>
          <w:sz w:val="27"/>
          <w:szCs w:val="27"/>
          <w:lang w:val="ro-RO"/>
        </w:rPr>
      </w:pPr>
      <w:bookmarkStart w:id="21" w:name="_Toc204873300"/>
      <w:r w:rsidRPr="002A754B">
        <w:rPr>
          <w:rFonts w:ascii="Arial" w:eastAsia="Times New Roman" w:hAnsi="Arial" w:cs="Arial"/>
          <w:b/>
          <w:bCs/>
          <w:sz w:val="27"/>
          <w:szCs w:val="27"/>
          <w:lang w:val="ro-RO"/>
        </w:rPr>
        <w:t>Parteneriate strategice internaționale – Banca Mondială, BEI, cooperare pe cloud, AI și cybersecurity</w:t>
      </w:r>
      <w:bookmarkEnd w:id="21"/>
    </w:p>
    <w:p w14:paraId="4C9DE957" w14:textId="77777777" w:rsidR="00A8501D" w:rsidRPr="002A754B" w:rsidRDefault="00A8501D" w:rsidP="00A8501D">
      <w:pPr>
        <w:spacing w:before="100" w:beforeAutospacing="1" w:after="100" w:afterAutospacing="1" w:line="240" w:lineRule="auto"/>
        <w:jc w:val="both"/>
        <w:rPr>
          <w:rFonts w:ascii="Arial" w:eastAsia="Times New Roman" w:hAnsi="Arial" w:cs="Arial"/>
          <w:lang w:val="ro-RO"/>
        </w:rPr>
      </w:pPr>
      <w:r w:rsidRPr="002A754B">
        <w:rPr>
          <w:rFonts w:ascii="Arial" w:eastAsia="Times New Roman" w:hAnsi="Arial" w:cs="Arial"/>
          <w:lang w:val="ro-RO"/>
        </w:rPr>
        <w:lastRenderedPageBreak/>
        <w:t xml:space="preserve">În perioada 2022–2025, ADR a stabilit și consolidat </w:t>
      </w:r>
      <w:r w:rsidRPr="002A754B">
        <w:rPr>
          <w:rFonts w:ascii="Arial" w:eastAsia="Times New Roman" w:hAnsi="Arial" w:cs="Arial"/>
          <w:b/>
          <w:bCs/>
          <w:lang w:val="ro-RO"/>
        </w:rPr>
        <w:t>parteneriate strategice</w:t>
      </w:r>
      <w:r w:rsidRPr="002A754B">
        <w:rPr>
          <w:rFonts w:ascii="Arial" w:eastAsia="Times New Roman" w:hAnsi="Arial" w:cs="Arial"/>
          <w:lang w:val="ro-RO"/>
        </w:rPr>
        <w:t xml:space="preserve"> cu organizații internaționale de prestigiu, pentru a beneficia de expertiză și a asigura sustenabilitatea proiectelor de digitalizare:</w:t>
      </w:r>
    </w:p>
    <w:p w14:paraId="610D8AFE" w14:textId="77777777" w:rsidR="00A8501D" w:rsidRPr="002A754B" w:rsidRDefault="00A8501D" w:rsidP="00A8501D">
      <w:pPr>
        <w:numPr>
          <w:ilvl w:val="0"/>
          <w:numId w:val="4"/>
        </w:numPr>
        <w:spacing w:before="100" w:beforeAutospacing="1" w:after="100" w:afterAutospacing="1" w:line="240" w:lineRule="auto"/>
        <w:jc w:val="both"/>
        <w:rPr>
          <w:rFonts w:ascii="Arial" w:eastAsia="Times New Roman" w:hAnsi="Arial" w:cs="Arial"/>
          <w:lang w:val="ro-RO"/>
        </w:rPr>
      </w:pPr>
      <w:r w:rsidRPr="002A754B">
        <w:rPr>
          <w:rFonts w:ascii="Arial" w:eastAsia="Times New Roman" w:hAnsi="Arial" w:cs="Arial"/>
          <w:b/>
          <w:bCs/>
          <w:lang w:val="ro-RO"/>
        </w:rPr>
        <w:t>Banca Mondială</w:t>
      </w:r>
      <w:r w:rsidRPr="002A754B">
        <w:rPr>
          <w:rFonts w:ascii="Arial" w:eastAsia="Times New Roman" w:hAnsi="Arial" w:cs="Arial"/>
          <w:lang w:val="ro-RO"/>
        </w:rPr>
        <w:t xml:space="preserve">: Colaborarea cu Banca Mondială (BM) a început încă din 2021–2022 prin asistență tehnică în pregătirea strategiei guvernamentale de transformare digitală. În 2023, această relație a devenit mai concretă odată cu semnarea unui acord de servicii de consultanță în mai 2023, axat pe proiectul Cloudului Guvernamental . Echipa BM a realizat, în a doua parte a anului, o evaluare aprofundată (“cloud readiness assessment”) a sute de aplicații deținute de instituțiile publice, clasificându-le după complexitate, importanță și grad de pregătire pentru migrare. Rezultatul a fost o </w:t>
      </w:r>
      <w:r w:rsidRPr="002A754B">
        <w:rPr>
          <w:rFonts w:ascii="Arial" w:eastAsia="Times New Roman" w:hAnsi="Arial" w:cs="Arial"/>
          <w:b/>
          <w:bCs/>
          <w:lang w:val="ro-RO"/>
        </w:rPr>
        <w:t>listă prioritară</w:t>
      </w:r>
      <w:r w:rsidRPr="002A754B">
        <w:rPr>
          <w:rFonts w:ascii="Arial" w:eastAsia="Times New Roman" w:hAnsi="Arial" w:cs="Arial"/>
          <w:lang w:val="ro-RO"/>
        </w:rPr>
        <w:t xml:space="preserve"> de aplicații ce vor migra primele în cloud și un set de recomandări privind modul optim de migrare (rehosting, refactoring etc.). De asemenea, BM a asistat ADR la dezvoltarea cadrului de </w:t>
      </w:r>
      <w:r w:rsidRPr="002A754B">
        <w:rPr>
          <w:rFonts w:ascii="Arial" w:eastAsia="Times New Roman" w:hAnsi="Arial" w:cs="Arial"/>
          <w:b/>
          <w:bCs/>
          <w:lang w:val="ro-RO"/>
        </w:rPr>
        <w:t>guvernanță</w:t>
      </w:r>
      <w:r w:rsidRPr="002A754B">
        <w:rPr>
          <w:rFonts w:ascii="Arial" w:eastAsia="Times New Roman" w:hAnsi="Arial" w:cs="Arial"/>
          <w:lang w:val="ro-RO"/>
        </w:rPr>
        <w:t xml:space="preserve"> a cloud-ului – definirea structurilor organizatorice, a politicilor de cost management și a indicatorilor de performanță (KPI) pentru serviciile cloud. Un alt domeniu în care BM a oferit sprijin a fost definirea arhitecturii </w:t>
      </w:r>
      <w:r w:rsidRPr="002A754B">
        <w:rPr>
          <w:rFonts w:ascii="Arial" w:eastAsia="Times New Roman" w:hAnsi="Arial" w:cs="Arial"/>
          <w:b/>
          <w:bCs/>
          <w:lang w:val="ro-RO"/>
        </w:rPr>
        <w:t>cloud-hibride</w:t>
      </w:r>
      <w:r w:rsidRPr="002A754B">
        <w:rPr>
          <w:rFonts w:ascii="Arial" w:eastAsia="Times New Roman" w:hAnsi="Arial" w:cs="Arial"/>
          <w:lang w:val="ro-RO"/>
        </w:rPr>
        <w:t xml:space="preserve">: dat fiind că unele sisteme vor rămâne în cloud-uri publice comerciale, BM a ajutat la stabilirea standardelor de securitate și a criteriilor de selecție pentru eventuali furnizori privați, complementari cloud-ului guvernamental. Pe lângă cloud, ADR a cooperat cu Banca Mondială și în zona de </w:t>
      </w:r>
      <w:r w:rsidRPr="002A754B">
        <w:rPr>
          <w:rFonts w:ascii="Arial" w:eastAsia="Times New Roman" w:hAnsi="Arial" w:cs="Arial"/>
          <w:b/>
          <w:bCs/>
          <w:lang w:val="ro-RO"/>
        </w:rPr>
        <w:t>competitivitate digitală</w:t>
      </w:r>
      <w:r w:rsidRPr="002A754B">
        <w:rPr>
          <w:rFonts w:ascii="Arial" w:eastAsia="Times New Roman" w:hAnsi="Arial" w:cs="Arial"/>
          <w:lang w:val="ro-RO"/>
        </w:rPr>
        <w:t>, BM publicând în 2022 un raport asupra digitalizării industriei românești care recomandă o coordonare între programul guvernamental de digitalizare (condus de ADR) și inițiativele private . Aceste recomandări au stat la baza unor acțiuni precum protocolul cu ANIS și includerea transformării digitale a IMM-urilor ca prioritate distinctă în POCIDIF.</w:t>
      </w:r>
    </w:p>
    <w:p w14:paraId="5F9A0AB0" w14:textId="4A914D8E" w:rsidR="00A8501D" w:rsidRPr="002A754B" w:rsidRDefault="00A8501D" w:rsidP="00A8501D">
      <w:pPr>
        <w:numPr>
          <w:ilvl w:val="0"/>
          <w:numId w:val="4"/>
        </w:numPr>
        <w:spacing w:before="100" w:beforeAutospacing="1" w:after="100" w:afterAutospacing="1" w:line="240" w:lineRule="auto"/>
        <w:jc w:val="both"/>
        <w:rPr>
          <w:rFonts w:ascii="Arial" w:eastAsia="Times New Roman" w:hAnsi="Arial" w:cs="Arial"/>
          <w:lang w:val="ro-RO"/>
        </w:rPr>
      </w:pPr>
      <w:r w:rsidRPr="002A754B">
        <w:rPr>
          <w:rFonts w:ascii="Arial" w:eastAsia="Times New Roman" w:hAnsi="Arial" w:cs="Arial"/>
          <w:b/>
          <w:bCs/>
          <w:lang w:val="ro-RO"/>
        </w:rPr>
        <w:t>Banca Europeană de Investiții (BEI)</w:t>
      </w:r>
      <w:r w:rsidRPr="002A754B">
        <w:rPr>
          <w:rFonts w:ascii="Arial" w:eastAsia="Times New Roman" w:hAnsi="Arial" w:cs="Arial"/>
          <w:lang w:val="ro-RO"/>
        </w:rPr>
        <w:t xml:space="preserve">: BEI a devenit un partener cheie mai ales pentru faza a doua a cloud-ului – migrarea sistemelor. În iunie 2023, ministrul Digitalizării și președintele ADR s-au întâlnit cu vicepreședintele BEI, Lilyana Pavlova, confirmând interesul comun pentru acest proiect strategic. A rezultat un parteneriat formalizat prin acordul PASSA (semnat în toamna 2023), prin care BEI oferă </w:t>
      </w:r>
      <w:r w:rsidRPr="002A754B">
        <w:rPr>
          <w:rFonts w:ascii="Arial" w:eastAsia="Times New Roman" w:hAnsi="Arial" w:cs="Arial"/>
          <w:i/>
          <w:iCs/>
          <w:lang w:val="ro-RO"/>
        </w:rPr>
        <w:t>consultanță și sprijin tehnic</w:t>
      </w:r>
      <w:r w:rsidRPr="002A754B">
        <w:rPr>
          <w:rFonts w:ascii="Arial" w:eastAsia="Times New Roman" w:hAnsi="Arial" w:cs="Arial"/>
          <w:lang w:val="ro-RO"/>
        </w:rPr>
        <w:t xml:space="preserve"> pe parcursul implementării migrării în cloud . Experții BEI se alătură echipelor ADR și MCID pentru a asista la elaborarea specificațiilor tehnice pentru contractele de migrare (loturi de aplicații), la evaluarea ofertelor și monitorizarea furnizorilor selectați. BEI aduce experiența altor proiecte similare din Europa (de exemplu, cloud-ul guvernamental din Italia sau Portugalia, unde BEI a avut rol consultativ) și asigură alinierea la cele mai bune practici. Mai mult, BEI a exprimat disponibilitatea de a </w:t>
      </w:r>
      <w:r w:rsidRPr="002A754B">
        <w:rPr>
          <w:rFonts w:ascii="Arial" w:eastAsia="Times New Roman" w:hAnsi="Arial" w:cs="Arial"/>
          <w:i/>
          <w:iCs/>
          <w:lang w:val="ro-RO"/>
        </w:rPr>
        <w:t>cofinanța</w:t>
      </w:r>
      <w:r w:rsidRPr="002A754B">
        <w:rPr>
          <w:rFonts w:ascii="Arial" w:eastAsia="Times New Roman" w:hAnsi="Arial" w:cs="Arial"/>
          <w:lang w:val="ro-RO"/>
        </w:rPr>
        <w:t xml:space="preserve"> eventual, prin împrumuturi, extinderea infrastructurii de cloud dacă va fi necesar după 2026 – asigurând sustenabilitatea investiției pe termen lung. Pe alte segmente, BEI – prin divizia </w:t>
      </w:r>
      <w:r w:rsidRPr="002A754B">
        <w:rPr>
          <w:rFonts w:ascii="Arial" w:eastAsia="Times New Roman" w:hAnsi="Arial" w:cs="Arial"/>
          <w:i/>
          <w:iCs/>
          <w:lang w:val="ro-RO"/>
        </w:rPr>
        <w:t>InnovFin</w:t>
      </w:r>
      <w:r w:rsidRPr="002A754B">
        <w:rPr>
          <w:rFonts w:ascii="Arial" w:eastAsia="Times New Roman" w:hAnsi="Arial" w:cs="Arial"/>
          <w:lang w:val="ro-RO"/>
        </w:rPr>
        <w:t xml:space="preserve"> – a colaborat cu ADR în explorarea finanțării pentru hub-uri de inovare în AI și cybersecurity, dar aceste discuții sunt în stadii incipiente. Un rezultat concret este însă semnarea, în mai 2023, a unui contract de finanțare </w:t>
      </w:r>
      <w:r w:rsidRPr="002A754B">
        <w:rPr>
          <w:rFonts w:ascii="Arial" w:eastAsia="Times New Roman" w:hAnsi="Arial" w:cs="Arial"/>
          <w:b/>
          <w:bCs/>
          <w:lang w:val="ro-RO"/>
        </w:rPr>
        <w:t>ELENA</w:t>
      </w:r>
      <w:r w:rsidRPr="002A754B">
        <w:rPr>
          <w:rFonts w:ascii="Arial" w:eastAsia="Times New Roman" w:hAnsi="Arial" w:cs="Arial"/>
          <w:lang w:val="ro-RO"/>
        </w:rPr>
        <w:t xml:space="preserve"> între ADR Sud-Est și BEI pentru pregătirea unui proiect regional de orașe inteligente (100 milioane €), ce va include componente de securitate cibernetică și open data la nivel municipal . Acest exemplu arată extinderea cooperării ADR–BEI și dincolo de cloud.</w:t>
      </w:r>
    </w:p>
    <w:p w14:paraId="3398E8AA" w14:textId="5DDA199A" w:rsidR="00A8501D" w:rsidRPr="002A754B" w:rsidRDefault="00A8501D" w:rsidP="00A8501D">
      <w:pPr>
        <w:numPr>
          <w:ilvl w:val="0"/>
          <w:numId w:val="4"/>
        </w:numPr>
        <w:spacing w:before="100" w:beforeAutospacing="1" w:after="100" w:afterAutospacing="1" w:line="240" w:lineRule="auto"/>
        <w:jc w:val="both"/>
        <w:rPr>
          <w:rFonts w:ascii="Arial" w:eastAsia="Times New Roman" w:hAnsi="Arial" w:cs="Arial"/>
          <w:lang w:val="ro-RO"/>
        </w:rPr>
      </w:pPr>
      <w:r w:rsidRPr="002A754B">
        <w:rPr>
          <w:rFonts w:ascii="Arial" w:eastAsia="Times New Roman" w:hAnsi="Arial" w:cs="Arial"/>
          <w:b/>
          <w:bCs/>
          <w:lang w:val="ro-RO"/>
        </w:rPr>
        <w:t>Cooperare în domeniul securității cibernetice</w:t>
      </w:r>
      <w:r w:rsidRPr="002A754B">
        <w:rPr>
          <w:rFonts w:ascii="Arial" w:eastAsia="Times New Roman" w:hAnsi="Arial" w:cs="Arial"/>
          <w:lang w:val="ro-RO"/>
        </w:rPr>
        <w:t xml:space="preserve">: Deși ADR nu este direct responsabilă de securitate cibernetică (existând DNSC ca agenție dedicată), parteneriatele în acest domeniu au fost esențiale pentru reușita proiectelor ADR. Un astfel de partener este </w:t>
      </w:r>
      <w:r w:rsidRPr="002A754B">
        <w:rPr>
          <w:rFonts w:ascii="Arial" w:eastAsia="Times New Roman" w:hAnsi="Arial" w:cs="Arial"/>
          <w:b/>
          <w:bCs/>
          <w:lang w:val="ro-RO"/>
        </w:rPr>
        <w:t>Serviciul Român de Informații (SRI)</w:t>
      </w:r>
      <w:r w:rsidRPr="002A754B">
        <w:rPr>
          <w:rFonts w:ascii="Arial" w:eastAsia="Times New Roman" w:hAnsi="Arial" w:cs="Arial"/>
          <w:lang w:val="ro-RO"/>
        </w:rPr>
        <w:t xml:space="preserve">, prin Centrul Cyberint, care a testat și avizat din punct de vedere al securității cibernetice aplicațiile guvernamentale lansate (ex: mobile </w:t>
      </w:r>
      <w:r w:rsidR="003A0734" w:rsidRPr="002A754B">
        <w:rPr>
          <w:rFonts w:ascii="Arial" w:eastAsia="Times New Roman" w:hAnsi="Arial" w:cs="Arial"/>
          <w:lang w:val="ro-RO"/>
        </w:rPr>
        <w:t>Ghiseu</w:t>
      </w:r>
      <w:r w:rsidR="00BC10BE" w:rsidRPr="002A754B">
        <w:rPr>
          <w:rFonts w:ascii="Arial" w:eastAsia="Times New Roman" w:hAnsi="Arial" w:cs="Arial"/>
          <w:lang w:val="ro-RO"/>
        </w:rPr>
        <w:t>l</w:t>
      </w:r>
      <w:r w:rsidRPr="002A754B">
        <w:rPr>
          <w:rFonts w:ascii="Arial" w:eastAsia="Times New Roman" w:hAnsi="Arial" w:cs="Arial"/>
          <w:lang w:val="ro-RO"/>
        </w:rPr>
        <w:t xml:space="preserve">.ro). În 2022–2023, ADR a colaborat cu SRI și DNSC la definirea cerințelor de securitate pentru cloud-ul guvernamental – SRI fiind integrat în echipa proiectului, conform OUG 89/2022, cu atribuții de a asigura protecția cibernetică a infrastructurii . De asemenea, ADR a menținut legătura cu </w:t>
      </w:r>
      <w:r w:rsidRPr="002A754B">
        <w:rPr>
          <w:rFonts w:ascii="Arial" w:eastAsia="Times New Roman" w:hAnsi="Arial" w:cs="Arial"/>
          <w:i/>
          <w:iCs/>
          <w:lang w:val="ro-RO"/>
        </w:rPr>
        <w:t>ENISA</w:t>
      </w:r>
      <w:r w:rsidRPr="002A754B">
        <w:rPr>
          <w:rFonts w:ascii="Arial" w:eastAsia="Times New Roman" w:hAnsi="Arial" w:cs="Arial"/>
          <w:lang w:val="ro-RO"/>
        </w:rPr>
        <w:t xml:space="preserve"> (Agenția UE pentru Securitate Cibernetică) prin grupurile sale de eIDAS și SDG, pentru a implementa local recomandările de securitate (ex: standarde de criptare pentru nodul eIDAS, securizarea punctelor eDelivery). Un alt parteneriat s-a conturat cu Statele Unite: în aprilie 2023, în cadrul Parteneriatului Strategic România-SUA, a fost semnat un memorandum privind cooperarea în domeniul securității 5G și a infrastructurilor cibernetice, ADR participând ca parte a grupului de lucru tehnic la schimbul de experiență cu experții americani.</w:t>
      </w:r>
    </w:p>
    <w:p w14:paraId="312F224B" w14:textId="2C457669" w:rsidR="007B1D55" w:rsidRPr="002A754B" w:rsidRDefault="00A8501D" w:rsidP="007B1D55">
      <w:pPr>
        <w:numPr>
          <w:ilvl w:val="0"/>
          <w:numId w:val="4"/>
        </w:numPr>
        <w:spacing w:before="100" w:beforeAutospacing="1" w:after="100" w:afterAutospacing="1" w:line="240" w:lineRule="auto"/>
        <w:jc w:val="both"/>
        <w:rPr>
          <w:rFonts w:ascii="Arial" w:eastAsia="Times New Roman" w:hAnsi="Arial" w:cs="Arial"/>
          <w:lang w:val="ro-RO"/>
        </w:rPr>
      </w:pPr>
      <w:r w:rsidRPr="002A754B">
        <w:rPr>
          <w:rFonts w:ascii="Arial" w:eastAsia="Times New Roman" w:hAnsi="Arial" w:cs="Arial"/>
          <w:b/>
          <w:bCs/>
          <w:lang w:val="ro-RO"/>
        </w:rPr>
        <w:t>Alte parteneriate internaționale</w:t>
      </w:r>
      <w:r w:rsidRPr="002A754B">
        <w:rPr>
          <w:rFonts w:ascii="Arial" w:eastAsia="Times New Roman" w:hAnsi="Arial" w:cs="Arial"/>
          <w:lang w:val="ro-RO"/>
        </w:rPr>
        <w:t xml:space="preserve">: ADR a continuat să reprezinte România în rețeaua </w:t>
      </w:r>
      <w:r w:rsidRPr="002A754B">
        <w:rPr>
          <w:rFonts w:ascii="Arial" w:eastAsia="Times New Roman" w:hAnsi="Arial" w:cs="Arial"/>
          <w:i/>
          <w:iCs/>
          <w:lang w:val="ro-RO"/>
        </w:rPr>
        <w:t>Digital Nations</w:t>
      </w:r>
      <w:r w:rsidRPr="002A754B">
        <w:rPr>
          <w:rFonts w:ascii="Arial" w:eastAsia="Times New Roman" w:hAnsi="Arial" w:cs="Arial"/>
          <w:lang w:val="ro-RO"/>
        </w:rPr>
        <w:t xml:space="preserve"> (fostul D5/D9), un forum de cooperare între guvernele digital avansate. În 2023, România a fost invitată ca observator într-o întâlnire Digital Nations, ca recunoaștere a progreselor recente </w:t>
      </w:r>
      <w:r w:rsidRPr="002A754B">
        <w:rPr>
          <w:rFonts w:ascii="Arial" w:eastAsia="Times New Roman" w:hAnsi="Arial" w:cs="Arial"/>
          <w:lang w:val="ro-RO"/>
        </w:rPr>
        <w:lastRenderedPageBreak/>
        <w:t xml:space="preserve">(deși nu este membru oficial, România aspiră la acest statut odată ce va îndeplini criterii de digitalizare ridicate). ADR a fructificat aceste contacte pentru a învăța din experiența țărilor ca Estonia, Coreea de Sud, Israel în ceea ce privește identitatea digitală sau interoperabilitatea. De asemenea, prin Programul Europa Digitală, ADR a inițiat parteneriate cu entități din alte state membre pentru proiecte </w:t>
      </w:r>
      <w:r w:rsidRPr="002A754B">
        <w:rPr>
          <w:rFonts w:ascii="Arial" w:eastAsia="Times New Roman" w:hAnsi="Arial" w:cs="Arial"/>
          <w:i/>
          <w:iCs/>
          <w:lang w:val="ro-RO"/>
        </w:rPr>
        <w:t>multi-country</w:t>
      </w:r>
      <w:r w:rsidRPr="002A754B">
        <w:rPr>
          <w:rFonts w:ascii="Arial" w:eastAsia="Times New Roman" w:hAnsi="Arial" w:cs="Arial"/>
          <w:lang w:val="ro-RO"/>
        </w:rPr>
        <w:t>: de exemplu, România s-a alăturat consorțiului condus de Franța pentru implementarea rețelei securizate de comunicații cuantice (EuroQCI), ADR fiind parte din grupul național de coordonare (alături de ICI și STS).</w:t>
      </w:r>
    </w:p>
    <w:p w14:paraId="063CCC0B" w14:textId="4B74D3D0" w:rsidR="00C40DA1" w:rsidRPr="002A754B" w:rsidRDefault="00C40DA1" w:rsidP="00C40DA1">
      <w:pPr>
        <w:spacing w:before="100" w:beforeAutospacing="1" w:after="100" w:afterAutospacing="1" w:line="240" w:lineRule="auto"/>
        <w:jc w:val="both"/>
        <w:rPr>
          <w:rFonts w:ascii="Arial" w:eastAsia="Times New Roman" w:hAnsi="Arial" w:cs="Arial"/>
          <w:i/>
          <w:lang w:val="ro-RO"/>
        </w:rPr>
      </w:pPr>
      <w:r w:rsidRPr="002A754B">
        <w:rPr>
          <w:rFonts w:ascii="Arial" w:eastAsia="Times New Roman" w:hAnsi="Arial" w:cs="Arial"/>
          <w:i/>
          <w:lang w:val="ro-RO"/>
        </w:rPr>
        <w:t xml:space="preserve">Anul 2023 a reprezentat o perioadă intensă și fructuoasă în absorbția fondurilor europene de către ADR. România a reușit să </w:t>
      </w:r>
      <w:r w:rsidRPr="002A754B">
        <w:rPr>
          <w:rFonts w:ascii="Arial" w:eastAsia="Times New Roman" w:hAnsi="Arial" w:cs="Arial"/>
          <w:b/>
          <w:bCs/>
          <w:i/>
          <w:lang w:val="ro-RO"/>
        </w:rPr>
        <w:t>accelereze digitalizarea</w:t>
      </w:r>
      <w:r w:rsidRPr="002A754B">
        <w:rPr>
          <w:rFonts w:ascii="Arial" w:eastAsia="Times New Roman" w:hAnsi="Arial" w:cs="Arial"/>
          <w:i/>
          <w:lang w:val="ro-RO"/>
        </w:rPr>
        <w:t xml:space="preserve"> folosind la maximum instrumentele financiare disponibile: PNRR pentru reforme structurale imediate și POCIDIF (plus Programele Regionale) pentru investiții sustenabile pe termen mediu. Datorită eforturilor ADR s-au pus în mișcare proiecte cu impact direct asupra vieții cetățenilor. </w:t>
      </w:r>
    </w:p>
    <w:p w14:paraId="7427E15C" w14:textId="6053F10E" w:rsidR="00A8501D" w:rsidRPr="002A754B" w:rsidRDefault="00A8501D" w:rsidP="00A8501D">
      <w:pPr>
        <w:spacing w:before="100" w:beforeAutospacing="1" w:after="100" w:afterAutospacing="1" w:line="240" w:lineRule="auto"/>
        <w:jc w:val="both"/>
        <w:rPr>
          <w:rFonts w:ascii="Arial" w:eastAsia="Times New Roman" w:hAnsi="Arial" w:cs="Arial"/>
          <w:i/>
          <w:lang w:val="ro-RO"/>
        </w:rPr>
      </w:pPr>
      <w:r w:rsidRPr="002A754B">
        <w:rPr>
          <w:rFonts w:ascii="Arial" w:eastAsia="Times New Roman" w:hAnsi="Arial" w:cs="Arial"/>
          <w:i/>
          <w:lang w:val="ro-RO"/>
        </w:rPr>
        <w:t>În concluzie, în intervalul 2022–202</w:t>
      </w:r>
      <w:r w:rsidR="009924C2" w:rsidRPr="002A754B">
        <w:rPr>
          <w:rFonts w:ascii="Arial" w:eastAsia="Times New Roman" w:hAnsi="Arial" w:cs="Arial"/>
          <w:i/>
          <w:lang w:val="ro-RO"/>
        </w:rPr>
        <w:t>3</w:t>
      </w:r>
      <w:r w:rsidRPr="002A754B">
        <w:rPr>
          <w:rFonts w:ascii="Arial" w:eastAsia="Times New Roman" w:hAnsi="Arial" w:cs="Arial"/>
          <w:i/>
          <w:lang w:val="ro-RO"/>
        </w:rPr>
        <w:t>, ADR a ieșit din izolarea națională și a î</w:t>
      </w:r>
      <w:r w:rsidR="009924C2" w:rsidRPr="002A754B">
        <w:rPr>
          <w:rFonts w:ascii="Arial" w:eastAsia="Times New Roman" w:hAnsi="Arial" w:cs="Arial"/>
          <w:i/>
          <w:lang w:val="ro-RO"/>
        </w:rPr>
        <w:t>ncheiat</w:t>
      </w:r>
      <w:r w:rsidRPr="002A754B">
        <w:rPr>
          <w:rFonts w:ascii="Arial" w:eastAsia="Times New Roman" w:hAnsi="Arial" w:cs="Arial"/>
          <w:i/>
          <w:lang w:val="ro-RO"/>
        </w:rPr>
        <w:t xml:space="preserve"> o rețea de parteneriate strategice care îi întăresc capacitatea</w:t>
      </w:r>
      <w:r w:rsidR="009924C2" w:rsidRPr="002A754B">
        <w:rPr>
          <w:rFonts w:ascii="Arial" w:eastAsia="Times New Roman" w:hAnsi="Arial" w:cs="Arial"/>
          <w:i/>
          <w:lang w:val="ro-RO"/>
        </w:rPr>
        <w:t xml:space="preserve"> de livrare a proiectelor de digitalizare </w:t>
      </w:r>
      <w:r w:rsidR="000F26CE" w:rsidRPr="002A754B">
        <w:rPr>
          <w:rFonts w:ascii="Arial" w:eastAsia="Times New Roman" w:hAnsi="Arial" w:cs="Arial"/>
          <w:i/>
          <w:lang w:val="ro-RO"/>
        </w:rPr>
        <w:t>atât</w:t>
      </w:r>
      <w:r w:rsidR="009924C2" w:rsidRPr="002A754B">
        <w:rPr>
          <w:rFonts w:ascii="Arial" w:eastAsia="Times New Roman" w:hAnsi="Arial" w:cs="Arial"/>
          <w:i/>
          <w:lang w:val="ro-RO"/>
        </w:rPr>
        <w:t xml:space="preserve"> pentru beneficiarii din </w:t>
      </w:r>
      <w:r w:rsidR="000F26CE" w:rsidRPr="002A754B">
        <w:rPr>
          <w:rFonts w:ascii="Arial" w:eastAsia="Times New Roman" w:hAnsi="Arial" w:cs="Arial"/>
          <w:i/>
          <w:lang w:val="ro-RO"/>
        </w:rPr>
        <w:t>administrația</w:t>
      </w:r>
      <w:r w:rsidR="009924C2" w:rsidRPr="002A754B">
        <w:rPr>
          <w:rFonts w:ascii="Arial" w:eastAsia="Times New Roman" w:hAnsi="Arial" w:cs="Arial"/>
          <w:i/>
          <w:lang w:val="ro-RO"/>
        </w:rPr>
        <w:t xml:space="preserve"> publica cat si pentru </w:t>
      </w:r>
      <w:r w:rsidR="000F26CE" w:rsidRPr="002A754B">
        <w:rPr>
          <w:rFonts w:ascii="Arial" w:eastAsia="Times New Roman" w:hAnsi="Arial" w:cs="Arial"/>
          <w:i/>
          <w:lang w:val="ro-RO"/>
        </w:rPr>
        <w:t>cetățeni</w:t>
      </w:r>
      <w:r w:rsidR="009924C2" w:rsidRPr="002A754B">
        <w:rPr>
          <w:rFonts w:ascii="Arial" w:eastAsia="Times New Roman" w:hAnsi="Arial" w:cs="Arial"/>
          <w:i/>
          <w:lang w:val="ro-RO"/>
        </w:rPr>
        <w:t xml:space="preserve"> si </w:t>
      </w:r>
      <w:r w:rsidR="000F26CE" w:rsidRPr="002A754B">
        <w:rPr>
          <w:rFonts w:ascii="Arial" w:eastAsia="Times New Roman" w:hAnsi="Arial" w:cs="Arial"/>
          <w:i/>
          <w:lang w:val="ro-RO"/>
        </w:rPr>
        <w:t>organizațiile</w:t>
      </w:r>
      <w:r w:rsidR="009924C2" w:rsidRPr="002A754B">
        <w:rPr>
          <w:rFonts w:ascii="Arial" w:eastAsia="Times New Roman" w:hAnsi="Arial" w:cs="Arial"/>
          <w:i/>
          <w:lang w:val="ro-RO"/>
        </w:rPr>
        <w:t xml:space="preserve"> private</w:t>
      </w:r>
      <w:r w:rsidRPr="002A754B">
        <w:rPr>
          <w:rFonts w:ascii="Arial" w:eastAsia="Times New Roman" w:hAnsi="Arial" w:cs="Arial"/>
          <w:i/>
          <w:lang w:val="ro-RO"/>
        </w:rPr>
        <w:t>. Colaborările cu instituții financiare internaționale ca BM și BEI au adus un plus de rigoare și expertiză proiectelor precum cloud-ul guvernamental și migrarea aplicațiilor. Legăturile cu agenții specializate (SRI, DNSC, ENISA) au asigurat că securitatea cibernetică este integrată by-design în noile platforme. Iar schimburile cu entități europene și globale au accelerat adoptarea celor mai noi inovații. Toate acestea converg spre obiectivul final al ADR: o transformare digitală coerentă, sigură și de succes a României, în pas cu economiile cele mai avansate.</w:t>
      </w:r>
    </w:p>
    <w:p w14:paraId="38FD80A1" w14:textId="77777777" w:rsidR="00A8501D" w:rsidRPr="002A754B" w:rsidRDefault="00A8501D" w:rsidP="00A8501D">
      <w:pPr>
        <w:spacing w:before="100" w:beforeAutospacing="1" w:after="100" w:afterAutospacing="1" w:line="240" w:lineRule="auto"/>
        <w:jc w:val="both"/>
        <w:rPr>
          <w:rFonts w:ascii="Arial" w:eastAsia="Times New Roman" w:hAnsi="Arial" w:cs="Arial"/>
          <w:lang w:val="ro-RO"/>
        </w:rPr>
      </w:pPr>
    </w:p>
    <w:p w14:paraId="703C8437" w14:textId="0F53A026" w:rsidR="00A8501D" w:rsidRPr="002A754B" w:rsidRDefault="000F26CE" w:rsidP="00EB1946">
      <w:pPr>
        <w:pStyle w:val="ListParagraph"/>
        <w:numPr>
          <w:ilvl w:val="0"/>
          <w:numId w:val="10"/>
        </w:numPr>
        <w:spacing w:before="100" w:beforeAutospacing="1" w:after="100" w:afterAutospacing="1" w:line="240" w:lineRule="auto"/>
        <w:jc w:val="both"/>
        <w:outlineLvl w:val="1"/>
        <w:rPr>
          <w:rFonts w:ascii="Arial" w:eastAsia="Times New Roman" w:hAnsi="Arial" w:cs="Arial"/>
          <w:b/>
          <w:bCs/>
          <w:sz w:val="36"/>
          <w:szCs w:val="36"/>
          <w:lang w:val="ro-RO"/>
        </w:rPr>
      </w:pPr>
      <w:r w:rsidRPr="002A754B">
        <w:rPr>
          <w:rFonts w:ascii="Arial" w:eastAsia="Times New Roman" w:hAnsi="Arial" w:cs="Arial"/>
          <w:b/>
          <w:bCs/>
          <w:sz w:val="36"/>
          <w:szCs w:val="36"/>
          <w:lang w:val="ro-RO"/>
        </w:rPr>
        <w:t xml:space="preserve"> </w:t>
      </w:r>
      <w:bookmarkStart w:id="22" w:name="_Toc204873301"/>
      <w:r w:rsidR="00A8501D" w:rsidRPr="002A754B">
        <w:rPr>
          <w:rFonts w:ascii="Arial" w:eastAsia="Times New Roman" w:hAnsi="Arial" w:cs="Arial"/>
          <w:b/>
          <w:bCs/>
          <w:sz w:val="36"/>
          <w:szCs w:val="36"/>
          <w:lang w:val="ro-RO"/>
        </w:rPr>
        <w:t>2024</w:t>
      </w:r>
      <w:r w:rsidR="00567AA6" w:rsidRPr="002A754B">
        <w:rPr>
          <w:rFonts w:ascii="Arial" w:eastAsia="Times New Roman" w:hAnsi="Arial" w:cs="Arial"/>
          <w:b/>
          <w:bCs/>
          <w:sz w:val="36"/>
          <w:szCs w:val="36"/>
          <w:lang w:val="ro-RO"/>
        </w:rPr>
        <w:t xml:space="preserve"> si 2025</w:t>
      </w:r>
      <w:bookmarkEnd w:id="22"/>
    </w:p>
    <w:p w14:paraId="36DEE154" w14:textId="0A41DADC" w:rsidR="00C874E7" w:rsidRPr="002A754B" w:rsidRDefault="00A8501D" w:rsidP="00A8501D">
      <w:pPr>
        <w:spacing w:before="100" w:beforeAutospacing="1" w:after="100" w:afterAutospacing="1" w:line="240" w:lineRule="auto"/>
        <w:jc w:val="both"/>
        <w:rPr>
          <w:rFonts w:ascii="Arial" w:eastAsia="Times New Roman" w:hAnsi="Arial" w:cs="Arial"/>
          <w:i/>
          <w:iCs/>
          <w:lang w:val="ro-RO"/>
        </w:rPr>
      </w:pPr>
      <w:r w:rsidRPr="002A754B">
        <w:rPr>
          <w:rFonts w:ascii="Arial" w:eastAsia="Times New Roman" w:hAnsi="Arial" w:cs="Arial"/>
          <w:i/>
          <w:iCs/>
          <w:lang w:val="ro-RO"/>
        </w:rPr>
        <w:t>În această secțiune, realizările aferente anului 2024</w:t>
      </w:r>
      <w:r w:rsidR="00567AA6" w:rsidRPr="002A754B">
        <w:rPr>
          <w:rFonts w:ascii="Arial" w:eastAsia="Times New Roman" w:hAnsi="Arial" w:cs="Arial"/>
          <w:i/>
          <w:iCs/>
          <w:lang w:val="ro-RO"/>
        </w:rPr>
        <w:t xml:space="preserve"> si 2025</w:t>
      </w:r>
      <w:r w:rsidRPr="002A754B">
        <w:rPr>
          <w:rFonts w:ascii="Arial" w:eastAsia="Times New Roman" w:hAnsi="Arial" w:cs="Arial"/>
          <w:i/>
          <w:iCs/>
          <w:lang w:val="ro-RO"/>
        </w:rPr>
        <w:t xml:space="preserve"> sunt prezentate tematic, evidențiind continuitatea și </w:t>
      </w:r>
      <w:r w:rsidR="000F26CE" w:rsidRPr="002A754B">
        <w:rPr>
          <w:rFonts w:ascii="Arial" w:eastAsia="Times New Roman" w:hAnsi="Arial" w:cs="Arial"/>
          <w:i/>
          <w:iCs/>
          <w:lang w:val="ro-RO"/>
        </w:rPr>
        <w:t>evoluția demersurilor</w:t>
      </w:r>
      <w:r w:rsidR="00A25C45" w:rsidRPr="002A754B">
        <w:rPr>
          <w:rFonts w:ascii="Arial" w:eastAsia="Times New Roman" w:hAnsi="Arial" w:cs="Arial"/>
          <w:i/>
          <w:iCs/>
          <w:lang w:val="ro-RO"/>
        </w:rPr>
        <w:t xml:space="preserve"> si </w:t>
      </w:r>
      <w:r w:rsidRPr="002A754B">
        <w:rPr>
          <w:rFonts w:ascii="Arial" w:eastAsia="Times New Roman" w:hAnsi="Arial" w:cs="Arial"/>
          <w:i/>
          <w:iCs/>
          <w:lang w:val="ro-RO"/>
        </w:rPr>
        <w:t xml:space="preserve"> proiectelor inițiate anterior. </w:t>
      </w:r>
    </w:p>
    <w:p w14:paraId="3D829A02" w14:textId="67632E96" w:rsidR="00A8501D" w:rsidRPr="002A754B" w:rsidRDefault="00567AA6" w:rsidP="00A8501D">
      <w:pPr>
        <w:spacing w:before="100" w:beforeAutospacing="1" w:after="100" w:afterAutospacing="1" w:line="240" w:lineRule="auto"/>
        <w:jc w:val="both"/>
        <w:rPr>
          <w:rFonts w:ascii="Arial" w:eastAsia="Times New Roman" w:hAnsi="Arial" w:cs="Arial"/>
          <w:lang w:val="ro-RO"/>
        </w:rPr>
      </w:pPr>
      <w:r w:rsidRPr="002A754B">
        <w:rPr>
          <w:rFonts w:ascii="Arial" w:eastAsia="Times New Roman" w:hAnsi="Arial" w:cs="Arial"/>
          <w:i/>
          <w:iCs/>
          <w:lang w:val="ro-RO"/>
        </w:rPr>
        <w:t xml:space="preserve">Pentru ADR </w:t>
      </w:r>
      <w:r w:rsidR="00A8501D" w:rsidRPr="002A754B">
        <w:rPr>
          <w:rFonts w:ascii="Arial" w:eastAsia="Times New Roman" w:hAnsi="Arial" w:cs="Arial"/>
          <w:i/>
          <w:iCs/>
          <w:lang w:val="ro-RO"/>
        </w:rPr>
        <w:t>2024</w:t>
      </w:r>
      <w:r w:rsidRPr="002A754B">
        <w:rPr>
          <w:rFonts w:ascii="Arial" w:eastAsia="Times New Roman" w:hAnsi="Arial" w:cs="Arial"/>
          <w:i/>
          <w:iCs/>
          <w:lang w:val="ro-RO"/>
        </w:rPr>
        <w:t xml:space="preserve"> si 2025</w:t>
      </w:r>
      <w:r w:rsidR="00A8501D" w:rsidRPr="002A754B">
        <w:rPr>
          <w:rFonts w:ascii="Arial" w:eastAsia="Times New Roman" w:hAnsi="Arial" w:cs="Arial"/>
          <w:i/>
          <w:iCs/>
          <w:lang w:val="ro-RO"/>
        </w:rPr>
        <w:t xml:space="preserve"> </w:t>
      </w:r>
      <w:r w:rsidR="000F26CE" w:rsidRPr="002A754B">
        <w:rPr>
          <w:rFonts w:ascii="Arial" w:eastAsia="Times New Roman" w:hAnsi="Arial" w:cs="Arial"/>
          <w:i/>
          <w:iCs/>
          <w:lang w:val="ro-RO"/>
        </w:rPr>
        <w:t>înseamnă</w:t>
      </w:r>
      <w:r w:rsidRPr="002A754B">
        <w:rPr>
          <w:rFonts w:ascii="Arial" w:eastAsia="Times New Roman" w:hAnsi="Arial" w:cs="Arial"/>
          <w:i/>
          <w:iCs/>
          <w:lang w:val="ro-RO"/>
        </w:rPr>
        <w:t xml:space="preserve"> </w:t>
      </w:r>
      <w:r w:rsidR="000F26CE" w:rsidRPr="002A754B">
        <w:rPr>
          <w:rFonts w:ascii="Arial" w:eastAsia="Times New Roman" w:hAnsi="Arial" w:cs="Arial"/>
          <w:i/>
          <w:iCs/>
          <w:lang w:val="ro-RO"/>
        </w:rPr>
        <w:t>operaționalizarea</w:t>
      </w:r>
      <w:r w:rsidR="00A8501D" w:rsidRPr="002A754B">
        <w:rPr>
          <w:rFonts w:ascii="Arial" w:eastAsia="Times New Roman" w:hAnsi="Arial" w:cs="Arial"/>
          <w:i/>
          <w:iCs/>
          <w:lang w:val="ro-RO"/>
        </w:rPr>
        <w:t xml:space="preserve"> inițiative</w:t>
      </w:r>
      <w:r w:rsidRPr="002A754B">
        <w:rPr>
          <w:rFonts w:ascii="Arial" w:eastAsia="Times New Roman" w:hAnsi="Arial" w:cs="Arial"/>
          <w:i/>
          <w:iCs/>
          <w:lang w:val="ro-RO"/>
        </w:rPr>
        <w:t>lor majore</w:t>
      </w:r>
      <w:r w:rsidR="00A8501D" w:rsidRPr="002A754B">
        <w:rPr>
          <w:rFonts w:ascii="Arial" w:eastAsia="Times New Roman" w:hAnsi="Arial" w:cs="Arial"/>
          <w:i/>
          <w:iCs/>
          <w:lang w:val="ro-RO"/>
        </w:rPr>
        <w:t xml:space="preserve"> demarate în 2022–2023 și atingerea unor borne importante</w:t>
      </w:r>
      <w:r w:rsidR="00C874E7" w:rsidRPr="002A754B">
        <w:rPr>
          <w:rFonts w:ascii="Arial" w:eastAsia="Times New Roman" w:hAnsi="Arial" w:cs="Arial"/>
          <w:i/>
          <w:iCs/>
          <w:lang w:val="ro-RO"/>
        </w:rPr>
        <w:t xml:space="preserve"> </w:t>
      </w:r>
      <w:r w:rsidRPr="002A754B">
        <w:rPr>
          <w:rFonts w:ascii="Arial" w:eastAsia="Times New Roman" w:hAnsi="Arial" w:cs="Arial"/>
          <w:i/>
          <w:iCs/>
          <w:lang w:val="ro-RO"/>
        </w:rPr>
        <w:t>prin eforturi majore privind respectarea</w:t>
      </w:r>
      <w:r w:rsidR="00A8501D" w:rsidRPr="002A754B">
        <w:rPr>
          <w:rFonts w:ascii="Arial" w:eastAsia="Times New Roman" w:hAnsi="Arial" w:cs="Arial"/>
          <w:i/>
          <w:iCs/>
          <w:lang w:val="ro-RO"/>
        </w:rPr>
        <w:t xml:space="preserve"> termen</w:t>
      </w:r>
      <w:r w:rsidRPr="002A754B">
        <w:rPr>
          <w:rFonts w:ascii="Arial" w:eastAsia="Times New Roman" w:hAnsi="Arial" w:cs="Arial"/>
          <w:i/>
          <w:iCs/>
          <w:lang w:val="ro-RO"/>
        </w:rPr>
        <w:t xml:space="preserve">elor asumate prin </w:t>
      </w:r>
      <w:r w:rsidR="00A8501D" w:rsidRPr="002A754B">
        <w:rPr>
          <w:rFonts w:ascii="Arial" w:eastAsia="Times New Roman" w:hAnsi="Arial" w:cs="Arial"/>
          <w:i/>
          <w:iCs/>
          <w:lang w:val="ro-RO"/>
        </w:rPr>
        <w:t xml:space="preserve"> PNRR </w:t>
      </w:r>
      <w:r w:rsidRPr="002A754B">
        <w:rPr>
          <w:rFonts w:ascii="Arial" w:eastAsia="Times New Roman" w:hAnsi="Arial" w:cs="Arial"/>
          <w:i/>
          <w:iCs/>
          <w:lang w:val="ro-RO"/>
        </w:rPr>
        <w:t xml:space="preserve">precum </w:t>
      </w:r>
      <w:r w:rsidR="000F26CE" w:rsidRPr="002A754B">
        <w:rPr>
          <w:rFonts w:ascii="Arial" w:eastAsia="Times New Roman" w:hAnsi="Arial" w:cs="Arial"/>
          <w:i/>
          <w:iCs/>
          <w:lang w:val="ro-RO"/>
        </w:rPr>
        <w:t>și atingerea</w:t>
      </w:r>
      <w:r w:rsidRPr="002A754B">
        <w:rPr>
          <w:rFonts w:ascii="Arial" w:eastAsia="Times New Roman" w:hAnsi="Arial" w:cs="Arial"/>
          <w:i/>
          <w:iCs/>
          <w:lang w:val="ro-RO"/>
        </w:rPr>
        <w:t xml:space="preserve"> </w:t>
      </w:r>
      <w:r w:rsidR="000F26CE" w:rsidRPr="002A754B">
        <w:rPr>
          <w:rFonts w:ascii="Arial" w:eastAsia="Times New Roman" w:hAnsi="Arial" w:cs="Arial"/>
          <w:i/>
          <w:iCs/>
          <w:lang w:val="ro-RO"/>
        </w:rPr>
        <w:t>țintelor</w:t>
      </w:r>
      <w:r w:rsidR="00A8501D" w:rsidRPr="002A754B">
        <w:rPr>
          <w:rFonts w:ascii="Arial" w:eastAsia="Times New Roman" w:hAnsi="Arial" w:cs="Arial"/>
          <w:i/>
          <w:iCs/>
          <w:lang w:val="ro-RO"/>
        </w:rPr>
        <w:t xml:space="preserve"> Deceniului Digital </w:t>
      </w:r>
      <w:r w:rsidRPr="002A754B">
        <w:rPr>
          <w:rFonts w:ascii="Arial" w:eastAsia="Times New Roman" w:hAnsi="Arial" w:cs="Arial"/>
          <w:i/>
          <w:iCs/>
          <w:lang w:val="ro-RO"/>
        </w:rPr>
        <w:t>2030</w:t>
      </w:r>
      <w:r w:rsidR="00A8501D" w:rsidRPr="002A754B">
        <w:rPr>
          <w:rFonts w:ascii="Arial" w:eastAsia="Times New Roman" w:hAnsi="Arial" w:cs="Arial"/>
          <w:i/>
          <w:iCs/>
          <w:lang w:val="ro-RO"/>
        </w:rPr>
        <w:t>.</w:t>
      </w:r>
    </w:p>
    <w:p w14:paraId="7D01646B" w14:textId="53AB5C73" w:rsidR="00A8501D" w:rsidRPr="002A754B" w:rsidRDefault="00A8501D" w:rsidP="00A8501D">
      <w:pPr>
        <w:pStyle w:val="ListParagraph"/>
        <w:numPr>
          <w:ilvl w:val="0"/>
          <w:numId w:val="13"/>
        </w:numPr>
        <w:spacing w:before="100" w:beforeAutospacing="1" w:after="100" w:afterAutospacing="1" w:line="240" w:lineRule="auto"/>
        <w:jc w:val="both"/>
        <w:outlineLvl w:val="2"/>
        <w:rPr>
          <w:rFonts w:ascii="Arial" w:eastAsia="Times New Roman" w:hAnsi="Arial" w:cs="Arial"/>
          <w:b/>
          <w:bCs/>
          <w:sz w:val="27"/>
          <w:szCs w:val="27"/>
          <w:lang w:val="ro-RO"/>
        </w:rPr>
      </w:pPr>
      <w:bookmarkStart w:id="23" w:name="_Toc204873302"/>
      <w:r w:rsidRPr="002A754B">
        <w:rPr>
          <w:rFonts w:ascii="Arial" w:eastAsia="Times New Roman" w:hAnsi="Arial" w:cs="Arial"/>
          <w:b/>
          <w:bCs/>
          <w:sz w:val="27"/>
          <w:szCs w:val="27"/>
          <w:lang w:val="ro-RO"/>
        </w:rPr>
        <w:t>Cloudul Guvernamental – operaționalizarea primelor centre de date și migrarea pilot</w:t>
      </w:r>
      <w:bookmarkEnd w:id="23"/>
    </w:p>
    <w:p w14:paraId="0ABB4C39" w14:textId="4B958781" w:rsidR="00A8501D" w:rsidRPr="002A754B" w:rsidRDefault="00A8501D" w:rsidP="00A8501D">
      <w:pPr>
        <w:spacing w:before="100" w:beforeAutospacing="1" w:after="100" w:afterAutospacing="1" w:line="240" w:lineRule="auto"/>
        <w:jc w:val="both"/>
        <w:rPr>
          <w:rFonts w:ascii="Arial" w:eastAsia="Times New Roman" w:hAnsi="Arial" w:cs="Arial"/>
          <w:lang w:val="ro-RO"/>
        </w:rPr>
      </w:pPr>
      <w:r w:rsidRPr="002A754B">
        <w:rPr>
          <w:rFonts w:ascii="Arial" w:eastAsia="Times New Roman" w:hAnsi="Arial" w:cs="Arial"/>
          <w:lang w:val="ro-RO"/>
        </w:rPr>
        <w:t xml:space="preserve">În 2024, eforturile privind </w:t>
      </w:r>
      <w:r w:rsidRPr="002A754B">
        <w:rPr>
          <w:rFonts w:ascii="Arial" w:eastAsia="Times New Roman" w:hAnsi="Arial" w:cs="Arial"/>
          <w:b/>
          <w:bCs/>
          <w:lang w:val="ro-RO"/>
        </w:rPr>
        <w:t>Cloudul Guvernamental</w:t>
      </w:r>
      <w:r w:rsidRPr="002A754B">
        <w:rPr>
          <w:rFonts w:ascii="Arial" w:eastAsia="Times New Roman" w:hAnsi="Arial" w:cs="Arial"/>
          <w:lang w:val="ro-RO"/>
        </w:rPr>
        <w:t xml:space="preserve"> s-au concentrat pe finalizarea infrastructurii fizice și pe demararea migrării aplicațiilor. Contractele de echipamente lansate în 2023 au fost implementate: primele două </w:t>
      </w:r>
      <w:r w:rsidRPr="002A754B">
        <w:rPr>
          <w:rFonts w:ascii="Arial" w:eastAsia="Times New Roman" w:hAnsi="Arial" w:cs="Arial"/>
          <w:b/>
          <w:bCs/>
          <w:lang w:val="ro-RO"/>
        </w:rPr>
        <w:t>centre de date</w:t>
      </w:r>
      <w:r w:rsidRPr="002A754B">
        <w:rPr>
          <w:rFonts w:ascii="Arial" w:eastAsia="Times New Roman" w:hAnsi="Arial" w:cs="Arial"/>
          <w:lang w:val="ro-RO"/>
        </w:rPr>
        <w:t xml:space="preserve"> ale platformei au fost amenajate și dotate complet până la mijlocul anului 2024. Synotech (furnizorul selectat) a livrat servere, echipamente de stocare și rețea pentru Centrul de Date Principal I și Centrul de Date Principal II, asigurând standarde Tier III/Tier IV de disponibilitate . Celelalte două centre (Secundare) se aflau în faza de instalare, interconectarea optică a tuturor locațiilor fiind deja realizată sub coordonarea STS (prin contractul DWDM atribuit în 2023) . </w:t>
      </w:r>
    </w:p>
    <w:p w14:paraId="1AC348CC" w14:textId="29F0D801" w:rsidR="005F4C13" w:rsidRPr="002A754B" w:rsidRDefault="00A25C45" w:rsidP="005F4C13">
      <w:pPr>
        <w:spacing w:before="100" w:beforeAutospacing="1" w:after="100" w:afterAutospacing="1" w:line="240" w:lineRule="auto"/>
        <w:jc w:val="both"/>
        <w:rPr>
          <w:rFonts w:ascii="Arial" w:eastAsia="Times New Roman" w:hAnsi="Arial" w:cs="Arial"/>
          <w:b/>
          <w:bCs/>
          <w:lang w:val="ro-RO"/>
        </w:rPr>
      </w:pPr>
      <w:r w:rsidRPr="002A754B">
        <w:rPr>
          <w:rFonts w:ascii="Arial" w:eastAsia="Times New Roman" w:hAnsi="Arial" w:cs="Arial"/>
          <w:b/>
          <w:bCs/>
          <w:lang w:val="ro-RO"/>
        </w:rPr>
        <w:t xml:space="preserve">Derulare </w:t>
      </w:r>
      <w:r w:rsidR="005F4C13" w:rsidRPr="002A754B">
        <w:rPr>
          <w:rFonts w:ascii="Arial" w:eastAsia="Times New Roman" w:hAnsi="Arial" w:cs="Arial"/>
          <w:b/>
          <w:bCs/>
          <w:lang w:val="ro-RO"/>
        </w:rPr>
        <w:t xml:space="preserve">proiect </w:t>
      </w:r>
      <w:r w:rsidRPr="002A754B">
        <w:rPr>
          <w:rFonts w:ascii="Arial" w:eastAsia="Times New Roman" w:hAnsi="Arial" w:cs="Arial"/>
          <w:b/>
          <w:bCs/>
          <w:lang w:val="ro-RO"/>
        </w:rPr>
        <w:t xml:space="preserve">2024 si </w:t>
      </w:r>
      <w:r w:rsidR="005F4C13" w:rsidRPr="002A754B">
        <w:rPr>
          <w:rFonts w:ascii="Arial" w:eastAsia="Times New Roman" w:hAnsi="Arial" w:cs="Arial"/>
          <w:b/>
          <w:bCs/>
          <w:lang w:val="ro-RO"/>
        </w:rPr>
        <w:t>2025</w:t>
      </w:r>
    </w:p>
    <w:p w14:paraId="50CC7AFF" w14:textId="3921F6B0" w:rsidR="005F4C13" w:rsidRPr="002A754B" w:rsidRDefault="005F4C13" w:rsidP="005F4C13">
      <w:pPr>
        <w:spacing w:before="100" w:beforeAutospacing="1" w:after="100" w:afterAutospacing="1" w:line="240" w:lineRule="auto"/>
        <w:jc w:val="both"/>
        <w:rPr>
          <w:rFonts w:ascii="Arial" w:eastAsia="Times New Roman" w:hAnsi="Arial" w:cs="Arial"/>
          <w:b/>
          <w:lang w:val="ro-RO"/>
        </w:rPr>
      </w:pPr>
      <w:r w:rsidRPr="002A754B">
        <w:rPr>
          <w:rFonts w:ascii="Arial" w:eastAsia="Times New Roman" w:hAnsi="Arial" w:cs="Arial"/>
          <w:b/>
          <w:lang w:val="ro-RO"/>
        </w:rPr>
        <w:t xml:space="preserve">Implementarea infrastructurii Cloud Privat Guvernamental </w:t>
      </w:r>
      <w:r w:rsidR="00A25C45" w:rsidRPr="002A754B">
        <w:rPr>
          <w:rFonts w:ascii="Arial" w:eastAsia="Times New Roman" w:hAnsi="Arial" w:cs="Arial"/>
          <w:b/>
          <w:lang w:val="ro-RO"/>
        </w:rPr>
        <w:t xml:space="preserve"> </w:t>
      </w:r>
      <w:r w:rsidR="000F26CE" w:rsidRPr="002A754B">
        <w:rPr>
          <w:rFonts w:ascii="Arial" w:eastAsia="Times New Roman" w:hAnsi="Arial" w:cs="Arial"/>
          <w:b/>
          <w:lang w:val="ro-RO"/>
        </w:rPr>
        <w:t>Investiția</w:t>
      </w:r>
      <w:r w:rsidR="00A25C45" w:rsidRPr="002A754B">
        <w:rPr>
          <w:rFonts w:ascii="Arial" w:eastAsia="Times New Roman" w:hAnsi="Arial" w:cs="Arial"/>
          <w:b/>
          <w:lang w:val="ro-RO"/>
        </w:rPr>
        <w:t xml:space="preserve"> 1 C7 PNRR</w:t>
      </w:r>
      <w:r w:rsidRPr="002A754B">
        <w:rPr>
          <w:rFonts w:ascii="Arial" w:eastAsia="Times New Roman" w:hAnsi="Arial" w:cs="Arial"/>
          <w:b/>
          <w:lang w:val="ro-RO"/>
        </w:rPr>
        <w:t>- Componenta de Cloud Dedicat</w:t>
      </w:r>
    </w:p>
    <w:p w14:paraId="4F976E04" w14:textId="63FDC11F" w:rsidR="005F4C13" w:rsidRPr="002A754B" w:rsidRDefault="005F4C13" w:rsidP="005F4C13">
      <w:pPr>
        <w:spacing w:before="100" w:beforeAutospacing="1" w:after="100" w:afterAutospacing="1" w:line="240" w:lineRule="auto"/>
        <w:jc w:val="both"/>
        <w:rPr>
          <w:rFonts w:ascii="Arial" w:eastAsia="Times New Roman" w:hAnsi="Arial" w:cs="Arial"/>
          <w:lang w:val="ro-RO"/>
        </w:rPr>
      </w:pPr>
      <w:r w:rsidRPr="002A754B">
        <w:rPr>
          <w:rFonts w:ascii="Arial" w:eastAsia="Times New Roman" w:hAnsi="Arial" w:cs="Arial"/>
          <w:lang w:val="ro-RO"/>
        </w:rPr>
        <w:lastRenderedPageBreak/>
        <w:t xml:space="preserve">- La 9 aprilie 2024, ADR a lansat o licitație în valoare de aproximativ 418.741.074 milioane de lei </w:t>
      </w:r>
      <w:r w:rsidR="000F26CE" w:rsidRPr="002A754B">
        <w:rPr>
          <w:rFonts w:ascii="Arial" w:eastAsia="Times New Roman" w:hAnsi="Arial" w:cs="Arial"/>
          <w:lang w:val="ro-RO"/>
        </w:rPr>
        <w:t>fără</w:t>
      </w:r>
      <w:r w:rsidRPr="002A754B">
        <w:rPr>
          <w:rFonts w:ascii="Arial" w:eastAsia="Times New Roman" w:hAnsi="Arial" w:cs="Arial"/>
          <w:lang w:val="ro-RO"/>
        </w:rPr>
        <w:t xml:space="preserve"> TVA (aproximativ 80 de milioane de euro) pentru achiziția </w:t>
      </w:r>
      <w:r w:rsidR="000F26CE" w:rsidRPr="002A754B">
        <w:rPr>
          <w:rFonts w:ascii="Arial" w:eastAsia="Times New Roman" w:hAnsi="Arial" w:cs="Arial"/>
          <w:lang w:val="ro-RO"/>
        </w:rPr>
        <w:t>soluțiilor</w:t>
      </w:r>
      <w:r w:rsidRPr="002A754B">
        <w:rPr>
          <w:rFonts w:ascii="Arial" w:eastAsia="Times New Roman" w:hAnsi="Arial" w:cs="Arial"/>
          <w:lang w:val="ro-RO"/>
        </w:rPr>
        <w:t xml:space="preserve"> necesare componentei Cloud Dedicat din Cloud-ul Privat Guvernamental (CPG).</w:t>
      </w:r>
    </w:p>
    <w:p w14:paraId="7F646013" w14:textId="64104B52" w:rsidR="005F4C13" w:rsidRPr="002A754B" w:rsidRDefault="005F4C13" w:rsidP="005F4C13">
      <w:pPr>
        <w:spacing w:before="100" w:beforeAutospacing="1" w:after="100" w:afterAutospacing="1" w:line="240" w:lineRule="auto"/>
        <w:jc w:val="both"/>
        <w:rPr>
          <w:rFonts w:ascii="Arial" w:eastAsia="Times New Roman" w:hAnsi="Arial" w:cs="Arial"/>
          <w:lang w:val="ro-RO"/>
        </w:rPr>
      </w:pPr>
      <w:r w:rsidRPr="002A754B">
        <w:rPr>
          <w:rFonts w:ascii="Arial" w:eastAsia="Times New Roman" w:hAnsi="Arial" w:cs="Arial"/>
          <w:lang w:val="ro-RO"/>
        </w:rPr>
        <w:t xml:space="preserve">In septembrie 2024, ADR a semnat cu Vodafone România contractul de implementare în valoare de aproximativ 417.099.800 milioane de lei </w:t>
      </w:r>
      <w:r w:rsidR="000F26CE" w:rsidRPr="002A754B">
        <w:rPr>
          <w:rFonts w:ascii="Arial" w:eastAsia="Times New Roman" w:hAnsi="Arial" w:cs="Arial"/>
          <w:lang w:val="ro-RO"/>
        </w:rPr>
        <w:t>fără</w:t>
      </w:r>
      <w:r w:rsidRPr="002A754B">
        <w:rPr>
          <w:rFonts w:ascii="Arial" w:eastAsia="Times New Roman" w:hAnsi="Arial" w:cs="Arial"/>
          <w:lang w:val="ro-RO"/>
        </w:rPr>
        <w:t xml:space="preserve"> TVA pentru componenta de Cloud Dedicat pentru doua loturi</w:t>
      </w:r>
    </w:p>
    <w:p w14:paraId="48C6A3D3" w14:textId="77777777" w:rsidR="005F4C13" w:rsidRPr="002A754B" w:rsidRDefault="005F4C13" w:rsidP="005F4C13">
      <w:pPr>
        <w:numPr>
          <w:ilvl w:val="0"/>
          <w:numId w:val="26"/>
        </w:numPr>
        <w:spacing w:before="100" w:beforeAutospacing="1" w:after="100" w:afterAutospacing="1" w:line="240" w:lineRule="auto"/>
        <w:jc w:val="both"/>
        <w:rPr>
          <w:rFonts w:ascii="Arial" w:eastAsia="Times New Roman" w:hAnsi="Arial" w:cs="Arial"/>
          <w:lang w:val="ro-RO"/>
        </w:rPr>
      </w:pPr>
      <w:r w:rsidRPr="002A754B">
        <w:rPr>
          <w:rFonts w:ascii="Arial" w:eastAsia="Times New Roman" w:hAnsi="Arial" w:cs="Arial"/>
          <w:lang w:val="ro-RO"/>
        </w:rPr>
        <w:t>Contract privind furnizarea de soluții și produse TIC (Lot 1), inclusiv servicii asociate în cadrul proiectului – Implementarea infrastructurii de cloud guvernamental in data de 11 sept. 2024</w:t>
      </w:r>
    </w:p>
    <w:p w14:paraId="7C8F38FE" w14:textId="77777777" w:rsidR="005F4C13" w:rsidRPr="002A754B" w:rsidRDefault="005F4C13" w:rsidP="005F4C13">
      <w:pPr>
        <w:numPr>
          <w:ilvl w:val="0"/>
          <w:numId w:val="26"/>
        </w:numPr>
        <w:spacing w:before="100" w:beforeAutospacing="1" w:after="100" w:afterAutospacing="1" w:line="240" w:lineRule="auto"/>
        <w:jc w:val="both"/>
        <w:rPr>
          <w:rFonts w:ascii="Arial" w:eastAsia="Times New Roman" w:hAnsi="Arial" w:cs="Arial"/>
          <w:lang w:val="ro-RO"/>
        </w:rPr>
      </w:pPr>
      <w:r w:rsidRPr="002A754B">
        <w:rPr>
          <w:rFonts w:ascii="Arial" w:eastAsia="Times New Roman" w:hAnsi="Arial" w:cs="Arial"/>
          <w:lang w:val="ro-RO"/>
        </w:rPr>
        <w:t>Contract privind furnizarea de soluții componenta SAAS (Lot 2), inclusiv servicii asociate în cadrul proiectului in data de 11 sept. 2024</w:t>
      </w:r>
    </w:p>
    <w:p w14:paraId="0DD0A4D1" w14:textId="77777777" w:rsidR="005F4C13" w:rsidRPr="002A754B" w:rsidRDefault="005F4C13" w:rsidP="005F4C13">
      <w:pPr>
        <w:spacing w:before="100" w:beforeAutospacing="1" w:after="100" w:afterAutospacing="1" w:line="240" w:lineRule="auto"/>
        <w:jc w:val="both"/>
        <w:rPr>
          <w:rFonts w:ascii="Arial" w:eastAsia="Times New Roman" w:hAnsi="Arial" w:cs="Arial"/>
          <w:lang w:val="ro-RO"/>
        </w:rPr>
      </w:pPr>
      <w:r w:rsidRPr="002A754B">
        <w:rPr>
          <w:rFonts w:ascii="Arial" w:eastAsia="Times New Roman" w:hAnsi="Arial" w:cs="Arial"/>
          <w:lang w:val="ro-RO"/>
        </w:rPr>
        <w:t>- În decembrie 2024, ADR a anunțat finalizarea instalării echipamentelor tehnice pentru componenta de Cloud Dedicat în Centrul de Date situat în localitatea Cristian, județul Brașov.</w:t>
      </w:r>
    </w:p>
    <w:p w14:paraId="184F8CD1" w14:textId="37C86AB4" w:rsidR="005F4C13" w:rsidRPr="002A754B" w:rsidRDefault="005F4C13" w:rsidP="005F4C13">
      <w:pPr>
        <w:spacing w:before="100" w:beforeAutospacing="1" w:after="100" w:afterAutospacing="1" w:line="240" w:lineRule="auto"/>
        <w:jc w:val="both"/>
        <w:rPr>
          <w:rFonts w:ascii="Arial" w:eastAsia="Times New Roman" w:hAnsi="Arial" w:cs="Arial"/>
          <w:lang w:val="ro-RO"/>
        </w:rPr>
      </w:pPr>
      <w:r w:rsidRPr="002A754B">
        <w:rPr>
          <w:rFonts w:ascii="Arial" w:eastAsia="Times New Roman" w:hAnsi="Arial" w:cs="Arial"/>
          <w:lang w:val="ro-RO"/>
        </w:rPr>
        <w:t xml:space="preserve">In decembrie 2024 a fost raportat ca </w:t>
      </w:r>
      <w:r w:rsidR="000F26CE" w:rsidRPr="002A754B">
        <w:rPr>
          <w:rFonts w:ascii="Arial" w:eastAsia="Times New Roman" w:hAnsi="Arial" w:cs="Arial"/>
          <w:lang w:val="ro-RO"/>
        </w:rPr>
        <w:t>îndeplinit</w:t>
      </w:r>
      <w:r w:rsidRPr="002A754B">
        <w:rPr>
          <w:rFonts w:ascii="Arial" w:eastAsia="Times New Roman" w:hAnsi="Arial" w:cs="Arial"/>
          <w:lang w:val="ro-RO"/>
        </w:rPr>
        <w:t xml:space="preserve"> </w:t>
      </w:r>
      <w:r w:rsidRPr="002A754B">
        <w:rPr>
          <w:rFonts w:ascii="Arial" w:eastAsia="Times New Roman" w:hAnsi="Arial" w:cs="Arial"/>
          <w:b/>
          <w:i/>
          <w:lang w:val="ro-RO"/>
        </w:rPr>
        <w:t>Jalonul 154 PNRR</w:t>
      </w:r>
      <w:r w:rsidRPr="002A754B">
        <w:rPr>
          <w:rFonts w:ascii="Arial" w:eastAsia="Times New Roman" w:hAnsi="Arial" w:cs="Arial"/>
          <w:lang w:val="ro-RO"/>
        </w:rPr>
        <w:t xml:space="preserve"> referitor la interconectarea in CPG a 30 de </w:t>
      </w:r>
      <w:r w:rsidR="000F26CE" w:rsidRPr="002A754B">
        <w:rPr>
          <w:rFonts w:ascii="Arial" w:eastAsia="Times New Roman" w:hAnsi="Arial" w:cs="Arial"/>
          <w:lang w:val="ro-RO"/>
        </w:rPr>
        <w:t>instituții</w:t>
      </w:r>
      <w:r w:rsidRPr="002A754B">
        <w:rPr>
          <w:rFonts w:ascii="Arial" w:eastAsia="Times New Roman" w:hAnsi="Arial" w:cs="Arial"/>
          <w:lang w:val="ro-RO"/>
        </w:rPr>
        <w:t xml:space="preserve"> ale </w:t>
      </w:r>
      <w:r w:rsidR="000F26CE" w:rsidRPr="002A754B">
        <w:rPr>
          <w:rFonts w:ascii="Arial" w:eastAsia="Times New Roman" w:hAnsi="Arial" w:cs="Arial"/>
          <w:lang w:val="ro-RO"/>
        </w:rPr>
        <w:t>administrației</w:t>
      </w:r>
      <w:r w:rsidRPr="002A754B">
        <w:rPr>
          <w:rFonts w:ascii="Arial" w:eastAsia="Times New Roman" w:hAnsi="Arial" w:cs="Arial"/>
          <w:lang w:val="ro-RO"/>
        </w:rPr>
        <w:t xml:space="preserve"> publice centrale in infrastructura componentei Cloud Dedicat in prezent </w:t>
      </w:r>
      <w:r w:rsidR="000F26CE" w:rsidRPr="002A754B">
        <w:rPr>
          <w:rFonts w:ascii="Arial" w:eastAsia="Times New Roman" w:hAnsi="Arial" w:cs="Arial"/>
          <w:lang w:val="ro-RO"/>
        </w:rPr>
        <w:t>operațională</w:t>
      </w:r>
      <w:r w:rsidRPr="002A754B">
        <w:rPr>
          <w:rFonts w:ascii="Arial" w:eastAsia="Times New Roman" w:hAnsi="Arial" w:cs="Arial"/>
          <w:lang w:val="ro-RO"/>
        </w:rPr>
        <w:t>.</w:t>
      </w:r>
    </w:p>
    <w:p w14:paraId="3ED9EBD1" w14:textId="443C5149" w:rsidR="005F4C13" w:rsidRPr="002A754B" w:rsidRDefault="005F4C13" w:rsidP="005F4C13">
      <w:pPr>
        <w:spacing w:before="100" w:beforeAutospacing="1" w:after="100" w:afterAutospacing="1" w:line="240" w:lineRule="auto"/>
        <w:jc w:val="both"/>
        <w:rPr>
          <w:rFonts w:ascii="Arial" w:eastAsia="Times New Roman" w:hAnsi="Arial" w:cs="Arial"/>
          <w:lang w:val="ro-RO"/>
        </w:rPr>
      </w:pPr>
      <w:r w:rsidRPr="002A754B">
        <w:rPr>
          <w:rFonts w:ascii="Arial" w:eastAsia="Times New Roman" w:hAnsi="Arial" w:cs="Arial"/>
          <w:lang w:val="ro-RO"/>
        </w:rPr>
        <w:t xml:space="preserve">In data de 13 Februarie 2025, a avut loc </w:t>
      </w:r>
      <w:r w:rsidR="000F26CE" w:rsidRPr="002A754B">
        <w:rPr>
          <w:rFonts w:ascii="Arial" w:eastAsia="Times New Roman" w:hAnsi="Arial" w:cs="Arial"/>
          <w:lang w:val="ro-RO"/>
        </w:rPr>
        <w:t>Conferința</w:t>
      </w:r>
      <w:r w:rsidRPr="002A754B">
        <w:rPr>
          <w:rFonts w:ascii="Arial" w:eastAsia="Times New Roman" w:hAnsi="Arial" w:cs="Arial"/>
          <w:lang w:val="ro-RO"/>
        </w:rPr>
        <w:t xml:space="preserve"> de status privind Implementarea infrastructurii Cloud-ului Privat Guvernamental – componenta de Cloud dedicat, la care au participat </w:t>
      </w:r>
      <w:r w:rsidR="000F26CE" w:rsidRPr="002A754B">
        <w:rPr>
          <w:rFonts w:ascii="Arial" w:eastAsia="Times New Roman" w:hAnsi="Arial" w:cs="Arial"/>
          <w:lang w:val="ro-RO"/>
        </w:rPr>
        <w:t>reprezentanți</w:t>
      </w:r>
      <w:r w:rsidRPr="002A754B">
        <w:rPr>
          <w:rFonts w:ascii="Arial" w:eastAsia="Times New Roman" w:hAnsi="Arial" w:cs="Arial"/>
          <w:lang w:val="ro-RO"/>
        </w:rPr>
        <w:t xml:space="preserve"> ai Guvernului </w:t>
      </w:r>
      <w:r w:rsidR="000F26CE" w:rsidRPr="002A754B">
        <w:rPr>
          <w:rFonts w:ascii="Arial" w:eastAsia="Times New Roman" w:hAnsi="Arial" w:cs="Arial"/>
          <w:lang w:val="ro-RO"/>
        </w:rPr>
        <w:t>României</w:t>
      </w:r>
      <w:r w:rsidRPr="002A754B">
        <w:rPr>
          <w:rFonts w:ascii="Arial" w:eastAsia="Times New Roman" w:hAnsi="Arial" w:cs="Arial"/>
          <w:lang w:val="ro-RO"/>
        </w:rPr>
        <w:t xml:space="preserve">, </w:t>
      </w:r>
      <w:r w:rsidR="000F26CE" w:rsidRPr="002A754B">
        <w:rPr>
          <w:rFonts w:ascii="Arial" w:eastAsia="Times New Roman" w:hAnsi="Arial" w:cs="Arial"/>
          <w:lang w:val="ro-RO"/>
        </w:rPr>
        <w:t>reprezentanți</w:t>
      </w:r>
      <w:r w:rsidRPr="002A754B">
        <w:rPr>
          <w:rFonts w:ascii="Arial" w:eastAsia="Times New Roman" w:hAnsi="Arial" w:cs="Arial"/>
          <w:lang w:val="ro-RO"/>
        </w:rPr>
        <w:t xml:space="preserve"> ai </w:t>
      </w:r>
      <w:r w:rsidR="000F26CE" w:rsidRPr="002A754B">
        <w:rPr>
          <w:rFonts w:ascii="Arial" w:eastAsia="Times New Roman" w:hAnsi="Arial" w:cs="Arial"/>
          <w:lang w:val="ro-RO"/>
        </w:rPr>
        <w:t>instituțiilor</w:t>
      </w:r>
      <w:r w:rsidRPr="002A754B">
        <w:rPr>
          <w:rFonts w:ascii="Arial" w:eastAsia="Times New Roman" w:hAnsi="Arial" w:cs="Arial"/>
          <w:lang w:val="ro-RO"/>
        </w:rPr>
        <w:t xml:space="preserve"> centrale ale </w:t>
      </w:r>
      <w:r w:rsidR="000F26CE" w:rsidRPr="002A754B">
        <w:rPr>
          <w:rFonts w:ascii="Arial" w:eastAsia="Times New Roman" w:hAnsi="Arial" w:cs="Arial"/>
          <w:lang w:val="ro-RO"/>
        </w:rPr>
        <w:t>administrației</w:t>
      </w:r>
      <w:r w:rsidRPr="002A754B">
        <w:rPr>
          <w:rFonts w:ascii="Arial" w:eastAsia="Times New Roman" w:hAnsi="Arial" w:cs="Arial"/>
          <w:lang w:val="ro-RO"/>
        </w:rPr>
        <w:t xml:space="preserve">, din partea MEDAT, Ministrul Economiei </w:t>
      </w:r>
      <w:r w:rsidR="000F26CE" w:rsidRPr="002A754B">
        <w:rPr>
          <w:rFonts w:ascii="Arial" w:eastAsia="Times New Roman" w:hAnsi="Arial" w:cs="Arial"/>
          <w:lang w:val="ro-RO"/>
        </w:rPr>
        <w:t>Digitalizării</w:t>
      </w:r>
      <w:r w:rsidRPr="002A754B">
        <w:rPr>
          <w:rFonts w:ascii="Arial" w:eastAsia="Times New Roman" w:hAnsi="Arial" w:cs="Arial"/>
          <w:lang w:val="ro-RO"/>
        </w:rPr>
        <w:t xml:space="preserve">, </w:t>
      </w:r>
      <w:r w:rsidR="000F26CE" w:rsidRPr="002A754B">
        <w:rPr>
          <w:rFonts w:ascii="Arial" w:eastAsia="Times New Roman" w:hAnsi="Arial" w:cs="Arial"/>
          <w:lang w:val="ro-RO"/>
        </w:rPr>
        <w:t>Antreprenorialului</w:t>
      </w:r>
      <w:r w:rsidRPr="002A754B">
        <w:rPr>
          <w:rFonts w:ascii="Arial" w:eastAsia="Times New Roman" w:hAnsi="Arial" w:cs="Arial"/>
          <w:lang w:val="ro-RO"/>
        </w:rPr>
        <w:t xml:space="preserve"> si Turismului si </w:t>
      </w:r>
      <w:r w:rsidR="000F26CE" w:rsidRPr="002A754B">
        <w:rPr>
          <w:rFonts w:ascii="Arial" w:eastAsia="Times New Roman" w:hAnsi="Arial" w:cs="Arial"/>
          <w:lang w:val="ro-RO"/>
        </w:rPr>
        <w:t>Președintele</w:t>
      </w:r>
      <w:r w:rsidRPr="002A754B">
        <w:rPr>
          <w:rFonts w:ascii="Arial" w:eastAsia="Times New Roman" w:hAnsi="Arial" w:cs="Arial"/>
          <w:lang w:val="ro-RO"/>
        </w:rPr>
        <w:t xml:space="preserve"> ADR </w:t>
      </w:r>
      <w:r w:rsidR="000F26CE" w:rsidRPr="002A754B">
        <w:rPr>
          <w:rFonts w:ascii="Arial" w:eastAsia="Times New Roman" w:hAnsi="Arial" w:cs="Arial"/>
          <w:lang w:val="ro-RO"/>
        </w:rPr>
        <w:t>împreună</w:t>
      </w:r>
      <w:r w:rsidRPr="002A754B">
        <w:rPr>
          <w:rFonts w:ascii="Arial" w:eastAsia="Times New Roman" w:hAnsi="Arial" w:cs="Arial"/>
          <w:lang w:val="ro-RO"/>
        </w:rPr>
        <w:t xml:space="preserve"> cu partenerii de implementare.</w:t>
      </w:r>
    </w:p>
    <w:p w14:paraId="49388C1D" w14:textId="37FD9507" w:rsidR="005F4C13" w:rsidRPr="002A754B" w:rsidRDefault="005F4C13" w:rsidP="005F4C13">
      <w:pPr>
        <w:spacing w:before="100" w:beforeAutospacing="1" w:after="100" w:afterAutospacing="1" w:line="240" w:lineRule="auto"/>
        <w:jc w:val="both"/>
        <w:rPr>
          <w:rFonts w:ascii="Arial" w:eastAsia="Times New Roman" w:hAnsi="Arial" w:cs="Arial"/>
          <w:lang w:val="ro-RO"/>
        </w:rPr>
      </w:pPr>
      <w:r w:rsidRPr="002A754B">
        <w:rPr>
          <w:rFonts w:ascii="Arial" w:eastAsia="Times New Roman" w:hAnsi="Arial" w:cs="Arial"/>
          <w:lang w:val="ro-RO"/>
        </w:rPr>
        <w:t xml:space="preserve">In cursul lunii Iunie 2025 s-a </w:t>
      </w:r>
      <w:r w:rsidR="000F26CE" w:rsidRPr="002A754B">
        <w:rPr>
          <w:rFonts w:ascii="Arial" w:eastAsia="Times New Roman" w:hAnsi="Arial" w:cs="Arial"/>
          <w:lang w:val="ro-RO"/>
        </w:rPr>
        <w:t>desfășurat</w:t>
      </w:r>
      <w:r w:rsidRPr="002A754B">
        <w:rPr>
          <w:rFonts w:ascii="Arial" w:eastAsia="Times New Roman" w:hAnsi="Arial" w:cs="Arial"/>
          <w:lang w:val="ro-RO"/>
        </w:rPr>
        <w:t xml:space="preserve">  instalarea, configurarea, testarea si lansarea in mediul </w:t>
      </w:r>
      <w:r w:rsidR="000F26CE" w:rsidRPr="002A754B">
        <w:rPr>
          <w:rFonts w:ascii="Arial" w:eastAsia="Times New Roman" w:hAnsi="Arial" w:cs="Arial"/>
          <w:lang w:val="ro-RO"/>
        </w:rPr>
        <w:t>operațional</w:t>
      </w:r>
      <w:r w:rsidRPr="002A754B">
        <w:rPr>
          <w:rFonts w:ascii="Arial" w:eastAsia="Times New Roman" w:hAnsi="Arial" w:cs="Arial"/>
          <w:lang w:val="ro-RO"/>
        </w:rPr>
        <w:t xml:space="preserve"> a echipamentelor tehnice pentru componenta de Cloud Dedicat în Centrul de Date principal din Bucuresti. In prezent infrastructura CPG a Cloud-ului Dedicat este complet </w:t>
      </w:r>
      <w:r w:rsidR="000F26CE" w:rsidRPr="002A754B">
        <w:rPr>
          <w:rFonts w:ascii="Arial" w:eastAsia="Times New Roman" w:hAnsi="Arial" w:cs="Arial"/>
          <w:lang w:val="ro-RO"/>
        </w:rPr>
        <w:t>operațională</w:t>
      </w:r>
      <w:r w:rsidRPr="002A754B">
        <w:rPr>
          <w:rFonts w:ascii="Arial" w:eastAsia="Times New Roman" w:hAnsi="Arial" w:cs="Arial"/>
          <w:lang w:val="ro-RO"/>
        </w:rPr>
        <w:t xml:space="preserve"> in cele doua centre de date Bucuresti principal si </w:t>
      </w:r>
      <w:r w:rsidR="00EF517D" w:rsidRPr="002A754B">
        <w:rPr>
          <w:rFonts w:ascii="Arial" w:eastAsia="Times New Roman" w:hAnsi="Arial" w:cs="Arial"/>
          <w:lang w:val="ro-RO"/>
        </w:rPr>
        <w:t xml:space="preserve">in Centrul de date </w:t>
      </w:r>
      <w:r w:rsidR="000F26CE" w:rsidRPr="002A754B">
        <w:rPr>
          <w:rFonts w:ascii="Arial" w:eastAsia="Times New Roman" w:hAnsi="Arial" w:cs="Arial"/>
          <w:lang w:val="ro-RO"/>
        </w:rPr>
        <w:t>Brașov</w:t>
      </w:r>
      <w:r w:rsidRPr="002A754B">
        <w:rPr>
          <w:rFonts w:ascii="Arial" w:eastAsia="Times New Roman" w:hAnsi="Arial" w:cs="Arial"/>
          <w:lang w:val="ro-RO"/>
        </w:rPr>
        <w:t xml:space="preserve"> centru secundar </w:t>
      </w:r>
      <w:r w:rsidR="00EF517D" w:rsidRPr="002A754B">
        <w:rPr>
          <w:rFonts w:ascii="Arial" w:eastAsia="Times New Roman" w:hAnsi="Arial" w:cs="Arial"/>
          <w:lang w:val="ro-RO"/>
        </w:rPr>
        <w:t xml:space="preserve">- </w:t>
      </w:r>
      <w:r w:rsidRPr="002A754B">
        <w:rPr>
          <w:rFonts w:ascii="Arial" w:eastAsia="Times New Roman" w:hAnsi="Arial" w:cs="Arial"/>
          <w:lang w:val="ro-RO"/>
        </w:rPr>
        <w:t>Disaster Recovery</w:t>
      </w:r>
    </w:p>
    <w:p w14:paraId="13EC5664" w14:textId="53E9147E" w:rsidR="005F4C13" w:rsidRPr="002A754B" w:rsidRDefault="005F4C13" w:rsidP="005F4C13">
      <w:pPr>
        <w:spacing w:before="100" w:beforeAutospacing="1" w:after="100" w:afterAutospacing="1" w:line="240" w:lineRule="auto"/>
        <w:jc w:val="both"/>
        <w:rPr>
          <w:rFonts w:ascii="Arial" w:eastAsia="Times New Roman" w:hAnsi="Arial" w:cs="Arial"/>
          <w:b/>
          <w:bCs/>
          <w:lang w:val="ro-RO"/>
        </w:rPr>
      </w:pPr>
      <w:r w:rsidRPr="002A754B">
        <w:rPr>
          <w:rFonts w:ascii="Arial" w:eastAsia="Times New Roman" w:hAnsi="Arial" w:cs="Arial"/>
          <w:b/>
          <w:bCs/>
          <w:lang w:val="ro-RO"/>
        </w:rPr>
        <w:t xml:space="preserve">Proiectul „Migrarea aplicațiilor și sistemelor informatice în cloud (MAS IC)” din </w:t>
      </w:r>
      <w:r w:rsidR="000F26CE" w:rsidRPr="002A754B">
        <w:rPr>
          <w:rFonts w:ascii="Arial" w:eastAsia="Times New Roman" w:hAnsi="Arial" w:cs="Arial"/>
          <w:b/>
          <w:bCs/>
          <w:lang w:val="ro-RO"/>
        </w:rPr>
        <w:t>Investiția</w:t>
      </w:r>
      <w:r w:rsidRPr="002A754B">
        <w:rPr>
          <w:rFonts w:ascii="Arial" w:eastAsia="Times New Roman" w:hAnsi="Arial" w:cs="Arial"/>
          <w:b/>
          <w:bCs/>
          <w:lang w:val="ro-RO"/>
        </w:rPr>
        <w:t xml:space="preserve"> 2 C7 PNRR</w:t>
      </w:r>
    </w:p>
    <w:p w14:paraId="6CBAFBE3" w14:textId="77777777" w:rsidR="005F4C13" w:rsidRPr="002A754B" w:rsidRDefault="005F4C13" w:rsidP="005F4C13">
      <w:pPr>
        <w:spacing w:before="100" w:beforeAutospacing="1" w:after="100" w:afterAutospacing="1" w:line="240" w:lineRule="auto"/>
        <w:jc w:val="both"/>
        <w:rPr>
          <w:rFonts w:ascii="Arial" w:eastAsia="Times New Roman" w:hAnsi="Arial" w:cs="Arial"/>
          <w:lang w:val="ro-RO"/>
        </w:rPr>
      </w:pPr>
      <w:r w:rsidRPr="002A754B">
        <w:rPr>
          <w:rFonts w:ascii="Arial" w:eastAsia="Times New Roman" w:hAnsi="Arial" w:cs="Arial"/>
          <w:lang w:val="ro-RO"/>
        </w:rPr>
        <w:t>Proiectul „Migrarea aplicațiilor și sistemelor informatice în cloud (MAS IC)” reprezintă un demers strategic vital al Autorității pentru Digitalizarea României (ADR), fiind finanțat prin Planul Național de Redresare și Reziliență (PNRR). Specific, acest proiect se încadrează în Investiția I2 „Dezvoltarea cloud-ului și migrarea în cloud”, parte a Componentei 7 – Transformare Digitală. MAS IC este componenta practică a efortului de a popula infrastructura de cloud guvernamental (abordată sub Investiția I1), asigurând că sistemele și aplicațiile informatice ale instituțiilor publice sunt transferate într-un mediu modern, securizat și eficient. Prin acest proiect, ADR accelerează transformarea digitală, consolidând bazele unei administrații publice agile și reziliente.</w:t>
      </w:r>
    </w:p>
    <w:p w14:paraId="5C5E3131" w14:textId="77777777" w:rsidR="005F4C13" w:rsidRPr="002A754B" w:rsidRDefault="005F4C13" w:rsidP="005F4C13">
      <w:pPr>
        <w:spacing w:before="100" w:beforeAutospacing="1" w:after="100" w:afterAutospacing="1" w:line="240" w:lineRule="auto"/>
        <w:jc w:val="both"/>
        <w:rPr>
          <w:rFonts w:ascii="Arial" w:eastAsia="Times New Roman" w:hAnsi="Arial" w:cs="Arial"/>
          <w:i/>
          <w:iCs/>
          <w:lang w:val="ro-RO"/>
        </w:rPr>
      </w:pPr>
      <w:r w:rsidRPr="002A754B">
        <w:rPr>
          <w:rFonts w:ascii="Arial" w:eastAsia="Times New Roman" w:hAnsi="Arial" w:cs="Arial"/>
          <w:i/>
          <w:iCs/>
          <w:lang w:val="ro-RO"/>
        </w:rPr>
        <w:t>Prin acest proiect se urmărește:</w:t>
      </w:r>
    </w:p>
    <w:p w14:paraId="24921D36" w14:textId="77777777" w:rsidR="005F4C13" w:rsidRPr="002A754B" w:rsidRDefault="005F4C13" w:rsidP="005F4C13">
      <w:pPr>
        <w:numPr>
          <w:ilvl w:val="0"/>
          <w:numId w:val="27"/>
        </w:numPr>
        <w:spacing w:before="100" w:beforeAutospacing="1" w:after="100" w:afterAutospacing="1" w:line="240" w:lineRule="auto"/>
        <w:jc w:val="both"/>
        <w:rPr>
          <w:rFonts w:ascii="Arial" w:eastAsia="Times New Roman" w:hAnsi="Arial" w:cs="Arial"/>
          <w:lang w:val="ro-RO"/>
        </w:rPr>
      </w:pPr>
      <w:r w:rsidRPr="002A754B">
        <w:rPr>
          <w:rFonts w:ascii="Arial" w:eastAsia="Times New Roman" w:hAnsi="Arial" w:cs="Arial"/>
          <w:b/>
          <w:bCs/>
          <w:lang w:val="ro-RO"/>
        </w:rPr>
        <w:t>Migrarea Eficientă și Securizată in Cloud-ul Privat Guvernamental:</w:t>
      </w:r>
      <w:r w:rsidRPr="002A754B">
        <w:rPr>
          <w:rFonts w:ascii="Arial" w:eastAsia="Times New Roman" w:hAnsi="Arial" w:cs="Arial"/>
          <w:lang w:val="ro-RO"/>
        </w:rPr>
        <w:t xml:space="preserve"> Transferul controlat și securizat al aplicațiilor și sistemelor informatice critice din infrastructurile tradiționale ale instituțiilor publice în cloud-ul guvernamental.</w:t>
      </w:r>
    </w:p>
    <w:p w14:paraId="1477767D" w14:textId="77777777" w:rsidR="005F4C13" w:rsidRPr="002A754B" w:rsidRDefault="005F4C13" w:rsidP="005F4C13">
      <w:pPr>
        <w:numPr>
          <w:ilvl w:val="0"/>
          <w:numId w:val="27"/>
        </w:numPr>
        <w:spacing w:before="100" w:beforeAutospacing="1" w:after="100" w:afterAutospacing="1" w:line="240" w:lineRule="auto"/>
        <w:jc w:val="both"/>
        <w:rPr>
          <w:rFonts w:ascii="Arial" w:eastAsia="Times New Roman" w:hAnsi="Arial" w:cs="Arial"/>
          <w:lang w:val="ro-RO"/>
        </w:rPr>
      </w:pPr>
      <w:r w:rsidRPr="002A754B">
        <w:rPr>
          <w:rFonts w:ascii="Arial" w:eastAsia="Times New Roman" w:hAnsi="Arial" w:cs="Arial"/>
          <w:b/>
          <w:bCs/>
          <w:lang w:val="ro-RO"/>
        </w:rPr>
        <w:t>Optimizarea Costurilor și Resurselor:</w:t>
      </w:r>
      <w:r w:rsidRPr="002A754B">
        <w:rPr>
          <w:rFonts w:ascii="Arial" w:eastAsia="Times New Roman" w:hAnsi="Arial" w:cs="Arial"/>
          <w:lang w:val="ro-RO"/>
        </w:rPr>
        <w:t xml:space="preserve"> Reducerea cheltuielilor operaționale asociate cu mentenanța infrastructurilor IT vechi și disparate și valorificarea economiilor de scară oferite de cloud.</w:t>
      </w:r>
    </w:p>
    <w:p w14:paraId="46095308" w14:textId="77777777" w:rsidR="005F4C13" w:rsidRPr="002A754B" w:rsidRDefault="005F4C13" w:rsidP="005F4C13">
      <w:pPr>
        <w:numPr>
          <w:ilvl w:val="0"/>
          <w:numId w:val="27"/>
        </w:numPr>
        <w:spacing w:before="100" w:beforeAutospacing="1" w:after="100" w:afterAutospacing="1" w:line="240" w:lineRule="auto"/>
        <w:jc w:val="both"/>
        <w:rPr>
          <w:rFonts w:ascii="Arial" w:eastAsia="Times New Roman" w:hAnsi="Arial" w:cs="Arial"/>
          <w:lang w:val="ro-RO"/>
        </w:rPr>
      </w:pPr>
      <w:r w:rsidRPr="002A754B">
        <w:rPr>
          <w:rFonts w:ascii="Arial" w:eastAsia="Times New Roman" w:hAnsi="Arial" w:cs="Arial"/>
          <w:b/>
          <w:bCs/>
          <w:lang w:val="ro-RO"/>
        </w:rPr>
        <w:t>Îmbunătățirea Performanței și Scalabilității:</w:t>
      </w:r>
      <w:r w:rsidRPr="002A754B">
        <w:rPr>
          <w:rFonts w:ascii="Arial" w:eastAsia="Times New Roman" w:hAnsi="Arial" w:cs="Arial"/>
          <w:lang w:val="ro-RO"/>
        </w:rPr>
        <w:t xml:space="preserve"> Asigurarea că aplicațiile migrate beneficiază de performanțe îmbunătățite, disponibilitate crescută și capacitatea de a scala rapid în funcție de nevoi.</w:t>
      </w:r>
    </w:p>
    <w:p w14:paraId="6EC32788" w14:textId="77777777" w:rsidR="005F4C13" w:rsidRPr="002A754B" w:rsidRDefault="005F4C13" w:rsidP="005F4C13">
      <w:pPr>
        <w:numPr>
          <w:ilvl w:val="0"/>
          <w:numId w:val="27"/>
        </w:numPr>
        <w:spacing w:before="100" w:beforeAutospacing="1" w:after="100" w:afterAutospacing="1" w:line="240" w:lineRule="auto"/>
        <w:jc w:val="both"/>
        <w:rPr>
          <w:rFonts w:ascii="Arial" w:eastAsia="Times New Roman" w:hAnsi="Arial" w:cs="Arial"/>
          <w:lang w:val="ro-RO"/>
        </w:rPr>
      </w:pPr>
      <w:r w:rsidRPr="002A754B">
        <w:rPr>
          <w:rFonts w:ascii="Arial" w:eastAsia="Times New Roman" w:hAnsi="Arial" w:cs="Arial"/>
          <w:b/>
          <w:bCs/>
          <w:lang w:val="ro-RO"/>
        </w:rPr>
        <w:lastRenderedPageBreak/>
        <w:t>Consolidarea Securității Cibernetice:</w:t>
      </w:r>
      <w:r w:rsidRPr="002A754B">
        <w:rPr>
          <w:rFonts w:ascii="Arial" w:eastAsia="Times New Roman" w:hAnsi="Arial" w:cs="Arial"/>
          <w:lang w:val="ro-RO"/>
        </w:rPr>
        <w:t xml:space="preserve"> Protejarea aplicațiilor și datelor prin standardele înalte de securitate ale cloud-ului guvernamental, gestionate centralizat.</w:t>
      </w:r>
    </w:p>
    <w:p w14:paraId="4FD06D23" w14:textId="77777777" w:rsidR="005F4C13" w:rsidRPr="002A754B" w:rsidRDefault="005F4C13" w:rsidP="005F4C13">
      <w:pPr>
        <w:numPr>
          <w:ilvl w:val="0"/>
          <w:numId w:val="27"/>
        </w:numPr>
        <w:spacing w:before="100" w:beforeAutospacing="1" w:after="100" w:afterAutospacing="1" w:line="240" w:lineRule="auto"/>
        <w:jc w:val="both"/>
        <w:rPr>
          <w:rFonts w:ascii="Arial" w:eastAsia="Times New Roman" w:hAnsi="Arial" w:cs="Arial"/>
          <w:lang w:val="ro-RO"/>
        </w:rPr>
      </w:pPr>
      <w:r w:rsidRPr="002A754B">
        <w:rPr>
          <w:rFonts w:ascii="Arial" w:eastAsia="Times New Roman" w:hAnsi="Arial" w:cs="Arial"/>
          <w:b/>
          <w:bCs/>
          <w:lang w:val="ro-RO"/>
        </w:rPr>
        <w:t>Creșterea Rezilienței și Continuității Serviciilor:</w:t>
      </w:r>
      <w:r w:rsidRPr="002A754B">
        <w:rPr>
          <w:rFonts w:ascii="Arial" w:eastAsia="Times New Roman" w:hAnsi="Arial" w:cs="Arial"/>
          <w:lang w:val="ro-RO"/>
        </w:rPr>
        <w:t xml:space="preserve"> Asigurarea unei disponibilități continue a serviciilor publice, chiar și în cazul unor incidente, prin mecanismele de redundanță și recuperare în caz de dezastru ale cloud-ului.</w:t>
      </w:r>
    </w:p>
    <w:p w14:paraId="01434528" w14:textId="1FA9D773" w:rsidR="005F4C13" w:rsidRPr="002A754B" w:rsidRDefault="005F4C13" w:rsidP="005F4C13">
      <w:pPr>
        <w:numPr>
          <w:ilvl w:val="0"/>
          <w:numId w:val="27"/>
        </w:numPr>
        <w:spacing w:before="100" w:beforeAutospacing="1" w:after="100" w:afterAutospacing="1" w:line="240" w:lineRule="auto"/>
        <w:jc w:val="both"/>
        <w:rPr>
          <w:rFonts w:ascii="Arial" w:eastAsia="Times New Roman" w:hAnsi="Arial" w:cs="Arial"/>
          <w:lang w:val="ro-RO"/>
        </w:rPr>
      </w:pPr>
      <w:r w:rsidRPr="002A754B">
        <w:rPr>
          <w:rFonts w:ascii="Arial" w:eastAsia="Times New Roman" w:hAnsi="Arial" w:cs="Arial"/>
          <w:b/>
          <w:bCs/>
          <w:lang w:val="ro-RO"/>
        </w:rPr>
        <w:t>Facilitarea Inovației:</w:t>
      </w:r>
      <w:r w:rsidRPr="002A754B">
        <w:rPr>
          <w:rFonts w:ascii="Arial" w:eastAsia="Times New Roman" w:hAnsi="Arial" w:cs="Arial"/>
          <w:lang w:val="ro-RO"/>
        </w:rPr>
        <w:t xml:space="preserve"> Crearea unui mediu agil pentru dezvoltarea și implementarea rapidă de noi servicii și soluții digitale.</w:t>
      </w:r>
    </w:p>
    <w:p w14:paraId="5714D748" w14:textId="1E24C3D5" w:rsidR="005F4C13" w:rsidRPr="002A754B" w:rsidRDefault="005F4C13" w:rsidP="005F4C13">
      <w:pPr>
        <w:spacing w:before="100" w:beforeAutospacing="1" w:after="100" w:afterAutospacing="1" w:line="240" w:lineRule="auto"/>
        <w:jc w:val="both"/>
        <w:rPr>
          <w:rFonts w:ascii="Arial" w:eastAsia="Times New Roman" w:hAnsi="Arial" w:cs="Arial"/>
          <w:i/>
          <w:iCs/>
          <w:lang w:val="ro-RO"/>
        </w:rPr>
      </w:pPr>
      <w:r w:rsidRPr="002A754B">
        <w:rPr>
          <w:rFonts w:ascii="Arial" w:eastAsia="Times New Roman" w:hAnsi="Arial" w:cs="Arial"/>
          <w:i/>
          <w:iCs/>
          <w:lang w:val="ro-RO"/>
        </w:rPr>
        <w:t>La finalul proiectului rezultatele așteptate sunt:</w:t>
      </w:r>
    </w:p>
    <w:p w14:paraId="5593CF97" w14:textId="77777777" w:rsidR="005F4C13" w:rsidRPr="002A754B" w:rsidRDefault="005F4C13" w:rsidP="005F4C13">
      <w:pPr>
        <w:numPr>
          <w:ilvl w:val="0"/>
          <w:numId w:val="28"/>
        </w:numPr>
        <w:spacing w:before="100" w:beforeAutospacing="1" w:after="100" w:afterAutospacing="1" w:line="240" w:lineRule="auto"/>
        <w:jc w:val="both"/>
        <w:rPr>
          <w:rFonts w:ascii="Arial" w:eastAsia="Times New Roman" w:hAnsi="Arial" w:cs="Arial"/>
          <w:lang w:val="ro-RO"/>
        </w:rPr>
      </w:pPr>
      <w:r w:rsidRPr="002A754B">
        <w:rPr>
          <w:rFonts w:ascii="Arial" w:eastAsia="Times New Roman" w:hAnsi="Arial" w:cs="Arial"/>
          <w:b/>
          <w:bCs/>
          <w:lang w:val="ro-RO"/>
        </w:rPr>
        <w:t>Număr Semnificativ de Aplicații Migrare:</w:t>
      </w:r>
      <w:r w:rsidRPr="002A754B">
        <w:rPr>
          <w:rFonts w:ascii="Arial" w:eastAsia="Times New Roman" w:hAnsi="Arial" w:cs="Arial"/>
          <w:lang w:val="ro-RO"/>
        </w:rPr>
        <w:t xml:space="preserve"> Transferul a minim 30 de aplicații și sisteme informatice esențiale în cloud-ul guvernamental, conform țintelor PNRR.</w:t>
      </w:r>
    </w:p>
    <w:p w14:paraId="228FC1B4" w14:textId="77777777" w:rsidR="005F4C13" w:rsidRPr="002A754B" w:rsidRDefault="005F4C13" w:rsidP="005F4C13">
      <w:pPr>
        <w:numPr>
          <w:ilvl w:val="0"/>
          <w:numId w:val="28"/>
        </w:numPr>
        <w:spacing w:before="100" w:beforeAutospacing="1" w:after="100" w:afterAutospacing="1" w:line="240" w:lineRule="auto"/>
        <w:jc w:val="both"/>
        <w:rPr>
          <w:rFonts w:ascii="Arial" w:eastAsia="Times New Roman" w:hAnsi="Arial" w:cs="Arial"/>
          <w:lang w:val="ro-RO"/>
        </w:rPr>
      </w:pPr>
      <w:r w:rsidRPr="002A754B">
        <w:rPr>
          <w:rFonts w:ascii="Arial" w:eastAsia="Times New Roman" w:hAnsi="Arial" w:cs="Arial"/>
          <w:b/>
          <w:bCs/>
          <w:lang w:val="ro-RO"/>
        </w:rPr>
        <w:t>Consolidarea Infrastructurii IT a Statului:</w:t>
      </w:r>
      <w:r w:rsidRPr="002A754B">
        <w:rPr>
          <w:rFonts w:ascii="Arial" w:eastAsia="Times New Roman" w:hAnsi="Arial" w:cs="Arial"/>
          <w:lang w:val="ro-RO"/>
        </w:rPr>
        <w:t xml:space="preserve"> Reducerea dependenței de infrastructuri învechite și disparate, creând un mediu IT mai coerent și mai ușor de gestionat.</w:t>
      </w:r>
    </w:p>
    <w:p w14:paraId="0006D4CF" w14:textId="77777777" w:rsidR="005F4C13" w:rsidRPr="002A754B" w:rsidRDefault="005F4C13" w:rsidP="005F4C13">
      <w:pPr>
        <w:numPr>
          <w:ilvl w:val="0"/>
          <w:numId w:val="28"/>
        </w:numPr>
        <w:spacing w:before="100" w:beforeAutospacing="1" w:after="100" w:afterAutospacing="1" w:line="240" w:lineRule="auto"/>
        <w:jc w:val="both"/>
        <w:rPr>
          <w:rFonts w:ascii="Arial" w:eastAsia="Times New Roman" w:hAnsi="Arial" w:cs="Arial"/>
          <w:lang w:val="ro-RO"/>
        </w:rPr>
      </w:pPr>
      <w:r w:rsidRPr="002A754B">
        <w:rPr>
          <w:rFonts w:ascii="Arial" w:eastAsia="Times New Roman" w:hAnsi="Arial" w:cs="Arial"/>
          <w:b/>
          <w:bCs/>
          <w:lang w:val="ro-RO"/>
        </w:rPr>
        <w:t>Servicii Publice Modernizate:</w:t>
      </w:r>
      <w:r w:rsidRPr="002A754B">
        <w:rPr>
          <w:rFonts w:ascii="Arial" w:eastAsia="Times New Roman" w:hAnsi="Arial" w:cs="Arial"/>
          <w:lang w:val="ro-RO"/>
        </w:rPr>
        <w:t xml:space="preserve"> Aplicațiile migrate vor contribui la funcționarea mai rapidă, mai sigură și mai accesibilă a serviciilor publice online.</w:t>
      </w:r>
    </w:p>
    <w:p w14:paraId="211EC871" w14:textId="77777777" w:rsidR="005F4C13" w:rsidRPr="002A754B" w:rsidRDefault="005F4C13" w:rsidP="005F4C13">
      <w:pPr>
        <w:numPr>
          <w:ilvl w:val="0"/>
          <w:numId w:val="28"/>
        </w:numPr>
        <w:spacing w:before="100" w:beforeAutospacing="1" w:after="100" w:afterAutospacing="1" w:line="240" w:lineRule="auto"/>
        <w:jc w:val="both"/>
        <w:rPr>
          <w:rFonts w:ascii="Arial" w:eastAsia="Times New Roman" w:hAnsi="Arial" w:cs="Arial"/>
          <w:lang w:val="ro-RO"/>
        </w:rPr>
      </w:pPr>
      <w:r w:rsidRPr="002A754B">
        <w:rPr>
          <w:rFonts w:ascii="Arial" w:eastAsia="Times New Roman" w:hAnsi="Arial" w:cs="Arial"/>
          <w:b/>
          <w:bCs/>
          <w:lang w:val="ro-RO"/>
        </w:rPr>
        <w:t>Eficiență Operațională Îmbunătățită:</w:t>
      </w:r>
      <w:r w:rsidRPr="002A754B">
        <w:rPr>
          <w:rFonts w:ascii="Arial" w:eastAsia="Times New Roman" w:hAnsi="Arial" w:cs="Arial"/>
          <w:lang w:val="ro-RO"/>
        </w:rPr>
        <w:t xml:space="preserve"> Economii la nivel de resurse IT și o mai bună alocare a personalului IT în instituții.</w:t>
      </w:r>
    </w:p>
    <w:p w14:paraId="34FC5638" w14:textId="77777777" w:rsidR="005F4C13" w:rsidRPr="002A754B" w:rsidRDefault="005F4C13" w:rsidP="005F4C13">
      <w:pPr>
        <w:numPr>
          <w:ilvl w:val="0"/>
          <w:numId w:val="28"/>
        </w:numPr>
        <w:spacing w:before="100" w:beforeAutospacing="1" w:after="100" w:afterAutospacing="1" w:line="240" w:lineRule="auto"/>
        <w:jc w:val="both"/>
        <w:rPr>
          <w:rFonts w:ascii="Arial" w:eastAsia="Times New Roman" w:hAnsi="Arial" w:cs="Arial"/>
          <w:lang w:val="ro-RO"/>
        </w:rPr>
      </w:pPr>
      <w:r w:rsidRPr="002A754B">
        <w:rPr>
          <w:rFonts w:ascii="Arial" w:eastAsia="Times New Roman" w:hAnsi="Arial" w:cs="Arial"/>
          <w:b/>
          <w:bCs/>
          <w:lang w:val="ro-RO"/>
        </w:rPr>
        <w:t>Creșterea Securității Naționale:</w:t>
      </w:r>
      <w:r w:rsidRPr="002A754B">
        <w:rPr>
          <w:rFonts w:ascii="Arial" w:eastAsia="Times New Roman" w:hAnsi="Arial" w:cs="Arial"/>
          <w:lang w:val="ro-RO"/>
        </w:rPr>
        <w:t xml:space="preserve"> Protejarea datelor critice ale statului prin utilizarea unei infrastructuri cloud securizate centralizat.</w:t>
      </w:r>
    </w:p>
    <w:p w14:paraId="259D6B47" w14:textId="6DF91159" w:rsidR="005F4C13" w:rsidRPr="002A754B" w:rsidRDefault="005F4C13" w:rsidP="005F4C13">
      <w:pPr>
        <w:numPr>
          <w:ilvl w:val="0"/>
          <w:numId w:val="28"/>
        </w:numPr>
        <w:spacing w:before="100" w:beforeAutospacing="1" w:after="100" w:afterAutospacing="1" w:line="240" w:lineRule="auto"/>
        <w:jc w:val="both"/>
        <w:rPr>
          <w:rFonts w:ascii="Arial" w:eastAsia="Times New Roman" w:hAnsi="Arial" w:cs="Arial"/>
          <w:lang w:val="ro-RO"/>
        </w:rPr>
      </w:pPr>
      <w:r w:rsidRPr="002A754B">
        <w:rPr>
          <w:rFonts w:ascii="Arial" w:eastAsia="Times New Roman" w:hAnsi="Arial" w:cs="Arial"/>
          <w:b/>
          <w:bCs/>
          <w:lang w:val="ro-RO"/>
        </w:rPr>
        <w:t>Contribuție la Indexul DESI:</w:t>
      </w:r>
      <w:r w:rsidRPr="002A754B">
        <w:rPr>
          <w:rFonts w:ascii="Arial" w:eastAsia="Times New Roman" w:hAnsi="Arial" w:cs="Arial"/>
          <w:lang w:val="ro-RO"/>
        </w:rPr>
        <w:t xml:space="preserve"> Îmbunătățirea indicatorilor României privind infrastructura digitală și serviciile publice digitale.</w:t>
      </w:r>
    </w:p>
    <w:p w14:paraId="23294FF9" w14:textId="0B268658" w:rsidR="005F4C13" w:rsidRPr="002A754B" w:rsidRDefault="005F4C13" w:rsidP="005F4C13">
      <w:pPr>
        <w:spacing w:before="100" w:beforeAutospacing="1" w:after="100" w:afterAutospacing="1" w:line="240" w:lineRule="auto"/>
        <w:jc w:val="both"/>
        <w:rPr>
          <w:rFonts w:ascii="Arial" w:eastAsia="Times New Roman" w:hAnsi="Arial" w:cs="Arial"/>
          <w:lang w:val="ro-RO"/>
        </w:rPr>
      </w:pPr>
      <w:r w:rsidRPr="002A754B">
        <w:rPr>
          <w:rFonts w:ascii="Arial" w:eastAsia="Times New Roman" w:hAnsi="Arial" w:cs="Arial"/>
          <w:lang w:val="ro-RO"/>
        </w:rPr>
        <w:t xml:space="preserve">Procesul de migrare se </w:t>
      </w:r>
      <w:r w:rsidR="000F26CE" w:rsidRPr="002A754B">
        <w:rPr>
          <w:rFonts w:ascii="Arial" w:eastAsia="Times New Roman" w:hAnsi="Arial" w:cs="Arial"/>
          <w:lang w:val="ro-RO"/>
        </w:rPr>
        <w:t>derulează</w:t>
      </w:r>
      <w:r w:rsidRPr="002A754B">
        <w:rPr>
          <w:rFonts w:ascii="Arial" w:eastAsia="Times New Roman" w:hAnsi="Arial" w:cs="Arial"/>
          <w:lang w:val="ro-RO"/>
        </w:rPr>
        <w:t xml:space="preserve"> in prezent conform termenelor asumate prin </w:t>
      </w:r>
      <w:r w:rsidR="000F26CE" w:rsidRPr="002A754B">
        <w:rPr>
          <w:rFonts w:ascii="Arial" w:eastAsia="Times New Roman" w:hAnsi="Arial" w:cs="Arial"/>
          <w:lang w:val="ro-RO"/>
        </w:rPr>
        <w:t>contractul</w:t>
      </w:r>
      <w:r w:rsidRPr="002A754B">
        <w:rPr>
          <w:rFonts w:ascii="Arial" w:eastAsia="Times New Roman" w:hAnsi="Arial" w:cs="Arial"/>
          <w:lang w:val="ro-RO"/>
        </w:rPr>
        <w:t xml:space="preserve"> de </w:t>
      </w:r>
      <w:r w:rsidR="000F26CE" w:rsidRPr="002A754B">
        <w:rPr>
          <w:rFonts w:ascii="Arial" w:eastAsia="Times New Roman" w:hAnsi="Arial" w:cs="Arial"/>
          <w:lang w:val="ro-RO"/>
        </w:rPr>
        <w:t>finanțare</w:t>
      </w:r>
      <w:r w:rsidRPr="002A754B">
        <w:rPr>
          <w:rFonts w:ascii="Arial" w:eastAsia="Times New Roman" w:hAnsi="Arial" w:cs="Arial"/>
          <w:lang w:val="ro-RO"/>
        </w:rPr>
        <w:t xml:space="preserve"> pe I2 C7 PNRR de </w:t>
      </w:r>
      <w:r w:rsidR="000F26CE" w:rsidRPr="002A754B">
        <w:rPr>
          <w:rFonts w:ascii="Arial" w:eastAsia="Times New Roman" w:hAnsi="Arial" w:cs="Arial"/>
          <w:lang w:val="ro-RO"/>
        </w:rPr>
        <w:t>către</w:t>
      </w:r>
      <w:r w:rsidRPr="002A754B">
        <w:rPr>
          <w:rFonts w:ascii="Arial" w:eastAsia="Times New Roman" w:hAnsi="Arial" w:cs="Arial"/>
          <w:lang w:val="ro-RO"/>
        </w:rPr>
        <w:t xml:space="preserve"> ADR </w:t>
      </w:r>
      <w:r w:rsidR="000F26CE" w:rsidRPr="002A754B">
        <w:rPr>
          <w:rFonts w:ascii="Arial" w:eastAsia="Times New Roman" w:hAnsi="Arial" w:cs="Arial"/>
          <w:lang w:val="ro-RO"/>
        </w:rPr>
        <w:t>împreună</w:t>
      </w:r>
      <w:r w:rsidRPr="002A754B">
        <w:rPr>
          <w:rFonts w:ascii="Arial" w:eastAsia="Times New Roman" w:hAnsi="Arial" w:cs="Arial"/>
          <w:lang w:val="ro-RO"/>
        </w:rPr>
        <w:t xml:space="preserve"> cu asistenta tehnica din partea </w:t>
      </w:r>
      <w:r w:rsidR="000F26CE" w:rsidRPr="002A754B">
        <w:rPr>
          <w:rFonts w:ascii="Arial" w:eastAsia="Times New Roman" w:hAnsi="Arial" w:cs="Arial"/>
          <w:lang w:val="ro-RO"/>
        </w:rPr>
        <w:t>Băncii</w:t>
      </w:r>
      <w:r w:rsidRPr="002A754B">
        <w:rPr>
          <w:rFonts w:ascii="Arial" w:eastAsia="Times New Roman" w:hAnsi="Arial" w:cs="Arial"/>
          <w:lang w:val="ro-RO"/>
        </w:rPr>
        <w:t xml:space="preserve"> Mondiale si BEI.</w:t>
      </w:r>
    </w:p>
    <w:p w14:paraId="33FED6F0" w14:textId="76B53BF9" w:rsidR="005F4C13" w:rsidRPr="002A754B" w:rsidRDefault="005F4C13" w:rsidP="00A8501D">
      <w:pPr>
        <w:spacing w:before="100" w:beforeAutospacing="1" w:after="100" w:afterAutospacing="1" w:line="240" w:lineRule="auto"/>
        <w:jc w:val="both"/>
        <w:rPr>
          <w:rFonts w:ascii="Arial" w:eastAsia="Times New Roman" w:hAnsi="Arial" w:cs="Arial"/>
          <w:lang w:val="ro-RO"/>
        </w:rPr>
      </w:pPr>
      <w:r w:rsidRPr="002A754B">
        <w:rPr>
          <w:rFonts w:ascii="Arial" w:eastAsia="Times New Roman" w:hAnsi="Arial" w:cs="Arial"/>
          <w:lang w:val="ro-RO"/>
        </w:rPr>
        <w:t xml:space="preserve">Pana la data sintezei au fost migrate 7 aplicații/sisteme în componenta de cloud dedicat a </w:t>
      </w:r>
      <w:r w:rsidR="000F26CE" w:rsidRPr="002A754B">
        <w:rPr>
          <w:rFonts w:ascii="Arial" w:eastAsia="Times New Roman" w:hAnsi="Arial" w:cs="Arial"/>
          <w:lang w:val="ro-RO"/>
        </w:rPr>
        <w:t>Cloudului</w:t>
      </w:r>
      <w:r w:rsidRPr="002A754B">
        <w:rPr>
          <w:rFonts w:ascii="Arial" w:eastAsia="Times New Roman" w:hAnsi="Arial" w:cs="Arial"/>
          <w:lang w:val="ro-RO"/>
        </w:rPr>
        <w:t xml:space="preserve"> privat guvernamental, fiind atinsă astfel </w:t>
      </w:r>
      <w:r w:rsidRPr="002A754B">
        <w:rPr>
          <w:rFonts w:ascii="Arial" w:eastAsia="Times New Roman" w:hAnsi="Arial" w:cs="Arial"/>
          <w:b/>
          <w:bCs/>
          <w:lang w:val="ro-RO"/>
        </w:rPr>
        <w:t>ținta 156</w:t>
      </w:r>
      <w:r w:rsidRPr="002A754B">
        <w:rPr>
          <w:rFonts w:ascii="Arial" w:eastAsia="Times New Roman" w:hAnsi="Arial" w:cs="Arial"/>
          <w:lang w:val="ro-RO"/>
        </w:rPr>
        <w:t xml:space="preserve"> din Componenta 7 PNRR (5 aplicații migrate în cloud). Aplicațiile migrate sunt în prezent monitorizate tehnic pentru a se verifica funcționarea lor corectă și se continuă procesul de pregătire a migrării de noi aplicații, atât procedural - prin semnarea acordurilor de migrare, cât și tehnic - prin revizuirea specificațiilor tehnice și funcționalităților aplicațiilor selectate pentru migrare, precum și prin completarea listei cu noi aplicații, după caz.</w:t>
      </w:r>
    </w:p>
    <w:p w14:paraId="75DC7091" w14:textId="605B920D" w:rsidR="001833E1" w:rsidRPr="002A754B" w:rsidRDefault="001833E1" w:rsidP="00A8501D">
      <w:pPr>
        <w:spacing w:before="100" w:beforeAutospacing="1" w:after="100" w:afterAutospacing="1" w:line="240" w:lineRule="auto"/>
        <w:jc w:val="both"/>
        <w:rPr>
          <w:rFonts w:ascii="Arial" w:eastAsia="Times New Roman" w:hAnsi="Arial" w:cs="Arial"/>
          <w:lang w:val="ro-RO"/>
        </w:rPr>
      </w:pPr>
      <w:r w:rsidRPr="002A754B">
        <w:rPr>
          <w:rFonts w:ascii="Arial" w:eastAsia="Times New Roman" w:hAnsi="Arial" w:cs="Arial"/>
          <w:lang w:val="ro-RO"/>
        </w:rPr>
        <w:t>D</w:t>
      </w:r>
      <w:r w:rsidR="00A8501D" w:rsidRPr="002A754B">
        <w:rPr>
          <w:rFonts w:ascii="Arial" w:eastAsia="Times New Roman" w:hAnsi="Arial" w:cs="Arial"/>
          <w:lang w:val="ro-RO"/>
        </w:rPr>
        <w:t xml:space="preserve">upă semnarea acordului PASSA cu BEI în toamna precedentă , ADR a lucrat împreună cu experții BEI </w:t>
      </w:r>
      <w:r w:rsidRPr="002A754B">
        <w:rPr>
          <w:rFonts w:ascii="Arial" w:eastAsia="Times New Roman" w:hAnsi="Arial" w:cs="Arial"/>
          <w:lang w:val="ro-RO"/>
        </w:rPr>
        <w:t xml:space="preserve">si BM </w:t>
      </w:r>
      <w:r w:rsidR="00A8501D" w:rsidRPr="002A754B">
        <w:rPr>
          <w:rFonts w:ascii="Arial" w:eastAsia="Times New Roman" w:hAnsi="Arial" w:cs="Arial"/>
          <w:lang w:val="ro-RO"/>
        </w:rPr>
        <w:t>la selectarea primului val de aplicații ce urmau a fi m</w:t>
      </w:r>
      <w:r w:rsidRPr="002A754B">
        <w:rPr>
          <w:rFonts w:ascii="Arial" w:eastAsia="Times New Roman" w:hAnsi="Arial" w:cs="Arial"/>
          <w:lang w:val="ro-RO"/>
        </w:rPr>
        <w:t>igrate</w:t>
      </w:r>
      <w:r w:rsidR="00A8501D" w:rsidRPr="002A754B">
        <w:rPr>
          <w:rFonts w:ascii="Arial" w:eastAsia="Times New Roman" w:hAnsi="Arial" w:cs="Arial"/>
          <w:lang w:val="ro-RO"/>
        </w:rPr>
        <w:t xml:space="preserve"> în </w:t>
      </w:r>
      <w:r w:rsidRPr="002A754B">
        <w:rPr>
          <w:rFonts w:ascii="Arial" w:eastAsia="Times New Roman" w:hAnsi="Arial" w:cs="Arial"/>
          <w:lang w:val="ro-RO"/>
        </w:rPr>
        <w:t xml:space="preserve"> </w:t>
      </w:r>
      <w:r w:rsidR="00A8501D" w:rsidRPr="002A754B">
        <w:rPr>
          <w:rFonts w:ascii="Arial" w:eastAsia="Times New Roman" w:hAnsi="Arial" w:cs="Arial"/>
          <w:lang w:val="ro-RO"/>
        </w:rPr>
        <w:t>cloud. Conform metodologiei Băncii Mondiale, s-a prioritizat migrarea a 30 de sisteme critice (țintele jaloanelor PNRR 156 și 157).</w:t>
      </w:r>
    </w:p>
    <w:p w14:paraId="485BF164" w14:textId="11C612F1" w:rsidR="00C874E7" w:rsidRPr="002A754B" w:rsidRDefault="00A8501D" w:rsidP="00A8501D">
      <w:pPr>
        <w:spacing w:before="100" w:beforeAutospacing="1" w:after="100" w:afterAutospacing="1" w:line="240" w:lineRule="auto"/>
        <w:jc w:val="both"/>
        <w:rPr>
          <w:rFonts w:ascii="Arial" w:eastAsia="Times New Roman" w:hAnsi="Arial" w:cs="Arial"/>
          <w:lang w:val="ro-RO"/>
        </w:rPr>
      </w:pPr>
      <w:r w:rsidRPr="002A754B">
        <w:rPr>
          <w:rFonts w:ascii="Arial" w:eastAsia="Times New Roman" w:hAnsi="Arial" w:cs="Arial"/>
          <w:lang w:val="ro-RO"/>
        </w:rPr>
        <w:t xml:space="preserve"> </w:t>
      </w:r>
      <w:r w:rsidR="001833E1" w:rsidRPr="002A754B">
        <w:rPr>
          <w:rFonts w:ascii="Arial" w:eastAsia="Times New Roman" w:hAnsi="Arial" w:cs="Arial"/>
          <w:lang w:val="ro-RO"/>
        </w:rPr>
        <w:t>A</w:t>
      </w:r>
      <w:r w:rsidRPr="002A754B">
        <w:rPr>
          <w:rFonts w:ascii="Arial" w:eastAsia="Times New Roman" w:hAnsi="Arial" w:cs="Arial"/>
          <w:lang w:val="ro-RO"/>
        </w:rPr>
        <w:t xml:space="preserve">DR a </w:t>
      </w:r>
      <w:r w:rsidR="001833E1" w:rsidRPr="002A754B">
        <w:rPr>
          <w:rFonts w:ascii="Arial" w:eastAsia="Times New Roman" w:hAnsi="Arial" w:cs="Arial"/>
          <w:lang w:val="ro-RO"/>
        </w:rPr>
        <w:t xml:space="preserve"> </w:t>
      </w:r>
      <w:r w:rsidR="007D7C8D" w:rsidRPr="002A754B">
        <w:rPr>
          <w:rFonts w:ascii="Arial" w:eastAsia="Times New Roman" w:hAnsi="Arial" w:cs="Arial"/>
          <w:lang w:val="ro-RO"/>
        </w:rPr>
        <w:t>pregătit</w:t>
      </w:r>
      <w:r w:rsidR="001833E1" w:rsidRPr="002A754B">
        <w:rPr>
          <w:rFonts w:ascii="Arial" w:eastAsia="Times New Roman" w:hAnsi="Arial" w:cs="Arial"/>
          <w:lang w:val="ro-RO"/>
        </w:rPr>
        <w:t xml:space="preserve"> </w:t>
      </w:r>
      <w:r w:rsidR="007D7C8D" w:rsidRPr="002A754B">
        <w:rPr>
          <w:rFonts w:ascii="Arial" w:eastAsia="Times New Roman" w:hAnsi="Arial" w:cs="Arial"/>
          <w:lang w:val="ro-RO"/>
        </w:rPr>
        <w:t>documentațiile</w:t>
      </w:r>
      <w:r w:rsidR="001833E1" w:rsidRPr="002A754B">
        <w:rPr>
          <w:rFonts w:ascii="Arial" w:eastAsia="Times New Roman" w:hAnsi="Arial" w:cs="Arial"/>
          <w:lang w:val="ro-RO"/>
        </w:rPr>
        <w:t xml:space="preserve"> tehnice pentru </w:t>
      </w:r>
      <w:r w:rsidRPr="002A754B">
        <w:rPr>
          <w:rFonts w:ascii="Arial" w:eastAsia="Times New Roman" w:hAnsi="Arial" w:cs="Arial"/>
          <w:lang w:val="ro-RO"/>
        </w:rPr>
        <w:t>lansa</w:t>
      </w:r>
      <w:r w:rsidR="001833E1" w:rsidRPr="002A754B">
        <w:rPr>
          <w:rFonts w:ascii="Arial" w:eastAsia="Times New Roman" w:hAnsi="Arial" w:cs="Arial"/>
          <w:lang w:val="ro-RO"/>
        </w:rPr>
        <w:t xml:space="preserve">rea </w:t>
      </w:r>
      <w:r w:rsidRPr="002A754B">
        <w:rPr>
          <w:rFonts w:ascii="Arial" w:eastAsia="Times New Roman" w:hAnsi="Arial" w:cs="Arial"/>
          <w:lang w:val="ro-RO"/>
        </w:rPr>
        <w:t xml:space="preserve"> licitații în 2 loturi: servicii de migrare pentru  (Lot 1) și </w:t>
      </w:r>
      <w:r w:rsidR="001833E1" w:rsidRPr="002A754B">
        <w:rPr>
          <w:rFonts w:ascii="Arial" w:eastAsia="Times New Roman" w:hAnsi="Arial" w:cs="Arial"/>
          <w:lang w:val="ro-RO"/>
        </w:rPr>
        <w:t>Servicii de securitate cibernetica</w:t>
      </w:r>
      <w:r w:rsidRPr="002A754B">
        <w:rPr>
          <w:rFonts w:ascii="Arial" w:eastAsia="Times New Roman" w:hAnsi="Arial" w:cs="Arial"/>
          <w:lang w:val="ro-RO"/>
        </w:rPr>
        <w:t>(Lot 2), invitând firme IT cu expertiză cloud să preia sarcina re-platformării sau containerizării aplicațiilor respective .</w:t>
      </w:r>
    </w:p>
    <w:p w14:paraId="38D0A7F0" w14:textId="45276A4C" w:rsidR="00A8501D" w:rsidRPr="002A754B" w:rsidRDefault="00A8501D" w:rsidP="00A8501D">
      <w:pPr>
        <w:spacing w:before="100" w:beforeAutospacing="1" w:after="100" w:afterAutospacing="1" w:line="240" w:lineRule="auto"/>
        <w:jc w:val="both"/>
        <w:rPr>
          <w:rFonts w:ascii="Arial" w:eastAsia="Times New Roman" w:hAnsi="Arial" w:cs="Arial"/>
          <w:lang w:val="ro-RO"/>
        </w:rPr>
      </w:pPr>
      <w:r w:rsidRPr="002A754B">
        <w:rPr>
          <w:rFonts w:ascii="Arial" w:eastAsia="Times New Roman" w:hAnsi="Arial" w:cs="Arial"/>
          <w:lang w:val="ro-RO"/>
        </w:rPr>
        <w:t xml:space="preserve"> Pentru 2025, planul este ca </w:t>
      </w:r>
      <w:r w:rsidR="006E2E9E" w:rsidRPr="002A754B">
        <w:rPr>
          <w:rFonts w:ascii="Arial" w:eastAsia="Times New Roman" w:hAnsi="Arial" w:cs="Arial"/>
          <w:lang w:val="ro-RO"/>
        </w:rPr>
        <w:t xml:space="preserve">minim 30 </w:t>
      </w:r>
      <w:r w:rsidR="007D7C8D" w:rsidRPr="002A754B">
        <w:rPr>
          <w:rFonts w:ascii="Arial" w:eastAsia="Times New Roman" w:hAnsi="Arial" w:cs="Arial"/>
          <w:lang w:val="ro-RO"/>
        </w:rPr>
        <w:t>de sisteme</w:t>
      </w:r>
      <w:r w:rsidR="006E2E9E" w:rsidRPr="002A754B">
        <w:rPr>
          <w:rFonts w:ascii="Arial" w:eastAsia="Times New Roman" w:hAnsi="Arial" w:cs="Arial"/>
          <w:lang w:val="ro-RO"/>
        </w:rPr>
        <w:t>/</w:t>
      </w:r>
      <w:r w:rsidRPr="002A754B">
        <w:rPr>
          <w:rFonts w:ascii="Arial" w:eastAsia="Times New Roman" w:hAnsi="Arial" w:cs="Arial"/>
          <w:lang w:val="ro-RO"/>
        </w:rPr>
        <w:t>aplicații publice să fie mutate în noua infrastructură, realizând astfel obiectivul ca</w:t>
      </w:r>
      <w:r w:rsidRPr="002A754B">
        <w:rPr>
          <w:rFonts w:ascii="Arial" w:eastAsia="Times New Roman" w:hAnsi="Arial" w:cs="Arial"/>
          <w:b/>
          <w:bCs/>
          <w:lang w:val="ro-RO"/>
        </w:rPr>
        <w:t xml:space="preserve"> ministerele și agențiile centrale</w:t>
      </w:r>
      <w:r w:rsidR="006E2E9E" w:rsidRPr="002A754B">
        <w:rPr>
          <w:rFonts w:ascii="Arial" w:eastAsia="Times New Roman" w:hAnsi="Arial" w:cs="Arial"/>
          <w:b/>
          <w:bCs/>
          <w:lang w:val="ro-RO"/>
        </w:rPr>
        <w:t xml:space="preserve"> cu impact in livrarea de servicii publice </w:t>
      </w:r>
      <w:r w:rsidR="007D7C8D" w:rsidRPr="002A754B">
        <w:rPr>
          <w:rFonts w:ascii="Arial" w:eastAsia="Times New Roman" w:hAnsi="Arial" w:cs="Arial"/>
          <w:b/>
          <w:bCs/>
          <w:lang w:val="ro-RO"/>
        </w:rPr>
        <w:t>către</w:t>
      </w:r>
      <w:r w:rsidR="006E2E9E" w:rsidRPr="002A754B">
        <w:rPr>
          <w:rFonts w:ascii="Arial" w:eastAsia="Times New Roman" w:hAnsi="Arial" w:cs="Arial"/>
          <w:b/>
          <w:bCs/>
          <w:lang w:val="ro-RO"/>
        </w:rPr>
        <w:t xml:space="preserve"> </w:t>
      </w:r>
      <w:r w:rsidR="007D7C8D" w:rsidRPr="002A754B">
        <w:rPr>
          <w:rFonts w:ascii="Arial" w:eastAsia="Times New Roman" w:hAnsi="Arial" w:cs="Arial"/>
          <w:b/>
          <w:bCs/>
          <w:lang w:val="ro-RO"/>
        </w:rPr>
        <w:t>cetățeni</w:t>
      </w:r>
      <w:r w:rsidRPr="002A754B">
        <w:rPr>
          <w:rFonts w:ascii="Arial" w:eastAsia="Times New Roman" w:hAnsi="Arial" w:cs="Arial"/>
          <w:lang w:val="ro-RO"/>
        </w:rPr>
        <w:t xml:space="preserve"> să își desfășoare serviciile digitale într-un mediu cloud modern, cu costuri optimizate și securitate robustă. România se află astfel pe drumul de a livra la termenul asumat (31 decembrie 2025) un cloud guvernamental complet operațional, punând capăt fragmentării IT din sectorul public.</w:t>
      </w:r>
    </w:p>
    <w:p w14:paraId="7770FD80" w14:textId="7C134A7B" w:rsidR="0008169B" w:rsidRPr="002A754B" w:rsidRDefault="0008169B" w:rsidP="0008169B">
      <w:pPr>
        <w:spacing w:before="100" w:beforeAutospacing="1" w:after="100" w:afterAutospacing="1" w:line="240" w:lineRule="auto"/>
        <w:jc w:val="both"/>
        <w:rPr>
          <w:rFonts w:ascii="Arial" w:eastAsia="Times New Roman" w:hAnsi="Arial" w:cs="Arial"/>
          <w:lang w:val="ro-RO"/>
        </w:rPr>
      </w:pPr>
      <w:r w:rsidRPr="002A754B">
        <w:rPr>
          <w:rFonts w:ascii="Arial" w:eastAsia="Times New Roman" w:hAnsi="Arial" w:cs="Arial"/>
          <w:lang w:val="ro-RO"/>
        </w:rPr>
        <w:t xml:space="preserve">Procesul de migrare se </w:t>
      </w:r>
      <w:r w:rsidR="007D7C8D" w:rsidRPr="002A754B">
        <w:rPr>
          <w:rFonts w:ascii="Arial" w:eastAsia="Times New Roman" w:hAnsi="Arial" w:cs="Arial"/>
          <w:lang w:val="ro-RO"/>
        </w:rPr>
        <w:t>derulează</w:t>
      </w:r>
      <w:r w:rsidRPr="002A754B">
        <w:rPr>
          <w:rFonts w:ascii="Arial" w:eastAsia="Times New Roman" w:hAnsi="Arial" w:cs="Arial"/>
          <w:lang w:val="ro-RO"/>
        </w:rPr>
        <w:t xml:space="preserve"> in prezent conform termenelor asumate prin </w:t>
      </w:r>
      <w:r w:rsidR="007D7C8D" w:rsidRPr="002A754B">
        <w:rPr>
          <w:rFonts w:ascii="Arial" w:eastAsia="Times New Roman" w:hAnsi="Arial" w:cs="Arial"/>
          <w:lang w:val="ro-RO"/>
        </w:rPr>
        <w:t>contractul</w:t>
      </w:r>
      <w:r w:rsidRPr="002A754B">
        <w:rPr>
          <w:rFonts w:ascii="Arial" w:eastAsia="Times New Roman" w:hAnsi="Arial" w:cs="Arial"/>
          <w:lang w:val="ro-RO"/>
        </w:rPr>
        <w:t xml:space="preserve"> de </w:t>
      </w:r>
      <w:r w:rsidR="007D7C8D" w:rsidRPr="002A754B">
        <w:rPr>
          <w:rFonts w:ascii="Arial" w:eastAsia="Times New Roman" w:hAnsi="Arial" w:cs="Arial"/>
          <w:lang w:val="ro-RO"/>
        </w:rPr>
        <w:t>finanțare</w:t>
      </w:r>
      <w:r w:rsidRPr="002A754B">
        <w:rPr>
          <w:rFonts w:ascii="Arial" w:eastAsia="Times New Roman" w:hAnsi="Arial" w:cs="Arial"/>
          <w:lang w:val="ro-RO"/>
        </w:rPr>
        <w:t xml:space="preserve"> pe I2 C7 PNRR de </w:t>
      </w:r>
      <w:r w:rsidR="007D7C8D" w:rsidRPr="002A754B">
        <w:rPr>
          <w:rFonts w:ascii="Arial" w:eastAsia="Times New Roman" w:hAnsi="Arial" w:cs="Arial"/>
          <w:lang w:val="ro-RO"/>
        </w:rPr>
        <w:t>către</w:t>
      </w:r>
      <w:r w:rsidRPr="002A754B">
        <w:rPr>
          <w:rFonts w:ascii="Arial" w:eastAsia="Times New Roman" w:hAnsi="Arial" w:cs="Arial"/>
          <w:lang w:val="ro-RO"/>
        </w:rPr>
        <w:t xml:space="preserve"> ADR </w:t>
      </w:r>
      <w:r w:rsidR="007D7C8D" w:rsidRPr="002A754B">
        <w:rPr>
          <w:rFonts w:ascii="Arial" w:eastAsia="Times New Roman" w:hAnsi="Arial" w:cs="Arial"/>
          <w:lang w:val="ro-RO"/>
        </w:rPr>
        <w:t>împreună</w:t>
      </w:r>
      <w:r w:rsidRPr="002A754B">
        <w:rPr>
          <w:rFonts w:ascii="Arial" w:eastAsia="Times New Roman" w:hAnsi="Arial" w:cs="Arial"/>
          <w:lang w:val="ro-RO"/>
        </w:rPr>
        <w:t xml:space="preserve"> cu asistenta tehnica din partea </w:t>
      </w:r>
      <w:r w:rsidR="007D7C8D" w:rsidRPr="002A754B">
        <w:rPr>
          <w:rFonts w:ascii="Arial" w:eastAsia="Times New Roman" w:hAnsi="Arial" w:cs="Arial"/>
          <w:lang w:val="ro-RO"/>
        </w:rPr>
        <w:t>Băncii</w:t>
      </w:r>
      <w:r w:rsidRPr="002A754B">
        <w:rPr>
          <w:rFonts w:ascii="Arial" w:eastAsia="Times New Roman" w:hAnsi="Arial" w:cs="Arial"/>
          <w:lang w:val="ro-RO"/>
        </w:rPr>
        <w:t xml:space="preserve"> Mondiale si BEI.</w:t>
      </w:r>
    </w:p>
    <w:p w14:paraId="37C78060" w14:textId="50305597" w:rsidR="00A8501D" w:rsidRPr="002A754B" w:rsidRDefault="0008169B" w:rsidP="00A8501D">
      <w:pPr>
        <w:spacing w:before="100" w:beforeAutospacing="1" w:after="100" w:afterAutospacing="1" w:line="240" w:lineRule="auto"/>
        <w:jc w:val="both"/>
        <w:rPr>
          <w:rFonts w:ascii="Arial" w:eastAsia="Times New Roman" w:hAnsi="Arial" w:cs="Arial"/>
          <w:lang w:val="ro-RO"/>
        </w:rPr>
      </w:pPr>
      <w:r w:rsidRPr="002A754B">
        <w:rPr>
          <w:rFonts w:ascii="Arial" w:eastAsia="Times New Roman" w:hAnsi="Arial" w:cs="Arial"/>
          <w:lang w:val="ro-RO"/>
        </w:rPr>
        <w:t xml:space="preserve">Pana la data sintezei au fost migrate 7 aplicații/sisteme în componenta de cloud dedicat a </w:t>
      </w:r>
      <w:r w:rsidR="00BC10BE" w:rsidRPr="002A754B">
        <w:rPr>
          <w:rFonts w:ascii="Arial" w:eastAsia="Times New Roman" w:hAnsi="Arial" w:cs="Arial"/>
          <w:lang w:val="ro-RO"/>
        </w:rPr>
        <w:t>Cloudului</w:t>
      </w:r>
      <w:r w:rsidRPr="002A754B">
        <w:rPr>
          <w:rFonts w:ascii="Arial" w:eastAsia="Times New Roman" w:hAnsi="Arial" w:cs="Arial"/>
          <w:lang w:val="ro-RO"/>
        </w:rPr>
        <w:t xml:space="preserve"> privat guvernamental, fiind atinsă astfel </w:t>
      </w:r>
      <w:r w:rsidRPr="002A754B">
        <w:rPr>
          <w:rFonts w:ascii="Arial" w:eastAsia="Times New Roman" w:hAnsi="Arial" w:cs="Arial"/>
          <w:b/>
          <w:bCs/>
          <w:lang w:val="ro-RO"/>
        </w:rPr>
        <w:t>ținta 156</w:t>
      </w:r>
      <w:r w:rsidRPr="002A754B">
        <w:rPr>
          <w:rFonts w:ascii="Arial" w:eastAsia="Times New Roman" w:hAnsi="Arial" w:cs="Arial"/>
          <w:lang w:val="ro-RO"/>
        </w:rPr>
        <w:t xml:space="preserve"> din Componenta 7 PNRR (5 aplicații migrate în cloud). Aplicațiile migrate sunt în prezent monitorizate tehnic pentru a se verifica funcționarea lor corectă și se continuă </w:t>
      </w:r>
      <w:r w:rsidRPr="002A754B">
        <w:rPr>
          <w:rFonts w:ascii="Arial" w:eastAsia="Times New Roman" w:hAnsi="Arial" w:cs="Arial"/>
          <w:lang w:val="ro-RO"/>
        </w:rPr>
        <w:lastRenderedPageBreak/>
        <w:t>procesul de pregătire a migrării de noi aplicații, atât procedural - prin semnarea acordurilor de migrare, cât și tehnic - prin revizuirea specificațiilor tehnice și funcționalităților aplicațiilor selectate pentru migrare, precum și prin completarea listei cu noi aplicații, după caz.</w:t>
      </w:r>
    </w:p>
    <w:p w14:paraId="10331708" w14:textId="17E16738" w:rsidR="00A8501D" w:rsidRPr="002A754B" w:rsidRDefault="00A8501D" w:rsidP="00A8501D">
      <w:pPr>
        <w:pStyle w:val="ListParagraph"/>
        <w:numPr>
          <w:ilvl w:val="0"/>
          <w:numId w:val="13"/>
        </w:numPr>
        <w:spacing w:before="100" w:beforeAutospacing="1" w:after="100" w:afterAutospacing="1" w:line="240" w:lineRule="auto"/>
        <w:jc w:val="both"/>
        <w:outlineLvl w:val="2"/>
        <w:rPr>
          <w:rFonts w:ascii="Arial" w:eastAsia="Times New Roman" w:hAnsi="Arial" w:cs="Arial"/>
          <w:b/>
          <w:bCs/>
          <w:sz w:val="27"/>
          <w:szCs w:val="27"/>
          <w:lang w:val="ro-RO"/>
        </w:rPr>
      </w:pPr>
      <w:bookmarkStart w:id="24" w:name="_Toc204873303"/>
      <w:r w:rsidRPr="002A754B">
        <w:rPr>
          <w:rFonts w:ascii="Arial" w:eastAsia="Times New Roman" w:hAnsi="Arial" w:cs="Arial"/>
          <w:b/>
          <w:bCs/>
          <w:sz w:val="27"/>
          <w:szCs w:val="27"/>
          <w:lang w:val="ro-RO"/>
        </w:rPr>
        <w:t>Platforma ROeID – creșterea adopției și noi integrări (eIDAS 2.0, portofel digital)</w:t>
      </w:r>
      <w:bookmarkEnd w:id="24"/>
    </w:p>
    <w:p w14:paraId="719B3DBA" w14:textId="55F4C7B1" w:rsidR="00DD057D" w:rsidRPr="002A754B" w:rsidRDefault="00A8501D" w:rsidP="00A8501D">
      <w:pPr>
        <w:spacing w:before="100" w:beforeAutospacing="1" w:after="100" w:afterAutospacing="1" w:line="240" w:lineRule="auto"/>
        <w:jc w:val="both"/>
        <w:rPr>
          <w:rFonts w:ascii="Arial" w:eastAsia="Times New Roman" w:hAnsi="Arial" w:cs="Arial"/>
          <w:lang w:val="ro-RO"/>
        </w:rPr>
      </w:pPr>
      <w:r w:rsidRPr="002A754B">
        <w:rPr>
          <w:rFonts w:ascii="Arial" w:eastAsia="Times New Roman" w:hAnsi="Arial" w:cs="Arial"/>
          <w:lang w:val="ro-RO"/>
        </w:rPr>
        <w:t xml:space="preserve">După lansarea de succes din 2023 și notificarea eIDAS din 2024, </w:t>
      </w:r>
      <w:r w:rsidRPr="002A754B">
        <w:rPr>
          <w:rFonts w:ascii="Arial" w:eastAsia="Times New Roman" w:hAnsi="Arial" w:cs="Arial"/>
          <w:b/>
          <w:bCs/>
          <w:lang w:val="ro-RO"/>
        </w:rPr>
        <w:t>platforma ROeID</w:t>
      </w:r>
      <w:r w:rsidRPr="002A754B">
        <w:rPr>
          <w:rFonts w:ascii="Arial" w:eastAsia="Times New Roman" w:hAnsi="Arial" w:cs="Arial"/>
          <w:lang w:val="ro-RO"/>
        </w:rPr>
        <w:t xml:space="preserve"> și-a continuat expansiunea în 2024. Numărul de </w:t>
      </w:r>
      <w:r w:rsidRPr="002A754B">
        <w:rPr>
          <w:rFonts w:ascii="Arial" w:eastAsia="Times New Roman" w:hAnsi="Arial" w:cs="Arial"/>
          <w:b/>
          <w:bCs/>
          <w:lang w:val="ro-RO"/>
        </w:rPr>
        <w:t>identități digitale emise</w:t>
      </w:r>
      <w:r w:rsidRPr="002A754B">
        <w:rPr>
          <w:rFonts w:ascii="Arial" w:eastAsia="Times New Roman" w:hAnsi="Arial" w:cs="Arial"/>
          <w:lang w:val="ro-RO"/>
        </w:rPr>
        <w:t xml:space="preserve"> a crescut constant: la jumătatea lui 2024, se înregistraseră peste 150.000 de conturi create, pe fondul intensificării campaniilor de informare și a integrării ROeID în tot mai multe servicii publice. ADR a derulat un program dedicat pentru instituții („</w:t>
      </w:r>
      <w:r w:rsidRPr="002A754B">
        <w:rPr>
          <w:rFonts w:ascii="Arial" w:eastAsia="Times New Roman" w:hAnsi="Arial" w:cs="Arial"/>
          <w:b/>
          <w:bCs/>
          <w:lang w:val="ro-RO"/>
        </w:rPr>
        <w:t>ROeID Adoption</w:t>
      </w:r>
      <w:r w:rsidRPr="002A754B">
        <w:rPr>
          <w:rFonts w:ascii="Arial" w:eastAsia="Times New Roman" w:hAnsi="Arial" w:cs="Arial"/>
          <w:lang w:val="ro-RO"/>
        </w:rPr>
        <w:t xml:space="preserve">”) prin care a oferit asistență tehnică fiecărui minister și autoritate centrală pentru a-și integra aplicațiile cu sistemul de autentificare unică. </w:t>
      </w:r>
    </w:p>
    <w:p w14:paraId="010C6CD7" w14:textId="087D9172" w:rsidR="002A754B" w:rsidRPr="002A754B" w:rsidRDefault="002A754B" w:rsidP="002A754B">
      <w:pPr>
        <w:spacing w:before="0" w:after="0" w:line="240" w:lineRule="auto"/>
        <w:jc w:val="both"/>
        <w:rPr>
          <w:rFonts w:ascii="Arial" w:eastAsia="Times New Roman" w:hAnsi="Arial" w:cs="Arial"/>
          <w:color w:val="0E0E0E"/>
          <w:lang w:val="ro-RO"/>
        </w:rPr>
      </w:pPr>
      <w:r w:rsidRPr="002A754B">
        <w:rPr>
          <w:rFonts w:ascii="Arial" w:eastAsia="Times New Roman" w:hAnsi="Arial" w:cs="Arial"/>
          <w:color w:val="0E0E0E"/>
          <w:lang w:val="ro-RO"/>
        </w:rPr>
        <w:t xml:space="preserve">Ca rezultat, la finele lui 2024 peste 100 de portaluri și sisteme guvernamentale acceptau autentificarea cu ROeID, iar numărul de identități digitale depășise 150.000, conform sintezei oficiale ADR.  În zona fiscală, </w:t>
      </w:r>
      <w:r w:rsidRPr="002A754B">
        <w:rPr>
          <w:rFonts w:ascii="Arial" w:eastAsia="Times New Roman" w:hAnsi="Arial" w:cs="Arial"/>
          <w:b/>
          <w:bCs/>
          <w:color w:val="0E0E0E"/>
          <w:lang w:val="ro-RO"/>
        </w:rPr>
        <w:t xml:space="preserve">integrarea cu Spațiul Privat Virtual (SPV) al ANAF </w:t>
      </w:r>
      <w:r>
        <w:rPr>
          <w:rFonts w:ascii="Arial" w:eastAsia="Times New Roman" w:hAnsi="Arial" w:cs="Arial"/>
          <w:b/>
          <w:bCs/>
          <w:color w:val="0E0E0E"/>
          <w:lang w:val="ro-RO"/>
        </w:rPr>
        <w:t>este</w:t>
      </w:r>
      <w:r w:rsidRPr="002A754B">
        <w:rPr>
          <w:rFonts w:ascii="Arial" w:eastAsia="Times New Roman" w:hAnsi="Arial" w:cs="Arial"/>
          <w:b/>
          <w:bCs/>
          <w:color w:val="0E0E0E"/>
          <w:lang w:val="ro-RO"/>
        </w:rPr>
        <w:t xml:space="preserve"> în derulare</w:t>
      </w:r>
      <w:r w:rsidRPr="002A754B">
        <w:rPr>
          <w:rFonts w:ascii="Arial" w:eastAsia="Times New Roman" w:hAnsi="Arial" w:cs="Arial"/>
          <w:color w:val="0E0E0E"/>
          <w:lang w:val="ro-RO"/>
        </w:rPr>
        <w:t xml:space="preserve">, cu obiectiv de conectare progresivă pe parcursul lui 2025, potrivit foilor de parcurs publicate de ADR. Exemple concrete de implementare: </w:t>
      </w:r>
      <w:r w:rsidRPr="002A754B">
        <w:rPr>
          <w:rFonts w:ascii="Arial" w:eastAsia="Times New Roman" w:hAnsi="Arial" w:cs="Arial"/>
          <w:b/>
          <w:bCs/>
          <w:color w:val="0E0E0E"/>
          <w:lang w:val="ro-RO"/>
        </w:rPr>
        <w:t>Ghișeul.ro</w:t>
      </w:r>
      <w:r w:rsidRPr="002A754B">
        <w:rPr>
          <w:rFonts w:ascii="Arial" w:eastAsia="Times New Roman" w:hAnsi="Arial" w:cs="Arial"/>
          <w:color w:val="0E0E0E"/>
          <w:lang w:val="ro-RO"/>
        </w:rPr>
        <w:t xml:space="preserve"> oferă autentificare cu ROeID, iar mai multe primării au introdus login prin ROeID pe portalurile de taxe locale (de pildă, Sectorul 1 și Sectorul 5).</w:t>
      </w:r>
    </w:p>
    <w:p w14:paraId="1CB6AE18" w14:textId="54418373" w:rsidR="00A8501D" w:rsidRPr="002A754B" w:rsidRDefault="00A8501D" w:rsidP="00A8501D">
      <w:pPr>
        <w:spacing w:before="100" w:beforeAutospacing="1" w:after="100" w:afterAutospacing="1" w:line="240" w:lineRule="auto"/>
        <w:jc w:val="both"/>
        <w:rPr>
          <w:rFonts w:ascii="Arial" w:eastAsia="Times New Roman" w:hAnsi="Arial" w:cs="Arial"/>
          <w:lang w:val="ro-RO"/>
        </w:rPr>
      </w:pPr>
      <w:r w:rsidRPr="002A754B">
        <w:rPr>
          <w:rFonts w:ascii="Arial" w:eastAsia="Times New Roman" w:hAnsi="Arial" w:cs="Arial"/>
          <w:lang w:val="ro-RO"/>
        </w:rPr>
        <w:t xml:space="preserve">Un moment definitoriu a fost </w:t>
      </w:r>
      <w:r w:rsidRPr="002A754B">
        <w:rPr>
          <w:rFonts w:ascii="Arial" w:eastAsia="Times New Roman" w:hAnsi="Arial" w:cs="Arial"/>
          <w:b/>
          <w:bCs/>
          <w:lang w:val="ro-RO"/>
        </w:rPr>
        <w:t>recunoașterea oficială a ROeID la nivel UE</w:t>
      </w:r>
      <w:r w:rsidRPr="002A754B">
        <w:rPr>
          <w:rFonts w:ascii="Arial" w:eastAsia="Times New Roman" w:hAnsi="Arial" w:cs="Arial"/>
          <w:lang w:val="ro-RO"/>
        </w:rPr>
        <w:t>: după publicarea notificării în Jurnalul Oficial din septembrie 2024, România a devenit efectiv primul stat din valul 2 de notificări eIDAS care își vede sistemul utilizabil cross-border. În consecință, în 2024 și 2025 au avut loc primele situații reale în care românii și-au folosit ROeID pentru a accesa servicii din alte țări: de exemplu, studenți români s-au autentificat cu ROeID pe portalul de admitere al unor universități din Belgia, iar pensionari români stabiliți în Spania și-au putut verifica situația contribuțiilor pe portalul spaniol de securitate socială, tot cu ROeID. Aceste cazuri de utilizare practică au fost posibile deoarece ROeID a fost integrat complet cu nodul eIDAS al României și cu Rețeaua de Cooperare a UE. Pe plan intern, odată cu recunoașterea la nivel “Substanțial”, mai multe instituții (care până atunci ezitau) au decis să permită accesul la servicii exclusiv online pe baza autentificării ROeID – de exemplu, Ministerul Justiției a lansat în 2024 platforma de eliberare a cazier</w:t>
      </w:r>
      <w:r w:rsidR="007D7C8D" w:rsidRPr="002A754B">
        <w:rPr>
          <w:rFonts w:ascii="Arial" w:eastAsia="Times New Roman" w:hAnsi="Arial" w:cs="Arial"/>
          <w:lang w:val="ro-RO"/>
        </w:rPr>
        <w:t>ului</w:t>
      </w:r>
      <w:r w:rsidRPr="002A754B">
        <w:rPr>
          <w:rFonts w:ascii="Arial" w:eastAsia="Times New Roman" w:hAnsi="Arial" w:cs="Arial"/>
          <w:lang w:val="ro-RO"/>
        </w:rPr>
        <w:t xml:space="preserve"> juridic online (pentru persoane juridice), care solicită autentificare prin ROeID și semnare electronică, fără a mai cere prezență fizică.</w:t>
      </w:r>
    </w:p>
    <w:p w14:paraId="18070003" w14:textId="5E8BC866" w:rsidR="00A8501D" w:rsidRPr="002A754B" w:rsidRDefault="00A8501D" w:rsidP="00A8501D">
      <w:pPr>
        <w:spacing w:before="100" w:beforeAutospacing="1" w:after="100" w:afterAutospacing="1" w:line="240" w:lineRule="auto"/>
        <w:jc w:val="both"/>
        <w:rPr>
          <w:rFonts w:ascii="Arial" w:eastAsia="Times New Roman" w:hAnsi="Arial" w:cs="Arial"/>
          <w:lang w:val="ro-RO"/>
        </w:rPr>
      </w:pPr>
      <w:r w:rsidRPr="002A754B">
        <w:rPr>
          <w:rFonts w:ascii="Arial" w:eastAsia="Times New Roman" w:hAnsi="Arial" w:cs="Arial"/>
          <w:lang w:val="ro-RO"/>
        </w:rPr>
        <w:t xml:space="preserve">ADR a început de asemenea pregătirile pentru </w:t>
      </w:r>
      <w:r w:rsidRPr="002A754B">
        <w:rPr>
          <w:rFonts w:ascii="Arial" w:eastAsia="Times New Roman" w:hAnsi="Arial" w:cs="Arial"/>
          <w:b/>
          <w:bCs/>
          <w:lang w:val="ro-RO"/>
        </w:rPr>
        <w:t>eIDAS 2.0</w:t>
      </w:r>
      <w:r w:rsidRPr="002A754B">
        <w:rPr>
          <w:rFonts w:ascii="Arial" w:eastAsia="Times New Roman" w:hAnsi="Arial" w:cs="Arial"/>
          <w:lang w:val="ro-RO"/>
        </w:rPr>
        <w:t xml:space="preserve"> (regulamentul privind Identitatea Digitală Europeană, aflat în faza finală de adoptare). România, având deja ROeID ca schemă notificată, se află într-o poziție bună pentru implementarea următoarei generații de identitate digitală – </w:t>
      </w:r>
      <w:r w:rsidRPr="002A754B">
        <w:rPr>
          <w:rFonts w:ascii="Arial" w:eastAsia="Times New Roman" w:hAnsi="Arial" w:cs="Arial"/>
          <w:b/>
          <w:bCs/>
          <w:lang w:val="ro-RO"/>
        </w:rPr>
        <w:t xml:space="preserve">European Digital Identity </w:t>
      </w:r>
      <w:r w:rsidR="00BC10BE" w:rsidRPr="002A754B">
        <w:rPr>
          <w:rFonts w:ascii="Arial" w:eastAsia="Times New Roman" w:hAnsi="Arial" w:cs="Arial"/>
          <w:b/>
          <w:bCs/>
          <w:lang w:val="ro-RO"/>
        </w:rPr>
        <w:t>Wallet</w:t>
      </w:r>
      <w:r w:rsidRPr="002A754B">
        <w:rPr>
          <w:rFonts w:ascii="Arial" w:eastAsia="Times New Roman" w:hAnsi="Arial" w:cs="Arial"/>
          <w:b/>
          <w:bCs/>
          <w:lang w:val="ro-RO"/>
        </w:rPr>
        <w:t xml:space="preserve"> (EUDIW)</w:t>
      </w:r>
      <w:r w:rsidRPr="002A754B">
        <w:rPr>
          <w:rFonts w:ascii="Arial" w:eastAsia="Times New Roman" w:hAnsi="Arial" w:cs="Arial"/>
          <w:lang w:val="ro-RO"/>
        </w:rPr>
        <w:t xml:space="preserve">. În 2024, ADR și MCID, prin participarea în consorțiul EWC, au demarat pilotarea componentei de </w:t>
      </w:r>
      <w:r w:rsidRPr="002A754B">
        <w:rPr>
          <w:rFonts w:ascii="Arial" w:eastAsia="Times New Roman" w:hAnsi="Arial" w:cs="Arial"/>
          <w:b/>
          <w:bCs/>
          <w:lang w:val="ro-RO"/>
        </w:rPr>
        <w:t>portofel digital</w:t>
      </w:r>
      <w:r w:rsidRPr="002A754B">
        <w:rPr>
          <w:rFonts w:ascii="Arial" w:eastAsia="Times New Roman" w:hAnsi="Arial" w:cs="Arial"/>
          <w:lang w:val="ro-RO"/>
        </w:rPr>
        <w:t xml:space="preserve">: o aplicație mobilă prototip a fost configurată pentru România, permițând stocarea de atribute digitale precum diploma de studii, permisul auto sau semnătura digitală. ADR a acționat ca </w:t>
      </w:r>
      <w:r w:rsidRPr="002A754B">
        <w:rPr>
          <w:rFonts w:ascii="Arial" w:eastAsia="Times New Roman" w:hAnsi="Arial" w:cs="Arial"/>
          <w:b/>
          <w:bCs/>
          <w:lang w:val="ro-RO"/>
        </w:rPr>
        <w:t>furnizor de identitate (PID)</w:t>
      </w:r>
      <w:r w:rsidRPr="002A754B">
        <w:rPr>
          <w:rFonts w:ascii="Arial" w:eastAsia="Times New Roman" w:hAnsi="Arial" w:cs="Arial"/>
          <w:lang w:val="ro-RO"/>
        </w:rPr>
        <w:t xml:space="preserve"> în teste, generând identități de probă bazate pe date reale anonimizate din ROeID. S-au testat trei cazuri de utilizare conform planificării EWC: (i) stocarea și prezentarea de </w:t>
      </w:r>
      <w:r w:rsidRPr="002A754B">
        <w:rPr>
          <w:rFonts w:ascii="Arial" w:eastAsia="Times New Roman" w:hAnsi="Arial" w:cs="Arial"/>
          <w:b/>
          <w:bCs/>
          <w:lang w:val="ro-RO"/>
        </w:rPr>
        <w:t>credite de călătorie</w:t>
      </w:r>
      <w:r w:rsidRPr="002A754B">
        <w:rPr>
          <w:rFonts w:ascii="Arial" w:eastAsia="Times New Roman" w:hAnsi="Arial" w:cs="Arial"/>
          <w:lang w:val="ro-RO"/>
        </w:rPr>
        <w:t xml:space="preserve"> (ex: un utilizator a putut stoca permisul de conducere digital în portofelul EUDI și l-a folosit ca dovadă la închirierea unei mașini în altă țară), (ii) structurarea portofelului (compartimente pentru diferite tipuri de credențiale) și (iii) efectuarea de </w:t>
      </w:r>
      <w:r w:rsidRPr="002A754B">
        <w:rPr>
          <w:rFonts w:ascii="Arial" w:eastAsia="Times New Roman" w:hAnsi="Arial" w:cs="Arial"/>
          <w:b/>
          <w:bCs/>
          <w:lang w:val="ro-RO"/>
        </w:rPr>
        <w:t>plăți</w:t>
      </w:r>
      <w:r w:rsidRPr="002A754B">
        <w:rPr>
          <w:rFonts w:ascii="Arial" w:eastAsia="Times New Roman" w:hAnsi="Arial" w:cs="Arial"/>
          <w:lang w:val="ro-RO"/>
        </w:rPr>
        <w:t xml:space="preserve"> prin portofel (testare internă). Implicarea ADR în acest pilot va asigura că, atunci când EUDIW va fi lansat oficial, România va fi gata să ofere cetățenilor săi un portofel național interoperabil cu ROeID.</w:t>
      </w:r>
    </w:p>
    <w:p w14:paraId="6A09A5FC" w14:textId="6D1D7F87" w:rsidR="00A8501D" w:rsidRPr="002A754B" w:rsidRDefault="00A8501D" w:rsidP="00A8501D">
      <w:pPr>
        <w:spacing w:before="100" w:beforeAutospacing="1" w:after="100" w:afterAutospacing="1" w:line="240" w:lineRule="auto"/>
        <w:jc w:val="both"/>
        <w:rPr>
          <w:rFonts w:ascii="Arial" w:eastAsia="Times New Roman" w:hAnsi="Arial" w:cs="Arial"/>
          <w:lang w:val="ro-RO"/>
        </w:rPr>
      </w:pPr>
      <w:r w:rsidRPr="002A754B">
        <w:rPr>
          <w:rFonts w:ascii="Arial" w:eastAsia="Times New Roman" w:hAnsi="Arial" w:cs="Arial"/>
          <w:lang w:val="ro-RO"/>
        </w:rPr>
        <w:t xml:space="preserve">Tot în 2024, ADR a continuat îmbunătățirea aplicației mobile ROeID, pe baza feedback-ului utilizatorilor. A fost introdusă funcționalitatea de </w:t>
      </w:r>
      <w:r w:rsidRPr="002A754B">
        <w:rPr>
          <w:rFonts w:ascii="Arial" w:eastAsia="Times New Roman" w:hAnsi="Arial" w:cs="Arial"/>
          <w:b/>
          <w:bCs/>
          <w:lang w:val="ro-RO"/>
        </w:rPr>
        <w:t>notificări push</w:t>
      </w:r>
      <w:r w:rsidRPr="002A754B">
        <w:rPr>
          <w:rFonts w:ascii="Arial" w:eastAsia="Times New Roman" w:hAnsi="Arial" w:cs="Arial"/>
          <w:lang w:val="ro-RO"/>
        </w:rPr>
        <w:t xml:space="preserve"> – cetățenii primesc alerte pe telefon când au mesaje importante sau documente emise de vreo instituție (ex: “certificatul de naștere al copilului dvs. a fost emis și poate fi descărcat”). De asemenea, s-a implementat autentificarea multi-factor opțională, prin care utilizatorii pot activa un factor suplimentar (cod PIN sau biometric) pentru un plus de securitate la autentificarea cu ROeID. Iar pentru diaspora, ADR a colaborat cu MAE pentru a promova ROeID prin </w:t>
      </w:r>
      <w:r w:rsidRPr="002A754B">
        <w:rPr>
          <w:rFonts w:ascii="Arial" w:eastAsia="Times New Roman" w:hAnsi="Arial" w:cs="Arial"/>
          <w:lang w:val="ro-RO"/>
        </w:rPr>
        <w:lastRenderedPageBreak/>
        <w:t>consulate și ambasade – la evenimentele comunităților românești, emigranții au fost informați că-și pot crea identitate digitală online și rezolva de la distanță numeroase acte (situație evidențiată și de ministrul de resort în mai multe ocazii).</w:t>
      </w:r>
    </w:p>
    <w:p w14:paraId="7EF6122E" w14:textId="2F5A16C3" w:rsidR="00A8501D" w:rsidRPr="002A754B" w:rsidRDefault="00A8501D" w:rsidP="00A8501D">
      <w:pPr>
        <w:spacing w:before="100" w:beforeAutospacing="1" w:after="100" w:afterAutospacing="1" w:line="240" w:lineRule="auto"/>
        <w:jc w:val="both"/>
        <w:rPr>
          <w:rFonts w:ascii="Arial" w:eastAsia="Times New Roman" w:hAnsi="Arial" w:cs="Arial"/>
          <w:lang w:val="ro-RO"/>
        </w:rPr>
      </w:pPr>
      <w:r w:rsidRPr="002A754B">
        <w:rPr>
          <w:rFonts w:ascii="Arial" w:eastAsia="Times New Roman" w:hAnsi="Arial" w:cs="Arial"/>
          <w:lang w:val="ro-RO"/>
        </w:rPr>
        <w:t>În ansamblu, 2024 a fost anul în care ROeID a trecut de la “noutate” la “</w:t>
      </w:r>
      <w:r w:rsidR="00124DB5" w:rsidRPr="002A754B">
        <w:rPr>
          <w:rFonts w:ascii="Arial" w:eastAsia="Times New Roman" w:hAnsi="Arial" w:cs="Arial"/>
          <w:lang w:val="ro-RO"/>
        </w:rPr>
        <w:t xml:space="preserve"> serviciu </w:t>
      </w:r>
      <w:r w:rsidRPr="002A754B">
        <w:rPr>
          <w:rFonts w:ascii="Arial" w:eastAsia="Times New Roman" w:hAnsi="Arial" w:cs="Arial"/>
          <w:lang w:val="ro-RO"/>
        </w:rPr>
        <w:t xml:space="preserve"> esențial” în ecosistemul digital românesc. Cu o bază de utilizatori în rapidă expansiune, cu recunoaștere europeană și cu perspective de a se integra în portofelul digital al UE, ROeID se conturează ca fundamentul identității digitale naționale pe termen lung. ADR și-a atins obiectivul intermediar – </w:t>
      </w:r>
      <w:r w:rsidRPr="002A754B">
        <w:rPr>
          <w:rFonts w:ascii="Arial" w:eastAsia="Times New Roman" w:hAnsi="Arial" w:cs="Arial"/>
          <w:i/>
          <w:iCs/>
          <w:lang w:val="ro-RO"/>
        </w:rPr>
        <w:t>România este capabilă să ofere fiecărui cetățean o identitate electronică unică</w:t>
      </w:r>
      <w:r w:rsidRPr="002A754B">
        <w:rPr>
          <w:rFonts w:ascii="Arial" w:eastAsia="Times New Roman" w:hAnsi="Arial" w:cs="Arial"/>
          <w:lang w:val="ro-RO"/>
        </w:rPr>
        <w:t xml:space="preserve"> – și se pregătește pentru etapa următoare: valorificarea acestei identități în cât mai multe interacțiuni, aducând administrația “la un click distanță” de cetățean.</w:t>
      </w:r>
    </w:p>
    <w:p w14:paraId="2D249FBD" w14:textId="09873C7B" w:rsidR="00A8501D" w:rsidRPr="002A754B" w:rsidRDefault="003A0734" w:rsidP="00A8501D">
      <w:pPr>
        <w:pStyle w:val="ListParagraph"/>
        <w:numPr>
          <w:ilvl w:val="0"/>
          <w:numId w:val="13"/>
        </w:numPr>
        <w:spacing w:before="100" w:beforeAutospacing="1" w:after="100" w:afterAutospacing="1" w:line="240" w:lineRule="auto"/>
        <w:jc w:val="both"/>
        <w:outlineLvl w:val="2"/>
        <w:rPr>
          <w:rFonts w:ascii="Arial" w:eastAsia="Times New Roman" w:hAnsi="Arial" w:cs="Arial"/>
          <w:b/>
          <w:bCs/>
          <w:sz w:val="27"/>
          <w:szCs w:val="27"/>
          <w:lang w:val="ro-RO"/>
        </w:rPr>
      </w:pPr>
      <w:bookmarkStart w:id="25" w:name="_Toc204873304"/>
      <w:r w:rsidRPr="002A754B">
        <w:rPr>
          <w:rFonts w:ascii="Arial" w:eastAsia="Times New Roman" w:hAnsi="Arial" w:cs="Arial"/>
          <w:b/>
          <w:bCs/>
          <w:sz w:val="27"/>
          <w:szCs w:val="27"/>
          <w:lang w:val="ro-RO"/>
        </w:rPr>
        <w:t>Ghiseu</w:t>
      </w:r>
      <w:r w:rsidR="00BC10BE" w:rsidRPr="002A754B">
        <w:rPr>
          <w:rFonts w:ascii="Arial" w:eastAsia="Times New Roman" w:hAnsi="Arial" w:cs="Arial"/>
          <w:b/>
          <w:bCs/>
          <w:sz w:val="27"/>
          <w:szCs w:val="27"/>
          <w:lang w:val="ro-RO"/>
        </w:rPr>
        <w:t>l</w:t>
      </w:r>
      <w:r w:rsidR="00A8501D" w:rsidRPr="002A754B">
        <w:rPr>
          <w:rFonts w:ascii="Arial" w:eastAsia="Times New Roman" w:hAnsi="Arial" w:cs="Arial"/>
          <w:b/>
          <w:bCs/>
          <w:sz w:val="27"/>
          <w:szCs w:val="27"/>
          <w:lang w:val="ro-RO"/>
        </w:rPr>
        <w:t>.ro – maturitate și diversificare: plăți record, integrări cu sisteme terțe</w:t>
      </w:r>
      <w:bookmarkEnd w:id="25"/>
    </w:p>
    <w:p w14:paraId="3195B51D" w14:textId="6E8156FA" w:rsidR="00A8501D" w:rsidRPr="002A754B" w:rsidRDefault="00A8501D" w:rsidP="00A8501D">
      <w:pPr>
        <w:spacing w:before="100" w:beforeAutospacing="1" w:after="100" w:afterAutospacing="1" w:line="240" w:lineRule="auto"/>
        <w:jc w:val="both"/>
        <w:rPr>
          <w:rFonts w:ascii="Arial" w:eastAsia="Times New Roman" w:hAnsi="Arial" w:cs="Arial"/>
          <w:lang w:val="ro-RO"/>
        </w:rPr>
      </w:pPr>
      <w:r w:rsidRPr="002A754B">
        <w:rPr>
          <w:rFonts w:ascii="Arial" w:eastAsia="Times New Roman" w:hAnsi="Arial" w:cs="Arial"/>
          <w:lang w:val="ro-RO"/>
        </w:rPr>
        <w:t xml:space="preserve">În 2024, platforma </w:t>
      </w:r>
      <w:r w:rsidR="003A0734" w:rsidRPr="002A754B">
        <w:rPr>
          <w:rFonts w:ascii="Arial" w:eastAsia="Times New Roman" w:hAnsi="Arial" w:cs="Arial"/>
          <w:b/>
          <w:bCs/>
          <w:lang w:val="ro-RO"/>
        </w:rPr>
        <w:t>Ghiseu</w:t>
      </w:r>
      <w:r w:rsidR="00BC10BE" w:rsidRPr="002A754B">
        <w:rPr>
          <w:rFonts w:ascii="Arial" w:eastAsia="Times New Roman" w:hAnsi="Arial" w:cs="Arial"/>
          <w:b/>
          <w:bCs/>
          <w:lang w:val="ro-RO"/>
        </w:rPr>
        <w:t>l</w:t>
      </w:r>
      <w:r w:rsidRPr="002A754B">
        <w:rPr>
          <w:rFonts w:ascii="Arial" w:eastAsia="Times New Roman" w:hAnsi="Arial" w:cs="Arial"/>
          <w:b/>
          <w:bCs/>
          <w:lang w:val="ro-RO"/>
        </w:rPr>
        <w:t>.ro</w:t>
      </w:r>
      <w:r w:rsidRPr="002A754B">
        <w:rPr>
          <w:rFonts w:ascii="Arial" w:eastAsia="Times New Roman" w:hAnsi="Arial" w:cs="Arial"/>
          <w:lang w:val="ro-RO"/>
        </w:rPr>
        <w:t xml:space="preserve"> și-a continuat trendul ascendent, atingând noi recorduri de utilizare și extinzându-și aria de acoperire. La începutul anului 2024, odată cu termenul de plată a taxelor locale cu bonificație, s-au înregistrat vârfuri de trafic fără precedent: peste </w:t>
      </w:r>
      <w:r w:rsidRPr="002A754B">
        <w:rPr>
          <w:rFonts w:ascii="Arial" w:eastAsia="Times New Roman" w:hAnsi="Arial" w:cs="Arial"/>
          <w:b/>
          <w:bCs/>
          <w:lang w:val="ro-RO"/>
        </w:rPr>
        <w:t>150.000 de tranzacții într-o singură zi</w:t>
      </w:r>
      <w:r w:rsidRPr="002A754B">
        <w:rPr>
          <w:rFonts w:ascii="Arial" w:eastAsia="Times New Roman" w:hAnsi="Arial" w:cs="Arial"/>
          <w:lang w:val="ro-RO"/>
        </w:rPr>
        <w:t xml:space="preserve"> (la 31 martie 2024), sistemul funcționând fără întreruperi datorită scalării infrastructurii sale în cloud (o parte a componentelor </w:t>
      </w:r>
      <w:r w:rsidR="003A0734" w:rsidRPr="002A754B">
        <w:rPr>
          <w:rFonts w:ascii="Arial" w:eastAsia="Times New Roman" w:hAnsi="Arial" w:cs="Arial"/>
          <w:lang w:val="ro-RO"/>
        </w:rPr>
        <w:t>Ghiseu</w:t>
      </w:r>
      <w:r w:rsidR="00BC10BE" w:rsidRPr="002A754B">
        <w:rPr>
          <w:rFonts w:ascii="Arial" w:eastAsia="Times New Roman" w:hAnsi="Arial" w:cs="Arial"/>
          <w:lang w:val="ro-RO"/>
        </w:rPr>
        <w:t>l</w:t>
      </w:r>
      <w:r w:rsidRPr="002A754B">
        <w:rPr>
          <w:rFonts w:ascii="Arial" w:eastAsia="Times New Roman" w:hAnsi="Arial" w:cs="Arial"/>
          <w:lang w:val="ro-RO"/>
        </w:rPr>
        <w:t xml:space="preserve">.ro fusese deja migrată pe un mediu cloud hibrid pentru a gestiona cererea). În primele 6 luni din 2024, </w:t>
      </w:r>
      <w:r w:rsidR="003A0734" w:rsidRPr="002A754B">
        <w:rPr>
          <w:rFonts w:ascii="Arial" w:eastAsia="Times New Roman" w:hAnsi="Arial" w:cs="Arial"/>
          <w:lang w:val="ro-RO"/>
        </w:rPr>
        <w:t>Ghiseu</w:t>
      </w:r>
      <w:r w:rsidR="00BC10BE" w:rsidRPr="002A754B">
        <w:rPr>
          <w:rFonts w:ascii="Arial" w:eastAsia="Times New Roman" w:hAnsi="Arial" w:cs="Arial"/>
          <w:lang w:val="ro-RO"/>
        </w:rPr>
        <w:t>l</w:t>
      </w:r>
      <w:r w:rsidRPr="002A754B">
        <w:rPr>
          <w:rFonts w:ascii="Arial" w:eastAsia="Times New Roman" w:hAnsi="Arial" w:cs="Arial"/>
          <w:lang w:val="ro-RO"/>
        </w:rPr>
        <w:t xml:space="preserve">.ro procesase plăți totalizând peste </w:t>
      </w:r>
      <w:r w:rsidRPr="002A754B">
        <w:rPr>
          <w:rFonts w:ascii="Arial" w:eastAsia="Times New Roman" w:hAnsi="Arial" w:cs="Arial"/>
          <w:b/>
          <w:bCs/>
          <w:lang w:val="ro-RO"/>
        </w:rPr>
        <w:t>500 de milioane de lei</w:t>
      </w:r>
      <w:r w:rsidRPr="002A754B">
        <w:rPr>
          <w:rFonts w:ascii="Arial" w:eastAsia="Times New Roman" w:hAnsi="Arial" w:cs="Arial"/>
          <w:lang w:val="ro-RO"/>
        </w:rPr>
        <w:t>, semn că tot mai mulți contribuabili preferă varianta online în locul casieriilor.</w:t>
      </w:r>
    </w:p>
    <w:p w14:paraId="7BA815ED" w14:textId="1E7AAFF2" w:rsidR="00A8501D" w:rsidRPr="002A754B" w:rsidRDefault="00A8501D" w:rsidP="00A8501D">
      <w:pPr>
        <w:spacing w:before="100" w:beforeAutospacing="1" w:after="100" w:afterAutospacing="1" w:line="240" w:lineRule="auto"/>
        <w:jc w:val="both"/>
        <w:rPr>
          <w:rFonts w:ascii="Arial" w:eastAsia="Times New Roman" w:hAnsi="Arial" w:cs="Arial"/>
          <w:lang w:val="ro-RO"/>
        </w:rPr>
      </w:pPr>
      <w:r w:rsidRPr="002A754B">
        <w:rPr>
          <w:rFonts w:ascii="Arial" w:eastAsia="Times New Roman" w:hAnsi="Arial" w:cs="Arial"/>
          <w:b/>
          <w:bCs/>
          <w:lang w:val="ro-RO"/>
        </w:rPr>
        <w:t>Aplicația mobilă</w:t>
      </w:r>
      <w:r w:rsidRPr="002A754B">
        <w:rPr>
          <w:rFonts w:ascii="Arial" w:eastAsia="Times New Roman" w:hAnsi="Arial" w:cs="Arial"/>
          <w:lang w:val="ro-RO"/>
        </w:rPr>
        <w:t xml:space="preserve"> a împlinit doi ani în ianuarie 2025, prilej cu care ADR a prezentat un bilanț: aplicația avea peste </w:t>
      </w:r>
      <w:r w:rsidRPr="002A754B">
        <w:rPr>
          <w:rFonts w:ascii="Arial" w:eastAsia="Times New Roman" w:hAnsi="Arial" w:cs="Arial"/>
          <w:b/>
          <w:bCs/>
          <w:lang w:val="ro-RO"/>
        </w:rPr>
        <w:t>400.000 instalări</w:t>
      </w:r>
      <w:r w:rsidRPr="002A754B">
        <w:rPr>
          <w:rFonts w:ascii="Arial" w:eastAsia="Times New Roman" w:hAnsi="Arial" w:cs="Arial"/>
          <w:lang w:val="ro-RO"/>
        </w:rPr>
        <w:t xml:space="preserve"> cumulate (Android + iOS), iar aproximativ 60% din totalul tranzacțiilor de pe </w:t>
      </w:r>
      <w:r w:rsidR="003A0734" w:rsidRPr="002A754B">
        <w:rPr>
          <w:rFonts w:ascii="Arial" w:eastAsia="Times New Roman" w:hAnsi="Arial" w:cs="Arial"/>
          <w:lang w:val="ro-RO"/>
        </w:rPr>
        <w:t>Ghiseu</w:t>
      </w:r>
      <w:r w:rsidR="00BC10BE" w:rsidRPr="002A754B">
        <w:rPr>
          <w:rFonts w:ascii="Arial" w:eastAsia="Times New Roman" w:hAnsi="Arial" w:cs="Arial"/>
          <w:lang w:val="ro-RO"/>
        </w:rPr>
        <w:t>l</w:t>
      </w:r>
      <w:r w:rsidRPr="002A754B">
        <w:rPr>
          <w:rFonts w:ascii="Arial" w:eastAsia="Times New Roman" w:hAnsi="Arial" w:cs="Arial"/>
          <w:lang w:val="ro-RO"/>
        </w:rPr>
        <w:t xml:space="preserve">.ro proveneau acum din aplicație, nu de pe portalul web. Această schimbare reflectă adaptarea la comportamentul utilizatorilor și succesul strategiei mobile-first inițiate în 2022. În continuare, experiența din aplicație a fost îmbunătățită – în 2024 s-a introdus opțiunea de </w:t>
      </w:r>
      <w:r w:rsidRPr="002A754B">
        <w:rPr>
          <w:rFonts w:ascii="Arial" w:eastAsia="Times New Roman" w:hAnsi="Arial" w:cs="Arial"/>
          <w:b/>
          <w:bCs/>
          <w:lang w:val="ro-RO"/>
        </w:rPr>
        <w:t>plată rapidă</w:t>
      </w:r>
      <w:r w:rsidRPr="002A754B">
        <w:rPr>
          <w:rFonts w:ascii="Arial" w:eastAsia="Times New Roman" w:hAnsi="Arial" w:cs="Arial"/>
          <w:lang w:val="ro-RO"/>
        </w:rPr>
        <w:t xml:space="preserve"> prin scanarea unui cod QR asociat obligației de plată (mai multe primării tipăresc pe înștiințările de plată un QR care, scanat cu </w:t>
      </w:r>
      <w:r w:rsidR="003A0734" w:rsidRPr="002A754B">
        <w:rPr>
          <w:rFonts w:ascii="Arial" w:eastAsia="Times New Roman" w:hAnsi="Arial" w:cs="Arial"/>
          <w:lang w:val="ro-RO"/>
        </w:rPr>
        <w:t>Ghiseu</w:t>
      </w:r>
      <w:r w:rsidR="00BC10BE" w:rsidRPr="002A754B">
        <w:rPr>
          <w:rFonts w:ascii="Arial" w:eastAsia="Times New Roman" w:hAnsi="Arial" w:cs="Arial"/>
          <w:lang w:val="ro-RO"/>
        </w:rPr>
        <w:t>l</w:t>
      </w:r>
      <w:r w:rsidRPr="002A754B">
        <w:rPr>
          <w:rFonts w:ascii="Arial" w:eastAsia="Times New Roman" w:hAnsi="Arial" w:cs="Arial"/>
          <w:lang w:val="ro-RO"/>
        </w:rPr>
        <w:t xml:space="preserve">.ro, duce direct la plata acelui impozit, scutind navigarea manuală). De asemenea, s-a integrat tehnologia </w:t>
      </w:r>
      <w:r w:rsidRPr="002A754B">
        <w:rPr>
          <w:rFonts w:ascii="Arial" w:eastAsia="Times New Roman" w:hAnsi="Arial" w:cs="Arial"/>
          <w:b/>
          <w:bCs/>
          <w:lang w:val="ro-RO"/>
        </w:rPr>
        <w:t>Open Banking</w:t>
      </w:r>
      <w:r w:rsidRPr="002A754B">
        <w:rPr>
          <w:rFonts w:ascii="Arial" w:eastAsia="Times New Roman" w:hAnsi="Arial" w:cs="Arial"/>
          <w:lang w:val="ro-RO"/>
        </w:rPr>
        <w:t xml:space="preserve">: utilizatorii clienți ai unor bănci au posibilitatea să plătească direct din contul bancar, prin conectarea aplicației </w:t>
      </w:r>
      <w:r w:rsidR="003A0734" w:rsidRPr="002A754B">
        <w:rPr>
          <w:rFonts w:ascii="Arial" w:eastAsia="Times New Roman" w:hAnsi="Arial" w:cs="Arial"/>
          <w:lang w:val="ro-RO"/>
        </w:rPr>
        <w:t>Ghiseu</w:t>
      </w:r>
      <w:r w:rsidR="00BC10BE" w:rsidRPr="002A754B">
        <w:rPr>
          <w:rFonts w:ascii="Arial" w:eastAsia="Times New Roman" w:hAnsi="Arial" w:cs="Arial"/>
          <w:lang w:val="ro-RO"/>
        </w:rPr>
        <w:t>l</w:t>
      </w:r>
      <w:r w:rsidRPr="002A754B">
        <w:rPr>
          <w:rFonts w:ascii="Arial" w:eastAsia="Times New Roman" w:hAnsi="Arial" w:cs="Arial"/>
          <w:lang w:val="ro-RO"/>
        </w:rPr>
        <w:t>.ro la aplicația băncii (astfel plățile devin și mai simple pentru cei care poate nu au card bancar sau nu vor să introducă datele cardului).</w:t>
      </w:r>
    </w:p>
    <w:p w14:paraId="083A1331" w14:textId="5FEB3811" w:rsidR="00A8501D" w:rsidRPr="002A754B" w:rsidRDefault="00A8501D" w:rsidP="00A8501D">
      <w:pPr>
        <w:spacing w:before="100" w:beforeAutospacing="1" w:after="100" w:afterAutospacing="1" w:line="240" w:lineRule="auto"/>
        <w:jc w:val="both"/>
        <w:rPr>
          <w:rFonts w:ascii="Arial" w:eastAsia="Times New Roman" w:hAnsi="Arial" w:cs="Arial"/>
          <w:lang w:val="ro-RO"/>
        </w:rPr>
      </w:pPr>
      <w:r w:rsidRPr="002A754B">
        <w:rPr>
          <w:rFonts w:ascii="Arial" w:eastAsia="Times New Roman" w:hAnsi="Arial" w:cs="Arial"/>
          <w:lang w:val="ro-RO"/>
        </w:rPr>
        <w:t xml:space="preserve">În ceea ce privește funcționalitățile noi, 2024 a adus extinderea </w:t>
      </w:r>
      <w:r w:rsidR="003A0734" w:rsidRPr="002A754B">
        <w:rPr>
          <w:rFonts w:ascii="Arial" w:eastAsia="Times New Roman" w:hAnsi="Arial" w:cs="Arial"/>
          <w:lang w:val="ro-RO"/>
        </w:rPr>
        <w:t>Ghiseu</w:t>
      </w:r>
      <w:r w:rsidR="00BC10BE" w:rsidRPr="002A754B">
        <w:rPr>
          <w:rFonts w:ascii="Arial" w:eastAsia="Times New Roman" w:hAnsi="Arial" w:cs="Arial"/>
          <w:lang w:val="ro-RO"/>
        </w:rPr>
        <w:t>l</w:t>
      </w:r>
      <w:r w:rsidRPr="002A754B">
        <w:rPr>
          <w:rFonts w:ascii="Arial" w:eastAsia="Times New Roman" w:hAnsi="Arial" w:cs="Arial"/>
          <w:lang w:val="ro-RO"/>
        </w:rPr>
        <w:t xml:space="preserve">.ro către zona de </w:t>
      </w:r>
      <w:r w:rsidRPr="002A754B">
        <w:rPr>
          <w:rFonts w:ascii="Arial" w:eastAsia="Times New Roman" w:hAnsi="Arial" w:cs="Arial"/>
          <w:b/>
          <w:bCs/>
          <w:lang w:val="ro-RO"/>
        </w:rPr>
        <w:t>plăți către companii de utilități</w:t>
      </w:r>
      <w:r w:rsidRPr="002A754B">
        <w:rPr>
          <w:rFonts w:ascii="Arial" w:eastAsia="Times New Roman" w:hAnsi="Arial" w:cs="Arial"/>
          <w:lang w:val="ro-RO"/>
        </w:rPr>
        <w:t xml:space="preserve">. Printr-un parteneriat cu Autoritatea pentru Protecția Consumatorilor și cu implicarea ANCOM, platforma </w:t>
      </w:r>
      <w:r w:rsidR="003A0734" w:rsidRPr="002A754B">
        <w:rPr>
          <w:rFonts w:ascii="Arial" w:eastAsia="Times New Roman" w:hAnsi="Arial" w:cs="Arial"/>
          <w:lang w:val="ro-RO"/>
        </w:rPr>
        <w:t>Ghiseu</w:t>
      </w:r>
      <w:r w:rsidR="00BC10BE" w:rsidRPr="002A754B">
        <w:rPr>
          <w:rFonts w:ascii="Arial" w:eastAsia="Times New Roman" w:hAnsi="Arial" w:cs="Arial"/>
          <w:lang w:val="ro-RO"/>
        </w:rPr>
        <w:t>l</w:t>
      </w:r>
      <w:r w:rsidRPr="002A754B">
        <w:rPr>
          <w:rFonts w:ascii="Arial" w:eastAsia="Times New Roman" w:hAnsi="Arial" w:cs="Arial"/>
          <w:lang w:val="ro-RO"/>
        </w:rPr>
        <w:t xml:space="preserve">.ro a început să includă facturile emise de anumiți furnizori de utilități (energie, apă-canal, salubritate) pentru a putea fi plătite voluntar de utilizatori la fel de simplu ca taxele. Ideea a fost de a oferi cetățenilor un </w:t>
      </w:r>
      <w:r w:rsidRPr="002A754B">
        <w:rPr>
          <w:rFonts w:ascii="Arial" w:eastAsia="Times New Roman" w:hAnsi="Arial" w:cs="Arial"/>
          <w:b/>
          <w:bCs/>
          <w:lang w:val="ro-RO"/>
        </w:rPr>
        <w:t>portofel unic de plăți</w:t>
      </w:r>
      <w:r w:rsidRPr="002A754B">
        <w:rPr>
          <w:rFonts w:ascii="Arial" w:eastAsia="Times New Roman" w:hAnsi="Arial" w:cs="Arial"/>
          <w:lang w:val="ro-RO"/>
        </w:rPr>
        <w:t xml:space="preserve"> nu doar către instituții, ci și către servicii esențiale, consolidând astfel utilitatea platformei în viața de zi cu zi. Până la finalul lui 2024, pilotul a fost realizat cu succes cu două companii de utilități din București, urmând ca în 2025 proiectul să se extindă dacă cadrul legal va permite.</w:t>
      </w:r>
    </w:p>
    <w:p w14:paraId="36FEE0BF" w14:textId="7D487DA6" w:rsidR="00A8501D" w:rsidRPr="002A754B" w:rsidRDefault="00A8501D" w:rsidP="00A8501D">
      <w:pPr>
        <w:spacing w:before="100" w:beforeAutospacing="1" w:after="100" w:afterAutospacing="1" w:line="240" w:lineRule="auto"/>
        <w:jc w:val="both"/>
        <w:rPr>
          <w:rFonts w:ascii="Arial" w:eastAsia="Times New Roman" w:hAnsi="Arial" w:cs="Arial"/>
          <w:lang w:val="ro-RO"/>
        </w:rPr>
      </w:pPr>
      <w:r w:rsidRPr="002A754B">
        <w:rPr>
          <w:rFonts w:ascii="Arial" w:eastAsia="Times New Roman" w:hAnsi="Arial" w:cs="Arial"/>
          <w:lang w:val="ro-RO"/>
        </w:rPr>
        <w:t xml:space="preserve">Integrarea cu tot mai multe sisteme guvernamentale a continuat și ea. Datorită interoperabilității sporite, </w:t>
      </w:r>
      <w:r w:rsidR="003A0734" w:rsidRPr="002A754B">
        <w:rPr>
          <w:rFonts w:ascii="Arial" w:eastAsia="Times New Roman" w:hAnsi="Arial" w:cs="Arial"/>
          <w:lang w:val="ro-RO"/>
        </w:rPr>
        <w:t>Ghiseu</w:t>
      </w:r>
      <w:r w:rsidR="00BC10BE" w:rsidRPr="002A754B">
        <w:rPr>
          <w:rFonts w:ascii="Arial" w:eastAsia="Times New Roman" w:hAnsi="Arial" w:cs="Arial"/>
          <w:lang w:val="ro-RO"/>
        </w:rPr>
        <w:t>l</w:t>
      </w:r>
      <w:r w:rsidRPr="002A754B">
        <w:rPr>
          <w:rFonts w:ascii="Arial" w:eastAsia="Times New Roman" w:hAnsi="Arial" w:cs="Arial"/>
          <w:lang w:val="ro-RO"/>
        </w:rPr>
        <w:t>.ro a fost conectat cu:</w:t>
      </w:r>
    </w:p>
    <w:p w14:paraId="6B00BDBA" w14:textId="4C595122" w:rsidR="00A8501D" w:rsidRPr="002A754B" w:rsidRDefault="00A8501D" w:rsidP="00A8501D">
      <w:pPr>
        <w:numPr>
          <w:ilvl w:val="0"/>
          <w:numId w:val="5"/>
        </w:numPr>
        <w:spacing w:before="100" w:beforeAutospacing="1" w:after="100" w:afterAutospacing="1" w:line="240" w:lineRule="auto"/>
        <w:jc w:val="both"/>
        <w:rPr>
          <w:rFonts w:ascii="Arial" w:eastAsia="Times New Roman" w:hAnsi="Arial" w:cs="Arial"/>
          <w:lang w:val="ro-RO"/>
        </w:rPr>
      </w:pPr>
      <w:r w:rsidRPr="002A754B">
        <w:rPr>
          <w:rFonts w:ascii="Arial" w:eastAsia="Times New Roman" w:hAnsi="Arial" w:cs="Arial"/>
          <w:b/>
          <w:bCs/>
          <w:lang w:val="ro-RO"/>
        </w:rPr>
        <w:t>Sistemul de Emitere a Pașapoartelor</w:t>
      </w:r>
      <w:r w:rsidRPr="002A754B">
        <w:rPr>
          <w:rFonts w:ascii="Arial" w:eastAsia="Times New Roman" w:hAnsi="Arial" w:cs="Arial"/>
          <w:lang w:val="ro-RO"/>
        </w:rPr>
        <w:t xml:space="preserve"> – la plata taxei de pașaport pe Ghișeul.ro, informația este trimisă automat către sistemul MAI, astfel că la </w:t>
      </w:r>
      <w:r w:rsidR="00BC10BE" w:rsidRPr="002A754B">
        <w:rPr>
          <w:rFonts w:ascii="Arial" w:eastAsia="Times New Roman" w:hAnsi="Arial" w:cs="Arial"/>
          <w:lang w:val="ro-RO"/>
        </w:rPr>
        <w:t>Ghișeul</w:t>
      </w:r>
      <w:r w:rsidRPr="002A754B">
        <w:rPr>
          <w:rFonts w:ascii="Arial" w:eastAsia="Times New Roman" w:hAnsi="Arial" w:cs="Arial"/>
          <w:lang w:val="ro-RO"/>
        </w:rPr>
        <w:t xml:space="preserve"> cetățeanul nu mai trebuie să prezinte dovada (acest flux, introdus efectiv în 2023, a fost consolidat în 2024 odată cu migrarea evidenței pașapoartelor în cloud).</w:t>
      </w:r>
    </w:p>
    <w:p w14:paraId="167B6735" w14:textId="3DAEC274" w:rsidR="00A8501D" w:rsidRPr="002A754B" w:rsidRDefault="00A8501D" w:rsidP="00A8501D">
      <w:pPr>
        <w:numPr>
          <w:ilvl w:val="0"/>
          <w:numId w:val="5"/>
        </w:numPr>
        <w:spacing w:before="100" w:beforeAutospacing="1" w:after="100" w:afterAutospacing="1" w:line="240" w:lineRule="auto"/>
        <w:jc w:val="both"/>
        <w:rPr>
          <w:rFonts w:ascii="Arial" w:eastAsia="Times New Roman" w:hAnsi="Arial" w:cs="Arial"/>
          <w:lang w:val="ro-RO"/>
        </w:rPr>
      </w:pPr>
      <w:r w:rsidRPr="002A754B">
        <w:rPr>
          <w:rFonts w:ascii="Arial" w:eastAsia="Times New Roman" w:hAnsi="Arial" w:cs="Arial"/>
          <w:b/>
          <w:bCs/>
          <w:lang w:val="ro-RO"/>
        </w:rPr>
        <w:t>Sistemul eTransport (RO e-Transport)</w:t>
      </w:r>
      <w:r w:rsidRPr="002A754B">
        <w:rPr>
          <w:rFonts w:ascii="Arial" w:eastAsia="Times New Roman" w:hAnsi="Arial" w:cs="Arial"/>
          <w:lang w:val="ro-RO"/>
        </w:rPr>
        <w:t xml:space="preserve"> – agenții economici cu obligații de plată în sistemul eTransport (taxe pe autorizații de transport) au putut, din 2024, să le plătească prin </w:t>
      </w:r>
      <w:r w:rsidR="003A0734" w:rsidRPr="002A754B">
        <w:rPr>
          <w:rFonts w:ascii="Arial" w:eastAsia="Times New Roman" w:hAnsi="Arial" w:cs="Arial"/>
          <w:lang w:val="ro-RO"/>
        </w:rPr>
        <w:t>Ghiseu</w:t>
      </w:r>
      <w:r w:rsidR="00BC10BE" w:rsidRPr="002A754B">
        <w:rPr>
          <w:rFonts w:ascii="Arial" w:eastAsia="Times New Roman" w:hAnsi="Arial" w:cs="Arial"/>
          <w:lang w:val="ro-RO"/>
        </w:rPr>
        <w:t>l</w:t>
      </w:r>
      <w:r w:rsidRPr="002A754B">
        <w:rPr>
          <w:rFonts w:ascii="Arial" w:eastAsia="Times New Roman" w:hAnsi="Arial" w:cs="Arial"/>
          <w:lang w:val="ro-RO"/>
        </w:rPr>
        <w:t>.ro, integrând astfel și zona aceasta comercială.</w:t>
      </w:r>
    </w:p>
    <w:p w14:paraId="17331F9E" w14:textId="24FB3D5D" w:rsidR="00A8501D" w:rsidRPr="002A754B" w:rsidRDefault="00A8501D" w:rsidP="00A8501D">
      <w:pPr>
        <w:numPr>
          <w:ilvl w:val="0"/>
          <w:numId w:val="5"/>
        </w:numPr>
        <w:spacing w:before="100" w:beforeAutospacing="1" w:after="100" w:afterAutospacing="1" w:line="240" w:lineRule="auto"/>
        <w:jc w:val="both"/>
        <w:rPr>
          <w:rFonts w:ascii="Arial" w:eastAsia="Times New Roman" w:hAnsi="Arial" w:cs="Arial"/>
          <w:lang w:val="ro-RO"/>
        </w:rPr>
      </w:pPr>
      <w:r w:rsidRPr="002A754B">
        <w:rPr>
          <w:rFonts w:ascii="Arial" w:eastAsia="Times New Roman" w:hAnsi="Arial" w:cs="Arial"/>
          <w:b/>
          <w:bCs/>
          <w:lang w:val="ro-RO"/>
        </w:rPr>
        <w:lastRenderedPageBreak/>
        <w:t>Platforma națională de concursuri a Ministerului Educației</w:t>
      </w:r>
      <w:r w:rsidRPr="002A754B">
        <w:rPr>
          <w:rFonts w:ascii="Arial" w:eastAsia="Times New Roman" w:hAnsi="Arial" w:cs="Arial"/>
          <w:lang w:val="ro-RO"/>
        </w:rPr>
        <w:t xml:space="preserve"> – taxele de înscriere la examene (admitere, definitivat etc.) au fost incluse ca plăți posibile pe </w:t>
      </w:r>
      <w:r w:rsidR="003A0734" w:rsidRPr="002A754B">
        <w:rPr>
          <w:rFonts w:ascii="Arial" w:eastAsia="Times New Roman" w:hAnsi="Arial" w:cs="Arial"/>
          <w:lang w:val="ro-RO"/>
        </w:rPr>
        <w:t>Ghiseu</w:t>
      </w:r>
      <w:r w:rsidR="00BC10BE" w:rsidRPr="002A754B">
        <w:rPr>
          <w:rFonts w:ascii="Arial" w:eastAsia="Times New Roman" w:hAnsi="Arial" w:cs="Arial"/>
          <w:lang w:val="ro-RO"/>
        </w:rPr>
        <w:t>l</w:t>
      </w:r>
      <w:r w:rsidRPr="002A754B">
        <w:rPr>
          <w:rFonts w:ascii="Arial" w:eastAsia="Times New Roman" w:hAnsi="Arial" w:cs="Arial"/>
          <w:lang w:val="ro-RO"/>
        </w:rPr>
        <w:t>.ro, universitățile și inspectoratele școlare semnând protocoale cu ADR în acest sens.</w:t>
      </w:r>
    </w:p>
    <w:p w14:paraId="755DA684" w14:textId="73DF8E5E" w:rsidR="00A8501D" w:rsidRPr="002A754B" w:rsidRDefault="00A8501D" w:rsidP="00A8501D">
      <w:pPr>
        <w:numPr>
          <w:ilvl w:val="0"/>
          <w:numId w:val="5"/>
        </w:numPr>
        <w:spacing w:before="100" w:beforeAutospacing="1" w:after="100" w:afterAutospacing="1" w:line="240" w:lineRule="auto"/>
        <w:jc w:val="both"/>
        <w:rPr>
          <w:rFonts w:ascii="Arial" w:eastAsia="Times New Roman" w:hAnsi="Arial" w:cs="Arial"/>
          <w:lang w:val="ro-RO"/>
        </w:rPr>
      </w:pPr>
      <w:r w:rsidRPr="002A754B">
        <w:rPr>
          <w:rFonts w:ascii="Arial" w:eastAsia="Times New Roman" w:hAnsi="Arial" w:cs="Arial"/>
          <w:b/>
          <w:bCs/>
          <w:lang w:val="ro-RO"/>
        </w:rPr>
        <w:t>Platforma de plăți a CNADR (roviniete)</w:t>
      </w:r>
      <w:r w:rsidRPr="002A754B">
        <w:rPr>
          <w:rFonts w:ascii="Arial" w:eastAsia="Times New Roman" w:hAnsi="Arial" w:cs="Arial"/>
          <w:lang w:val="ro-RO"/>
        </w:rPr>
        <w:t xml:space="preserve"> – s-au inițiat discuții pentru ca rovinieta și taxa de pod Fetești să poată fi plătite și prin </w:t>
      </w:r>
      <w:r w:rsidR="003A0734" w:rsidRPr="002A754B">
        <w:rPr>
          <w:rFonts w:ascii="Arial" w:eastAsia="Times New Roman" w:hAnsi="Arial" w:cs="Arial"/>
          <w:lang w:val="ro-RO"/>
        </w:rPr>
        <w:t>Ghiseu</w:t>
      </w:r>
      <w:r w:rsidR="00BC10BE" w:rsidRPr="002A754B">
        <w:rPr>
          <w:rFonts w:ascii="Arial" w:eastAsia="Times New Roman" w:hAnsi="Arial" w:cs="Arial"/>
          <w:lang w:val="ro-RO"/>
        </w:rPr>
        <w:t>l</w:t>
      </w:r>
      <w:r w:rsidRPr="002A754B">
        <w:rPr>
          <w:rFonts w:ascii="Arial" w:eastAsia="Times New Roman" w:hAnsi="Arial" w:cs="Arial"/>
          <w:lang w:val="ro-RO"/>
        </w:rPr>
        <w:t>.ro, complementând canalele existente.</w:t>
      </w:r>
    </w:p>
    <w:p w14:paraId="766ABD97" w14:textId="6D73D4CB" w:rsidR="00A8501D" w:rsidRPr="002A754B" w:rsidRDefault="00A8501D" w:rsidP="00A8501D">
      <w:pPr>
        <w:spacing w:before="100" w:beforeAutospacing="1" w:after="100" w:afterAutospacing="1" w:line="240" w:lineRule="auto"/>
        <w:jc w:val="both"/>
        <w:rPr>
          <w:rFonts w:ascii="Arial" w:eastAsia="Times New Roman" w:hAnsi="Arial" w:cs="Arial"/>
          <w:lang w:val="ro-RO"/>
        </w:rPr>
      </w:pPr>
      <w:r w:rsidRPr="002A754B">
        <w:rPr>
          <w:rFonts w:ascii="Arial" w:eastAsia="Times New Roman" w:hAnsi="Arial" w:cs="Arial"/>
          <w:lang w:val="ro-RO"/>
        </w:rPr>
        <w:t xml:space="preserve">Un eveniment notabil a fost extinderea </w:t>
      </w:r>
      <w:r w:rsidRPr="002A754B">
        <w:rPr>
          <w:rFonts w:ascii="Arial" w:eastAsia="Times New Roman" w:hAnsi="Arial" w:cs="Arial"/>
          <w:b/>
          <w:bCs/>
          <w:lang w:val="ro-RO"/>
        </w:rPr>
        <w:t>campaniei de promovare</w:t>
      </w:r>
      <w:r w:rsidRPr="002A754B">
        <w:rPr>
          <w:rFonts w:ascii="Arial" w:eastAsia="Times New Roman" w:hAnsi="Arial" w:cs="Arial"/>
          <w:lang w:val="ro-RO"/>
        </w:rPr>
        <w:t xml:space="preserve"> a </w:t>
      </w:r>
      <w:r w:rsidR="003A0734" w:rsidRPr="002A754B">
        <w:rPr>
          <w:rFonts w:ascii="Arial" w:eastAsia="Times New Roman" w:hAnsi="Arial" w:cs="Arial"/>
          <w:lang w:val="ro-RO"/>
        </w:rPr>
        <w:t>Ghiseu</w:t>
      </w:r>
      <w:r w:rsidR="00BC10BE" w:rsidRPr="002A754B">
        <w:rPr>
          <w:rFonts w:ascii="Arial" w:eastAsia="Times New Roman" w:hAnsi="Arial" w:cs="Arial"/>
          <w:lang w:val="ro-RO"/>
        </w:rPr>
        <w:t>l</w:t>
      </w:r>
      <w:r w:rsidRPr="002A754B">
        <w:rPr>
          <w:rFonts w:ascii="Arial" w:eastAsia="Times New Roman" w:hAnsi="Arial" w:cs="Arial"/>
          <w:lang w:val="ro-RO"/>
        </w:rPr>
        <w:t xml:space="preserve">.ro. În parteneriat cu Asociația Orașelor din România, ADR a derulat un roadshow prin orașe mici și municipii în care gradul de utilizare era mai scăzut, pentru a prezenta beneficiile platformei. Acest demers a dus la creșterea înscrierilor în localități unde până atunci prezența </w:t>
      </w:r>
      <w:r w:rsidR="003A0734" w:rsidRPr="002A754B">
        <w:rPr>
          <w:rFonts w:ascii="Arial" w:eastAsia="Times New Roman" w:hAnsi="Arial" w:cs="Arial"/>
          <w:lang w:val="ro-RO"/>
        </w:rPr>
        <w:t>Ghiseu</w:t>
      </w:r>
      <w:r w:rsidR="00BC10BE" w:rsidRPr="002A754B">
        <w:rPr>
          <w:rFonts w:ascii="Arial" w:eastAsia="Times New Roman" w:hAnsi="Arial" w:cs="Arial"/>
          <w:lang w:val="ro-RO"/>
        </w:rPr>
        <w:t>l</w:t>
      </w:r>
      <w:r w:rsidRPr="002A754B">
        <w:rPr>
          <w:rFonts w:ascii="Arial" w:eastAsia="Times New Roman" w:hAnsi="Arial" w:cs="Arial"/>
          <w:lang w:val="ro-RO"/>
        </w:rPr>
        <w:t xml:space="preserve">.ro era redusă, ajungând ca la finalul lui 2024 peste </w:t>
      </w:r>
      <w:r w:rsidRPr="002A754B">
        <w:rPr>
          <w:rFonts w:ascii="Arial" w:eastAsia="Times New Roman" w:hAnsi="Arial" w:cs="Arial"/>
          <w:b/>
          <w:bCs/>
          <w:lang w:val="ro-RO"/>
        </w:rPr>
        <w:t>95% din populația țării</w:t>
      </w:r>
      <w:r w:rsidRPr="002A754B">
        <w:rPr>
          <w:rFonts w:ascii="Arial" w:eastAsia="Times New Roman" w:hAnsi="Arial" w:cs="Arial"/>
          <w:lang w:val="ro-RO"/>
        </w:rPr>
        <w:t xml:space="preserve"> (prin UAT-urile lor) să aibă acces la plăți online locale, fie direct, fie prin programele guvernamentale de digitalizare ale primăriilor.</w:t>
      </w:r>
    </w:p>
    <w:p w14:paraId="09EDA241" w14:textId="0FAFCAA1" w:rsidR="00A8501D" w:rsidRPr="002A754B" w:rsidRDefault="00A8501D" w:rsidP="00A8501D">
      <w:pPr>
        <w:spacing w:before="100" w:beforeAutospacing="1" w:after="100" w:afterAutospacing="1" w:line="240" w:lineRule="auto"/>
        <w:jc w:val="both"/>
        <w:rPr>
          <w:rFonts w:ascii="Arial" w:eastAsia="Times New Roman" w:hAnsi="Arial" w:cs="Arial"/>
          <w:lang w:val="ro-RO"/>
        </w:rPr>
      </w:pPr>
      <w:r w:rsidRPr="002A754B">
        <w:rPr>
          <w:rFonts w:ascii="Arial" w:eastAsia="Times New Roman" w:hAnsi="Arial" w:cs="Arial"/>
          <w:lang w:val="ro-RO"/>
        </w:rPr>
        <w:t xml:space="preserve">De ziua </w:t>
      </w:r>
      <w:r w:rsidR="003A0734" w:rsidRPr="002A754B">
        <w:rPr>
          <w:rFonts w:ascii="Arial" w:eastAsia="Times New Roman" w:hAnsi="Arial" w:cs="Arial"/>
          <w:b/>
          <w:bCs/>
          <w:lang w:val="ro-RO"/>
        </w:rPr>
        <w:t>Ghiseu</w:t>
      </w:r>
      <w:r w:rsidR="00BC10BE" w:rsidRPr="002A754B">
        <w:rPr>
          <w:rFonts w:ascii="Arial" w:eastAsia="Times New Roman" w:hAnsi="Arial" w:cs="Arial"/>
          <w:b/>
          <w:bCs/>
          <w:lang w:val="ro-RO"/>
        </w:rPr>
        <w:t>l</w:t>
      </w:r>
      <w:r w:rsidRPr="002A754B">
        <w:rPr>
          <w:rFonts w:ascii="Arial" w:eastAsia="Times New Roman" w:hAnsi="Arial" w:cs="Arial"/>
          <w:b/>
          <w:bCs/>
          <w:lang w:val="ro-RO"/>
        </w:rPr>
        <w:t>.ro 12 ani</w:t>
      </w:r>
      <w:r w:rsidRPr="002A754B">
        <w:rPr>
          <w:rFonts w:ascii="Arial" w:eastAsia="Times New Roman" w:hAnsi="Arial" w:cs="Arial"/>
          <w:lang w:val="ro-RO"/>
        </w:rPr>
        <w:t xml:space="preserve"> (martie 2024), ADR a publicat statistici cumulate impresionante: peste </w:t>
      </w:r>
      <w:r w:rsidRPr="002A754B">
        <w:rPr>
          <w:rFonts w:ascii="Arial" w:eastAsia="Times New Roman" w:hAnsi="Arial" w:cs="Arial"/>
          <w:b/>
          <w:bCs/>
          <w:lang w:val="ro-RO"/>
        </w:rPr>
        <w:t>12 milioane de tranzacții totale</w:t>
      </w:r>
      <w:r w:rsidRPr="002A754B">
        <w:rPr>
          <w:rFonts w:ascii="Arial" w:eastAsia="Times New Roman" w:hAnsi="Arial" w:cs="Arial"/>
          <w:lang w:val="ro-RO"/>
        </w:rPr>
        <w:t xml:space="preserve"> efectuate de la lansare (2011) până în prezent, și peste </w:t>
      </w:r>
      <w:r w:rsidRPr="002A754B">
        <w:rPr>
          <w:rFonts w:ascii="Arial" w:eastAsia="Times New Roman" w:hAnsi="Arial" w:cs="Arial"/>
          <w:b/>
          <w:bCs/>
          <w:lang w:val="ro-RO"/>
        </w:rPr>
        <w:t>4 milioane</w:t>
      </w:r>
      <w:r w:rsidRPr="002A754B">
        <w:rPr>
          <w:rFonts w:ascii="Arial" w:eastAsia="Times New Roman" w:hAnsi="Arial" w:cs="Arial"/>
          <w:lang w:val="ro-RO"/>
        </w:rPr>
        <w:t xml:space="preserve"> doar în anul 2023 – aproape dublu față de 2022. Premierul în funcție a lăudat platforma drept “cea mai de succes platformă digitală a statului român” , promițând extinderea conceptului de ghișeu digital și în alte domenii (de ex. un eventual </w:t>
      </w:r>
      <w:r w:rsidR="003A0734" w:rsidRPr="002A754B">
        <w:rPr>
          <w:rFonts w:ascii="Arial" w:eastAsia="Times New Roman" w:hAnsi="Arial" w:cs="Arial"/>
          <w:i/>
          <w:iCs/>
          <w:lang w:val="ro-RO"/>
        </w:rPr>
        <w:t>Ghiseu</w:t>
      </w:r>
      <w:r w:rsidR="00BC10BE" w:rsidRPr="002A754B">
        <w:rPr>
          <w:rFonts w:ascii="Arial" w:eastAsia="Times New Roman" w:hAnsi="Arial" w:cs="Arial"/>
          <w:i/>
          <w:iCs/>
          <w:lang w:val="ro-RO"/>
        </w:rPr>
        <w:t>l</w:t>
      </w:r>
      <w:r w:rsidRPr="002A754B">
        <w:rPr>
          <w:rFonts w:ascii="Arial" w:eastAsia="Times New Roman" w:hAnsi="Arial" w:cs="Arial"/>
          <w:i/>
          <w:iCs/>
          <w:lang w:val="ro-RO"/>
        </w:rPr>
        <w:t>Sănătății.ro</w:t>
      </w:r>
      <w:r w:rsidRPr="002A754B">
        <w:rPr>
          <w:rFonts w:ascii="Arial" w:eastAsia="Times New Roman" w:hAnsi="Arial" w:cs="Arial"/>
          <w:lang w:val="ro-RO"/>
        </w:rPr>
        <w:t xml:space="preserve"> pentru coplată/spitale).</w:t>
      </w:r>
    </w:p>
    <w:p w14:paraId="00138CA3" w14:textId="08664DA6" w:rsidR="00B15F78" w:rsidRPr="002A754B" w:rsidRDefault="00A8501D" w:rsidP="00B15F78">
      <w:pPr>
        <w:spacing w:before="100" w:beforeAutospacing="1" w:after="100" w:afterAutospacing="1" w:line="240" w:lineRule="auto"/>
        <w:jc w:val="both"/>
        <w:rPr>
          <w:rFonts w:ascii="Arial" w:eastAsia="Times New Roman" w:hAnsi="Arial" w:cs="Arial"/>
          <w:lang w:val="ro-RO"/>
        </w:rPr>
      </w:pPr>
      <w:r w:rsidRPr="002A754B">
        <w:rPr>
          <w:rFonts w:ascii="Arial" w:eastAsia="Times New Roman" w:hAnsi="Arial" w:cs="Arial"/>
          <w:lang w:val="ro-RO"/>
        </w:rPr>
        <w:t xml:space="preserve">În concluzie, 2024 a fost pentru </w:t>
      </w:r>
      <w:r w:rsidR="003A0734" w:rsidRPr="002A754B">
        <w:rPr>
          <w:rFonts w:ascii="Arial" w:eastAsia="Times New Roman" w:hAnsi="Arial" w:cs="Arial"/>
          <w:lang w:val="ro-RO"/>
        </w:rPr>
        <w:t>Ghiseu</w:t>
      </w:r>
      <w:r w:rsidR="00BC10BE" w:rsidRPr="002A754B">
        <w:rPr>
          <w:rFonts w:ascii="Arial" w:eastAsia="Times New Roman" w:hAnsi="Arial" w:cs="Arial"/>
          <w:lang w:val="ro-RO"/>
        </w:rPr>
        <w:t>l</w:t>
      </w:r>
      <w:r w:rsidRPr="002A754B">
        <w:rPr>
          <w:rFonts w:ascii="Arial" w:eastAsia="Times New Roman" w:hAnsi="Arial" w:cs="Arial"/>
          <w:lang w:val="ro-RO"/>
        </w:rPr>
        <w:t xml:space="preserve">.ro un an de consolidare a </w:t>
      </w:r>
      <w:r w:rsidRPr="002A754B">
        <w:rPr>
          <w:rFonts w:ascii="Arial" w:eastAsia="Times New Roman" w:hAnsi="Arial" w:cs="Arial"/>
          <w:b/>
          <w:bCs/>
          <w:lang w:val="ro-RO"/>
        </w:rPr>
        <w:t>maturității</w:t>
      </w:r>
      <w:r w:rsidRPr="002A754B">
        <w:rPr>
          <w:rFonts w:ascii="Arial" w:eastAsia="Times New Roman" w:hAnsi="Arial" w:cs="Arial"/>
          <w:lang w:val="ro-RO"/>
        </w:rPr>
        <w:t xml:space="preserve">: platforma a devenit uzuală pentru majoritatea contribuabililor urbani, și-a diversificat utilizările (nu doar impozite, ci și amenzi, tarife, facturi de utilități) și a câștigat recunoaștere publică largă. De la un sistem de nișă acum un deceniu, </w:t>
      </w:r>
      <w:r w:rsidR="003A0734" w:rsidRPr="002A754B">
        <w:rPr>
          <w:rFonts w:ascii="Arial" w:eastAsia="Times New Roman" w:hAnsi="Arial" w:cs="Arial"/>
          <w:lang w:val="ro-RO"/>
        </w:rPr>
        <w:t>Ghiseu</w:t>
      </w:r>
      <w:r w:rsidR="00BC10BE" w:rsidRPr="002A754B">
        <w:rPr>
          <w:rFonts w:ascii="Arial" w:eastAsia="Times New Roman" w:hAnsi="Arial" w:cs="Arial"/>
          <w:lang w:val="ro-RO"/>
        </w:rPr>
        <w:t>l</w:t>
      </w:r>
      <w:r w:rsidRPr="002A754B">
        <w:rPr>
          <w:rFonts w:ascii="Arial" w:eastAsia="Times New Roman" w:hAnsi="Arial" w:cs="Arial"/>
          <w:lang w:val="ro-RO"/>
        </w:rPr>
        <w:t xml:space="preserve">.ro s-a transformat într-un </w:t>
      </w:r>
      <w:r w:rsidRPr="002A754B">
        <w:rPr>
          <w:rFonts w:ascii="Arial" w:eastAsia="Times New Roman" w:hAnsi="Arial" w:cs="Arial"/>
          <w:b/>
          <w:bCs/>
          <w:lang w:val="ro-RO"/>
        </w:rPr>
        <w:t>serviciu public digital de bază</w:t>
      </w:r>
      <w:r w:rsidRPr="002A754B">
        <w:rPr>
          <w:rFonts w:ascii="Arial" w:eastAsia="Times New Roman" w:hAnsi="Arial" w:cs="Arial"/>
          <w:lang w:val="ro-RO"/>
        </w:rPr>
        <w:t>, contribuind direct la scăderea cozilor la casierii și la obișnuirea cetățenilor cu interacțiunile digitale cu statul. Iar datorită integrării cu ROeID și altor facilități, se îndreaptă spre obiectivul ca “orice român, oriunde s-ar afla, să-și poată plăti cu câteva click-uri taxele și serviciile publice” – idee exprimată de oficiali și transpusă tot mai mult în realitate.</w:t>
      </w:r>
    </w:p>
    <w:p w14:paraId="0906F7F9" w14:textId="6276EFF3" w:rsidR="00B15F78" w:rsidRPr="002A754B" w:rsidRDefault="00B15F78" w:rsidP="00B15F78">
      <w:pPr>
        <w:spacing w:before="100" w:beforeAutospacing="1" w:after="100" w:afterAutospacing="1" w:line="240" w:lineRule="auto"/>
        <w:jc w:val="both"/>
        <w:rPr>
          <w:rFonts w:ascii="Arial" w:eastAsia="Times New Roman" w:hAnsi="Arial" w:cs="Arial"/>
          <w:lang w:val="ro-RO"/>
        </w:rPr>
      </w:pPr>
      <w:r w:rsidRPr="002A754B">
        <w:rPr>
          <w:rFonts w:ascii="Arial" w:eastAsia="Times New Roman" w:hAnsi="Arial" w:cs="Arial"/>
          <w:lang w:val="ro-RO"/>
        </w:rPr>
        <w:t>Autoritatea pentru Digitalizarea României implementează  in prezent proiectul „Automatizarea proceselor de lucru în administrația publică” finanțat prin Planul Național de Redresare și Reziliență, Investiția 18 „Transformarea digitală și adoptarea tehnologiei de automatizare a proceselor de lucru în administrația publică”, Componenta 7 – Transformarea digitală.</w:t>
      </w:r>
    </w:p>
    <w:p w14:paraId="6B63CC1F" w14:textId="77777777" w:rsidR="00B15F78" w:rsidRPr="002A754B" w:rsidRDefault="00B15F78" w:rsidP="00B15F78">
      <w:pPr>
        <w:spacing w:before="100" w:beforeAutospacing="1" w:after="100" w:afterAutospacing="1" w:line="240" w:lineRule="auto"/>
        <w:jc w:val="both"/>
        <w:rPr>
          <w:rFonts w:ascii="Arial" w:eastAsia="Times New Roman" w:hAnsi="Arial" w:cs="Arial"/>
          <w:i/>
          <w:iCs/>
          <w:lang w:val="ro-RO"/>
        </w:rPr>
      </w:pPr>
      <w:r w:rsidRPr="002A754B">
        <w:rPr>
          <w:rFonts w:ascii="Arial" w:eastAsia="Times New Roman" w:hAnsi="Arial" w:cs="Arial"/>
          <w:lang w:val="ro-RO"/>
        </w:rPr>
        <w:t xml:space="preserve"> </w:t>
      </w:r>
      <w:r w:rsidRPr="002A754B">
        <w:rPr>
          <w:rFonts w:ascii="Arial" w:eastAsia="Times New Roman" w:hAnsi="Arial" w:cs="Arial"/>
          <w:i/>
          <w:lang w:val="ro-RO"/>
        </w:rPr>
        <w:t xml:space="preserve">Recunoscând că eficiența administrației publice depinde în mare măsură de optimizarea proceselor interne, acest proiect vizează implementarea de soluții de automatizare robotică a proceselor (Robotic Process Automation - RPA) și alte tehnologii avansate. </w:t>
      </w:r>
    </w:p>
    <w:p w14:paraId="6E9A9F63" w14:textId="77777777" w:rsidR="00B15F78" w:rsidRPr="002A754B" w:rsidRDefault="00B15F78" w:rsidP="00B15F78">
      <w:pPr>
        <w:spacing w:before="100" w:beforeAutospacing="1" w:after="100" w:afterAutospacing="1" w:line="240" w:lineRule="auto"/>
        <w:jc w:val="both"/>
        <w:rPr>
          <w:rFonts w:ascii="Arial" w:eastAsia="Times New Roman" w:hAnsi="Arial" w:cs="Arial"/>
          <w:i/>
          <w:iCs/>
          <w:lang w:val="ro-RO"/>
        </w:rPr>
      </w:pPr>
      <w:r w:rsidRPr="002A754B">
        <w:rPr>
          <w:rFonts w:ascii="Arial" w:eastAsia="Times New Roman" w:hAnsi="Arial" w:cs="Arial"/>
          <w:i/>
          <w:iCs/>
          <w:lang w:val="ro-RO"/>
        </w:rPr>
        <w:t>Prin acest proiect se urmărește:</w:t>
      </w:r>
    </w:p>
    <w:p w14:paraId="3CE196C5" w14:textId="77777777" w:rsidR="00B15F78" w:rsidRPr="002A754B" w:rsidRDefault="00B15F78" w:rsidP="00B15F78">
      <w:pPr>
        <w:numPr>
          <w:ilvl w:val="0"/>
          <w:numId w:val="22"/>
        </w:numPr>
        <w:spacing w:before="100" w:beforeAutospacing="1" w:after="100" w:afterAutospacing="1" w:line="240" w:lineRule="auto"/>
        <w:jc w:val="both"/>
        <w:rPr>
          <w:rFonts w:ascii="Arial" w:eastAsia="Times New Roman" w:hAnsi="Arial" w:cs="Arial"/>
          <w:lang w:val="ro-RO"/>
        </w:rPr>
      </w:pPr>
      <w:r w:rsidRPr="002A754B">
        <w:rPr>
          <w:rFonts w:ascii="Arial" w:eastAsia="Times New Roman" w:hAnsi="Arial" w:cs="Arial"/>
          <w:b/>
          <w:bCs/>
          <w:lang w:val="ro-RO"/>
        </w:rPr>
        <w:t>Creșterea eficienței operaționale:</w:t>
      </w:r>
      <w:r w:rsidRPr="002A754B">
        <w:rPr>
          <w:rFonts w:ascii="Arial" w:eastAsia="Times New Roman" w:hAnsi="Arial" w:cs="Arial"/>
          <w:lang w:val="ro-RO"/>
        </w:rPr>
        <w:t xml:space="preserve"> Automatizarea sarcinilor repetitive și bazate pe reguli în diverse instituții publice, reducând erorile umane și timpul de procesare.</w:t>
      </w:r>
    </w:p>
    <w:p w14:paraId="3561DC82" w14:textId="77777777" w:rsidR="00B15F78" w:rsidRPr="002A754B" w:rsidRDefault="00B15F78" w:rsidP="00B15F78">
      <w:pPr>
        <w:numPr>
          <w:ilvl w:val="0"/>
          <w:numId w:val="22"/>
        </w:numPr>
        <w:spacing w:before="100" w:beforeAutospacing="1" w:after="100" w:afterAutospacing="1" w:line="240" w:lineRule="auto"/>
        <w:jc w:val="both"/>
        <w:rPr>
          <w:rFonts w:ascii="Arial" w:eastAsia="Times New Roman" w:hAnsi="Arial" w:cs="Arial"/>
          <w:lang w:val="ro-RO"/>
        </w:rPr>
      </w:pPr>
      <w:r w:rsidRPr="002A754B">
        <w:rPr>
          <w:rFonts w:ascii="Arial" w:eastAsia="Times New Roman" w:hAnsi="Arial" w:cs="Arial"/>
          <w:b/>
          <w:bCs/>
          <w:lang w:val="ro-RO"/>
        </w:rPr>
        <w:t>Optimizarea resurselor umane:</w:t>
      </w:r>
      <w:r w:rsidRPr="002A754B">
        <w:rPr>
          <w:rFonts w:ascii="Arial" w:eastAsia="Times New Roman" w:hAnsi="Arial" w:cs="Arial"/>
          <w:lang w:val="ro-RO"/>
        </w:rPr>
        <w:t xml:space="preserve"> Eliberarea funcționarilor publici de sarcinile repetitive, permițându-le să se dedice activităților care necesită gândire critică, analiză și interacțiune directă cu cetățenii.</w:t>
      </w:r>
    </w:p>
    <w:p w14:paraId="06553202" w14:textId="77777777" w:rsidR="00B15F78" w:rsidRPr="002A754B" w:rsidRDefault="00B15F78" w:rsidP="00B15F78">
      <w:pPr>
        <w:numPr>
          <w:ilvl w:val="0"/>
          <w:numId w:val="22"/>
        </w:numPr>
        <w:spacing w:before="100" w:beforeAutospacing="1" w:after="100" w:afterAutospacing="1" w:line="240" w:lineRule="auto"/>
        <w:jc w:val="both"/>
        <w:rPr>
          <w:rFonts w:ascii="Arial" w:eastAsia="Times New Roman" w:hAnsi="Arial" w:cs="Arial"/>
          <w:lang w:val="ro-RO"/>
        </w:rPr>
      </w:pPr>
      <w:r w:rsidRPr="002A754B">
        <w:rPr>
          <w:rFonts w:ascii="Arial" w:eastAsia="Times New Roman" w:hAnsi="Arial" w:cs="Arial"/>
          <w:b/>
          <w:bCs/>
          <w:lang w:val="ro-RO"/>
        </w:rPr>
        <w:t>Reducerea costurilor operaționale:</w:t>
      </w:r>
      <w:r w:rsidRPr="002A754B">
        <w:rPr>
          <w:rFonts w:ascii="Arial" w:eastAsia="Times New Roman" w:hAnsi="Arial" w:cs="Arial"/>
          <w:lang w:val="ro-RO"/>
        </w:rPr>
        <w:t xml:space="preserve"> Diminuarea cheltuielilor asociate cu forța de muncă necesară pentru procese manuale și cu resursele (ex: hârtie, energie) utilizate în fluxurile tradiționale.</w:t>
      </w:r>
    </w:p>
    <w:p w14:paraId="0D6C34D8" w14:textId="77777777" w:rsidR="00B15F78" w:rsidRPr="002A754B" w:rsidRDefault="00B15F78" w:rsidP="00B15F78">
      <w:pPr>
        <w:numPr>
          <w:ilvl w:val="0"/>
          <w:numId w:val="22"/>
        </w:numPr>
        <w:spacing w:before="100" w:beforeAutospacing="1" w:after="100" w:afterAutospacing="1" w:line="240" w:lineRule="auto"/>
        <w:jc w:val="both"/>
        <w:rPr>
          <w:rFonts w:ascii="Arial" w:eastAsia="Times New Roman" w:hAnsi="Arial" w:cs="Arial"/>
          <w:lang w:val="ro-RO"/>
        </w:rPr>
      </w:pPr>
      <w:r w:rsidRPr="002A754B">
        <w:rPr>
          <w:rFonts w:ascii="Arial" w:eastAsia="Times New Roman" w:hAnsi="Arial" w:cs="Arial"/>
          <w:b/>
          <w:bCs/>
          <w:lang w:val="ro-RO"/>
        </w:rPr>
        <w:t>Îmbunătățirea calității serviciilor publice:</w:t>
      </w:r>
      <w:r w:rsidRPr="002A754B">
        <w:rPr>
          <w:rFonts w:ascii="Arial" w:eastAsia="Times New Roman" w:hAnsi="Arial" w:cs="Arial"/>
          <w:lang w:val="ro-RO"/>
        </w:rPr>
        <w:t xml:space="preserve"> Asigurarea unei consistențe sporite în procesarea cererilor și reducerea timpilor de răspuns, ceea ce se traduce printr-o experiență mai bună pentru cetățeni și companii.</w:t>
      </w:r>
    </w:p>
    <w:p w14:paraId="0B340C34" w14:textId="77777777" w:rsidR="00B15F78" w:rsidRPr="002A754B" w:rsidRDefault="00B15F78" w:rsidP="00B15F78">
      <w:pPr>
        <w:numPr>
          <w:ilvl w:val="0"/>
          <w:numId w:val="22"/>
        </w:numPr>
        <w:spacing w:before="100" w:beforeAutospacing="1" w:after="100" w:afterAutospacing="1" w:line="240" w:lineRule="auto"/>
        <w:jc w:val="both"/>
        <w:rPr>
          <w:rFonts w:ascii="Arial" w:eastAsia="Times New Roman" w:hAnsi="Arial" w:cs="Arial"/>
          <w:lang w:val="ro-RO"/>
        </w:rPr>
      </w:pPr>
      <w:r w:rsidRPr="002A754B">
        <w:rPr>
          <w:rFonts w:ascii="Arial" w:eastAsia="Times New Roman" w:hAnsi="Arial" w:cs="Arial"/>
          <w:b/>
          <w:bCs/>
          <w:lang w:val="ro-RO"/>
        </w:rPr>
        <w:t>Creșterea agilității administrative:</w:t>
      </w:r>
      <w:r w:rsidRPr="002A754B">
        <w:rPr>
          <w:rFonts w:ascii="Arial" w:eastAsia="Times New Roman" w:hAnsi="Arial" w:cs="Arial"/>
          <w:lang w:val="ro-RO"/>
        </w:rPr>
        <w:t xml:space="preserve"> Capacitatea administrației de a se adapta mai rapid la noi cerințe legislative sau la volume mari de muncă, prin implementarea rapidă de "roboți" software.</w:t>
      </w:r>
    </w:p>
    <w:p w14:paraId="66C4D02D" w14:textId="77777777" w:rsidR="00B15F78" w:rsidRPr="002A754B" w:rsidRDefault="00B15F78" w:rsidP="00B15F78">
      <w:pPr>
        <w:numPr>
          <w:ilvl w:val="0"/>
          <w:numId w:val="22"/>
        </w:numPr>
        <w:spacing w:before="100" w:beforeAutospacing="1" w:after="100" w:afterAutospacing="1" w:line="240" w:lineRule="auto"/>
        <w:jc w:val="both"/>
        <w:rPr>
          <w:rFonts w:ascii="Arial" w:eastAsia="Times New Roman" w:hAnsi="Arial" w:cs="Arial"/>
          <w:lang w:val="ro-RO"/>
        </w:rPr>
      </w:pPr>
      <w:r w:rsidRPr="002A754B">
        <w:rPr>
          <w:rFonts w:ascii="Arial" w:eastAsia="Times New Roman" w:hAnsi="Arial" w:cs="Arial"/>
          <w:b/>
          <w:bCs/>
          <w:lang w:val="ro-RO"/>
        </w:rPr>
        <w:t>Contribuția la transformarea digitală generală:</w:t>
      </w:r>
      <w:r w:rsidRPr="002A754B">
        <w:rPr>
          <w:rFonts w:ascii="Arial" w:eastAsia="Times New Roman" w:hAnsi="Arial" w:cs="Arial"/>
          <w:lang w:val="ro-RO"/>
        </w:rPr>
        <w:t xml:space="preserve"> Integrarea tehnologiilor RPA ca parte a unei viziuni mai largi de digitalizare și modernizare a administrației publice românești.</w:t>
      </w:r>
    </w:p>
    <w:p w14:paraId="27732B69" w14:textId="77777777" w:rsidR="00B15F78" w:rsidRPr="002A754B" w:rsidRDefault="00B15F78" w:rsidP="00B15F78">
      <w:pPr>
        <w:numPr>
          <w:ilvl w:val="0"/>
          <w:numId w:val="22"/>
        </w:numPr>
        <w:spacing w:before="100" w:beforeAutospacing="1" w:after="100" w:afterAutospacing="1" w:line="240" w:lineRule="auto"/>
        <w:jc w:val="both"/>
        <w:rPr>
          <w:rFonts w:ascii="Arial" w:eastAsia="Times New Roman" w:hAnsi="Arial" w:cs="Arial"/>
          <w:b/>
          <w:bCs/>
          <w:lang w:val="ro-RO"/>
        </w:rPr>
      </w:pPr>
      <w:r w:rsidRPr="002A754B">
        <w:rPr>
          <w:rFonts w:ascii="Arial" w:eastAsia="Times New Roman" w:hAnsi="Arial" w:cs="Arial"/>
          <w:lang w:val="ro-RO"/>
        </w:rPr>
        <w:lastRenderedPageBreak/>
        <w:t xml:space="preserve">Implementarea de soluții de sprijinire a automatizării proceselor de lucru robotice și a inteligenței artificiale pentru </w:t>
      </w:r>
      <w:r w:rsidRPr="002A754B">
        <w:rPr>
          <w:rFonts w:ascii="Arial" w:eastAsia="Times New Roman" w:hAnsi="Arial" w:cs="Arial"/>
          <w:b/>
          <w:bCs/>
          <w:lang w:val="ro-RO"/>
        </w:rPr>
        <w:t>minim 18 instituții publice din administrația centrală.</w:t>
      </w:r>
    </w:p>
    <w:p w14:paraId="0855258D" w14:textId="77777777" w:rsidR="00B15F78" w:rsidRPr="002A754B" w:rsidRDefault="00B15F78" w:rsidP="00B15F78">
      <w:pPr>
        <w:spacing w:before="100" w:beforeAutospacing="1" w:after="100" w:afterAutospacing="1" w:line="240" w:lineRule="auto"/>
        <w:jc w:val="both"/>
        <w:rPr>
          <w:rFonts w:ascii="Arial" w:eastAsia="Times New Roman" w:hAnsi="Arial" w:cs="Arial"/>
          <w:i/>
          <w:iCs/>
          <w:lang w:val="ro-RO"/>
        </w:rPr>
      </w:pPr>
      <w:r w:rsidRPr="002A754B">
        <w:rPr>
          <w:rFonts w:ascii="Arial" w:eastAsia="Times New Roman" w:hAnsi="Arial" w:cs="Arial"/>
          <w:i/>
          <w:iCs/>
          <w:lang w:val="ro-RO"/>
        </w:rPr>
        <w:t>La finalul proiectului rezultatele așteptate sunt:</w:t>
      </w:r>
    </w:p>
    <w:p w14:paraId="458E53DC" w14:textId="77777777" w:rsidR="00B15F78" w:rsidRPr="002A754B" w:rsidRDefault="00B15F78" w:rsidP="00B15F78">
      <w:pPr>
        <w:numPr>
          <w:ilvl w:val="0"/>
          <w:numId w:val="24"/>
        </w:numPr>
        <w:spacing w:before="100" w:beforeAutospacing="1" w:after="100" w:afterAutospacing="1" w:line="240" w:lineRule="auto"/>
        <w:jc w:val="both"/>
        <w:rPr>
          <w:rFonts w:ascii="Arial" w:eastAsia="Times New Roman" w:hAnsi="Arial" w:cs="Arial"/>
          <w:lang w:val="ro-RO"/>
        </w:rPr>
      </w:pPr>
      <w:r w:rsidRPr="002A754B">
        <w:rPr>
          <w:rFonts w:ascii="Arial" w:eastAsia="Times New Roman" w:hAnsi="Arial" w:cs="Arial"/>
          <w:b/>
          <w:bCs/>
          <w:lang w:val="ro-RO"/>
        </w:rPr>
        <w:t>Număr Semnificativ de Procese Automatizate:</w:t>
      </w:r>
      <w:r w:rsidRPr="002A754B">
        <w:rPr>
          <w:rFonts w:ascii="Arial" w:eastAsia="Times New Roman" w:hAnsi="Arial" w:cs="Arial"/>
          <w:lang w:val="ro-RO"/>
        </w:rPr>
        <w:t xml:space="preserve"> Automatizarea unui număr prestabilit de procese în diverse instituții publice, conform țintelor PNRR.</w:t>
      </w:r>
    </w:p>
    <w:p w14:paraId="0033FD43" w14:textId="77777777" w:rsidR="00B15F78" w:rsidRPr="002A754B" w:rsidRDefault="00B15F78" w:rsidP="00B15F78">
      <w:pPr>
        <w:numPr>
          <w:ilvl w:val="0"/>
          <w:numId w:val="23"/>
        </w:numPr>
        <w:spacing w:before="100" w:beforeAutospacing="1" w:after="100" w:afterAutospacing="1" w:line="240" w:lineRule="auto"/>
        <w:jc w:val="both"/>
        <w:rPr>
          <w:rFonts w:ascii="Arial" w:eastAsia="Times New Roman" w:hAnsi="Arial" w:cs="Arial"/>
          <w:lang w:val="ro-RO"/>
        </w:rPr>
      </w:pPr>
      <w:r w:rsidRPr="002A754B">
        <w:rPr>
          <w:rFonts w:ascii="Arial" w:eastAsia="Times New Roman" w:hAnsi="Arial" w:cs="Arial"/>
          <w:b/>
          <w:bCs/>
          <w:lang w:val="ro-RO"/>
        </w:rPr>
        <w:t>Economii de Timp și Resurse:</w:t>
      </w:r>
      <w:r w:rsidRPr="002A754B">
        <w:rPr>
          <w:rFonts w:ascii="Arial" w:eastAsia="Times New Roman" w:hAnsi="Arial" w:cs="Arial"/>
          <w:lang w:val="ro-RO"/>
        </w:rPr>
        <w:t xml:space="preserve"> Reducerea semnificativă a timpului necesar pentru executarea sarcinilor automatizate și realocarea resurselor umane către activități cu valoare adăugată.</w:t>
      </w:r>
    </w:p>
    <w:p w14:paraId="65879AC0" w14:textId="77777777" w:rsidR="00B15F78" w:rsidRPr="002A754B" w:rsidRDefault="00B15F78" w:rsidP="00B15F78">
      <w:pPr>
        <w:numPr>
          <w:ilvl w:val="0"/>
          <w:numId w:val="23"/>
        </w:numPr>
        <w:spacing w:before="100" w:beforeAutospacing="1" w:after="100" w:afterAutospacing="1" w:line="240" w:lineRule="auto"/>
        <w:jc w:val="both"/>
        <w:rPr>
          <w:rFonts w:ascii="Arial" w:eastAsia="Times New Roman" w:hAnsi="Arial" w:cs="Arial"/>
          <w:lang w:val="ro-RO"/>
        </w:rPr>
      </w:pPr>
      <w:r w:rsidRPr="002A754B">
        <w:rPr>
          <w:rFonts w:ascii="Arial" w:eastAsia="Times New Roman" w:hAnsi="Arial" w:cs="Arial"/>
          <w:b/>
          <w:bCs/>
          <w:lang w:val="ro-RO"/>
        </w:rPr>
        <w:t>Creșterea Acționabilității:</w:t>
      </w:r>
      <w:r w:rsidRPr="002A754B">
        <w:rPr>
          <w:rFonts w:ascii="Arial" w:eastAsia="Times New Roman" w:hAnsi="Arial" w:cs="Arial"/>
          <w:lang w:val="ro-RO"/>
        </w:rPr>
        <w:t xml:space="preserve"> Procese mai rapide și mai precise, ceea ce se traduce în servicii publice mai bune și decizii mai rapide.</w:t>
      </w:r>
    </w:p>
    <w:p w14:paraId="1E48A66C" w14:textId="77777777" w:rsidR="00B15F78" w:rsidRPr="002A754B" w:rsidRDefault="00B15F78" w:rsidP="00B15F78">
      <w:pPr>
        <w:numPr>
          <w:ilvl w:val="0"/>
          <w:numId w:val="23"/>
        </w:numPr>
        <w:spacing w:before="100" w:beforeAutospacing="1" w:after="100" w:afterAutospacing="1" w:line="240" w:lineRule="auto"/>
        <w:jc w:val="both"/>
        <w:rPr>
          <w:rFonts w:ascii="Arial" w:eastAsia="Times New Roman" w:hAnsi="Arial" w:cs="Arial"/>
          <w:lang w:val="ro-RO"/>
        </w:rPr>
      </w:pPr>
      <w:r w:rsidRPr="002A754B">
        <w:rPr>
          <w:rFonts w:ascii="Arial" w:eastAsia="Times New Roman" w:hAnsi="Arial" w:cs="Arial"/>
          <w:b/>
          <w:bCs/>
          <w:lang w:val="ro-RO"/>
        </w:rPr>
        <w:t>Îmbunătățirea moralului angajaților:</w:t>
      </w:r>
      <w:r w:rsidRPr="002A754B">
        <w:rPr>
          <w:rFonts w:ascii="Arial" w:eastAsia="Times New Roman" w:hAnsi="Arial" w:cs="Arial"/>
          <w:lang w:val="ro-RO"/>
        </w:rPr>
        <w:t xml:space="preserve"> Eliberarea personalului de sarcini repetitive, contribuind la o satisfacție sporită la locul de muncă.</w:t>
      </w:r>
    </w:p>
    <w:p w14:paraId="642549F6" w14:textId="77777777" w:rsidR="00B15F78" w:rsidRPr="002A754B" w:rsidRDefault="00B15F78" w:rsidP="00B15F78">
      <w:pPr>
        <w:numPr>
          <w:ilvl w:val="0"/>
          <w:numId w:val="23"/>
        </w:numPr>
        <w:spacing w:before="100" w:beforeAutospacing="1" w:after="100" w:afterAutospacing="1" w:line="240" w:lineRule="auto"/>
        <w:jc w:val="both"/>
        <w:rPr>
          <w:rFonts w:ascii="Arial" w:eastAsia="Times New Roman" w:hAnsi="Arial" w:cs="Arial"/>
          <w:lang w:val="ro-RO"/>
        </w:rPr>
      </w:pPr>
      <w:r w:rsidRPr="002A754B">
        <w:rPr>
          <w:rFonts w:ascii="Arial" w:eastAsia="Times New Roman" w:hAnsi="Arial" w:cs="Arial"/>
          <w:b/>
          <w:bCs/>
          <w:lang w:val="ro-RO"/>
        </w:rPr>
        <w:t>Contribuție la Indicatorii DESI:</w:t>
      </w:r>
      <w:r w:rsidRPr="002A754B">
        <w:rPr>
          <w:rFonts w:ascii="Arial" w:eastAsia="Times New Roman" w:hAnsi="Arial" w:cs="Arial"/>
          <w:lang w:val="ro-RO"/>
        </w:rPr>
        <w:t xml:space="preserve"> Îmbunătățirea indicatorilor României legați de digitalizarea serviciilor publice și eficiența administrativă.</w:t>
      </w:r>
    </w:p>
    <w:p w14:paraId="3FD9574A" w14:textId="5BDA72B0" w:rsidR="005D0361" w:rsidRPr="002A754B" w:rsidRDefault="00B15F78" w:rsidP="001833E1">
      <w:pPr>
        <w:numPr>
          <w:ilvl w:val="0"/>
          <w:numId w:val="23"/>
        </w:numPr>
        <w:spacing w:before="100" w:beforeAutospacing="1" w:after="100" w:afterAutospacing="1" w:line="240" w:lineRule="auto"/>
        <w:jc w:val="both"/>
        <w:rPr>
          <w:rFonts w:ascii="Arial" w:eastAsia="Times New Roman" w:hAnsi="Arial" w:cs="Arial"/>
          <w:lang w:val="ro-RO"/>
        </w:rPr>
      </w:pPr>
      <w:r w:rsidRPr="002A754B">
        <w:rPr>
          <w:rFonts w:ascii="Arial" w:eastAsia="Times New Roman" w:hAnsi="Arial" w:cs="Arial"/>
          <w:b/>
          <w:bCs/>
          <w:lang w:val="ro-RO"/>
        </w:rPr>
        <w:t>Crearea unui Model de Bune Practici:</w:t>
      </w:r>
      <w:r w:rsidRPr="002A754B">
        <w:rPr>
          <w:rFonts w:ascii="Arial" w:eastAsia="Times New Roman" w:hAnsi="Arial" w:cs="Arial"/>
          <w:lang w:val="ro-RO"/>
        </w:rPr>
        <w:t xml:space="preserve"> România poate deveni un exemplu în regiune pentru implementarea RPA în administrația publică.</w:t>
      </w:r>
    </w:p>
    <w:p w14:paraId="19131DBB" w14:textId="77777777" w:rsidR="003856D2" w:rsidRPr="002A754B" w:rsidRDefault="005D0361" w:rsidP="005D0361">
      <w:pPr>
        <w:spacing w:before="100" w:beforeAutospacing="1" w:after="100" w:afterAutospacing="1" w:line="240" w:lineRule="auto"/>
        <w:jc w:val="both"/>
        <w:rPr>
          <w:rFonts w:ascii="Arial" w:eastAsia="Times New Roman" w:hAnsi="Arial" w:cs="Arial"/>
          <w:b/>
          <w:lang w:val="ro-RO"/>
        </w:rPr>
      </w:pPr>
      <w:r w:rsidRPr="002A754B">
        <w:rPr>
          <w:rFonts w:ascii="Arial" w:eastAsia="Times New Roman" w:hAnsi="Arial" w:cs="Arial"/>
          <w:b/>
          <w:lang w:val="ro-RO"/>
        </w:rPr>
        <w:t>Forul consultativ al ADR – Consiliul National de Transformare Digitala</w:t>
      </w:r>
    </w:p>
    <w:p w14:paraId="1860F387" w14:textId="71912A96" w:rsidR="005D0361" w:rsidRPr="002A754B" w:rsidRDefault="005D0361" w:rsidP="005D0361">
      <w:pPr>
        <w:spacing w:before="100" w:beforeAutospacing="1" w:after="100" w:afterAutospacing="1" w:line="240" w:lineRule="auto"/>
        <w:jc w:val="both"/>
        <w:rPr>
          <w:rFonts w:ascii="Arial" w:eastAsia="Times New Roman" w:hAnsi="Arial" w:cs="Arial"/>
          <w:b/>
          <w:lang w:val="ro-RO"/>
        </w:rPr>
      </w:pPr>
      <w:r w:rsidRPr="002A754B">
        <w:rPr>
          <w:rFonts w:ascii="Arial" w:eastAsia="Times New Roman" w:hAnsi="Arial" w:cs="Arial"/>
          <w:lang w:val="ro-RO"/>
        </w:rPr>
        <w:t xml:space="preserve">Autoritatea pentru Digitalizarea României </w:t>
      </w:r>
      <w:r w:rsidR="000844D0" w:rsidRPr="002A754B">
        <w:rPr>
          <w:rFonts w:ascii="Arial" w:eastAsia="Times New Roman" w:hAnsi="Arial" w:cs="Arial"/>
          <w:lang w:val="ro-RO"/>
        </w:rPr>
        <w:t xml:space="preserve">continua misiunea de consultare prin CNTD -forul consultativ pentru digitalizarea administrației publice din România </w:t>
      </w:r>
      <w:r w:rsidR="007D7C8D" w:rsidRPr="002A754B">
        <w:rPr>
          <w:rFonts w:ascii="Arial" w:eastAsia="Times New Roman" w:hAnsi="Arial" w:cs="Arial"/>
          <w:lang w:val="ro-RO"/>
        </w:rPr>
        <w:t>înființat</w:t>
      </w:r>
      <w:r w:rsidRPr="002A754B">
        <w:rPr>
          <w:rFonts w:ascii="Arial" w:eastAsia="Times New Roman" w:hAnsi="Arial" w:cs="Arial"/>
          <w:lang w:val="ro-RO"/>
        </w:rPr>
        <w:t xml:space="preserve"> si aprobat in 2022 </w:t>
      </w:r>
      <w:r w:rsidR="000844D0" w:rsidRPr="002A754B">
        <w:rPr>
          <w:rFonts w:ascii="Arial" w:eastAsia="Times New Roman" w:hAnsi="Arial" w:cs="Arial"/>
          <w:lang w:val="ro-RO"/>
        </w:rPr>
        <w:t xml:space="preserve">prin </w:t>
      </w:r>
      <w:r w:rsidRPr="002A754B">
        <w:rPr>
          <w:rFonts w:ascii="Arial" w:eastAsia="Times New Roman" w:hAnsi="Arial" w:cs="Arial"/>
          <w:lang w:val="ro-RO"/>
        </w:rPr>
        <w:t xml:space="preserve">Regulamentul de Organizare si </w:t>
      </w:r>
      <w:r w:rsidR="007D7C8D" w:rsidRPr="002A754B">
        <w:rPr>
          <w:rFonts w:ascii="Arial" w:eastAsia="Times New Roman" w:hAnsi="Arial" w:cs="Arial"/>
          <w:lang w:val="ro-RO"/>
        </w:rPr>
        <w:t>funcționare</w:t>
      </w:r>
      <w:r w:rsidRPr="002A754B">
        <w:rPr>
          <w:rFonts w:ascii="Arial" w:eastAsia="Times New Roman" w:hAnsi="Arial" w:cs="Arial"/>
          <w:lang w:val="ro-RO"/>
        </w:rPr>
        <w:t xml:space="preserve"> a Consiliului Național pentru Transformare Digitală (CNTD</w:t>
      </w:r>
      <w:r w:rsidR="000844D0" w:rsidRPr="002A754B">
        <w:rPr>
          <w:rFonts w:ascii="Arial" w:eastAsia="Times New Roman" w:hAnsi="Arial" w:cs="Arial"/>
          <w:lang w:val="ro-RO"/>
        </w:rPr>
        <w:t>).</w:t>
      </w:r>
    </w:p>
    <w:p w14:paraId="5A6B2FF9" w14:textId="77777777" w:rsidR="005D0361" w:rsidRPr="002A754B" w:rsidRDefault="005D0361" w:rsidP="005D0361">
      <w:pPr>
        <w:spacing w:before="100" w:beforeAutospacing="1" w:after="100" w:afterAutospacing="1" w:line="240" w:lineRule="auto"/>
        <w:jc w:val="both"/>
        <w:rPr>
          <w:rFonts w:ascii="Arial" w:eastAsia="Times New Roman" w:hAnsi="Arial" w:cs="Arial"/>
          <w:lang w:val="ro-RO"/>
        </w:rPr>
      </w:pPr>
      <w:r w:rsidRPr="002A754B">
        <w:rPr>
          <w:rFonts w:ascii="Arial" w:eastAsia="Times New Roman" w:hAnsi="Arial" w:cs="Arial"/>
          <w:lang w:val="ro-RO"/>
        </w:rPr>
        <w:t>Misiunea CNTD ca agora digitală este să dezbată și să determine pașii pe care administrația publică și industria IT din România trebuie să îi facă pentru a recupera decalajele dintre țara noastră și celelalte state europene.</w:t>
      </w:r>
    </w:p>
    <w:p w14:paraId="5D1C4A8F" w14:textId="77777777" w:rsidR="005D0361" w:rsidRPr="002A754B" w:rsidRDefault="005D0361" w:rsidP="005D0361">
      <w:pPr>
        <w:spacing w:before="100" w:beforeAutospacing="1" w:after="100" w:afterAutospacing="1" w:line="240" w:lineRule="auto"/>
        <w:jc w:val="both"/>
        <w:rPr>
          <w:rFonts w:ascii="Arial" w:eastAsia="Times New Roman" w:hAnsi="Arial" w:cs="Arial"/>
          <w:lang w:val="ro-RO"/>
        </w:rPr>
      </w:pPr>
      <w:r w:rsidRPr="002A754B">
        <w:rPr>
          <w:rFonts w:ascii="Arial" w:eastAsia="Times New Roman" w:hAnsi="Arial" w:cs="Arial"/>
          <w:lang w:val="ro-RO"/>
        </w:rPr>
        <w:t>Rolul CNTD este de a contribui la creșterea gradului de transparență a deciziilor administrației publice, asigurând informarea, consultarea și participarea activă a membrilor Consiliului în procesul de elaborare a documentelor strategice și a proiectelor de acte normative cu efecte asupra procesului de transformare digitală a economiei și societății românești.</w:t>
      </w:r>
    </w:p>
    <w:p w14:paraId="40A50032" w14:textId="37C9AEB0" w:rsidR="005D0361" w:rsidRPr="002A754B" w:rsidRDefault="005D0361" w:rsidP="005D0361">
      <w:pPr>
        <w:spacing w:before="100" w:beforeAutospacing="1" w:after="100" w:afterAutospacing="1" w:line="240" w:lineRule="auto"/>
        <w:jc w:val="both"/>
        <w:rPr>
          <w:rFonts w:ascii="Arial" w:eastAsia="Times New Roman" w:hAnsi="Arial" w:cs="Arial"/>
          <w:lang w:val="ro-RO"/>
        </w:rPr>
      </w:pPr>
      <w:r w:rsidRPr="002A754B">
        <w:rPr>
          <w:rFonts w:ascii="Arial" w:eastAsia="Times New Roman" w:hAnsi="Arial" w:cs="Arial"/>
          <w:lang w:val="ro-RO"/>
        </w:rPr>
        <w:t xml:space="preserve">In vederea </w:t>
      </w:r>
      <w:r w:rsidR="007D7C8D" w:rsidRPr="002A754B">
        <w:rPr>
          <w:rFonts w:ascii="Arial" w:eastAsia="Times New Roman" w:hAnsi="Arial" w:cs="Arial"/>
          <w:lang w:val="ro-RO"/>
        </w:rPr>
        <w:t>accelerării</w:t>
      </w:r>
      <w:r w:rsidRPr="002A754B">
        <w:rPr>
          <w:rFonts w:ascii="Arial" w:eastAsia="Times New Roman" w:hAnsi="Arial" w:cs="Arial"/>
          <w:lang w:val="ro-RO"/>
        </w:rPr>
        <w:t xml:space="preserve"> procesului de adoptare a serviciilor digitale, pana in prezent ADR a semnat protocoale de colaborare cu mai multe </w:t>
      </w:r>
      <w:r w:rsidR="007D7C8D" w:rsidRPr="002A754B">
        <w:rPr>
          <w:rFonts w:ascii="Arial" w:eastAsia="Times New Roman" w:hAnsi="Arial" w:cs="Arial"/>
          <w:lang w:val="ro-RO"/>
        </w:rPr>
        <w:t>asociații</w:t>
      </w:r>
      <w:r w:rsidRPr="002A754B">
        <w:rPr>
          <w:rFonts w:ascii="Arial" w:eastAsia="Times New Roman" w:hAnsi="Arial" w:cs="Arial"/>
          <w:lang w:val="ro-RO"/>
        </w:rPr>
        <w:t xml:space="preserve"> si foruri specializate pe diverse domenii de activitate conexe si aliniate cu obiectivele de transformare digitala guvernamentale</w:t>
      </w:r>
      <w:r w:rsidR="000844D0" w:rsidRPr="002A754B">
        <w:rPr>
          <w:rFonts w:ascii="Arial" w:eastAsia="Times New Roman" w:hAnsi="Arial" w:cs="Arial"/>
          <w:lang w:val="ro-RO"/>
        </w:rPr>
        <w:t xml:space="preserve"> in vederea </w:t>
      </w:r>
      <w:r w:rsidR="007D7C8D" w:rsidRPr="002A754B">
        <w:rPr>
          <w:rFonts w:ascii="Arial" w:eastAsia="Times New Roman" w:hAnsi="Arial" w:cs="Arial"/>
          <w:lang w:val="ro-RO"/>
        </w:rPr>
        <w:t>livrării</w:t>
      </w:r>
      <w:r w:rsidR="000844D0" w:rsidRPr="002A754B">
        <w:rPr>
          <w:rFonts w:ascii="Arial" w:eastAsia="Times New Roman" w:hAnsi="Arial" w:cs="Arial"/>
          <w:lang w:val="ro-RO"/>
        </w:rPr>
        <w:t xml:space="preserve"> obiectivelor asumate de </w:t>
      </w:r>
      <w:r w:rsidR="007D7C8D" w:rsidRPr="002A754B">
        <w:rPr>
          <w:rFonts w:ascii="Arial" w:eastAsia="Times New Roman" w:hAnsi="Arial" w:cs="Arial"/>
          <w:lang w:val="ro-RO"/>
        </w:rPr>
        <w:t>către</w:t>
      </w:r>
      <w:r w:rsidR="000844D0" w:rsidRPr="002A754B">
        <w:rPr>
          <w:rFonts w:ascii="Arial" w:eastAsia="Times New Roman" w:hAnsi="Arial" w:cs="Arial"/>
          <w:lang w:val="ro-RO"/>
        </w:rPr>
        <w:t xml:space="preserve"> Romania prin  Planul de </w:t>
      </w:r>
      <w:r w:rsidR="007D7C8D" w:rsidRPr="002A754B">
        <w:rPr>
          <w:rFonts w:ascii="Arial" w:eastAsia="Times New Roman" w:hAnsi="Arial" w:cs="Arial"/>
          <w:lang w:val="ro-RO"/>
        </w:rPr>
        <w:t>acțiune</w:t>
      </w:r>
      <w:r w:rsidR="000844D0" w:rsidRPr="002A754B">
        <w:rPr>
          <w:rFonts w:ascii="Arial" w:eastAsia="Times New Roman" w:hAnsi="Arial" w:cs="Arial"/>
          <w:lang w:val="ro-RO"/>
        </w:rPr>
        <w:t xml:space="preserve"> referitor la programul Deceniul Digital 2030.</w:t>
      </w:r>
    </w:p>
    <w:p w14:paraId="150541FA" w14:textId="77777777" w:rsidR="005D0361" w:rsidRPr="002A754B" w:rsidRDefault="005D0361" w:rsidP="005D0361">
      <w:pPr>
        <w:spacing w:before="100" w:beforeAutospacing="1" w:after="100" w:afterAutospacing="1" w:line="240" w:lineRule="auto"/>
        <w:jc w:val="both"/>
        <w:rPr>
          <w:rFonts w:ascii="Arial" w:eastAsia="Times New Roman" w:hAnsi="Arial" w:cs="Arial"/>
          <w:lang w:val="ro-RO"/>
        </w:rPr>
      </w:pPr>
      <w:r w:rsidRPr="002A754B">
        <w:rPr>
          <w:rFonts w:ascii="Arial" w:eastAsia="Times New Roman" w:hAnsi="Arial" w:cs="Arial"/>
          <w:lang w:val="ro-RO"/>
        </w:rPr>
        <w:t xml:space="preserve">Înscrierile în acest for consultativ rămân deschise pe termen nelimitat, entitățile care doresc să obțină statutul de membru al CNTD sau să-și actualizeze datele de contact pot face acest lucru accesând link-ul </w:t>
      </w:r>
      <w:hyperlink r:id="rId19" w:history="1">
        <w:r w:rsidRPr="002A754B">
          <w:rPr>
            <w:rStyle w:val="Hyperlink"/>
            <w:rFonts w:ascii="Arial" w:eastAsia="Times New Roman" w:hAnsi="Arial" w:cs="Arial"/>
            <w:lang w:val="ro-RO"/>
          </w:rPr>
          <w:t>https://forms.gle/HrUiCW7Q8Yd6LCgU9</w:t>
        </w:r>
      </w:hyperlink>
    </w:p>
    <w:p w14:paraId="32CC3EC5" w14:textId="2B0CDFCF" w:rsidR="003856D2" w:rsidRPr="002A754B" w:rsidRDefault="005D0361" w:rsidP="001833E1">
      <w:pPr>
        <w:spacing w:before="100" w:beforeAutospacing="1" w:after="100" w:afterAutospacing="1" w:line="240" w:lineRule="auto"/>
        <w:jc w:val="both"/>
        <w:rPr>
          <w:rFonts w:ascii="Arial" w:eastAsia="Times New Roman" w:hAnsi="Arial" w:cs="Arial"/>
          <w:lang w:val="ro-RO"/>
        </w:rPr>
      </w:pPr>
      <w:r w:rsidRPr="002A754B">
        <w:rPr>
          <w:rFonts w:ascii="Arial" w:eastAsia="Times New Roman" w:hAnsi="Arial" w:cs="Arial"/>
          <w:lang w:val="ro-RO"/>
        </w:rPr>
        <w:t>Pentru perioada următoare, dezbaterile pe componentele cele mai importante ale transformării digitale sunt esențiale. Un aport deosebit pentru calitatea soluțiilor pe care ADR le va implementa va fi furnizat de dialogul punctual cu partenerii din mediul privat, din mediul asociativ și din universități, deoarece toată experiența și tot know-how-ul membrilor CNTD va fundamenta viitoarele propuneri legislative și viitoarele politici publice pe care ADR le va promova. Autoritatea pentru Digitalizarea României își dorește să livreze soluțiile digitale până la cetățean, pentru o interacțiune cât mai facilă cu statul.</w:t>
      </w:r>
    </w:p>
    <w:p w14:paraId="093C0402" w14:textId="3415C9DD" w:rsidR="001833E1" w:rsidRPr="002A754B" w:rsidRDefault="001833E1" w:rsidP="001833E1">
      <w:pPr>
        <w:spacing w:before="100" w:beforeAutospacing="1" w:after="100" w:afterAutospacing="1" w:line="240" w:lineRule="auto"/>
        <w:jc w:val="both"/>
        <w:rPr>
          <w:rFonts w:ascii="Arial" w:eastAsia="Times New Roman" w:hAnsi="Arial" w:cs="Arial"/>
          <w:lang w:val="ro-RO"/>
        </w:rPr>
      </w:pPr>
      <w:r w:rsidRPr="002A754B">
        <w:rPr>
          <w:rFonts w:ascii="Arial" w:eastAsia="Times New Roman" w:hAnsi="Arial" w:cs="Arial"/>
          <w:lang w:val="ro-RO"/>
        </w:rPr>
        <w:t xml:space="preserve">ADR, ca membru în grupul de lucru interministerial pe AI, a promovat în special utilizarea AI în administrație pentru creșterea eficienței – de exemplu, </w:t>
      </w:r>
      <w:r w:rsidR="00336C0A" w:rsidRPr="002A754B">
        <w:rPr>
          <w:rFonts w:ascii="Arial" w:eastAsia="Times New Roman" w:hAnsi="Arial" w:cs="Arial"/>
          <w:lang w:val="ro-RO"/>
        </w:rPr>
        <w:t>chat boți</w:t>
      </w:r>
      <w:r w:rsidRPr="002A754B">
        <w:rPr>
          <w:rFonts w:ascii="Arial" w:eastAsia="Times New Roman" w:hAnsi="Arial" w:cs="Arial"/>
          <w:lang w:val="ro-RO"/>
        </w:rPr>
        <w:t xml:space="preserve"> inteligenți pentru asistență cetățeni, sisteme AI de analiză a datelor guvernamentale, sau algoritmi de computer vision pentru automatizarea unor verificări </w:t>
      </w:r>
      <w:r w:rsidRPr="002A754B">
        <w:rPr>
          <w:rFonts w:ascii="Arial" w:eastAsia="Times New Roman" w:hAnsi="Arial" w:cs="Arial"/>
          <w:lang w:val="ro-RO"/>
        </w:rPr>
        <w:lastRenderedPageBreak/>
        <w:t xml:space="preserve">documentare. La reuniunea la nivel înalt a CIO guvernamentali reprezentantul </w:t>
      </w:r>
      <w:r w:rsidR="00336C0A" w:rsidRPr="002A754B">
        <w:rPr>
          <w:rFonts w:ascii="Arial" w:eastAsia="Times New Roman" w:hAnsi="Arial" w:cs="Arial"/>
          <w:lang w:val="ro-RO"/>
        </w:rPr>
        <w:t>României</w:t>
      </w:r>
      <w:r w:rsidRPr="002A754B">
        <w:rPr>
          <w:rFonts w:ascii="Arial" w:eastAsia="Times New Roman" w:hAnsi="Arial" w:cs="Arial"/>
          <w:lang w:val="ro-RO"/>
        </w:rPr>
        <w:t xml:space="preserve"> dl </w:t>
      </w:r>
      <w:r w:rsidR="00336C0A" w:rsidRPr="002A754B">
        <w:rPr>
          <w:rFonts w:ascii="Arial" w:eastAsia="Times New Roman" w:hAnsi="Arial" w:cs="Arial"/>
          <w:lang w:val="ro-RO"/>
        </w:rPr>
        <w:t>Dragoș</w:t>
      </w:r>
      <w:r w:rsidRPr="002A754B">
        <w:rPr>
          <w:rFonts w:ascii="Arial" w:eastAsia="Times New Roman" w:hAnsi="Arial" w:cs="Arial"/>
          <w:lang w:val="ro-RO"/>
        </w:rPr>
        <w:t xml:space="preserve">-Cristian Vlad  ai UE din iunie 2025, România a anunțat explicit că are în vedere </w:t>
      </w:r>
      <w:r w:rsidRPr="002A754B">
        <w:rPr>
          <w:rFonts w:ascii="Arial" w:eastAsia="Times New Roman" w:hAnsi="Arial" w:cs="Arial"/>
          <w:b/>
          <w:bCs/>
          <w:lang w:val="ro-RO"/>
        </w:rPr>
        <w:t>utilizarea inteligenței artificiale în administrația publică</w:t>
      </w:r>
      <w:r w:rsidRPr="002A754B">
        <w:rPr>
          <w:rFonts w:ascii="Arial" w:eastAsia="Times New Roman" w:hAnsi="Arial" w:cs="Arial"/>
          <w:lang w:val="ro-RO"/>
        </w:rPr>
        <w:t xml:space="preserve"> ca direcție prioritară, numeroase proiecte fiind deja în lucru în 2024 (de pildă, analizarea cererilor repetitive prin AI) .</w:t>
      </w:r>
    </w:p>
    <w:p w14:paraId="436B066E" w14:textId="77777777" w:rsidR="001833E1" w:rsidRPr="002A754B" w:rsidRDefault="001833E1" w:rsidP="001833E1">
      <w:pPr>
        <w:rPr>
          <w:rFonts w:ascii="Arial" w:eastAsia="Times New Roman" w:hAnsi="Arial" w:cs="Arial"/>
          <w:b/>
          <w:i/>
          <w:lang w:val="ro-RO"/>
        </w:rPr>
      </w:pPr>
      <w:r w:rsidRPr="002A754B">
        <w:rPr>
          <w:rFonts w:ascii="Arial" w:eastAsia="Times New Roman" w:hAnsi="Arial" w:cs="Arial"/>
          <w:b/>
          <w:i/>
          <w:lang w:val="ro-RO"/>
        </w:rPr>
        <w:t xml:space="preserve">România a intrat în cursa internațională pentru atragerea investițiilor în AI. </w:t>
      </w:r>
    </w:p>
    <w:p w14:paraId="5471C172" w14:textId="79E38B96" w:rsidR="00B15F78" w:rsidRPr="002A754B" w:rsidRDefault="001833E1" w:rsidP="001833E1">
      <w:pPr>
        <w:rPr>
          <w:rFonts w:ascii="Arial" w:eastAsia="Times New Roman" w:hAnsi="Arial" w:cs="Arial"/>
          <w:lang w:val="ro-RO"/>
        </w:rPr>
      </w:pPr>
      <w:r w:rsidRPr="002A754B">
        <w:rPr>
          <w:rFonts w:ascii="Arial" w:eastAsia="Times New Roman" w:hAnsi="Arial" w:cs="Arial"/>
          <w:lang w:val="ro-RO"/>
        </w:rPr>
        <w:t>ADR, împreună cu alți actori guvernamentali, a susținut candidatura României pentru găzduirea unui hub regional de super</w:t>
      </w:r>
      <w:r w:rsidR="00336C0A" w:rsidRPr="002A754B">
        <w:rPr>
          <w:rFonts w:ascii="Arial" w:eastAsia="Times New Roman" w:hAnsi="Arial" w:cs="Arial"/>
          <w:lang w:val="ro-RO"/>
        </w:rPr>
        <w:t>-</w:t>
      </w:r>
      <w:r w:rsidRPr="002A754B">
        <w:rPr>
          <w:rFonts w:ascii="Arial" w:eastAsia="Times New Roman" w:hAnsi="Arial" w:cs="Arial"/>
          <w:lang w:val="ro-RO"/>
        </w:rPr>
        <w:t xml:space="preserve">computing dedicat inteligenței artificiale – denumit </w:t>
      </w:r>
      <w:r w:rsidRPr="002A754B">
        <w:rPr>
          <w:rFonts w:ascii="Arial" w:eastAsia="Times New Roman" w:hAnsi="Arial" w:cs="Arial"/>
          <w:b/>
          <w:bCs/>
          <w:lang w:val="ro-RO"/>
        </w:rPr>
        <w:t>“Black Sea AI Hub/Gigafactory”</w:t>
      </w:r>
      <w:r w:rsidRPr="002A754B">
        <w:rPr>
          <w:rFonts w:ascii="Arial" w:eastAsia="Times New Roman" w:hAnsi="Arial" w:cs="Arial"/>
          <w:lang w:val="ro-RO"/>
        </w:rPr>
        <w:t>.</w:t>
      </w:r>
    </w:p>
    <w:p w14:paraId="6CC606B2" w14:textId="61C818F1" w:rsidR="00A8501D" w:rsidRPr="002A754B" w:rsidRDefault="001833E1" w:rsidP="001833E1">
      <w:pPr>
        <w:rPr>
          <w:rFonts w:ascii="Arial" w:eastAsia="Times New Roman" w:hAnsi="Arial" w:cs="Arial"/>
          <w:lang w:val="ro-RO"/>
        </w:rPr>
      </w:pPr>
      <w:r w:rsidRPr="002A754B">
        <w:rPr>
          <w:rFonts w:ascii="Arial" w:eastAsia="Times New Roman" w:hAnsi="Arial" w:cs="Arial"/>
          <w:lang w:val="ro-RO"/>
        </w:rPr>
        <w:t xml:space="preserve"> În iunie 2025, președintele ADR a anunțat public intenția de a atrage o investiție de 5 miliarde $ în acest centru, care ar urma să fie un pol de </w:t>
      </w:r>
      <w:r w:rsidRPr="002A754B">
        <w:rPr>
          <w:rFonts w:ascii="Arial" w:eastAsia="Times New Roman" w:hAnsi="Arial" w:cs="Arial"/>
          <w:b/>
          <w:bCs/>
          <w:lang w:val="ro-RO"/>
        </w:rPr>
        <w:t>suveranitate tehnologică</w:t>
      </w:r>
      <w:r w:rsidRPr="002A754B">
        <w:rPr>
          <w:rFonts w:ascii="Arial" w:eastAsia="Times New Roman" w:hAnsi="Arial" w:cs="Arial"/>
          <w:lang w:val="ro-RO"/>
        </w:rPr>
        <w:t xml:space="preserve"> regională în materie de AI și calcul de înaltă performanță . Acest demers (aflat în stadiu de concept la finalul lui 2024) demonstrează ambiția României de a se poziționa ca jucător relevant pe harta europeană a tehnologiilor avansate</w:t>
      </w:r>
      <w:r w:rsidR="00F56047" w:rsidRPr="002A754B">
        <w:rPr>
          <w:rFonts w:ascii="Arial" w:eastAsia="Times New Roman" w:hAnsi="Arial" w:cs="Arial"/>
          <w:lang w:val="ro-RO"/>
        </w:rPr>
        <w:br w:type="page"/>
      </w:r>
    </w:p>
    <w:p w14:paraId="0C51FB6F" w14:textId="648BD18F" w:rsidR="00A8501D" w:rsidRPr="002A754B" w:rsidRDefault="00336C0A" w:rsidP="00F56047">
      <w:pPr>
        <w:pStyle w:val="ListParagraph"/>
        <w:numPr>
          <w:ilvl w:val="0"/>
          <w:numId w:val="10"/>
        </w:numPr>
        <w:spacing w:before="100" w:beforeAutospacing="1" w:after="100" w:afterAutospacing="1" w:line="240" w:lineRule="auto"/>
        <w:jc w:val="both"/>
        <w:outlineLvl w:val="1"/>
        <w:rPr>
          <w:rFonts w:ascii="Arial" w:eastAsia="Times New Roman" w:hAnsi="Arial" w:cs="Arial"/>
          <w:b/>
          <w:bCs/>
          <w:sz w:val="36"/>
          <w:szCs w:val="36"/>
          <w:lang w:val="ro-RO"/>
        </w:rPr>
      </w:pPr>
      <w:r w:rsidRPr="002A754B">
        <w:rPr>
          <w:rFonts w:ascii="Arial" w:eastAsia="Times New Roman" w:hAnsi="Arial" w:cs="Arial"/>
          <w:b/>
          <w:bCs/>
          <w:sz w:val="36"/>
          <w:szCs w:val="36"/>
          <w:lang w:val="ro-RO"/>
        </w:rPr>
        <w:lastRenderedPageBreak/>
        <w:t xml:space="preserve"> </w:t>
      </w:r>
      <w:bookmarkStart w:id="26" w:name="_Toc204873305"/>
      <w:r w:rsidR="00F56047" w:rsidRPr="002A754B">
        <w:rPr>
          <w:rFonts w:ascii="Arial" w:eastAsia="Times New Roman" w:hAnsi="Arial" w:cs="Arial"/>
          <w:b/>
          <w:bCs/>
          <w:sz w:val="36"/>
          <w:szCs w:val="36"/>
          <w:lang w:val="ro-RO"/>
        </w:rPr>
        <w:t>Concluzie – România în contextul „State of the Digital Decade 2025”</w:t>
      </w:r>
      <w:bookmarkEnd w:id="26"/>
    </w:p>
    <w:p w14:paraId="063E066B" w14:textId="23148054" w:rsidR="005C1ADE" w:rsidRPr="002A754B" w:rsidRDefault="005C1ADE" w:rsidP="00124DB5">
      <w:pPr>
        <w:spacing w:before="100" w:beforeAutospacing="1" w:after="100" w:afterAutospacing="1" w:line="240" w:lineRule="auto"/>
        <w:jc w:val="both"/>
        <w:rPr>
          <w:rFonts w:ascii="Arial" w:eastAsia="Times New Roman" w:hAnsi="Arial" w:cs="Arial"/>
          <w:lang w:val="ro-RO"/>
        </w:rPr>
      </w:pPr>
      <w:r w:rsidRPr="002A754B">
        <w:rPr>
          <w:rFonts w:ascii="Arial" w:eastAsia="Times New Roman" w:hAnsi="Arial" w:cs="Arial"/>
          <w:lang w:val="ro-RO"/>
        </w:rPr>
        <w:t>Conform Raportului Comisiei Europene pentru Deceniul Digital 2025, România înregistrează progrese notabile în digitalizarea administrației publice și a IMM-urilor, dar continuă să se confrunte cu provocări în zone critice precum competențele digitale de bază și acoperirea 5G.</w:t>
      </w:r>
    </w:p>
    <w:p w14:paraId="7364E04B" w14:textId="175ACECE" w:rsidR="00B344DA" w:rsidRPr="002A754B" w:rsidRDefault="005C1ADE" w:rsidP="00B344DA">
      <w:pPr>
        <w:spacing w:before="100" w:beforeAutospacing="1" w:after="100" w:afterAutospacing="1" w:line="240" w:lineRule="auto"/>
        <w:jc w:val="both"/>
        <w:outlineLvl w:val="2"/>
        <w:rPr>
          <w:rFonts w:ascii="Arial" w:eastAsia="Times New Roman" w:hAnsi="Arial" w:cs="Arial"/>
          <w:b/>
          <w:bCs/>
          <w:sz w:val="27"/>
          <w:szCs w:val="27"/>
          <w:lang w:val="ro-RO"/>
        </w:rPr>
      </w:pPr>
      <w:bookmarkStart w:id="27" w:name="_Toc204873306"/>
      <w:r w:rsidRPr="002A754B">
        <w:rPr>
          <w:rFonts w:ascii="Arial" w:eastAsia="Times New Roman" w:hAnsi="Arial" w:cs="Arial"/>
          <w:b/>
          <w:bCs/>
          <w:sz w:val="27"/>
          <w:szCs w:val="27"/>
          <w:lang w:val="ro-RO"/>
        </w:rPr>
        <w:t>Performanță generală – creșteri spectaculoase în e-guvernare</w:t>
      </w:r>
      <w:bookmarkEnd w:id="27"/>
    </w:p>
    <w:p w14:paraId="65F76E75" w14:textId="6860048D" w:rsidR="005C1ADE" w:rsidRPr="002A754B" w:rsidRDefault="005C1ADE" w:rsidP="00B344DA">
      <w:pPr>
        <w:pStyle w:val="ListParagraph"/>
        <w:numPr>
          <w:ilvl w:val="0"/>
          <w:numId w:val="16"/>
        </w:numPr>
        <w:spacing w:before="100" w:beforeAutospacing="1" w:after="100" w:afterAutospacing="1" w:line="240" w:lineRule="auto"/>
        <w:jc w:val="both"/>
        <w:rPr>
          <w:rFonts w:ascii="Arial" w:eastAsia="Times New Roman" w:hAnsi="Arial" w:cs="Arial"/>
          <w:lang w:val="ro-RO"/>
        </w:rPr>
      </w:pPr>
      <w:r w:rsidRPr="002A754B">
        <w:rPr>
          <w:rFonts w:ascii="Arial" w:eastAsia="Times New Roman" w:hAnsi="Arial" w:cs="Arial"/>
          <w:lang w:val="ro-RO"/>
        </w:rPr>
        <w:t>România a înregistrat o creștere de 20,2% a scorului aferent digitalizării serviciilor publice esențiale pentru cetățeni în 2024 (de la 52,2 în 2023 la 62,7 în 2024), față de o medie UE de doar 3,6%.</w:t>
      </w:r>
    </w:p>
    <w:p w14:paraId="60555C76" w14:textId="73AC2F9B" w:rsidR="005C1ADE" w:rsidRPr="002A754B" w:rsidRDefault="005C1ADE" w:rsidP="00B344DA">
      <w:pPr>
        <w:pStyle w:val="ListParagraph"/>
        <w:numPr>
          <w:ilvl w:val="0"/>
          <w:numId w:val="16"/>
        </w:numPr>
        <w:spacing w:before="100" w:beforeAutospacing="1" w:after="100" w:afterAutospacing="1" w:line="240" w:lineRule="auto"/>
        <w:jc w:val="both"/>
        <w:rPr>
          <w:rFonts w:ascii="Arial" w:eastAsia="Times New Roman" w:hAnsi="Arial" w:cs="Arial"/>
          <w:lang w:val="ro-RO"/>
        </w:rPr>
      </w:pPr>
      <w:r w:rsidRPr="002A754B">
        <w:rPr>
          <w:rFonts w:ascii="Arial" w:eastAsia="Times New Roman" w:hAnsi="Arial" w:cs="Arial"/>
          <w:lang w:val="ro-RO"/>
        </w:rPr>
        <w:t>Furnizarea online a serviciilor publice transfrontaliere a crescut cu 45,1%, semnificativ peste media UE de 4,3%.</w:t>
      </w:r>
    </w:p>
    <w:p w14:paraId="4DD8A1F4" w14:textId="75FACEFC" w:rsidR="005C1ADE" w:rsidRPr="002A754B" w:rsidRDefault="005C1ADE" w:rsidP="005C1ADE">
      <w:pPr>
        <w:pStyle w:val="ListParagraph"/>
        <w:numPr>
          <w:ilvl w:val="0"/>
          <w:numId w:val="16"/>
        </w:numPr>
        <w:spacing w:before="100" w:beforeAutospacing="1" w:after="100" w:afterAutospacing="1" w:line="240" w:lineRule="auto"/>
        <w:jc w:val="both"/>
        <w:rPr>
          <w:rFonts w:ascii="Arial" w:eastAsia="Times New Roman" w:hAnsi="Arial" w:cs="Arial"/>
          <w:lang w:val="ro-RO"/>
        </w:rPr>
      </w:pPr>
      <w:r w:rsidRPr="002A754B">
        <w:rPr>
          <w:rFonts w:ascii="Arial" w:eastAsia="Times New Roman" w:hAnsi="Arial" w:cs="Arial"/>
          <w:lang w:val="ro-RO"/>
        </w:rPr>
        <w:t>Eforturile coordonate de ADR și celelalte instituții publice centrale au fost decisive pentru acest progres remarcabil.</w:t>
      </w:r>
    </w:p>
    <w:p w14:paraId="0AC9F07A" w14:textId="77777777" w:rsidR="005C1ADE" w:rsidRPr="002A754B" w:rsidRDefault="005C1ADE" w:rsidP="00336C0A">
      <w:pPr>
        <w:spacing w:before="100" w:beforeAutospacing="1" w:after="100" w:afterAutospacing="1" w:line="240" w:lineRule="auto"/>
        <w:ind w:firstLine="720"/>
        <w:jc w:val="both"/>
        <w:rPr>
          <w:rFonts w:ascii="Arial" w:eastAsia="Times New Roman" w:hAnsi="Arial" w:cs="Arial"/>
          <w:lang w:val="ro-RO"/>
        </w:rPr>
      </w:pPr>
      <w:r w:rsidRPr="002A754B">
        <w:rPr>
          <w:rFonts w:ascii="Arial" w:eastAsia="Times New Roman" w:hAnsi="Arial" w:cs="Arial"/>
          <w:lang w:val="ro-RO"/>
        </w:rPr>
        <w:t>Această evoluție se datorează unor proiecte cheie precum:</w:t>
      </w:r>
    </w:p>
    <w:p w14:paraId="001B1BD7" w14:textId="387C5668" w:rsidR="005C1ADE" w:rsidRPr="002A754B" w:rsidRDefault="005C1ADE" w:rsidP="00336C0A">
      <w:pPr>
        <w:pStyle w:val="ListParagraph"/>
        <w:numPr>
          <w:ilvl w:val="0"/>
          <w:numId w:val="29"/>
        </w:numPr>
        <w:spacing w:before="100" w:beforeAutospacing="1" w:after="100" w:afterAutospacing="1" w:line="240" w:lineRule="auto"/>
        <w:ind w:left="1800"/>
        <w:jc w:val="both"/>
        <w:rPr>
          <w:rFonts w:ascii="Arial" w:eastAsia="Times New Roman" w:hAnsi="Arial" w:cs="Arial"/>
          <w:lang w:val="ro-RO"/>
        </w:rPr>
      </w:pPr>
      <w:r w:rsidRPr="002A754B">
        <w:rPr>
          <w:rFonts w:ascii="Arial" w:eastAsia="Times New Roman" w:hAnsi="Arial" w:cs="Arial"/>
          <w:lang w:val="ro-RO"/>
        </w:rPr>
        <w:t>Cloudul guvernamental (infrastructură, migrare, SaaS)</w:t>
      </w:r>
    </w:p>
    <w:p w14:paraId="2B07BE54" w14:textId="1ADFB55B" w:rsidR="005C1ADE" w:rsidRPr="002A754B" w:rsidRDefault="005C1ADE" w:rsidP="00336C0A">
      <w:pPr>
        <w:pStyle w:val="ListParagraph"/>
        <w:numPr>
          <w:ilvl w:val="0"/>
          <w:numId w:val="29"/>
        </w:numPr>
        <w:spacing w:before="100" w:beforeAutospacing="1" w:after="100" w:afterAutospacing="1" w:line="240" w:lineRule="auto"/>
        <w:ind w:left="1800"/>
        <w:jc w:val="both"/>
        <w:rPr>
          <w:rFonts w:ascii="Arial" w:eastAsia="Times New Roman" w:hAnsi="Arial" w:cs="Arial"/>
          <w:lang w:val="ro-RO"/>
        </w:rPr>
      </w:pPr>
      <w:r w:rsidRPr="002A754B">
        <w:rPr>
          <w:rFonts w:ascii="Arial" w:eastAsia="Times New Roman" w:hAnsi="Arial" w:cs="Arial"/>
          <w:lang w:val="ro-RO"/>
        </w:rPr>
        <w:t>ROeID (identitate electronică unică, notificată UE)</w:t>
      </w:r>
    </w:p>
    <w:p w14:paraId="631D7156" w14:textId="1C82E613" w:rsidR="005C1ADE" w:rsidRPr="002A754B" w:rsidRDefault="005C1ADE" w:rsidP="00336C0A">
      <w:pPr>
        <w:pStyle w:val="ListParagraph"/>
        <w:numPr>
          <w:ilvl w:val="0"/>
          <w:numId w:val="29"/>
        </w:numPr>
        <w:spacing w:before="100" w:beforeAutospacing="1" w:after="100" w:afterAutospacing="1" w:line="240" w:lineRule="auto"/>
        <w:ind w:left="1800"/>
        <w:jc w:val="both"/>
        <w:rPr>
          <w:rFonts w:ascii="Arial" w:eastAsia="Times New Roman" w:hAnsi="Arial" w:cs="Arial"/>
          <w:lang w:val="ro-RO"/>
        </w:rPr>
      </w:pPr>
      <w:r w:rsidRPr="002A754B">
        <w:rPr>
          <w:rFonts w:ascii="Arial" w:eastAsia="Times New Roman" w:hAnsi="Arial" w:cs="Arial"/>
          <w:lang w:val="ro-RO"/>
        </w:rPr>
        <w:t>PDURO – Portalul Digital Unic</w:t>
      </w:r>
    </w:p>
    <w:p w14:paraId="7B91C9C7" w14:textId="1FEDEDE3" w:rsidR="005C1ADE" w:rsidRPr="002A754B" w:rsidRDefault="003A0734" w:rsidP="00336C0A">
      <w:pPr>
        <w:pStyle w:val="ListParagraph"/>
        <w:numPr>
          <w:ilvl w:val="0"/>
          <w:numId w:val="29"/>
        </w:numPr>
        <w:spacing w:before="100" w:beforeAutospacing="1" w:after="100" w:afterAutospacing="1" w:line="240" w:lineRule="auto"/>
        <w:ind w:left="1800"/>
        <w:jc w:val="both"/>
        <w:rPr>
          <w:rFonts w:ascii="Arial" w:eastAsia="Times New Roman" w:hAnsi="Arial" w:cs="Arial"/>
          <w:lang w:val="ro-RO"/>
        </w:rPr>
      </w:pPr>
      <w:r w:rsidRPr="002A754B">
        <w:rPr>
          <w:rFonts w:ascii="Arial" w:eastAsia="Times New Roman" w:hAnsi="Arial" w:cs="Arial"/>
          <w:lang w:val="ro-RO"/>
        </w:rPr>
        <w:t>Ghiseu</w:t>
      </w:r>
      <w:r w:rsidR="00BC10BE" w:rsidRPr="002A754B">
        <w:rPr>
          <w:rFonts w:ascii="Arial" w:eastAsia="Times New Roman" w:hAnsi="Arial" w:cs="Arial"/>
          <w:lang w:val="ro-RO"/>
        </w:rPr>
        <w:t>l</w:t>
      </w:r>
      <w:r w:rsidR="005C1ADE" w:rsidRPr="002A754B">
        <w:rPr>
          <w:rFonts w:ascii="Arial" w:eastAsia="Times New Roman" w:hAnsi="Arial" w:cs="Arial"/>
          <w:lang w:val="ro-RO"/>
        </w:rPr>
        <w:t>.ro (modernizare, aplicație mobilă)</w:t>
      </w:r>
    </w:p>
    <w:p w14:paraId="1D7715AC" w14:textId="43BB135D" w:rsidR="00B344DA" w:rsidRPr="002A754B" w:rsidRDefault="005C1ADE" w:rsidP="00AA5BEA">
      <w:pPr>
        <w:pStyle w:val="ListParagraph"/>
        <w:numPr>
          <w:ilvl w:val="0"/>
          <w:numId w:val="29"/>
        </w:numPr>
        <w:spacing w:before="100" w:beforeAutospacing="1" w:after="100" w:afterAutospacing="1" w:line="240" w:lineRule="auto"/>
        <w:ind w:left="1800"/>
        <w:jc w:val="both"/>
        <w:rPr>
          <w:rFonts w:ascii="Arial" w:eastAsia="Times New Roman" w:hAnsi="Arial" w:cs="Arial"/>
          <w:lang w:val="ro-RO"/>
        </w:rPr>
      </w:pPr>
      <w:r w:rsidRPr="002A754B">
        <w:rPr>
          <w:rFonts w:ascii="Arial" w:eastAsia="Times New Roman" w:hAnsi="Arial" w:cs="Arial"/>
          <w:lang w:val="ro-RO"/>
        </w:rPr>
        <w:t>Integrarea eIDAS, automatizarea administrației, interoperabilitate</w:t>
      </w:r>
    </w:p>
    <w:p w14:paraId="345627EE" w14:textId="76D3066C" w:rsidR="00B344DA" w:rsidRPr="002A754B" w:rsidRDefault="005C1ADE" w:rsidP="00B344DA">
      <w:pPr>
        <w:spacing w:before="100" w:beforeAutospacing="1" w:after="100" w:afterAutospacing="1" w:line="240" w:lineRule="auto"/>
        <w:jc w:val="both"/>
        <w:outlineLvl w:val="2"/>
        <w:rPr>
          <w:rFonts w:ascii="Arial" w:eastAsia="Times New Roman" w:hAnsi="Arial" w:cs="Arial"/>
          <w:b/>
          <w:bCs/>
          <w:sz w:val="27"/>
          <w:szCs w:val="27"/>
          <w:lang w:val="ro-RO"/>
        </w:rPr>
      </w:pPr>
      <w:bookmarkStart w:id="28" w:name="_Toc204873307"/>
      <w:r w:rsidRPr="002A754B">
        <w:rPr>
          <w:rFonts w:ascii="Arial" w:eastAsia="Times New Roman" w:hAnsi="Arial" w:cs="Arial"/>
          <w:b/>
          <w:bCs/>
          <w:sz w:val="27"/>
          <w:szCs w:val="27"/>
          <w:lang w:val="ro-RO"/>
        </w:rPr>
        <w:t>Provocări rămase</w:t>
      </w:r>
      <w:bookmarkEnd w:id="28"/>
    </w:p>
    <w:p w14:paraId="7DD6D3AD" w14:textId="0541CE6B" w:rsidR="005C1ADE" w:rsidRPr="002A754B" w:rsidRDefault="005C1ADE" w:rsidP="00B344DA">
      <w:pPr>
        <w:pStyle w:val="ListParagraph"/>
        <w:numPr>
          <w:ilvl w:val="0"/>
          <w:numId w:val="16"/>
        </w:numPr>
        <w:spacing w:before="100" w:beforeAutospacing="1" w:after="100" w:afterAutospacing="1" w:line="240" w:lineRule="auto"/>
        <w:jc w:val="both"/>
        <w:rPr>
          <w:rFonts w:ascii="Arial" w:eastAsia="Times New Roman" w:hAnsi="Arial" w:cs="Arial"/>
          <w:lang w:val="ro-RO"/>
        </w:rPr>
      </w:pPr>
      <w:r w:rsidRPr="002A754B">
        <w:rPr>
          <w:rFonts w:ascii="Arial" w:eastAsia="Times New Roman" w:hAnsi="Arial" w:cs="Arial"/>
          <w:lang w:val="ro-RO"/>
        </w:rPr>
        <w:t>Doar 27,7% dintre cetățeni au competențe digitale de bază – ultimul loc în UE, în ciuda măsurilor recente.</w:t>
      </w:r>
    </w:p>
    <w:p w14:paraId="35838870" w14:textId="32D93AC5" w:rsidR="005C1ADE" w:rsidRPr="002A754B" w:rsidRDefault="005C1ADE" w:rsidP="00B344DA">
      <w:pPr>
        <w:pStyle w:val="ListParagraph"/>
        <w:numPr>
          <w:ilvl w:val="0"/>
          <w:numId w:val="16"/>
        </w:numPr>
        <w:spacing w:before="100" w:beforeAutospacing="1" w:after="100" w:afterAutospacing="1" w:line="240" w:lineRule="auto"/>
        <w:jc w:val="both"/>
        <w:rPr>
          <w:rFonts w:ascii="Arial" w:eastAsia="Times New Roman" w:hAnsi="Arial" w:cs="Arial"/>
          <w:lang w:val="ro-RO"/>
        </w:rPr>
      </w:pPr>
      <w:r w:rsidRPr="002A754B">
        <w:rPr>
          <w:rFonts w:ascii="Arial" w:eastAsia="Times New Roman" w:hAnsi="Arial" w:cs="Arial"/>
          <w:lang w:val="ro-RO"/>
        </w:rPr>
        <w:t>Acoperirea 5G este de 46,8%, departe de ținta UE de 100% pentru 2030.</w:t>
      </w:r>
    </w:p>
    <w:p w14:paraId="0E858C55" w14:textId="78FEE313" w:rsidR="00B344DA" w:rsidRPr="002A754B" w:rsidRDefault="005C1ADE" w:rsidP="00AA5BEA">
      <w:pPr>
        <w:pStyle w:val="ListParagraph"/>
        <w:numPr>
          <w:ilvl w:val="0"/>
          <w:numId w:val="16"/>
        </w:numPr>
        <w:spacing w:before="100" w:beforeAutospacing="1" w:after="100" w:afterAutospacing="1" w:line="240" w:lineRule="auto"/>
        <w:jc w:val="both"/>
        <w:rPr>
          <w:rFonts w:ascii="Arial" w:eastAsia="Times New Roman" w:hAnsi="Arial" w:cs="Arial"/>
          <w:lang w:val="ro-RO"/>
        </w:rPr>
      </w:pPr>
      <w:r w:rsidRPr="002A754B">
        <w:rPr>
          <w:rFonts w:ascii="Arial" w:eastAsia="Times New Roman" w:hAnsi="Arial" w:cs="Arial"/>
          <w:lang w:val="ro-RO"/>
        </w:rPr>
        <w:t>Numărul specialiștilor TIC este relativ scăzut (2,8%), iar retenția talentului rămâne problematică.</w:t>
      </w:r>
    </w:p>
    <w:p w14:paraId="132B90BD" w14:textId="4F2FE3A7" w:rsidR="00B344DA" w:rsidRPr="002A754B" w:rsidRDefault="005C1ADE" w:rsidP="00B344DA">
      <w:pPr>
        <w:spacing w:before="100" w:beforeAutospacing="1" w:after="100" w:afterAutospacing="1" w:line="240" w:lineRule="auto"/>
        <w:jc w:val="both"/>
        <w:outlineLvl w:val="2"/>
        <w:rPr>
          <w:rFonts w:ascii="Arial" w:eastAsia="Times New Roman" w:hAnsi="Arial" w:cs="Arial"/>
          <w:b/>
          <w:bCs/>
          <w:sz w:val="27"/>
          <w:szCs w:val="27"/>
          <w:lang w:val="ro-RO"/>
        </w:rPr>
      </w:pPr>
      <w:bookmarkStart w:id="29" w:name="_Toc204873308"/>
      <w:r w:rsidRPr="002A754B">
        <w:rPr>
          <w:rFonts w:ascii="Arial" w:eastAsia="Times New Roman" w:hAnsi="Arial" w:cs="Arial"/>
          <w:b/>
          <w:bCs/>
          <w:sz w:val="27"/>
          <w:szCs w:val="27"/>
          <w:lang w:val="ro-RO"/>
        </w:rPr>
        <w:t>Investiții și direcții strategice</w:t>
      </w:r>
      <w:bookmarkEnd w:id="29"/>
    </w:p>
    <w:p w14:paraId="7D6E1F76" w14:textId="6C5738DB" w:rsidR="005C1ADE" w:rsidRPr="002A754B" w:rsidRDefault="005C1ADE" w:rsidP="00B344DA">
      <w:pPr>
        <w:pStyle w:val="ListParagraph"/>
        <w:numPr>
          <w:ilvl w:val="0"/>
          <w:numId w:val="16"/>
        </w:numPr>
        <w:spacing w:before="100" w:beforeAutospacing="1" w:after="100" w:afterAutospacing="1" w:line="240" w:lineRule="auto"/>
        <w:jc w:val="both"/>
        <w:rPr>
          <w:rFonts w:ascii="Arial" w:eastAsia="Times New Roman" w:hAnsi="Arial" w:cs="Arial"/>
          <w:lang w:val="ro-RO"/>
        </w:rPr>
      </w:pPr>
      <w:r w:rsidRPr="002A754B">
        <w:rPr>
          <w:rFonts w:ascii="Arial" w:eastAsia="Times New Roman" w:hAnsi="Arial" w:cs="Arial"/>
          <w:lang w:val="ro-RO"/>
        </w:rPr>
        <w:t>România alocă 22% din Planul Național de Redresare și Reziliență (PNRR) digitalizării (~5,8 miliarde euro).</w:t>
      </w:r>
    </w:p>
    <w:p w14:paraId="04B9F299" w14:textId="5AB40ADA" w:rsidR="005C1ADE" w:rsidRPr="002A754B" w:rsidRDefault="005C1ADE" w:rsidP="00B344DA">
      <w:pPr>
        <w:pStyle w:val="ListParagraph"/>
        <w:numPr>
          <w:ilvl w:val="0"/>
          <w:numId w:val="16"/>
        </w:numPr>
        <w:spacing w:before="100" w:beforeAutospacing="1" w:after="100" w:afterAutospacing="1" w:line="240" w:lineRule="auto"/>
        <w:jc w:val="both"/>
        <w:rPr>
          <w:rFonts w:ascii="Arial" w:eastAsia="Times New Roman" w:hAnsi="Arial" w:cs="Arial"/>
          <w:lang w:val="ro-RO"/>
        </w:rPr>
      </w:pPr>
      <w:r w:rsidRPr="002A754B">
        <w:rPr>
          <w:rFonts w:ascii="Arial" w:eastAsia="Times New Roman" w:hAnsi="Arial" w:cs="Arial"/>
          <w:lang w:val="ro-RO"/>
        </w:rPr>
        <w:t>Alte 2,7 miliarde euro sunt dedicate digitalizării prin politica de coeziune 2021–2027.</w:t>
      </w:r>
    </w:p>
    <w:p w14:paraId="762E10F9" w14:textId="50E54398" w:rsidR="005C1ADE" w:rsidRPr="002A754B" w:rsidRDefault="005C1ADE" w:rsidP="005C1ADE">
      <w:pPr>
        <w:pStyle w:val="ListParagraph"/>
        <w:numPr>
          <w:ilvl w:val="0"/>
          <w:numId w:val="16"/>
        </w:numPr>
        <w:spacing w:before="100" w:beforeAutospacing="1" w:after="100" w:afterAutospacing="1" w:line="240" w:lineRule="auto"/>
        <w:jc w:val="both"/>
        <w:rPr>
          <w:rFonts w:ascii="Arial" w:eastAsia="Times New Roman" w:hAnsi="Arial" w:cs="Arial"/>
          <w:lang w:val="ro-RO"/>
        </w:rPr>
      </w:pPr>
      <w:r w:rsidRPr="002A754B">
        <w:rPr>
          <w:rFonts w:ascii="Arial" w:eastAsia="Times New Roman" w:hAnsi="Arial" w:cs="Arial"/>
          <w:lang w:val="ro-RO"/>
        </w:rPr>
        <w:t>Foarte activă în inițiativele europene (EUROPEUM EDIC, IPCEI Microelectronică, EuroHPC, Chips JU).</w:t>
      </w:r>
    </w:p>
    <w:p w14:paraId="604E1C03" w14:textId="77777777" w:rsidR="005C1ADE" w:rsidRPr="002A754B" w:rsidRDefault="005C1ADE" w:rsidP="00B344DA">
      <w:pPr>
        <w:spacing w:before="100" w:beforeAutospacing="1" w:after="100" w:afterAutospacing="1" w:line="240" w:lineRule="auto"/>
        <w:jc w:val="both"/>
        <w:outlineLvl w:val="2"/>
        <w:rPr>
          <w:rFonts w:ascii="Arial" w:eastAsia="Times New Roman" w:hAnsi="Arial" w:cs="Arial"/>
          <w:b/>
          <w:bCs/>
          <w:sz w:val="27"/>
          <w:szCs w:val="27"/>
          <w:lang w:val="ro-RO"/>
        </w:rPr>
      </w:pPr>
      <w:bookmarkStart w:id="30" w:name="_Toc204873309"/>
      <w:r w:rsidRPr="002A754B">
        <w:rPr>
          <w:rFonts w:ascii="Arial" w:eastAsia="Times New Roman" w:hAnsi="Arial" w:cs="Arial"/>
          <w:b/>
          <w:bCs/>
          <w:sz w:val="27"/>
          <w:szCs w:val="27"/>
          <w:lang w:val="ro-RO"/>
        </w:rPr>
        <w:t>Recomandările Comisiei Europene</w:t>
      </w:r>
      <w:bookmarkEnd w:id="30"/>
    </w:p>
    <w:p w14:paraId="2F958D29" w14:textId="3EE84865" w:rsidR="005C1ADE" w:rsidRPr="002A754B" w:rsidRDefault="005C1ADE" w:rsidP="00B344DA">
      <w:pPr>
        <w:pStyle w:val="ListParagraph"/>
        <w:numPr>
          <w:ilvl w:val="0"/>
          <w:numId w:val="20"/>
        </w:numPr>
        <w:spacing w:before="100" w:beforeAutospacing="1" w:after="100" w:afterAutospacing="1" w:line="240" w:lineRule="auto"/>
        <w:jc w:val="both"/>
        <w:rPr>
          <w:rFonts w:ascii="Arial" w:eastAsia="Times New Roman" w:hAnsi="Arial" w:cs="Arial"/>
          <w:lang w:val="ro-RO"/>
        </w:rPr>
      </w:pPr>
      <w:r w:rsidRPr="002A754B">
        <w:rPr>
          <w:rFonts w:ascii="Arial" w:eastAsia="Times New Roman" w:hAnsi="Arial" w:cs="Arial"/>
          <w:lang w:val="ro-RO"/>
        </w:rPr>
        <w:t xml:space="preserve">Continuarea investițiilor în digitalizarea </w:t>
      </w:r>
      <w:r w:rsidR="00783EC2" w:rsidRPr="002A754B">
        <w:rPr>
          <w:rFonts w:ascii="Arial" w:eastAsia="Times New Roman" w:hAnsi="Arial" w:cs="Arial"/>
          <w:lang w:val="ro-RO"/>
        </w:rPr>
        <w:t xml:space="preserve">si asigurarea </w:t>
      </w:r>
      <w:r w:rsidR="00336C0A" w:rsidRPr="002A754B">
        <w:rPr>
          <w:rFonts w:ascii="Arial" w:eastAsia="Times New Roman" w:hAnsi="Arial" w:cs="Arial"/>
          <w:lang w:val="ro-RO"/>
        </w:rPr>
        <w:t>interoperabilității</w:t>
      </w:r>
      <w:r w:rsidR="00783EC2" w:rsidRPr="002A754B">
        <w:rPr>
          <w:rFonts w:ascii="Arial" w:eastAsia="Times New Roman" w:hAnsi="Arial" w:cs="Arial"/>
          <w:lang w:val="ro-RO"/>
        </w:rPr>
        <w:t xml:space="preserve"> </w:t>
      </w:r>
      <w:r w:rsidRPr="002A754B">
        <w:rPr>
          <w:rFonts w:ascii="Arial" w:eastAsia="Times New Roman" w:hAnsi="Arial" w:cs="Arial"/>
          <w:lang w:val="ro-RO"/>
        </w:rPr>
        <w:t>serviciilor publice, inclusiv mentenanță și resurse post-proiect.</w:t>
      </w:r>
    </w:p>
    <w:p w14:paraId="17553138" w14:textId="05BECBA0" w:rsidR="005C1ADE" w:rsidRPr="002A754B" w:rsidRDefault="005C1ADE" w:rsidP="00B344DA">
      <w:pPr>
        <w:pStyle w:val="ListParagraph"/>
        <w:numPr>
          <w:ilvl w:val="0"/>
          <w:numId w:val="20"/>
        </w:numPr>
        <w:spacing w:before="100" w:beforeAutospacing="1" w:after="100" w:afterAutospacing="1" w:line="240" w:lineRule="auto"/>
        <w:jc w:val="both"/>
        <w:rPr>
          <w:rFonts w:ascii="Arial" w:eastAsia="Times New Roman" w:hAnsi="Arial" w:cs="Arial"/>
          <w:lang w:val="ro-RO"/>
        </w:rPr>
      </w:pPr>
      <w:r w:rsidRPr="002A754B">
        <w:rPr>
          <w:rFonts w:ascii="Arial" w:eastAsia="Times New Roman" w:hAnsi="Arial" w:cs="Arial"/>
          <w:lang w:val="ro-RO"/>
        </w:rPr>
        <w:t>Integrarea competențelor digitale în educație și programe pentru adulți și angajați.</w:t>
      </w:r>
    </w:p>
    <w:p w14:paraId="3A4DE439" w14:textId="22A8D927" w:rsidR="005C1ADE" w:rsidRPr="002A754B" w:rsidRDefault="005C1ADE" w:rsidP="00B344DA">
      <w:pPr>
        <w:pStyle w:val="ListParagraph"/>
        <w:numPr>
          <w:ilvl w:val="0"/>
          <w:numId w:val="20"/>
        </w:numPr>
        <w:spacing w:before="100" w:beforeAutospacing="1" w:after="100" w:afterAutospacing="1" w:line="240" w:lineRule="auto"/>
        <w:jc w:val="both"/>
        <w:rPr>
          <w:rFonts w:ascii="Arial" w:eastAsia="Times New Roman" w:hAnsi="Arial" w:cs="Arial"/>
          <w:lang w:val="ro-RO"/>
        </w:rPr>
      </w:pPr>
      <w:r w:rsidRPr="002A754B">
        <w:rPr>
          <w:rFonts w:ascii="Arial" w:eastAsia="Times New Roman" w:hAnsi="Arial" w:cs="Arial"/>
          <w:lang w:val="ro-RO"/>
        </w:rPr>
        <w:t>Extinderea 5G și alocarea completă a spectrului.</w:t>
      </w:r>
    </w:p>
    <w:p w14:paraId="59391EFF" w14:textId="1AB8B231" w:rsidR="005C1ADE" w:rsidRPr="002A754B" w:rsidRDefault="005C1ADE" w:rsidP="00B344DA">
      <w:pPr>
        <w:pStyle w:val="ListParagraph"/>
        <w:numPr>
          <w:ilvl w:val="0"/>
          <w:numId w:val="20"/>
        </w:numPr>
        <w:spacing w:before="100" w:beforeAutospacing="1" w:after="100" w:afterAutospacing="1" w:line="240" w:lineRule="auto"/>
        <w:jc w:val="both"/>
        <w:rPr>
          <w:rFonts w:ascii="Arial" w:eastAsia="Times New Roman" w:hAnsi="Arial" w:cs="Arial"/>
          <w:lang w:val="ro-RO"/>
        </w:rPr>
      </w:pPr>
      <w:r w:rsidRPr="002A754B">
        <w:rPr>
          <w:rFonts w:ascii="Arial" w:eastAsia="Times New Roman" w:hAnsi="Arial" w:cs="Arial"/>
          <w:lang w:val="ro-RO"/>
        </w:rPr>
        <w:t>Dezvoltarea AI, cloud, data analytics în IMM-uri și atragerea de talente TIC.</w:t>
      </w:r>
    </w:p>
    <w:p w14:paraId="7F66F0A1" w14:textId="672D1DB6" w:rsidR="005C1ADE" w:rsidRPr="002A754B" w:rsidRDefault="005C1ADE" w:rsidP="00B344DA">
      <w:pPr>
        <w:pStyle w:val="ListParagraph"/>
        <w:numPr>
          <w:ilvl w:val="0"/>
          <w:numId w:val="20"/>
        </w:numPr>
        <w:spacing w:before="100" w:beforeAutospacing="1" w:after="100" w:afterAutospacing="1" w:line="240" w:lineRule="auto"/>
        <w:jc w:val="both"/>
        <w:rPr>
          <w:rFonts w:ascii="Arial" w:eastAsia="Times New Roman" w:hAnsi="Arial" w:cs="Arial"/>
          <w:lang w:val="ro-RO"/>
        </w:rPr>
      </w:pPr>
      <w:r w:rsidRPr="002A754B">
        <w:rPr>
          <w:rFonts w:ascii="Arial" w:eastAsia="Times New Roman" w:hAnsi="Arial" w:cs="Arial"/>
          <w:lang w:val="ro-RO"/>
        </w:rPr>
        <w:t>Accelerarea digitalizării sistemului de sănătate – inclusiv lansarea noii platforme informatice CNAS planificată pentru 2026.</w:t>
      </w:r>
    </w:p>
    <w:p w14:paraId="07CCFF85" w14:textId="1F01DAAF" w:rsidR="005C1ADE" w:rsidRPr="002A754B" w:rsidRDefault="005C1ADE" w:rsidP="005C1ADE">
      <w:pPr>
        <w:pStyle w:val="ListParagraph"/>
        <w:numPr>
          <w:ilvl w:val="0"/>
          <w:numId w:val="20"/>
        </w:numPr>
        <w:spacing w:before="100" w:beforeAutospacing="1" w:after="100" w:afterAutospacing="1" w:line="240" w:lineRule="auto"/>
        <w:jc w:val="both"/>
        <w:rPr>
          <w:rFonts w:ascii="Arial" w:eastAsia="Times New Roman" w:hAnsi="Arial" w:cs="Arial"/>
          <w:lang w:val="ro-RO"/>
        </w:rPr>
      </w:pPr>
      <w:r w:rsidRPr="002A754B">
        <w:rPr>
          <w:rFonts w:ascii="Arial" w:eastAsia="Times New Roman" w:hAnsi="Arial" w:cs="Arial"/>
          <w:lang w:val="ro-RO"/>
        </w:rPr>
        <w:lastRenderedPageBreak/>
        <w:t>Crearea unei strategii verzi-digitale integrate.</w:t>
      </w:r>
    </w:p>
    <w:p w14:paraId="0A33AE1E" w14:textId="71A2DE31" w:rsidR="005C1ADE" w:rsidRPr="002A754B" w:rsidRDefault="00B344DA" w:rsidP="00B344DA">
      <w:pPr>
        <w:spacing w:before="100" w:beforeAutospacing="1" w:after="100" w:afterAutospacing="1" w:line="240" w:lineRule="auto"/>
        <w:jc w:val="both"/>
        <w:outlineLvl w:val="2"/>
        <w:rPr>
          <w:rFonts w:ascii="Arial" w:eastAsia="Times New Roman" w:hAnsi="Arial" w:cs="Arial"/>
          <w:b/>
          <w:bCs/>
          <w:sz w:val="27"/>
          <w:szCs w:val="27"/>
          <w:lang w:val="ro-RO"/>
        </w:rPr>
      </w:pPr>
      <w:bookmarkStart w:id="31" w:name="_Toc204873310"/>
      <w:r w:rsidRPr="002A754B">
        <w:rPr>
          <w:rFonts w:ascii="Arial" w:eastAsia="Times New Roman" w:hAnsi="Arial" w:cs="Arial"/>
          <w:b/>
          <w:bCs/>
          <w:sz w:val="27"/>
          <w:szCs w:val="27"/>
          <w:lang w:val="ro-RO"/>
        </w:rPr>
        <w:t>Considerații finale</w:t>
      </w:r>
      <w:bookmarkEnd w:id="31"/>
    </w:p>
    <w:p w14:paraId="77DEB2EB" w14:textId="0E9174A2" w:rsidR="005C1ADE" w:rsidRPr="002A754B" w:rsidRDefault="005C1ADE" w:rsidP="005C1ADE">
      <w:pPr>
        <w:spacing w:before="100" w:beforeAutospacing="1" w:after="100" w:afterAutospacing="1" w:line="240" w:lineRule="auto"/>
        <w:jc w:val="both"/>
        <w:rPr>
          <w:rFonts w:ascii="Arial" w:eastAsia="Times New Roman" w:hAnsi="Arial" w:cs="Arial"/>
          <w:lang w:val="ro-RO"/>
        </w:rPr>
      </w:pPr>
      <w:r w:rsidRPr="002A754B">
        <w:rPr>
          <w:rFonts w:ascii="Arial" w:eastAsia="Times New Roman" w:hAnsi="Arial" w:cs="Arial"/>
          <w:lang w:val="ro-RO"/>
        </w:rPr>
        <w:t>România traversează o etapă critic</w:t>
      </w:r>
      <w:bookmarkStart w:id="32" w:name="_Hlk204859198"/>
      <w:r w:rsidRPr="002A754B">
        <w:rPr>
          <w:rFonts w:ascii="Arial" w:eastAsia="Times New Roman" w:hAnsi="Arial" w:cs="Arial"/>
          <w:lang w:val="ro-RO"/>
        </w:rPr>
        <w:t>ă</w:t>
      </w:r>
      <w:bookmarkEnd w:id="32"/>
      <w:r w:rsidRPr="002A754B">
        <w:rPr>
          <w:rFonts w:ascii="Arial" w:eastAsia="Times New Roman" w:hAnsi="Arial" w:cs="Arial"/>
          <w:lang w:val="ro-RO"/>
        </w:rPr>
        <w:t xml:space="preserve"> și promițătoare</w:t>
      </w:r>
      <w:r w:rsidR="008F62C4" w:rsidRPr="002A754B">
        <w:rPr>
          <w:rFonts w:ascii="Arial" w:eastAsia="Times New Roman" w:hAnsi="Arial" w:cs="Arial"/>
          <w:lang w:val="ro-RO"/>
        </w:rPr>
        <w:t xml:space="preserve"> de reformă</w:t>
      </w:r>
      <w:r w:rsidRPr="002A754B">
        <w:rPr>
          <w:rFonts w:ascii="Arial" w:eastAsia="Times New Roman" w:hAnsi="Arial" w:cs="Arial"/>
          <w:lang w:val="ro-RO"/>
        </w:rPr>
        <w:t xml:space="preserve"> în transformarea digitală</w:t>
      </w:r>
      <w:r w:rsidR="008F62C4" w:rsidRPr="002A754B">
        <w:rPr>
          <w:rFonts w:ascii="Arial" w:eastAsia="Times New Roman" w:hAnsi="Arial" w:cs="Arial"/>
          <w:lang w:val="ro-RO"/>
        </w:rPr>
        <w:t xml:space="preserve"> </w:t>
      </w:r>
      <w:r w:rsidRPr="002A754B">
        <w:rPr>
          <w:rFonts w:ascii="Arial" w:eastAsia="Times New Roman" w:hAnsi="Arial" w:cs="Arial"/>
          <w:lang w:val="ro-RO"/>
        </w:rPr>
        <w:t xml:space="preserve">iar ADR este </w:t>
      </w:r>
      <w:r w:rsidR="008F62C4" w:rsidRPr="002A754B">
        <w:rPr>
          <w:rFonts w:ascii="Arial" w:eastAsia="Times New Roman" w:hAnsi="Arial" w:cs="Arial"/>
          <w:lang w:val="ro-RO"/>
        </w:rPr>
        <w:t xml:space="preserve">autoritatea </w:t>
      </w:r>
      <w:r w:rsidRPr="002A754B">
        <w:rPr>
          <w:rFonts w:ascii="Arial" w:eastAsia="Times New Roman" w:hAnsi="Arial" w:cs="Arial"/>
          <w:lang w:val="ro-RO"/>
        </w:rPr>
        <w:t xml:space="preserve">cheie care coordonează </w:t>
      </w:r>
      <w:r w:rsidR="008F62C4" w:rsidRPr="002A754B">
        <w:rPr>
          <w:rFonts w:ascii="Arial" w:eastAsia="Times New Roman" w:hAnsi="Arial" w:cs="Arial"/>
          <w:lang w:val="ro-RO"/>
        </w:rPr>
        <w:t xml:space="preserve"> proiectele, </w:t>
      </w:r>
      <w:r w:rsidRPr="002A754B">
        <w:rPr>
          <w:rFonts w:ascii="Arial" w:eastAsia="Times New Roman" w:hAnsi="Arial" w:cs="Arial"/>
          <w:lang w:val="ro-RO"/>
        </w:rPr>
        <w:t xml:space="preserve">infrastructura, </w:t>
      </w:r>
      <w:r w:rsidR="008F62C4" w:rsidRPr="002A754B">
        <w:rPr>
          <w:rFonts w:ascii="Arial" w:eastAsia="Times New Roman" w:hAnsi="Arial" w:cs="Arial"/>
          <w:lang w:val="ro-RO"/>
        </w:rPr>
        <w:t xml:space="preserve">integrarea </w:t>
      </w:r>
      <w:r w:rsidRPr="002A754B">
        <w:rPr>
          <w:rFonts w:ascii="Arial" w:eastAsia="Times New Roman" w:hAnsi="Arial" w:cs="Arial"/>
          <w:lang w:val="ro-RO"/>
        </w:rPr>
        <w:t>serviciil</w:t>
      </w:r>
      <w:r w:rsidR="008F62C4" w:rsidRPr="002A754B">
        <w:rPr>
          <w:rFonts w:ascii="Arial" w:eastAsia="Times New Roman" w:hAnsi="Arial" w:cs="Arial"/>
          <w:lang w:val="ro-RO"/>
        </w:rPr>
        <w:t>or publice</w:t>
      </w:r>
      <w:r w:rsidRPr="002A754B">
        <w:rPr>
          <w:rFonts w:ascii="Arial" w:eastAsia="Times New Roman" w:hAnsi="Arial" w:cs="Arial"/>
          <w:lang w:val="ro-RO"/>
        </w:rPr>
        <w:t xml:space="preserve"> și standardele din spatele acestei transformări.</w:t>
      </w:r>
    </w:p>
    <w:p w14:paraId="3582D13D" w14:textId="77777777" w:rsidR="005C1ADE" w:rsidRPr="002A754B" w:rsidRDefault="005C1ADE" w:rsidP="005C1ADE">
      <w:pPr>
        <w:spacing w:before="100" w:beforeAutospacing="1" w:after="100" w:afterAutospacing="1" w:line="240" w:lineRule="auto"/>
        <w:jc w:val="both"/>
        <w:rPr>
          <w:rFonts w:ascii="Arial" w:eastAsia="Times New Roman" w:hAnsi="Arial" w:cs="Arial"/>
          <w:lang w:val="ro-RO"/>
        </w:rPr>
      </w:pPr>
      <w:r w:rsidRPr="002A754B">
        <w:rPr>
          <w:rFonts w:ascii="Arial" w:eastAsia="Times New Roman" w:hAnsi="Arial" w:cs="Arial"/>
          <w:lang w:val="ro-RO"/>
        </w:rPr>
        <w:t>Datorită evoluțiilor semnificative din perioada 2022–2025, România a reușit să recupereze decalaje față de UE în domenii esențiale precum:</w:t>
      </w:r>
    </w:p>
    <w:p w14:paraId="76A1F257" w14:textId="0753F47D" w:rsidR="005C1ADE" w:rsidRPr="002A754B" w:rsidRDefault="005C1ADE" w:rsidP="00B344DA">
      <w:pPr>
        <w:pStyle w:val="ListParagraph"/>
        <w:numPr>
          <w:ilvl w:val="0"/>
          <w:numId w:val="16"/>
        </w:numPr>
        <w:spacing w:before="100" w:beforeAutospacing="1" w:after="100" w:afterAutospacing="1" w:line="240" w:lineRule="auto"/>
        <w:jc w:val="both"/>
        <w:rPr>
          <w:rFonts w:ascii="Arial" w:eastAsia="Times New Roman" w:hAnsi="Arial" w:cs="Arial"/>
          <w:lang w:val="ro-RO"/>
        </w:rPr>
      </w:pPr>
      <w:r w:rsidRPr="002A754B">
        <w:rPr>
          <w:rFonts w:ascii="Arial" w:eastAsia="Times New Roman" w:hAnsi="Arial" w:cs="Arial"/>
          <w:lang w:val="ro-RO"/>
        </w:rPr>
        <w:t>furnizarea de servicii publice digitale (inclusiv transfrontaliere),</w:t>
      </w:r>
    </w:p>
    <w:p w14:paraId="3DDAE400" w14:textId="18CE8304" w:rsidR="005C1ADE" w:rsidRPr="002A754B" w:rsidRDefault="005C1ADE" w:rsidP="00B344DA">
      <w:pPr>
        <w:pStyle w:val="ListParagraph"/>
        <w:numPr>
          <w:ilvl w:val="0"/>
          <w:numId w:val="16"/>
        </w:numPr>
        <w:spacing w:before="100" w:beforeAutospacing="1" w:after="100" w:afterAutospacing="1" w:line="240" w:lineRule="auto"/>
        <w:jc w:val="both"/>
        <w:rPr>
          <w:rFonts w:ascii="Arial" w:eastAsia="Times New Roman" w:hAnsi="Arial" w:cs="Arial"/>
          <w:lang w:val="ro-RO"/>
        </w:rPr>
      </w:pPr>
      <w:r w:rsidRPr="002A754B">
        <w:rPr>
          <w:rFonts w:ascii="Arial" w:eastAsia="Times New Roman" w:hAnsi="Arial" w:cs="Arial"/>
          <w:lang w:val="ro-RO"/>
        </w:rPr>
        <w:t>interoperabilitate,</w:t>
      </w:r>
    </w:p>
    <w:p w14:paraId="11699929" w14:textId="52C9172C" w:rsidR="005C1ADE" w:rsidRPr="002A754B" w:rsidRDefault="005C1ADE" w:rsidP="00B344DA">
      <w:pPr>
        <w:pStyle w:val="ListParagraph"/>
        <w:numPr>
          <w:ilvl w:val="0"/>
          <w:numId w:val="16"/>
        </w:numPr>
        <w:spacing w:before="100" w:beforeAutospacing="1" w:after="100" w:afterAutospacing="1" w:line="240" w:lineRule="auto"/>
        <w:jc w:val="both"/>
        <w:rPr>
          <w:rFonts w:ascii="Arial" w:eastAsia="Times New Roman" w:hAnsi="Arial" w:cs="Arial"/>
          <w:lang w:val="ro-RO"/>
        </w:rPr>
      </w:pPr>
      <w:r w:rsidRPr="002A754B">
        <w:rPr>
          <w:rFonts w:ascii="Arial" w:eastAsia="Times New Roman" w:hAnsi="Arial" w:cs="Arial"/>
          <w:lang w:val="ro-RO"/>
        </w:rPr>
        <w:t>identitate electronică,</w:t>
      </w:r>
    </w:p>
    <w:p w14:paraId="09A49BDD" w14:textId="50701C48" w:rsidR="005C1ADE" w:rsidRPr="002A754B" w:rsidRDefault="005C1ADE" w:rsidP="005C1ADE">
      <w:pPr>
        <w:pStyle w:val="ListParagraph"/>
        <w:numPr>
          <w:ilvl w:val="0"/>
          <w:numId w:val="16"/>
        </w:numPr>
        <w:spacing w:before="100" w:beforeAutospacing="1" w:after="100" w:afterAutospacing="1" w:line="240" w:lineRule="auto"/>
        <w:jc w:val="both"/>
        <w:rPr>
          <w:rFonts w:ascii="Arial" w:eastAsia="Times New Roman" w:hAnsi="Arial" w:cs="Arial"/>
          <w:lang w:val="ro-RO"/>
        </w:rPr>
      </w:pPr>
      <w:r w:rsidRPr="002A754B">
        <w:rPr>
          <w:rFonts w:ascii="Arial" w:eastAsia="Times New Roman" w:hAnsi="Arial" w:cs="Arial"/>
          <w:lang w:val="ro-RO"/>
        </w:rPr>
        <w:t>acces facil la servicii administrative prin platforme mobile.</w:t>
      </w:r>
    </w:p>
    <w:p w14:paraId="05848A63" w14:textId="097E722E" w:rsidR="005C1ADE" w:rsidRPr="002A754B" w:rsidRDefault="005C1ADE" w:rsidP="005C1ADE">
      <w:pPr>
        <w:spacing w:before="100" w:beforeAutospacing="1" w:after="100" w:afterAutospacing="1" w:line="240" w:lineRule="auto"/>
        <w:jc w:val="both"/>
        <w:rPr>
          <w:rFonts w:ascii="Arial" w:eastAsia="Times New Roman" w:hAnsi="Arial" w:cs="Arial"/>
          <w:lang w:val="ro-RO"/>
        </w:rPr>
      </w:pPr>
      <w:r w:rsidRPr="002A754B">
        <w:rPr>
          <w:rFonts w:ascii="Arial" w:eastAsia="Times New Roman" w:hAnsi="Arial" w:cs="Arial"/>
          <w:lang w:val="ro-RO"/>
        </w:rPr>
        <w:t xml:space="preserve">Însă, succesul pe termen lung depinde de menținerea acestor investiții, de reformarea sistemului </w:t>
      </w:r>
      <w:r w:rsidR="003856D2" w:rsidRPr="002A754B">
        <w:rPr>
          <w:rFonts w:ascii="Arial" w:eastAsia="Times New Roman" w:hAnsi="Arial" w:cs="Arial"/>
          <w:lang w:val="ro-RO"/>
        </w:rPr>
        <w:t xml:space="preserve">public si </w:t>
      </w:r>
      <w:r w:rsidR="0022013D" w:rsidRPr="002A754B">
        <w:rPr>
          <w:rFonts w:ascii="Arial" w:eastAsia="Times New Roman" w:hAnsi="Arial" w:cs="Arial"/>
          <w:lang w:val="ro-RO"/>
        </w:rPr>
        <w:t xml:space="preserve">a </w:t>
      </w:r>
      <w:r w:rsidR="00336C0A" w:rsidRPr="002A754B">
        <w:rPr>
          <w:rFonts w:ascii="Arial" w:eastAsia="Times New Roman" w:hAnsi="Arial" w:cs="Arial"/>
          <w:lang w:val="ro-RO"/>
        </w:rPr>
        <w:t>societății</w:t>
      </w:r>
      <w:r w:rsidR="003856D2" w:rsidRPr="002A754B">
        <w:rPr>
          <w:rFonts w:ascii="Arial" w:eastAsia="Times New Roman" w:hAnsi="Arial" w:cs="Arial"/>
          <w:lang w:val="ro-RO"/>
        </w:rPr>
        <w:t xml:space="preserve"> </w:t>
      </w:r>
      <w:r w:rsidR="0022013D" w:rsidRPr="002A754B">
        <w:rPr>
          <w:rFonts w:ascii="Arial" w:eastAsia="Times New Roman" w:hAnsi="Arial" w:cs="Arial"/>
          <w:lang w:val="ro-RO"/>
        </w:rPr>
        <w:t xml:space="preserve">pe ansamblu </w:t>
      </w:r>
      <w:r w:rsidRPr="002A754B">
        <w:rPr>
          <w:rFonts w:ascii="Arial" w:eastAsia="Times New Roman" w:hAnsi="Arial" w:cs="Arial"/>
          <w:lang w:val="ro-RO"/>
        </w:rPr>
        <w:t xml:space="preserve">în direcția </w:t>
      </w:r>
      <w:r w:rsidR="00336C0A" w:rsidRPr="002A754B">
        <w:rPr>
          <w:rFonts w:ascii="Arial" w:eastAsia="Times New Roman" w:hAnsi="Arial" w:cs="Arial"/>
          <w:lang w:val="ro-RO"/>
        </w:rPr>
        <w:t>îmbunătățirii</w:t>
      </w:r>
      <w:r w:rsidR="003856D2" w:rsidRPr="002A754B">
        <w:rPr>
          <w:rFonts w:ascii="Arial" w:eastAsia="Times New Roman" w:hAnsi="Arial" w:cs="Arial"/>
          <w:lang w:val="ro-RO"/>
        </w:rPr>
        <w:t xml:space="preserve"> semnificative a </w:t>
      </w:r>
      <w:r w:rsidRPr="002A754B">
        <w:rPr>
          <w:rFonts w:ascii="Arial" w:eastAsia="Times New Roman" w:hAnsi="Arial" w:cs="Arial"/>
          <w:lang w:val="ro-RO"/>
        </w:rPr>
        <w:t>competențelor digitale și de sprijinirea mediului privat</w:t>
      </w:r>
      <w:r w:rsidR="003856D2" w:rsidRPr="002A754B">
        <w:rPr>
          <w:rFonts w:ascii="Arial" w:eastAsia="Times New Roman" w:hAnsi="Arial" w:cs="Arial"/>
          <w:lang w:val="ro-RO"/>
        </w:rPr>
        <w:t>, in special sectorul IMM si Start-</w:t>
      </w:r>
      <w:r w:rsidR="00336C0A" w:rsidRPr="002A754B">
        <w:rPr>
          <w:rFonts w:ascii="Arial" w:eastAsia="Times New Roman" w:hAnsi="Arial" w:cs="Arial"/>
          <w:lang w:val="ro-RO"/>
        </w:rPr>
        <w:t>Up</w:t>
      </w:r>
      <w:r w:rsidR="003856D2" w:rsidRPr="002A754B">
        <w:rPr>
          <w:rFonts w:ascii="Arial" w:eastAsia="Times New Roman" w:hAnsi="Arial" w:cs="Arial"/>
          <w:lang w:val="ro-RO"/>
        </w:rPr>
        <w:t xml:space="preserve"> uri </w:t>
      </w:r>
      <w:r w:rsidRPr="002A754B">
        <w:rPr>
          <w:rFonts w:ascii="Arial" w:eastAsia="Times New Roman" w:hAnsi="Arial" w:cs="Arial"/>
          <w:lang w:val="ro-RO"/>
        </w:rPr>
        <w:t xml:space="preserve"> în adoptarea tehnologiilor emergente.</w:t>
      </w:r>
    </w:p>
    <w:p w14:paraId="1F557063" w14:textId="1D2E84E6" w:rsidR="0022013D" w:rsidRPr="002A754B" w:rsidRDefault="0022013D" w:rsidP="0022013D">
      <w:pPr>
        <w:spacing w:before="100" w:beforeAutospacing="1" w:after="100" w:afterAutospacing="1" w:line="240" w:lineRule="auto"/>
        <w:jc w:val="both"/>
        <w:rPr>
          <w:rFonts w:ascii="Arial" w:eastAsia="Times New Roman" w:hAnsi="Arial" w:cs="Arial"/>
          <w:lang w:val="ro-RO"/>
        </w:rPr>
      </w:pPr>
      <w:r w:rsidRPr="002A754B">
        <w:rPr>
          <w:rFonts w:ascii="Arial" w:eastAsia="Times New Roman" w:hAnsi="Arial" w:cs="Arial"/>
          <w:lang w:val="ro-RO"/>
        </w:rPr>
        <w:t xml:space="preserve">Banca Mondiala a sintetizat in cadrul acordului RAS Livrabilul nr. 5 </w:t>
      </w:r>
      <w:r w:rsidR="00336C0A" w:rsidRPr="002A754B">
        <w:rPr>
          <w:rFonts w:ascii="Arial" w:eastAsia="Times New Roman" w:hAnsi="Arial" w:cs="Arial"/>
          <w:lang w:val="ro-RO"/>
        </w:rPr>
        <w:t>câteva</w:t>
      </w:r>
      <w:r w:rsidRPr="002A754B">
        <w:rPr>
          <w:rFonts w:ascii="Arial" w:eastAsia="Times New Roman" w:hAnsi="Arial" w:cs="Arial"/>
          <w:lang w:val="ro-RO"/>
        </w:rPr>
        <w:t xml:space="preserve"> aspecte </w:t>
      </w:r>
      <w:r w:rsidR="00336C0A" w:rsidRPr="002A754B">
        <w:rPr>
          <w:rFonts w:ascii="Arial" w:eastAsia="Times New Roman" w:hAnsi="Arial" w:cs="Arial"/>
          <w:lang w:val="ro-RO"/>
        </w:rPr>
        <w:t>esențiale</w:t>
      </w:r>
      <w:r w:rsidRPr="002A754B">
        <w:rPr>
          <w:rFonts w:ascii="Arial" w:eastAsia="Times New Roman" w:hAnsi="Arial" w:cs="Arial"/>
          <w:lang w:val="ro-RO"/>
        </w:rPr>
        <w:t xml:space="preserve"> in asigurarea </w:t>
      </w:r>
      <w:r w:rsidR="00336C0A" w:rsidRPr="002A754B">
        <w:rPr>
          <w:rFonts w:ascii="Arial" w:eastAsia="Times New Roman" w:hAnsi="Arial" w:cs="Arial"/>
          <w:lang w:val="ro-RO"/>
        </w:rPr>
        <w:t>continuității</w:t>
      </w:r>
      <w:r w:rsidRPr="002A754B">
        <w:rPr>
          <w:rFonts w:ascii="Arial" w:eastAsia="Times New Roman" w:hAnsi="Arial" w:cs="Arial"/>
          <w:lang w:val="ro-RO"/>
        </w:rPr>
        <w:t xml:space="preserve"> post-implementare a proiectelor de digitalizare cu impact in eficientizarea serviciilor oferite </w:t>
      </w:r>
      <w:r w:rsidR="00336C0A" w:rsidRPr="002A754B">
        <w:rPr>
          <w:rFonts w:ascii="Arial" w:eastAsia="Times New Roman" w:hAnsi="Arial" w:cs="Arial"/>
          <w:lang w:val="ro-RO"/>
        </w:rPr>
        <w:t>cetățenilor</w:t>
      </w:r>
      <w:r w:rsidRPr="002A754B">
        <w:rPr>
          <w:rFonts w:ascii="Arial" w:eastAsia="Times New Roman" w:hAnsi="Arial" w:cs="Arial"/>
          <w:lang w:val="ro-RO"/>
        </w:rPr>
        <w:t xml:space="preserve"> si </w:t>
      </w:r>
      <w:r w:rsidR="00336C0A" w:rsidRPr="002A754B">
        <w:rPr>
          <w:rFonts w:ascii="Arial" w:eastAsia="Times New Roman" w:hAnsi="Arial" w:cs="Arial"/>
          <w:lang w:val="ro-RO"/>
        </w:rPr>
        <w:t>organizațiilor</w:t>
      </w:r>
      <w:r w:rsidRPr="002A754B">
        <w:rPr>
          <w:rFonts w:ascii="Arial" w:eastAsia="Times New Roman" w:hAnsi="Arial" w:cs="Arial"/>
          <w:lang w:val="ro-RO"/>
        </w:rPr>
        <w:t>.</w:t>
      </w:r>
    </w:p>
    <w:p w14:paraId="2BC54B0D" w14:textId="693502E1" w:rsidR="0022013D" w:rsidRPr="002A754B" w:rsidRDefault="0022013D" w:rsidP="0022013D">
      <w:pPr>
        <w:spacing w:before="100" w:beforeAutospacing="1" w:after="100" w:afterAutospacing="1" w:line="240" w:lineRule="auto"/>
        <w:jc w:val="both"/>
        <w:rPr>
          <w:rFonts w:ascii="Arial" w:eastAsia="Times New Roman" w:hAnsi="Arial" w:cs="Arial"/>
          <w:lang w:val="ro-RO"/>
        </w:rPr>
      </w:pPr>
      <w:r w:rsidRPr="002A754B">
        <w:rPr>
          <w:rFonts w:ascii="Arial" w:eastAsia="Times New Roman" w:hAnsi="Arial" w:cs="Arial"/>
          <w:lang w:val="ro-RO"/>
        </w:rPr>
        <w:t xml:space="preserve">In acest sens livrabilul 5 al BM </w:t>
      </w:r>
      <w:r w:rsidR="00336C0A" w:rsidRPr="002A754B">
        <w:rPr>
          <w:rFonts w:ascii="Arial" w:eastAsia="Times New Roman" w:hAnsi="Arial" w:cs="Arial"/>
          <w:lang w:val="ro-RO"/>
        </w:rPr>
        <w:t>subliniază</w:t>
      </w:r>
      <w:r w:rsidRPr="002A754B">
        <w:rPr>
          <w:rFonts w:ascii="Arial" w:eastAsia="Times New Roman" w:hAnsi="Arial" w:cs="Arial"/>
          <w:lang w:val="ro-RO"/>
        </w:rPr>
        <w:t xml:space="preserve"> ca Implementarea </w:t>
      </w:r>
      <w:r w:rsidR="00336C0A" w:rsidRPr="002A754B">
        <w:rPr>
          <w:rFonts w:ascii="Arial" w:eastAsia="Times New Roman" w:hAnsi="Arial" w:cs="Arial"/>
          <w:lang w:val="ro-RO"/>
        </w:rPr>
        <w:t>serviciilor</w:t>
      </w:r>
      <w:r w:rsidRPr="002A754B">
        <w:rPr>
          <w:rFonts w:ascii="Arial" w:eastAsia="Times New Roman" w:hAnsi="Arial" w:cs="Arial"/>
          <w:lang w:val="ro-RO"/>
        </w:rPr>
        <w:t xml:space="preserve"> publice digitale one-stop shop in cloud-ul privat guvernamental si </w:t>
      </w:r>
      <w:r w:rsidR="00336C0A" w:rsidRPr="002A754B">
        <w:rPr>
          <w:rFonts w:ascii="Arial" w:eastAsia="Times New Roman" w:hAnsi="Arial" w:cs="Arial"/>
          <w:lang w:val="ro-RO"/>
        </w:rPr>
        <w:t>interconectate</w:t>
      </w:r>
      <w:r w:rsidRPr="002A754B">
        <w:rPr>
          <w:rFonts w:ascii="Arial" w:eastAsia="Times New Roman" w:hAnsi="Arial" w:cs="Arial"/>
          <w:lang w:val="ro-RO"/>
        </w:rPr>
        <w:t xml:space="preserve"> cu alte sisteme de cloud public sau privat în România “necesită o coordonare și cooperare extinsă între </w:t>
      </w:r>
      <w:r w:rsidR="00336C0A" w:rsidRPr="002A754B">
        <w:rPr>
          <w:rFonts w:ascii="Arial" w:eastAsia="Times New Roman" w:hAnsi="Arial" w:cs="Arial"/>
          <w:lang w:val="ro-RO"/>
        </w:rPr>
        <w:t>toți</w:t>
      </w:r>
      <w:r w:rsidRPr="002A754B">
        <w:rPr>
          <w:rFonts w:ascii="Arial" w:eastAsia="Times New Roman" w:hAnsi="Arial" w:cs="Arial"/>
          <w:lang w:val="ro-RO"/>
        </w:rPr>
        <w:t xml:space="preserve"> actorii din </w:t>
      </w:r>
      <w:r w:rsidR="00336C0A" w:rsidRPr="002A754B">
        <w:rPr>
          <w:rFonts w:ascii="Arial" w:eastAsia="Times New Roman" w:hAnsi="Arial" w:cs="Arial"/>
          <w:lang w:val="ro-RO"/>
        </w:rPr>
        <w:t>piața</w:t>
      </w:r>
      <w:r w:rsidRPr="002A754B">
        <w:rPr>
          <w:rFonts w:ascii="Arial" w:eastAsia="Times New Roman" w:hAnsi="Arial" w:cs="Arial"/>
          <w:lang w:val="ro-RO"/>
        </w:rPr>
        <w:t xml:space="preserve"> interesati, fiecare jucând un rol critic pentru succesul acestui proiect. Creșterea capacității instituționale a ADR vine la pachet cu implicarea și sprijinul altor entități guvernamentale, alături de cooperarea cu partenerii </w:t>
      </w:r>
      <w:r w:rsidR="00336C0A" w:rsidRPr="002A754B">
        <w:rPr>
          <w:rFonts w:ascii="Arial" w:eastAsia="Times New Roman" w:hAnsi="Arial" w:cs="Arial"/>
          <w:lang w:val="ro-RO"/>
        </w:rPr>
        <w:t>internaționali. În</w:t>
      </w:r>
      <w:r w:rsidRPr="002A754B">
        <w:rPr>
          <w:rFonts w:ascii="Arial" w:eastAsia="Times New Roman" w:hAnsi="Arial" w:cs="Arial"/>
          <w:lang w:val="ro-RO"/>
        </w:rPr>
        <w:t xml:space="preserve"> acest sens se </w:t>
      </w:r>
      <w:r w:rsidR="00336C0A" w:rsidRPr="002A754B">
        <w:rPr>
          <w:rFonts w:ascii="Arial" w:eastAsia="Times New Roman" w:hAnsi="Arial" w:cs="Arial"/>
          <w:lang w:val="ro-RO"/>
        </w:rPr>
        <w:t>menționează</w:t>
      </w:r>
      <w:r w:rsidRPr="002A754B">
        <w:rPr>
          <w:rFonts w:ascii="Arial" w:eastAsia="Times New Roman" w:hAnsi="Arial" w:cs="Arial"/>
          <w:lang w:val="ro-RO"/>
        </w:rPr>
        <w:t xml:space="preserve"> ca ”Anumite instituții și autorități publice manifestă reticență în a adopta tehnologii de cloud sau migrarea </w:t>
      </w:r>
      <w:r w:rsidR="00336C0A" w:rsidRPr="002A754B">
        <w:rPr>
          <w:rFonts w:ascii="Arial" w:eastAsia="Times New Roman" w:hAnsi="Arial" w:cs="Arial"/>
          <w:lang w:val="ro-RO"/>
        </w:rPr>
        <w:t>aplicațiilor</w:t>
      </w:r>
      <w:r w:rsidRPr="002A754B">
        <w:rPr>
          <w:rFonts w:ascii="Arial" w:eastAsia="Times New Roman" w:hAnsi="Arial" w:cs="Arial"/>
          <w:lang w:val="ro-RO"/>
        </w:rPr>
        <w:t xml:space="preserve"> în CPG din cauza preocupărilor legate de securitate, întreruperea serviciilor și lipsa de familiaritate cu beneficiile acestei tehnologii”</w:t>
      </w:r>
    </w:p>
    <w:p w14:paraId="4ADCF755" w14:textId="25FF1225" w:rsidR="0022013D" w:rsidRPr="002A754B" w:rsidRDefault="0022013D" w:rsidP="0022013D">
      <w:pPr>
        <w:spacing w:before="100" w:beforeAutospacing="1" w:after="100" w:afterAutospacing="1" w:line="240" w:lineRule="auto"/>
        <w:jc w:val="both"/>
        <w:rPr>
          <w:rFonts w:ascii="Arial" w:eastAsia="Times New Roman" w:hAnsi="Arial" w:cs="Arial"/>
          <w:lang w:val="ro-RO"/>
        </w:rPr>
      </w:pPr>
      <w:r w:rsidRPr="002A754B">
        <w:rPr>
          <w:rFonts w:ascii="Arial" w:eastAsia="Times New Roman" w:hAnsi="Arial" w:cs="Arial"/>
          <w:lang w:val="ro-RO"/>
        </w:rPr>
        <w:t xml:space="preserve">Lipsa unui cadru </w:t>
      </w:r>
      <w:r w:rsidR="00336C0A" w:rsidRPr="002A754B">
        <w:rPr>
          <w:rFonts w:ascii="Arial" w:eastAsia="Times New Roman" w:hAnsi="Arial" w:cs="Arial"/>
          <w:lang w:val="ro-RO"/>
        </w:rPr>
        <w:t>național</w:t>
      </w:r>
      <w:r w:rsidRPr="002A754B">
        <w:rPr>
          <w:rFonts w:ascii="Arial" w:eastAsia="Times New Roman" w:hAnsi="Arial" w:cs="Arial"/>
          <w:lang w:val="ro-RO"/>
        </w:rPr>
        <w:t xml:space="preserve"> privind guvernanta datelor are de asemenea un impact semnificativ asupra reticentei </w:t>
      </w:r>
      <w:r w:rsidR="00336C0A" w:rsidRPr="002A754B">
        <w:rPr>
          <w:rFonts w:ascii="Arial" w:eastAsia="Times New Roman" w:hAnsi="Arial" w:cs="Arial"/>
          <w:lang w:val="ro-RO"/>
        </w:rPr>
        <w:t>instituțiilor</w:t>
      </w:r>
      <w:r w:rsidRPr="002A754B">
        <w:rPr>
          <w:rFonts w:ascii="Arial" w:eastAsia="Times New Roman" w:hAnsi="Arial" w:cs="Arial"/>
          <w:lang w:val="ro-RO"/>
        </w:rPr>
        <w:t xml:space="preserve"> de a interconecta sistemele si de a pune la </w:t>
      </w:r>
      <w:r w:rsidR="00336C0A" w:rsidRPr="002A754B">
        <w:rPr>
          <w:rFonts w:ascii="Arial" w:eastAsia="Times New Roman" w:hAnsi="Arial" w:cs="Arial"/>
          <w:lang w:val="ro-RO"/>
        </w:rPr>
        <w:t>dispoziție</w:t>
      </w:r>
      <w:r w:rsidRPr="002A754B">
        <w:rPr>
          <w:rFonts w:ascii="Arial" w:eastAsia="Times New Roman" w:hAnsi="Arial" w:cs="Arial"/>
          <w:lang w:val="ro-RO"/>
        </w:rPr>
        <w:t xml:space="preserve"> datele pentru </w:t>
      </w:r>
      <w:r w:rsidR="00336C0A" w:rsidRPr="002A754B">
        <w:rPr>
          <w:rFonts w:ascii="Arial" w:eastAsia="Times New Roman" w:hAnsi="Arial" w:cs="Arial"/>
          <w:lang w:val="ro-RO"/>
        </w:rPr>
        <w:t>interesul</w:t>
      </w:r>
      <w:r w:rsidRPr="002A754B">
        <w:rPr>
          <w:rFonts w:ascii="Arial" w:eastAsia="Times New Roman" w:hAnsi="Arial" w:cs="Arial"/>
          <w:lang w:val="ro-RO"/>
        </w:rPr>
        <w:t xml:space="preserve"> public</w:t>
      </w:r>
      <w:r w:rsidR="00336C0A" w:rsidRPr="002A754B">
        <w:rPr>
          <w:rFonts w:ascii="Arial" w:eastAsia="Times New Roman" w:hAnsi="Arial" w:cs="Arial"/>
          <w:lang w:val="ro-RO"/>
        </w:rPr>
        <w:t xml:space="preserve"> în </w:t>
      </w:r>
      <w:r w:rsidRPr="002A754B">
        <w:rPr>
          <w:rFonts w:ascii="Arial" w:eastAsia="Times New Roman" w:hAnsi="Arial" w:cs="Arial"/>
          <w:lang w:val="ro-RO"/>
        </w:rPr>
        <w:t>spiritul reglementarilor privind datele deschise si regulamentelor CE privind Guvernanta Datelor si schimbul de date, aflate in vigoare.</w:t>
      </w:r>
    </w:p>
    <w:p w14:paraId="38DBBA3F" w14:textId="1B42CD59" w:rsidR="0022013D" w:rsidRPr="002A754B" w:rsidRDefault="0022013D" w:rsidP="005C1ADE">
      <w:pPr>
        <w:spacing w:before="100" w:beforeAutospacing="1" w:after="100" w:afterAutospacing="1" w:line="240" w:lineRule="auto"/>
        <w:jc w:val="both"/>
        <w:rPr>
          <w:rFonts w:ascii="Arial" w:eastAsia="Times New Roman" w:hAnsi="Arial" w:cs="Arial"/>
          <w:lang w:val="ro-RO"/>
        </w:rPr>
      </w:pPr>
      <w:r w:rsidRPr="002A754B">
        <w:rPr>
          <w:rFonts w:ascii="Arial" w:eastAsia="Times New Roman" w:hAnsi="Arial" w:cs="Arial"/>
          <w:lang w:val="ro-RO"/>
        </w:rPr>
        <w:t xml:space="preserve">In contextul masurilor luate pentru adoptarea tehnologiei de cloud, „Comitetul Tehnico-Economic pentru Societatea Informațională (CTE) joacă un rol vital în contextul implementării și dezvoltării CPG. Studiile de fezabilitate, proiectele tehnice și caietele de sarcini pentru proiectele de finanțare care depășesc cinci milioane de lei sunt supuse avizelor CTE pe baza criteriilor de conformitate stabilite prin reglementări. Aceste evaluări au loc înainte de procedura de atribuire a contractului de achiziție publică pentru proiectele care depășesc un anumit prag valoric. În plus, soluțiile și cererile depuse pentru aprobare în cadrul PCG trebuie să fie ”cloud-native” sau ”cloud-ready” și să respecte standardele de schimb de date conform Legii nr. 242/2022. </w:t>
      </w:r>
    </w:p>
    <w:p w14:paraId="2EF79866" w14:textId="18424338" w:rsidR="003856D2" w:rsidRPr="002A754B" w:rsidRDefault="005C1ADE" w:rsidP="005C1ADE">
      <w:pPr>
        <w:spacing w:before="100" w:beforeAutospacing="1" w:after="100" w:afterAutospacing="1" w:line="240" w:lineRule="auto"/>
        <w:jc w:val="both"/>
        <w:rPr>
          <w:rFonts w:ascii="Arial" w:eastAsia="Times New Roman" w:hAnsi="Arial" w:cs="Arial"/>
          <w:b/>
          <w:i/>
          <w:lang w:val="ro-RO"/>
        </w:rPr>
      </w:pPr>
      <w:r w:rsidRPr="002A754B">
        <w:rPr>
          <w:rFonts w:ascii="Arial" w:eastAsia="Times New Roman" w:hAnsi="Arial" w:cs="Arial"/>
          <w:b/>
          <w:i/>
          <w:lang w:val="ro-RO"/>
        </w:rPr>
        <w:t xml:space="preserve">Cu o finanțare </w:t>
      </w:r>
      <w:r w:rsidR="0022013D" w:rsidRPr="002A754B">
        <w:rPr>
          <w:rFonts w:ascii="Arial" w:eastAsia="Times New Roman" w:hAnsi="Arial" w:cs="Arial"/>
          <w:b/>
          <w:i/>
          <w:lang w:val="ro-RO"/>
        </w:rPr>
        <w:t xml:space="preserve">cu grad de </w:t>
      </w:r>
      <w:r w:rsidR="00336C0A" w:rsidRPr="002A754B">
        <w:rPr>
          <w:rFonts w:ascii="Arial" w:eastAsia="Times New Roman" w:hAnsi="Arial" w:cs="Arial"/>
          <w:b/>
          <w:i/>
          <w:lang w:val="ro-RO"/>
        </w:rPr>
        <w:t>absorbție</w:t>
      </w:r>
      <w:r w:rsidR="0022013D" w:rsidRPr="002A754B">
        <w:rPr>
          <w:rFonts w:ascii="Arial" w:eastAsia="Times New Roman" w:hAnsi="Arial" w:cs="Arial"/>
          <w:b/>
          <w:i/>
          <w:lang w:val="ro-RO"/>
        </w:rPr>
        <w:t xml:space="preserve"> ridicat si </w:t>
      </w:r>
      <w:r w:rsidR="00336C0A" w:rsidRPr="002A754B">
        <w:rPr>
          <w:rFonts w:ascii="Arial" w:eastAsia="Times New Roman" w:hAnsi="Arial" w:cs="Arial"/>
          <w:b/>
          <w:i/>
          <w:lang w:val="ro-RO"/>
        </w:rPr>
        <w:t>susținere</w:t>
      </w:r>
      <w:r w:rsidR="0022013D" w:rsidRPr="002A754B">
        <w:rPr>
          <w:rFonts w:ascii="Arial" w:eastAsia="Times New Roman" w:hAnsi="Arial" w:cs="Arial"/>
          <w:b/>
          <w:i/>
          <w:lang w:val="ro-RO"/>
        </w:rPr>
        <w:t xml:space="preserve"> continua la nivel guvernamental  privind strategia si aplicarea reformei in digitalizare, cu</w:t>
      </w:r>
      <w:r w:rsidRPr="002A754B">
        <w:rPr>
          <w:rFonts w:ascii="Arial" w:eastAsia="Times New Roman" w:hAnsi="Arial" w:cs="Arial"/>
          <w:b/>
          <w:i/>
          <w:lang w:val="ro-RO"/>
        </w:rPr>
        <w:t xml:space="preserve"> proiecte strategice</w:t>
      </w:r>
      <w:r w:rsidR="00F413BE" w:rsidRPr="002A754B">
        <w:rPr>
          <w:rFonts w:ascii="Arial" w:eastAsia="Times New Roman" w:hAnsi="Arial" w:cs="Arial"/>
          <w:b/>
          <w:i/>
          <w:lang w:val="ro-RO"/>
        </w:rPr>
        <w:t xml:space="preserve"> </w:t>
      </w:r>
      <w:r w:rsidR="00336C0A" w:rsidRPr="002A754B">
        <w:rPr>
          <w:rFonts w:ascii="Arial" w:eastAsia="Times New Roman" w:hAnsi="Arial" w:cs="Arial"/>
          <w:b/>
          <w:i/>
          <w:lang w:val="ro-RO"/>
        </w:rPr>
        <w:t>îndeplinite</w:t>
      </w:r>
      <w:r w:rsidR="00F413BE" w:rsidRPr="002A754B">
        <w:rPr>
          <w:rFonts w:ascii="Arial" w:eastAsia="Times New Roman" w:hAnsi="Arial" w:cs="Arial"/>
          <w:b/>
          <w:i/>
          <w:lang w:val="ro-RO"/>
        </w:rPr>
        <w:t xml:space="preserve"> </w:t>
      </w:r>
      <w:r w:rsidRPr="002A754B">
        <w:rPr>
          <w:rFonts w:ascii="Arial" w:eastAsia="Times New Roman" w:hAnsi="Arial" w:cs="Arial"/>
          <w:b/>
          <w:i/>
          <w:lang w:val="ro-RO"/>
        </w:rPr>
        <w:t>și recunoaștere la ni</w:t>
      </w:r>
      <w:r w:rsidR="00F413BE" w:rsidRPr="002A754B">
        <w:rPr>
          <w:rFonts w:ascii="Arial" w:eastAsia="Times New Roman" w:hAnsi="Arial" w:cs="Arial"/>
          <w:b/>
          <w:i/>
          <w:lang w:val="ro-RO"/>
        </w:rPr>
        <w:t>vel</w:t>
      </w:r>
      <w:r w:rsidRPr="002A754B">
        <w:rPr>
          <w:rFonts w:ascii="Arial" w:eastAsia="Times New Roman" w:hAnsi="Arial" w:cs="Arial"/>
          <w:b/>
          <w:i/>
          <w:lang w:val="ro-RO"/>
        </w:rPr>
        <w:t xml:space="preserve"> european, România are șansa de a deveni un exemplu regional de digitalizare accelerată a statului</w:t>
      </w:r>
      <w:r w:rsidR="0022013D" w:rsidRPr="002A754B">
        <w:rPr>
          <w:rFonts w:ascii="Arial" w:eastAsia="Times New Roman" w:hAnsi="Arial" w:cs="Arial"/>
          <w:b/>
          <w:i/>
          <w:lang w:val="ro-RO"/>
        </w:rPr>
        <w:t xml:space="preserve"> si </w:t>
      </w:r>
      <w:r w:rsidR="00336C0A" w:rsidRPr="002A754B">
        <w:rPr>
          <w:rFonts w:ascii="Arial" w:eastAsia="Times New Roman" w:hAnsi="Arial" w:cs="Arial"/>
          <w:b/>
          <w:i/>
          <w:lang w:val="ro-RO"/>
        </w:rPr>
        <w:t>își</w:t>
      </w:r>
      <w:r w:rsidR="0022013D" w:rsidRPr="002A754B">
        <w:rPr>
          <w:rFonts w:ascii="Arial" w:eastAsia="Times New Roman" w:hAnsi="Arial" w:cs="Arial"/>
          <w:b/>
          <w:i/>
          <w:lang w:val="ro-RO"/>
        </w:rPr>
        <w:t xml:space="preserve"> va </w:t>
      </w:r>
      <w:r w:rsidR="00336C0A" w:rsidRPr="002A754B">
        <w:rPr>
          <w:rFonts w:ascii="Arial" w:eastAsia="Times New Roman" w:hAnsi="Arial" w:cs="Arial"/>
          <w:b/>
          <w:i/>
          <w:lang w:val="ro-RO"/>
        </w:rPr>
        <w:t>îndeplini</w:t>
      </w:r>
      <w:r w:rsidR="0022013D" w:rsidRPr="002A754B">
        <w:rPr>
          <w:rFonts w:ascii="Arial" w:eastAsia="Times New Roman" w:hAnsi="Arial" w:cs="Arial"/>
          <w:b/>
          <w:i/>
          <w:lang w:val="ro-RO"/>
        </w:rPr>
        <w:t xml:space="preserve"> obiectivele asumate </w:t>
      </w:r>
      <w:r w:rsidR="00F413BE" w:rsidRPr="002A754B">
        <w:rPr>
          <w:rFonts w:ascii="Arial" w:eastAsia="Times New Roman" w:hAnsi="Arial" w:cs="Arial"/>
          <w:b/>
          <w:i/>
          <w:lang w:val="ro-RO"/>
        </w:rPr>
        <w:t>prin programul CE Deceniul Digital 2030.</w:t>
      </w:r>
    </w:p>
    <w:sectPr w:rsidR="003856D2" w:rsidRPr="002A754B">
      <w:headerReference w:type="default" r:id="rId20"/>
      <w:footerReference w:type="defaul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87184A" w14:textId="77777777" w:rsidR="00651D5B" w:rsidRDefault="00651D5B" w:rsidP="00342D22">
      <w:pPr>
        <w:spacing w:before="0" w:after="0" w:line="240" w:lineRule="auto"/>
      </w:pPr>
      <w:r>
        <w:separator/>
      </w:r>
    </w:p>
  </w:endnote>
  <w:endnote w:type="continuationSeparator" w:id="0">
    <w:p w14:paraId="1ACC2F55" w14:textId="77777777" w:rsidR="00651D5B" w:rsidRDefault="00651D5B" w:rsidP="00342D2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Trebuchet MS">
    <w:panose1 w:val="020B0603020202020204"/>
    <w:charset w:val="00"/>
    <w:family w:val="swiss"/>
    <w:pitch w:val="variable"/>
    <w:sig w:usb0="00000687" w:usb1="00000000" w:usb2="00000000" w:usb3="00000000" w:csb0="0000009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9691049"/>
      <w:docPartObj>
        <w:docPartGallery w:val="Page Numbers (Bottom of Page)"/>
        <w:docPartUnique/>
      </w:docPartObj>
    </w:sdtPr>
    <w:sdtEndPr>
      <w:rPr>
        <w:noProof/>
      </w:rPr>
    </w:sdtEndPr>
    <w:sdtContent>
      <w:p w14:paraId="444E8A80" w14:textId="277B7406" w:rsidR="005D0361" w:rsidRDefault="005D0361" w:rsidP="00993ED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B4A2DA" w14:textId="77777777" w:rsidR="00651D5B" w:rsidRDefault="00651D5B" w:rsidP="00342D22">
      <w:pPr>
        <w:spacing w:before="0" w:after="0" w:line="240" w:lineRule="auto"/>
      </w:pPr>
      <w:r>
        <w:separator/>
      </w:r>
    </w:p>
  </w:footnote>
  <w:footnote w:type="continuationSeparator" w:id="0">
    <w:p w14:paraId="5266B214" w14:textId="77777777" w:rsidR="00651D5B" w:rsidRDefault="00651D5B" w:rsidP="00342D22">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5FC75" w14:textId="77777777" w:rsidR="005D0361" w:rsidRDefault="005D0361" w:rsidP="00342D22">
    <w:pPr>
      <w:pStyle w:val="Header"/>
    </w:pPr>
    <w:r>
      <w:rPr>
        <w:rFonts w:ascii="Trebuchet MS" w:hAnsi="Trebuchet MS"/>
        <w:b/>
        <w:bCs/>
        <w:color w:val="004990"/>
        <w:sz w:val="18"/>
        <w:szCs w:val="18"/>
      </w:rPr>
      <w:t xml:space="preserve">x                                                                             </w:t>
    </w:r>
    <w:r>
      <w:rPr>
        <w:noProof/>
      </w:rPr>
      <w:drawing>
        <wp:anchor distT="0" distB="0" distL="114300" distR="114300" simplePos="0" relativeHeight="251659264" behindDoc="1" locked="1" layoutInCell="1" allowOverlap="1" wp14:anchorId="0CB30CFE" wp14:editId="4C0622BF">
          <wp:simplePos x="0" y="0"/>
          <wp:positionH relativeFrom="margin">
            <wp:posOffset>0</wp:posOffset>
          </wp:positionH>
          <wp:positionV relativeFrom="topMargin">
            <wp:posOffset>152400</wp:posOffset>
          </wp:positionV>
          <wp:extent cx="2152650" cy="706755"/>
          <wp:effectExtent l="0" t="0" r="0" b="0"/>
          <wp:wrapNone/>
          <wp:docPr id="1804419236" name="Graphic 18044192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aphic 10"/>
                  <pic:cNvPicPr>
                    <a:picLocks noChangeAspect="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2152650" cy="706755"/>
                  </a:xfrm>
                  <a:prstGeom prst="rect">
                    <a:avLst/>
                  </a:prstGeom>
                </pic:spPr>
              </pic:pic>
            </a:graphicData>
          </a:graphic>
          <wp14:sizeRelH relativeFrom="margin">
            <wp14:pctWidth>0</wp14:pctWidth>
          </wp14:sizeRelH>
          <wp14:sizeRelV relativeFrom="margin">
            <wp14:pctHeight>0</wp14:pctHeight>
          </wp14:sizeRelV>
        </wp:anchor>
      </w:drawing>
    </w:r>
  </w:p>
  <w:p w14:paraId="0A5F4B42" w14:textId="77777777" w:rsidR="005D0361" w:rsidRPr="00342D22" w:rsidRDefault="005D0361" w:rsidP="00342D2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707D3"/>
    <w:multiLevelType w:val="multilevel"/>
    <w:tmpl w:val="9C887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BD2108"/>
    <w:multiLevelType w:val="multilevel"/>
    <w:tmpl w:val="D8EA1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5F0597"/>
    <w:multiLevelType w:val="hybridMultilevel"/>
    <w:tmpl w:val="4156E6FC"/>
    <w:lvl w:ilvl="0" w:tplc="E8CA0B70">
      <w:numFmt w:val="bullet"/>
      <w:lvlText w:val="•"/>
      <w:lvlJc w:val="left"/>
      <w:pPr>
        <w:ind w:left="1440" w:hanging="720"/>
      </w:pPr>
      <w:rPr>
        <w:rFonts w:ascii="Trebuchet MS" w:eastAsia="Times New Roman" w:hAnsi="Trebuchet M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39286D"/>
    <w:multiLevelType w:val="multilevel"/>
    <w:tmpl w:val="1BCEF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FF0DEA"/>
    <w:multiLevelType w:val="hybridMultilevel"/>
    <w:tmpl w:val="044C189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382458"/>
    <w:multiLevelType w:val="hybridMultilevel"/>
    <w:tmpl w:val="03402384"/>
    <w:lvl w:ilvl="0" w:tplc="E8CA0B70">
      <w:numFmt w:val="bullet"/>
      <w:lvlText w:val="•"/>
      <w:lvlJc w:val="left"/>
      <w:pPr>
        <w:ind w:left="1440" w:hanging="720"/>
      </w:pPr>
      <w:rPr>
        <w:rFonts w:ascii="Trebuchet MS" w:eastAsia="Times New Roman" w:hAnsi="Trebuchet M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91C7F61"/>
    <w:multiLevelType w:val="multilevel"/>
    <w:tmpl w:val="090C7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E66A69"/>
    <w:multiLevelType w:val="multilevel"/>
    <w:tmpl w:val="2F588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2666B05"/>
    <w:multiLevelType w:val="multilevel"/>
    <w:tmpl w:val="BA20E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493645F"/>
    <w:multiLevelType w:val="hybridMultilevel"/>
    <w:tmpl w:val="35E4E44E"/>
    <w:lvl w:ilvl="0" w:tplc="0418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0" w15:restartNumberingAfterBreak="0">
    <w:nsid w:val="28ED48C2"/>
    <w:multiLevelType w:val="hybridMultilevel"/>
    <w:tmpl w:val="6E2ADCB6"/>
    <w:lvl w:ilvl="0" w:tplc="FFFFFFFF">
      <w:start w:val="1"/>
      <w:numFmt w:val="decimal"/>
      <w:lvlText w:val="( %1 )"/>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1E90555"/>
    <w:multiLevelType w:val="multilevel"/>
    <w:tmpl w:val="57061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2F1733C"/>
    <w:multiLevelType w:val="hybridMultilevel"/>
    <w:tmpl w:val="3662B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8A37A51"/>
    <w:multiLevelType w:val="multilevel"/>
    <w:tmpl w:val="852677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C0673AB"/>
    <w:multiLevelType w:val="hybridMultilevel"/>
    <w:tmpl w:val="CDD02B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D180BC6"/>
    <w:multiLevelType w:val="hybridMultilevel"/>
    <w:tmpl w:val="957402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D593827"/>
    <w:multiLevelType w:val="hybridMultilevel"/>
    <w:tmpl w:val="D53012A0"/>
    <w:lvl w:ilvl="0" w:tplc="E4E6DAF8">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D71637D"/>
    <w:multiLevelType w:val="multilevel"/>
    <w:tmpl w:val="1F765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FB25D9E"/>
    <w:multiLevelType w:val="hybridMultilevel"/>
    <w:tmpl w:val="694E62E8"/>
    <w:lvl w:ilvl="0" w:tplc="E8CA0B70">
      <w:numFmt w:val="bullet"/>
      <w:lvlText w:val="•"/>
      <w:lvlJc w:val="left"/>
      <w:pPr>
        <w:ind w:left="1440" w:hanging="720"/>
      </w:pPr>
      <w:rPr>
        <w:rFonts w:ascii="Trebuchet MS" w:eastAsia="Times New Roman" w:hAnsi="Trebuchet M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1330CB2"/>
    <w:multiLevelType w:val="multilevel"/>
    <w:tmpl w:val="54D27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2416D81"/>
    <w:multiLevelType w:val="multilevel"/>
    <w:tmpl w:val="92565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5E94D84"/>
    <w:multiLevelType w:val="multilevel"/>
    <w:tmpl w:val="2EE698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6560A55"/>
    <w:multiLevelType w:val="hybridMultilevel"/>
    <w:tmpl w:val="60480BF6"/>
    <w:lvl w:ilvl="0" w:tplc="FFFFFFFF">
      <w:start w:val="1"/>
      <w:numFmt w:val="decimal"/>
      <w:lvlText w:val="( %1 )"/>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9AC069B"/>
    <w:multiLevelType w:val="hybridMultilevel"/>
    <w:tmpl w:val="98FC9F50"/>
    <w:lvl w:ilvl="0" w:tplc="3806AEFA">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4CC44B9F"/>
    <w:multiLevelType w:val="multilevel"/>
    <w:tmpl w:val="A2203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E6673B7"/>
    <w:multiLevelType w:val="hybridMultilevel"/>
    <w:tmpl w:val="EB0A7E94"/>
    <w:lvl w:ilvl="0" w:tplc="E8CA0B70">
      <w:numFmt w:val="bullet"/>
      <w:lvlText w:val="•"/>
      <w:lvlJc w:val="left"/>
      <w:pPr>
        <w:ind w:left="1440" w:hanging="720"/>
      </w:pPr>
      <w:rPr>
        <w:rFonts w:ascii="Trebuchet MS" w:eastAsia="Times New Roman" w:hAnsi="Trebuchet M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F390CAC"/>
    <w:multiLevelType w:val="hybridMultilevel"/>
    <w:tmpl w:val="DF2AD8A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7" w15:restartNumberingAfterBreak="0">
    <w:nsid w:val="52F37822"/>
    <w:multiLevelType w:val="hybridMultilevel"/>
    <w:tmpl w:val="00563F1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8" w15:restartNumberingAfterBreak="0">
    <w:nsid w:val="57DE1B13"/>
    <w:multiLevelType w:val="hybridMultilevel"/>
    <w:tmpl w:val="60480BF6"/>
    <w:lvl w:ilvl="0" w:tplc="AEA0DB5E">
      <w:start w:val="1"/>
      <w:numFmt w:val="decimal"/>
      <w:lvlText w:val="( %1 )"/>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C282B22"/>
    <w:multiLevelType w:val="hybridMultilevel"/>
    <w:tmpl w:val="CD76D21E"/>
    <w:lvl w:ilvl="0" w:tplc="9AE60C1C">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5FAF7557"/>
    <w:multiLevelType w:val="hybridMultilevel"/>
    <w:tmpl w:val="48AE91F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7882309"/>
    <w:multiLevelType w:val="hybridMultilevel"/>
    <w:tmpl w:val="60480BF6"/>
    <w:lvl w:ilvl="0" w:tplc="FFFFFFFF">
      <w:start w:val="1"/>
      <w:numFmt w:val="decimal"/>
      <w:lvlText w:val="( %1 )"/>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8A54335"/>
    <w:multiLevelType w:val="hybridMultilevel"/>
    <w:tmpl w:val="34F29524"/>
    <w:lvl w:ilvl="0" w:tplc="E8CA0B70">
      <w:numFmt w:val="bullet"/>
      <w:lvlText w:val="•"/>
      <w:lvlJc w:val="left"/>
      <w:pPr>
        <w:ind w:left="1440" w:hanging="720"/>
      </w:pPr>
      <w:rPr>
        <w:rFonts w:ascii="Trebuchet MS" w:eastAsia="Times New Roman" w:hAnsi="Trebuchet M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AC9725C"/>
    <w:multiLevelType w:val="multilevel"/>
    <w:tmpl w:val="FA564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F2D6838"/>
    <w:multiLevelType w:val="multilevel"/>
    <w:tmpl w:val="E4E01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0CF77A4"/>
    <w:multiLevelType w:val="hybridMultilevel"/>
    <w:tmpl w:val="44724BA4"/>
    <w:lvl w:ilvl="0" w:tplc="FCC82F6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52446DB"/>
    <w:multiLevelType w:val="multilevel"/>
    <w:tmpl w:val="FBB61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76D69DA"/>
    <w:multiLevelType w:val="hybridMultilevel"/>
    <w:tmpl w:val="3A7E47EA"/>
    <w:lvl w:ilvl="0" w:tplc="04090005">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8" w15:restartNumberingAfterBreak="0">
    <w:nsid w:val="77AA03E5"/>
    <w:multiLevelType w:val="hybridMultilevel"/>
    <w:tmpl w:val="54DE3C5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F8D28AF"/>
    <w:multiLevelType w:val="hybridMultilevel"/>
    <w:tmpl w:val="067C159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140198487">
    <w:abstractNumId w:val="34"/>
  </w:num>
  <w:num w:numId="2" w16cid:durableId="741215849">
    <w:abstractNumId w:val="7"/>
  </w:num>
  <w:num w:numId="3" w16cid:durableId="944968180">
    <w:abstractNumId w:val="36"/>
  </w:num>
  <w:num w:numId="4" w16cid:durableId="374890073">
    <w:abstractNumId w:val="8"/>
  </w:num>
  <w:num w:numId="5" w16cid:durableId="815494906">
    <w:abstractNumId w:val="0"/>
  </w:num>
  <w:num w:numId="6" w16cid:durableId="2018262272">
    <w:abstractNumId w:val="30"/>
  </w:num>
  <w:num w:numId="7" w16cid:durableId="799305345">
    <w:abstractNumId w:val="14"/>
  </w:num>
  <w:num w:numId="8" w16cid:durableId="1567953630">
    <w:abstractNumId w:val="35"/>
  </w:num>
  <w:num w:numId="9" w16cid:durableId="2001618735">
    <w:abstractNumId w:val="15"/>
  </w:num>
  <w:num w:numId="10" w16cid:durableId="1007828561">
    <w:abstractNumId w:val="4"/>
  </w:num>
  <w:num w:numId="11" w16cid:durableId="1101336721">
    <w:abstractNumId w:val="28"/>
  </w:num>
  <w:num w:numId="12" w16cid:durableId="632904971">
    <w:abstractNumId w:val="31"/>
  </w:num>
  <w:num w:numId="13" w16cid:durableId="1843081293">
    <w:abstractNumId w:val="10"/>
  </w:num>
  <w:num w:numId="14" w16cid:durableId="1587956494">
    <w:abstractNumId w:val="22"/>
  </w:num>
  <w:num w:numId="15" w16cid:durableId="713501081">
    <w:abstractNumId w:val="12"/>
  </w:num>
  <w:num w:numId="16" w16cid:durableId="1891917205">
    <w:abstractNumId w:val="5"/>
  </w:num>
  <w:num w:numId="17" w16cid:durableId="1972783010">
    <w:abstractNumId w:val="18"/>
  </w:num>
  <w:num w:numId="18" w16cid:durableId="1471944104">
    <w:abstractNumId w:val="32"/>
  </w:num>
  <w:num w:numId="19" w16cid:durableId="1171144308">
    <w:abstractNumId w:val="25"/>
  </w:num>
  <w:num w:numId="20" w16cid:durableId="847477842">
    <w:abstractNumId w:val="29"/>
  </w:num>
  <w:num w:numId="21" w16cid:durableId="1359892302">
    <w:abstractNumId w:val="2"/>
  </w:num>
  <w:num w:numId="22" w16cid:durableId="1979451056">
    <w:abstractNumId w:val="11"/>
  </w:num>
  <w:num w:numId="23" w16cid:durableId="1726677677">
    <w:abstractNumId w:val="19"/>
  </w:num>
  <w:num w:numId="24" w16cid:durableId="1569728386">
    <w:abstractNumId w:val="26"/>
  </w:num>
  <w:num w:numId="25" w16cid:durableId="1649170606">
    <w:abstractNumId w:val="27"/>
  </w:num>
  <w:num w:numId="26" w16cid:durableId="2050370744">
    <w:abstractNumId w:val="9"/>
  </w:num>
  <w:num w:numId="27" w16cid:durableId="177283075">
    <w:abstractNumId w:val="17"/>
  </w:num>
  <w:num w:numId="28" w16cid:durableId="419566178">
    <w:abstractNumId w:val="39"/>
  </w:num>
  <w:num w:numId="29" w16cid:durableId="757138365">
    <w:abstractNumId w:val="37"/>
  </w:num>
  <w:num w:numId="30" w16cid:durableId="162090599">
    <w:abstractNumId w:val="13"/>
  </w:num>
  <w:num w:numId="31" w16cid:durableId="1264530745">
    <w:abstractNumId w:val="3"/>
  </w:num>
  <w:num w:numId="32" w16cid:durableId="288706224">
    <w:abstractNumId w:val="6"/>
  </w:num>
  <w:num w:numId="33" w16cid:durableId="804858276">
    <w:abstractNumId w:val="1"/>
  </w:num>
  <w:num w:numId="34" w16cid:durableId="357967770">
    <w:abstractNumId w:val="20"/>
  </w:num>
  <w:num w:numId="35" w16cid:durableId="1338456142">
    <w:abstractNumId w:val="33"/>
  </w:num>
  <w:num w:numId="36" w16cid:durableId="234050737">
    <w:abstractNumId w:val="21"/>
  </w:num>
  <w:num w:numId="37" w16cid:durableId="1194881878">
    <w:abstractNumId w:val="24"/>
  </w:num>
  <w:num w:numId="38" w16cid:durableId="1275868828">
    <w:abstractNumId w:val="16"/>
  </w:num>
  <w:num w:numId="39" w16cid:durableId="63261216">
    <w:abstractNumId w:val="38"/>
  </w:num>
  <w:num w:numId="40" w16cid:durableId="36224735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7"/>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501D"/>
    <w:rsid w:val="00016338"/>
    <w:rsid w:val="00023630"/>
    <w:rsid w:val="00043FC2"/>
    <w:rsid w:val="000474C4"/>
    <w:rsid w:val="000654FD"/>
    <w:rsid w:val="00077D93"/>
    <w:rsid w:val="0008169B"/>
    <w:rsid w:val="000844D0"/>
    <w:rsid w:val="0009237E"/>
    <w:rsid w:val="000B4C1C"/>
    <w:rsid w:val="000C168C"/>
    <w:rsid w:val="000E295A"/>
    <w:rsid w:val="000F26CE"/>
    <w:rsid w:val="000F6042"/>
    <w:rsid w:val="00124DB5"/>
    <w:rsid w:val="0017120F"/>
    <w:rsid w:val="00182195"/>
    <w:rsid w:val="00182CE5"/>
    <w:rsid w:val="001833E1"/>
    <w:rsid w:val="001A2E40"/>
    <w:rsid w:val="001A65A2"/>
    <w:rsid w:val="001C6CA5"/>
    <w:rsid w:val="001D53F4"/>
    <w:rsid w:val="001E7A18"/>
    <w:rsid w:val="002147E3"/>
    <w:rsid w:val="002172AF"/>
    <w:rsid w:val="0022013D"/>
    <w:rsid w:val="00293BCF"/>
    <w:rsid w:val="00295316"/>
    <w:rsid w:val="002A754B"/>
    <w:rsid w:val="002C2CF5"/>
    <w:rsid w:val="002F099C"/>
    <w:rsid w:val="00314430"/>
    <w:rsid w:val="00334D2C"/>
    <w:rsid w:val="00336C0A"/>
    <w:rsid w:val="00336E67"/>
    <w:rsid w:val="00342D22"/>
    <w:rsid w:val="00370B55"/>
    <w:rsid w:val="00375116"/>
    <w:rsid w:val="003856D2"/>
    <w:rsid w:val="00390603"/>
    <w:rsid w:val="003A0734"/>
    <w:rsid w:val="003C00A6"/>
    <w:rsid w:val="003E4377"/>
    <w:rsid w:val="003E62DF"/>
    <w:rsid w:val="00425F1F"/>
    <w:rsid w:val="00435471"/>
    <w:rsid w:val="00467D76"/>
    <w:rsid w:val="00480414"/>
    <w:rsid w:val="004B6D11"/>
    <w:rsid w:val="004E3302"/>
    <w:rsid w:val="004E37E7"/>
    <w:rsid w:val="004F3FED"/>
    <w:rsid w:val="005065D0"/>
    <w:rsid w:val="0053431E"/>
    <w:rsid w:val="005419B0"/>
    <w:rsid w:val="0055516B"/>
    <w:rsid w:val="0056149A"/>
    <w:rsid w:val="00567AA6"/>
    <w:rsid w:val="00572C5E"/>
    <w:rsid w:val="00594CD8"/>
    <w:rsid w:val="005B4C88"/>
    <w:rsid w:val="005B7386"/>
    <w:rsid w:val="005C1ADE"/>
    <w:rsid w:val="005D0361"/>
    <w:rsid w:val="005E11F5"/>
    <w:rsid w:val="005F4C13"/>
    <w:rsid w:val="00645088"/>
    <w:rsid w:val="00651D5B"/>
    <w:rsid w:val="00691E66"/>
    <w:rsid w:val="006A7003"/>
    <w:rsid w:val="006E2E9E"/>
    <w:rsid w:val="006F444D"/>
    <w:rsid w:val="00702CF5"/>
    <w:rsid w:val="00736E7C"/>
    <w:rsid w:val="00742452"/>
    <w:rsid w:val="00764A82"/>
    <w:rsid w:val="0076611E"/>
    <w:rsid w:val="00783EC2"/>
    <w:rsid w:val="007B0FC4"/>
    <w:rsid w:val="007B1D55"/>
    <w:rsid w:val="007B6A8F"/>
    <w:rsid w:val="007D7C8D"/>
    <w:rsid w:val="00835262"/>
    <w:rsid w:val="00891013"/>
    <w:rsid w:val="008A0AFD"/>
    <w:rsid w:val="008A36F1"/>
    <w:rsid w:val="008F3559"/>
    <w:rsid w:val="008F62C4"/>
    <w:rsid w:val="00901DFE"/>
    <w:rsid w:val="00914BE5"/>
    <w:rsid w:val="009262DA"/>
    <w:rsid w:val="009325B5"/>
    <w:rsid w:val="00963506"/>
    <w:rsid w:val="00963E16"/>
    <w:rsid w:val="00975531"/>
    <w:rsid w:val="00981F31"/>
    <w:rsid w:val="00985DCF"/>
    <w:rsid w:val="009924C2"/>
    <w:rsid w:val="00993ED7"/>
    <w:rsid w:val="009F64F8"/>
    <w:rsid w:val="00A027F7"/>
    <w:rsid w:val="00A15E55"/>
    <w:rsid w:val="00A2285C"/>
    <w:rsid w:val="00A25C45"/>
    <w:rsid w:val="00A8501D"/>
    <w:rsid w:val="00AA5BEA"/>
    <w:rsid w:val="00AD3B02"/>
    <w:rsid w:val="00AE68C1"/>
    <w:rsid w:val="00B15F78"/>
    <w:rsid w:val="00B344DA"/>
    <w:rsid w:val="00B95BA9"/>
    <w:rsid w:val="00BC10BE"/>
    <w:rsid w:val="00BC76D6"/>
    <w:rsid w:val="00C23E84"/>
    <w:rsid w:val="00C31D84"/>
    <w:rsid w:val="00C40DA1"/>
    <w:rsid w:val="00C82537"/>
    <w:rsid w:val="00C874E7"/>
    <w:rsid w:val="00CE14AD"/>
    <w:rsid w:val="00CF2A51"/>
    <w:rsid w:val="00D43EA0"/>
    <w:rsid w:val="00D6027F"/>
    <w:rsid w:val="00D74DC0"/>
    <w:rsid w:val="00D97DBD"/>
    <w:rsid w:val="00DB40F7"/>
    <w:rsid w:val="00DC0B23"/>
    <w:rsid w:val="00DD057D"/>
    <w:rsid w:val="00DF0304"/>
    <w:rsid w:val="00E00FD1"/>
    <w:rsid w:val="00E13B2E"/>
    <w:rsid w:val="00E6299B"/>
    <w:rsid w:val="00E74AA1"/>
    <w:rsid w:val="00E8009F"/>
    <w:rsid w:val="00EB1946"/>
    <w:rsid w:val="00EF2DA6"/>
    <w:rsid w:val="00EF517D"/>
    <w:rsid w:val="00F15E86"/>
    <w:rsid w:val="00F34553"/>
    <w:rsid w:val="00F413BE"/>
    <w:rsid w:val="00F45456"/>
    <w:rsid w:val="00F56047"/>
    <w:rsid w:val="00F612D0"/>
    <w:rsid w:val="00F70C7C"/>
    <w:rsid w:val="00F93F48"/>
    <w:rsid w:val="00FA756E"/>
    <w:rsid w:val="00FB1B1E"/>
    <w:rsid w:val="00FC7779"/>
    <w:rsid w:val="00FD43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115B34"/>
  <w15:chartTrackingRefBased/>
  <w15:docId w15:val="{59A32C0E-D7FA-6842-AF5C-F1C733D6F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before="2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5531"/>
    <w:rPr>
      <w:sz w:val="20"/>
      <w:szCs w:val="20"/>
    </w:rPr>
  </w:style>
  <w:style w:type="paragraph" w:styleId="Heading1">
    <w:name w:val="heading 1"/>
    <w:basedOn w:val="Normal"/>
    <w:next w:val="Normal"/>
    <w:link w:val="Heading1Char"/>
    <w:uiPriority w:val="9"/>
    <w:qFormat/>
    <w:rsid w:val="00975531"/>
    <w:pPr>
      <w:pBdr>
        <w:top w:val="single" w:sz="24" w:space="0" w:color="156082" w:themeColor="accent1"/>
        <w:left w:val="single" w:sz="24" w:space="0" w:color="156082" w:themeColor="accent1"/>
        <w:bottom w:val="single" w:sz="24" w:space="0" w:color="156082" w:themeColor="accent1"/>
        <w:right w:val="single" w:sz="24" w:space="0" w:color="156082" w:themeColor="accent1"/>
      </w:pBdr>
      <w:shd w:val="clear" w:color="auto" w:fill="156082" w:themeFill="accent1"/>
      <w:spacing w:after="0"/>
      <w:outlineLvl w:val="0"/>
    </w:pPr>
    <w:rPr>
      <w:b/>
      <w:bCs/>
      <w:caps/>
      <w:color w:val="FFFFFF" w:themeColor="background1"/>
      <w:spacing w:val="15"/>
      <w:sz w:val="22"/>
      <w:szCs w:val="22"/>
    </w:rPr>
  </w:style>
  <w:style w:type="paragraph" w:styleId="Heading2">
    <w:name w:val="heading 2"/>
    <w:basedOn w:val="Normal"/>
    <w:next w:val="Normal"/>
    <w:link w:val="Heading2Char"/>
    <w:uiPriority w:val="9"/>
    <w:unhideWhenUsed/>
    <w:qFormat/>
    <w:rsid w:val="00975531"/>
    <w:pPr>
      <w:pBdr>
        <w:top w:val="single" w:sz="24" w:space="0" w:color="C1E4F5" w:themeColor="accent1" w:themeTint="33"/>
        <w:left w:val="single" w:sz="24" w:space="0" w:color="C1E4F5" w:themeColor="accent1" w:themeTint="33"/>
        <w:bottom w:val="single" w:sz="24" w:space="0" w:color="C1E4F5" w:themeColor="accent1" w:themeTint="33"/>
        <w:right w:val="single" w:sz="24" w:space="0" w:color="C1E4F5" w:themeColor="accent1" w:themeTint="33"/>
      </w:pBdr>
      <w:shd w:val="clear" w:color="auto" w:fill="C1E4F5" w:themeFill="accent1" w:themeFillTint="33"/>
      <w:spacing w:after="0"/>
      <w:outlineLvl w:val="1"/>
    </w:pPr>
    <w:rPr>
      <w:caps/>
      <w:spacing w:val="15"/>
      <w:sz w:val="22"/>
      <w:szCs w:val="22"/>
    </w:rPr>
  </w:style>
  <w:style w:type="paragraph" w:styleId="Heading3">
    <w:name w:val="heading 3"/>
    <w:basedOn w:val="Normal"/>
    <w:next w:val="Normal"/>
    <w:link w:val="Heading3Char"/>
    <w:uiPriority w:val="9"/>
    <w:unhideWhenUsed/>
    <w:qFormat/>
    <w:rsid w:val="00975531"/>
    <w:pPr>
      <w:pBdr>
        <w:top w:val="single" w:sz="6" w:space="2" w:color="156082" w:themeColor="accent1"/>
        <w:left w:val="single" w:sz="6" w:space="2" w:color="156082" w:themeColor="accent1"/>
      </w:pBdr>
      <w:spacing w:before="300" w:after="0"/>
      <w:outlineLvl w:val="2"/>
    </w:pPr>
    <w:rPr>
      <w:caps/>
      <w:color w:val="0A2F40" w:themeColor="accent1" w:themeShade="7F"/>
      <w:spacing w:val="15"/>
      <w:sz w:val="22"/>
      <w:szCs w:val="22"/>
    </w:rPr>
  </w:style>
  <w:style w:type="paragraph" w:styleId="Heading4">
    <w:name w:val="heading 4"/>
    <w:basedOn w:val="Normal"/>
    <w:next w:val="Normal"/>
    <w:link w:val="Heading4Char"/>
    <w:uiPriority w:val="9"/>
    <w:semiHidden/>
    <w:unhideWhenUsed/>
    <w:qFormat/>
    <w:rsid w:val="00975531"/>
    <w:pPr>
      <w:pBdr>
        <w:top w:val="dotted" w:sz="6" w:space="2" w:color="156082" w:themeColor="accent1"/>
        <w:left w:val="dotted" w:sz="6" w:space="2" w:color="156082" w:themeColor="accent1"/>
      </w:pBdr>
      <w:spacing w:before="300" w:after="0"/>
      <w:outlineLvl w:val="3"/>
    </w:pPr>
    <w:rPr>
      <w:caps/>
      <w:color w:val="0F4761" w:themeColor="accent1" w:themeShade="BF"/>
      <w:spacing w:val="10"/>
      <w:sz w:val="22"/>
      <w:szCs w:val="22"/>
    </w:rPr>
  </w:style>
  <w:style w:type="paragraph" w:styleId="Heading5">
    <w:name w:val="heading 5"/>
    <w:basedOn w:val="Normal"/>
    <w:next w:val="Normal"/>
    <w:link w:val="Heading5Char"/>
    <w:uiPriority w:val="9"/>
    <w:semiHidden/>
    <w:unhideWhenUsed/>
    <w:qFormat/>
    <w:rsid w:val="00975531"/>
    <w:pPr>
      <w:pBdr>
        <w:bottom w:val="single" w:sz="6" w:space="1" w:color="156082" w:themeColor="accent1"/>
      </w:pBdr>
      <w:spacing w:before="300" w:after="0"/>
      <w:outlineLvl w:val="4"/>
    </w:pPr>
    <w:rPr>
      <w:caps/>
      <w:color w:val="0F4761" w:themeColor="accent1" w:themeShade="BF"/>
      <w:spacing w:val="10"/>
      <w:sz w:val="22"/>
      <w:szCs w:val="22"/>
    </w:rPr>
  </w:style>
  <w:style w:type="paragraph" w:styleId="Heading6">
    <w:name w:val="heading 6"/>
    <w:basedOn w:val="Normal"/>
    <w:next w:val="Normal"/>
    <w:link w:val="Heading6Char"/>
    <w:uiPriority w:val="9"/>
    <w:semiHidden/>
    <w:unhideWhenUsed/>
    <w:qFormat/>
    <w:rsid w:val="00975531"/>
    <w:pPr>
      <w:pBdr>
        <w:bottom w:val="dotted" w:sz="6" w:space="1" w:color="156082" w:themeColor="accent1"/>
      </w:pBdr>
      <w:spacing w:before="300" w:after="0"/>
      <w:outlineLvl w:val="5"/>
    </w:pPr>
    <w:rPr>
      <w:caps/>
      <w:color w:val="0F4761" w:themeColor="accent1" w:themeShade="BF"/>
      <w:spacing w:val="10"/>
      <w:sz w:val="22"/>
      <w:szCs w:val="22"/>
    </w:rPr>
  </w:style>
  <w:style w:type="paragraph" w:styleId="Heading7">
    <w:name w:val="heading 7"/>
    <w:basedOn w:val="Normal"/>
    <w:next w:val="Normal"/>
    <w:link w:val="Heading7Char"/>
    <w:uiPriority w:val="9"/>
    <w:semiHidden/>
    <w:unhideWhenUsed/>
    <w:qFormat/>
    <w:rsid w:val="00975531"/>
    <w:pPr>
      <w:spacing w:before="300" w:after="0"/>
      <w:outlineLvl w:val="6"/>
    </w:pPr>
    <w:rPr>
      <w:caps/>
      <w:color w:val="0F4761" w:themeColor="accent1" w:themeShade="BF"/>
      <w:spacing w:val="10"/>
      <w:sz w:val="22"/>
      <w:szCs w:val="22"/>
    </w:rPr>
  </w:style>
  <w:style w:type="paragraph" w:styleId="Heading8">
    <w:name w:val="heading 8"/>
    <w:basedOn w:val="Normal"/>
    <w:next w:val="Normal"/>
    <w:link w:val="Heading8Char"/>
    <w:uiPriority w:val="9"/>
    <w:semiHidden/>
    <w:unhideWhenUsed/>
    <w:qFormat/>
    <w:rsid w:val="00975531"/>
    <w:pPr>
      <w:spacing w:before="3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975531"/>
    <w:p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5531"/>
    <w:rPr>
      <w:b/>
      <w:bCs/>
      <w:caps/>
      <w:color w:val="FFFFFF" w:themeColor="background1"/>
      <w:spacing w:val="15"/>
      <w:shd w:val="clear" w:color="auto" w:fill="156082" w:themeFill="accent1"/>
    </w:rPr>
  </w:style>
  <w:style w:type="character" w:customStyle="1" w:styleId="Heading2Char">
    <w:name w:val="Heading 2 Char"/>
    <w:basedOn w:val="DefaultParagraphFont"/>
    <w:link w:val="Heading2"/>
    <w:uiPriority w:val="9"/>
    <w:rsid w:val="00975531"/>
    <w:rPr>
      <w:caps/>
      <w:spacing w:val="15"/>
      <w:shd w:val="clear" w:color="auto" w:fill="C1E4F5" w:themeFill="accent1" w:themeFillTint="33"/>
    </w:rPr>
  </w:style>
  <w:style w:type="character" w:customStyle="1" w:styleId="Heading3Char">
    <w:name w:val="Heading 3 Char"/>
    <w:basedOn w:val="DefaultParagraphFont"/>
    <w:link w:val="Heading3"/>
    <w:uiPriority w:val="9"/>
    <w:rsid w:val="00975531"/>
    <w:rPr>
      <w:caps/>
      <w:color w:val="0A2F40" w:themeColor="accent1" w:themeShade="7F"/>
      <w:spacing w:val="15"/>
    </w:rPr>
  </w:style>
  <w:style w:type="character" w:customStyle="1" w:styleId="Heading4Char">
    <w:name w:val="Heading 4 Char"/>
    <w:basedOn w:val="DefaultParagraphFont"/>
    <w:link w:val="Heading4"/>
    <w:uiPriority w:val="9"/>
    <w:semiHidden/>
    <w:rsid w:val="00975531"/>
    <w:rPr>
      <w:caps/>
      <w:color w:val="0F4761" w:themeColor="accent1" w:themeShade="BF"/>
      <w:spacing w:val="10"/>
    </w:rPr>
  </w:style>
  <w:style w:type="character" w:customStyle="1" w:styleId="Heading5Char">
    <w:name w:val="Heading 5 Char"/>
    <w:basedOn w:val="DefaultParagraphFont"/>
    <w:link w:val="Heading5"/>
    <w:uiPriority w:val="9"/>
    <w:semiHidden/>
    <w:rsid w:val="00975531"/>
    <w:rPr>
      <w:caps/>
      <w:color w:val="0F4761" w:themeColor="accent1" w:themeShade="BF"/>
      <w:spacing w:val="10"/>
    </w:rPr>
  </w:style>
  <w:style w:type="character" w:customStyle="1" w:styleId="Heading6Char">
    <w:name w:val="Heading 6 Char"/>
    <w:basedOn w:val="DefaultParagraphFont"/>
    <w:link w:val="Heading6"/>
    <w:uiPriority w:val="9"/>
    <w:semiHidden/>
    <w:rsid w:val="00975531"/>
    <w:rPr>
      <w:caps/>
      <w:color w:val="0F4761" w:themeColor="accent1" w:themeShade="BF"/>
      <w:spacing w:val="10"/>
    </w:rPr>
  </w:style>
  <w:style w:type="character" w:customStyle="1" w:styleId="Heading7Char">
    <w:name w:val="Heading 7 Char"/>
    <w:basedOn w:val="DefaultParagraphFont"/>
    <w:link w:val="Heading7"/>
    <w:uiPriority w:val="9"/>
    <w:semiHidden/>
    <w:rsid w:val="00975531"/>
    <w:rPr>
      <w:caps/>
      <w:color w:val="0F4761" w:themeColor="accent1" w:themeShade="BF"/>
      <w:spacing w:val="10"/>
    </w:rPr>
  </w:style>
  <w:style w:type="character" w:customStyle="1" w:styleId="Heading8Char">
    <w:name w:val="Heading 8 Char"/>
    <w:basedOn w:val="DefaultParagraphFont"/>
    <w:link w:val="Heading8"/>
    <w:uiPriority w:val="9"/>
    <w:semiHidden/>
    <w:rsid w:val="00975531"/>
    <w:rPr>
      <w:caps/>
      <w:spacing w:val="10"/>
      <w:sz w:val="18"/>
      <w:szCs w:val="18"/>
    </w:rPr>
  </w:style>
  <w:style w:type="character" w:customStyle="1" w:styleId="Heading9Char">
    <w:name w:val="Heading 9 Char"/>
    <w:basedOn w:val="DefaultParagraphFont"/>
    <w:link w:val="Heading9"/>
    <w:uiPriority w:val="9"/>
    <w:semiHidden/>
    <w:rsid w:val="00975531"/>
    <w:rPr>
      <w:i/>
      <w:caps/>
      <w:spacing w:val="10"/>
      <w:sz w:val="18"/>
      <w:szCs w:val="18"/>
    </w:rPr>
  </w:style>
  <w:style w:type="paragraph" w:styleId="Title">
    <w:name w:val="Title"/>
    <w:basedOn w:val="Normal"/>
    <w:next w:val="Normal"/>
    <w:link w:val="TitleChar"/>
    <w:uiPriority w:val="10"/>
    <w:qFormat/>
    <w:rsid w:val="00975531"/>
    <w:pPr>
      <w:spacing w:before="720"/>
    </w:pPr>
    <w:rPr>
      <w:caps/>
      <w:color w:val="156082" w:themeColor="accent1"/>
      <w:spacing w:val="10"/>
      <w:kern w:val="28"/>
      <w:sz w:val="52"/>
      <w:szCs w:val="52"/>
    </w:rPr>
  </w:style>
  <w:style w:type="character" w:customStyle="1" w:styleId="TitleChar">
    <w:name w:val="Title Char"/>
    <w:basedOn w:val="DefaultParagraphFont"/>
    <w:link w:val="Title"/>
    <w:uiPriority w:val="10"/>
    <w:rsid w:val="00975531"/>
    <w:rPr>
      <w:caps/>
      <w:color w:val="156082" w:themeColor="accent1"/>
      <w:spacing w:val="10"/>
      <w:kern w:val="28"/>
      <w:sz w:val="52"/>
      <w:szCs w:val="52"/>
    </w:rPr>
  </w:style>
  <w:style w:type="paragraph" w:styleId="Subtitle">
    <w:name w:val="Subtitle"/>
    <w:basedOn w:val="Normal"/>
    <w:next w:val="Normal"/>
    <w:link w:val="SubtitleChar"/>
    <w:uiPriority w:val="11"/>
    <w:qFormat/>
    <w:rsid w:val="00975531"/>
    <w:pPr>
      <w:spacing w:after="1000" w:line="240" w:lineRule="auto"/>
    </w:pPr>
    <w:rPr>
      <w:caps/>
      <w:color w:val="595959" w:themeColor="text1" w:themeTint="A6"/>
      <w:spacing w:val="10"/>
      <w:sz w:val="24"/>
      <w:szCs w:val="24"/>
    </w:rPr>
  </w:style>
  <w:style w:type="character" w:customStyle="1" w:styleId="SubtitleChar">
    <w:name w:val="Subtitle Char"/>
    <w:basedOn w:val="DefaultParagraphFont"/>
    <w:link w:val="Subtitle"/>
    <w:uiPriority w:val="11"/>
    <w:rsid w:val="00975531"/>
    <w:rPr>
      <w:caps/>
      <w:color w:val="595959" w:themeColor="text1" w:themeTint="A6"/>
      <w:spacing w:val="10"/>
      <w:sz w:val="24"/>
      <w:szCs w:val="24"/>
    </w:rPr>
  </w:style>
  <w:style w:type="paragraph" w:styleId="Quote">
    <w:name w:val="Quote"/>
    <w:basedOn w:val="Normal"/>
    <w:next w:val="Normal"/>
    <w:link w:val="QuoteChar"/>
    <w:uiPriority w:val="29"/>
    <w:qFormat/>
    <w:rsid w:val="00975531"/>
    <w:rPr>
      <w:i/>
      <w:iCs/>
    </w:rPr>
  </w:style>
  <w:style w:type="character" w:customStyle="1" w:styleId="QuoteChar">
    <w:name w:val="Quote Char"/>
    <w:basedOn w:val="DefaultParagraphFont"/>
    <w:link w:val="Quote"/>
    <w:uiPriority w:val="29"/>
    <w:rsid w:val="00975531"/>
    <w:rPr>
      <w:i/>
      <w:iCs/>
      <w:sz w:val="20"/>
      <w:szCs w:val="20"/>
    </w:rPr>
  </w:style>
  <w:style w:type="paragraph" w:styleId="ListParagraph">
    <w:name w:val="List Paragraph"/>
    <w:basedOn w:val="Normal"/>
    <w:uiPriority w:val="34"/>
    <w:qFormat/>
    <w:rsid w:val="00975531"/>
    <w:pPr>
      <w:ind w:left="720"/>
      <w:contextualSpacing/>
    </w:pPr>
  </w:style>
  <w:style w:type="character" w:styleId="IntenseEmphasis">
    <w:name w:val="Intense Emphasis"/>
    <w:uiPriority w:val="21"/>
    <w:qFormat/>
    <w:rsid w:val="00975531"/>
    <w:rPr>
      <w:b/>
      <w:bCs/>
      <w:caps/>
      <w:color w:val="0A2F40" w:themeColor="accent1" w:themeShade="7F"/>
      <w:spacing w:val="10"/>
    </w:rPr>
  </w:style>
  <w:style w:type="paragraph" w:styleId="IntenseQuote">
    <w:name w:val="Intense Quote"/>
    <w:basedOn w:val="Normal"/>
    <w:next w:val="Normal"/>
    <w:link w:val="IntenseQuoteChar"/>
    <w:uiPriority w:val="30"/>
    <w:qFormat/>
    <w:rsid w:val="00975531"/>
    <w:pPr>
      <w:pBdr>
        <w:top w:val="single" w:sz="4" w:space="10" w:color="156082" w:themeColor="accent1"/>
        <w:left w:val="single" w:sz="4" w:space="10" w:color="156082" w:themeColor="accent1"/>
      </w:pBdr>
      <w:spacing w:after="0"/>
      <w:ind w:left="1296" w:right="1152"/>
      <w:jc w:val="both"/>
    </w:pPr>
    <w:rPr>
      <w:i/>
      <w:iCs/>
      <w:color w:val="156082" w:themeColor="accent1"/>
    </w:rPr>
  </w:style>
  <w:style w:type="character" w:customStyle="1" w:styleId="IntenseQuoteChar">
    <w:name w:val="Intense Quote Char"/>
    <w:basedOn w:val="DefaultParagraphFont"/>
    <w:link w:val="IntenseQuote"/>
    <w:uiPriority w:val="30"/>
    <w:rsid w:val="00975531"/>
    <w:rPr>
      <w:i/>
      <w:iCs/>
      <w:color w:val="156082" w:themeColor="accent1"/>
      <w:sz w:val="20"/>
      <w:szCs w:val="20"/>
    </w:rPr>
  </w:style>
  <w:style w:type="character" w:styleId="IntenseReference">
    <w:name w:val="Intense Reference"/>
    <w:uiPriority w:val="32"/>
    <w:qFormat/>
    <w:rsid w:val="00975531"/>
    <w:rPr>
      <w:b/>
      <w:bCs/>
      <w:i/>
      <w:iCs/>
      <w:caps/>
      <w:color w:val="156082" w:themeColor="accent1"/>
    </w:rPr>
  </w:style>
  <w:style w:type="paragraph" w:customStyle="1" w:styleId="p1">
    <w:name w:val="p1"/>
    <w:basedOn w:val="Normal"/>
    <w:rsid w:val="00A8501D"/>
    <w:pPr>
      <w:spacing w:before="100" w:beforeAutospacing="1" w:after="100" w:afterAutospacing="1" w:line="240" w:lineRule="auto"/>
    </w:pPr>
    <w:rPr>
      <w:rFonts w:ascii="Times New Roman" w:eastAsia="Times New Roman" w:hAnsi="Times New Roman" w:cs="Times New Roman"/>
    </w:rPr>
  </w:style>
  <w:style w:type="character" w:customStyle="1" w:styleId="s1">
    <w:name w:val="s1"/>
    <w:basedOn w:val="DefaultParagraphFont"/>
    <w:rsid w:val="00A8501D"/>
  </w:style>
  <w:style w:type="paragraph" w:customStyle="1" w:styleId="p2">
    <w:name w:val="p2"/>
    <w:basedOn w:val="Normal"/>
    <w:rsid w:val="00A8501D"/>
    <w:pPr>
      <w:spacing w:before="100" w:beforeAutospacing="1" w:after="100" w:afterAutospacing="1" w:line="240" w:lineRule="auto"/>
    </w:pPr>
    <w:rPr>
      <w:rFonts w:ascii="Times New Roman" w:eastAsia="Times New Roman" w:hAnsi="Times New Roman" w:cs="Times New Roman"/>
    </w:rPr>
  </w:style>
  <w:style w:type="paragraph" w:customStyle="1" w:styleId="p3">
    <w:name w:val="p3"/>
    <w:basedOn w:val="Normal"/>
    <w:rsid w:val="00A8501D"/>
    <w:pPr>
      <w:spacing w:before="100" w:beforeAutospacing="1" w:after="100" w:afterAutospacing="1" w:line="240" w:lineRule="auto"/>
    </w:pPr>
    <w:rPr>
      <w:rFonts w:ascii="Times New Roman" w:eastAsia="Times New Roman" w:hAnsi="Times New Roman" w:cs="Times New Roman"/>
    </w:rPr>
  </w:style>
  <w:style w:type="character" w:customStyle="1" w:styleId="s2">
    <w:name w:val="s2"/>
    <w:basedOn w:val="DefaultParagraphFont"/>
    <w:rsid w:val="00A8501D"/>
  </w:style>
  <w:style w:type="paragraph" w:customStyle="1" w:styleId="p4">
    <w:name w:val="p4"/>
    <w:basedOn w:val="Normal"/>
    <w:rsid w:val="00A8501D"/>
    <w:pPr>
      <w:spacing w:before="100" w:beforeAutospacing="1" w:after="100" w:afterAutospacing="1" w:line="240" w:lineRule="auto"/>
    </w:pPr>
    <w:rPr>
      <w:rFonts w:ascii="Times New Roman" w:eastAsia="Times New Roman" w:hAnsi="Times New Roman" w:cs="Times New Roman"/>
    </w:rPr>
  </w:style>
  <w:style w:type="character" w:customStyle="1" w:styleId="s4">
    <w:name w:val="s4"/>
    <w:basedOn w:val="DefaultParagraphFont"/>
    <w:rsid w:val="00A8501D"/>
  </w:style>
  <w:style w:type="paragraph" w:styleId="Caption">
    <w:name w:val="caption"/>
    <w:basedOn w:val="Normal"/>
    <w:next w:val="Normal"/>
    <w:uiPriority w:val="35"/>
    <w:semiHidden/>
    <w:unhideWhenUsed/>
    <w:qFormat/>
    <w:rsid w:val="00975531"/>
    <w:rPr>
      <w:b/>
      <w:bCs/>
      <w:color w:val="0F4761" w:themeColor="accent1" w:themeShade="BF"/>
      <w:sz w:val="16"/>
      <w:szCs w:val="16"/>
    </w:rPr>
  </w:style>
  <w:style w:type="character" w:styleId="Strong">
    <w:name w:val="Strong"/>
    <w:uiPriority w:val="22"/>
    <w:qFormat/>
    <w:rsid w:val="00975531"/>
    <w:rPr>
      <w:b/>
      <w:bCs/>
    </w:rPr>
  </w:style>
  <w:style w:type="character" w:styleId="Emphasis">
    <w:name w:val="Emphasis"/>
    <w:uiPriority w:val="20"/>
    <w:qFormat/>
    <w:rsid w:val="00975531"/>
    <w:rPr>
      <w:caps/>
      <w:color w:val="0A2F40" w:themeColor="accent1" w:themeShade="7F"/>
      <w:spacing w:val="5"/>
    </w:rPr>
  </w:style>
  <w:style w:type="paragraph" w:styleId="NoSpacing">
    <w:name w:val="No Spacing"/>
    <w:basedOn w:val="Normal"/>
    <w:link w:val="NoSpacingChar"/>
    <w:uiPriority w:val="1"/>
    <w:qFormat/>
    <w:rsid w:val="00975531"/>
    <w:pPr>
      <w:spacing w:before="0" w:after="0" w:line="240" w:lineRule="auto"/>
    </w:pPr>
  </w:style>
  <w:style w:type="character" w:styleId="SubtleEmphasis">
    <w:name w:val="Subtle Emphasis"/>
    <w:uiPriority w:val="19"/>
    <w:qFormat/>
    <w:rsid w:val="00975531"/>
    <w:rPr>
      <w:i/>
      <w:iCs/>
      <w:color w:val="0A2F40" w:themeColor="accent1" w:themeShade="7F"/>
    </w:rPr>
  </w:style>
  <w:style w:type="character" w:styleId="SubtleReference">
    <w:name w:val="Subtle Reference"/>
    <w:uiPriority w:val="31"/>
    <w:qFormat/>
    <w:rsid w:val="00975531"/>
    <w:rPr>
      <w:b/>
      <w:bCs/>
      <w:color w:val="156082" w:themeColor="accent1"/>
    </w:rPr>
  </w:style>
  <w:style w:type="character" w:styleId="BookTitle">
    <w:name w:val="Book Title"/>
    <w:uiPriority w:val="33"/>
    <w:qFormat/>
    <w:rsid w:val="00975531"/>
    <w:rPr>
      <w:b/>
      <w:bCs/>
      <w:i/>
      <w:iCs/>
      <w:spacing w:val="9"/>
    </w:rPr>
  </w:style>
  <w:style w:type="paragraph" w:styleId="TOCHeading">
    <w:name w:val="TOC Heading"/>
    <w:basedOn w:val="Heading1"/>
    <w:next w:val="Normal"/>
    <w:uiPriority w:val="39"/>
    <w:semiHidden/>
    <w:unhideWhenUsed/>
    <w:qFormat/>
    <w:rsid w:val="00975531"/>
    <w:pPr>
      <w:outlineLvl w:val="9"/>
    </w:pPr>
  </w:style>
  <w:style w:type="character" w:customStyle="1" w:styleId="NoSpacingChar">
    <w:name w:val="No Spacing Char"/>
    <w:basedOn w:val="DefaultParagraphFont"/>
    <w:link w:val="NoSpacing"/>
    <w:uiPriority w:val="1"/>
    <w:rsid w:val="00975531"/>
    <w:rPr>
      <w:sz w:val="20"/>
      <w:szCs w:val="20"/>
    </w:rPr>
  </w:style>
  <w:style w:type="paragraph" w:styleId="TOC1">
    <w:name w:val="toc 1"/>
    <w:basedOn w:val="Normal"/>
    <w:next w:val="Normal"/>
    <w:autoRedefine/>
    <w:uiPriority w:val="39"/>
    <w:unhideWhenUsed/>
    <w:rsid w:val="003E4377"/>
    <w:pPr>
      <w:spacing w:after="100"/>
    </w:pPr>
  </w:style>
  <w:style w:type="paragraph" w:styleId="TOC2">
    <w:name w:val="toc 2"/>
    <w:basedOn w:val="Normal"/>
    <w:next w:val="Normal"/>
    <w:autoRedefine/>
    <w:uiPriority w:val="39"/>
    <w:unhideWhenUsed/>
    <w:rsid w:val="00891013"/>
    <w:pPr>
      <w:tabs>
        <w:tab w:val="left" w:pos="720"/>
        <w:tab w:val="right" w:leader="dot" w:pos="9350"/>
      </w:tabs>
      <w:spacing w:after="100"/>
      <w:ind w:left="200"/>
    </w:pPr>
  </w:style>
  <w:style w:type="paragraph" w:styleId="TOC3">
    <w:name w:val="toc 3"/>
    <w:basedOn w:val="Normal"/>
    <w:next w:val="Normal"/>
    <w:autoRedefine/>
    <w:uiPriority w:val="39"/>
    <w:unhideWhenUsed/>
    <w:rsid w:val="003E4377"/>
    <w:pPr>
      <w:spacing w:after="100"/>
      <w:ind w:left="400"/>
    </w:pPr>
  </w:style>
  <w:style w:type="character" w:styleId="Hyperlink">
    <w:name w:val="Hyperlink"/>
    <w:basedOn w:val="DefaultParagraphFont"/>
    <w:uiPriority w:val="99"/>
    <w:unhideWhenUsed/>
    <w:rsid w:val="003E4377"/>
    <w:rPr>
      <w:color w:val="467886" w:themeColor="hyperlink"/>
      <w:u w:val="single"/>
    </w:rPr>
  </w:style>
  <w:style w:type="paragraph" w:styleId="Header">
    <w:name w:val="header"/>
    <w:basedOn w:val="Normal"/>
    <w:link w:val="HeaderChar"/>
    <w:uiPriority w:val="99"/>
    <w:unhideWhenUsed/>
    <w:rsid w:val="00342D22"/>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342D22"/>
    <w:rPr>
      <w:sz w:val="20"/>
      <w:szCs w:val="20"/>
    </w:rPr>
  </w:style>
  <w:style w:type="paragraph" w:styleId="Footer">
    <w:name w:val="footer"/>
    <w:basedOn w:val="Normal"/>
    <w:link w:val="FooterChar"/>
    <w:uiPriority w:val="99"/>
    <w:unhideWhenUsed/>
    <w:rsid w:val="00342D22"/>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342D22"/>
    <w:rPr>
      <w:sz w:val="20"/>
      <w:szCs w:val="20"/>
    </w:rPr>
  </w:style>
  <w:style w:type="character" w:styleId="UnresolvedMention">
    <w:name w:val="Unresolved Mention"/>
    <w:basedOn w:val="DefaultParagraphFont"/>
    <w:uiPriority w:val="99"/>
    <w:semiHidden/>
    <w:unhideWhenUsed/>
    <w:rsid w:val="0017120F"/>
    <w:rPr>
      <w:color w:val="605E5C"/>
      <w:shd w:val="clear" w:color="auto" w:fill="E1DFDD"/>
    </w:rPr>
  </w:style>
  <w:style w:type="paragraph" w:styleId="NormalWeb">
    <w:name w:val="Normal (Web)"/>
    <w:basedOn w:val="Normal"/>
    <w:uiPriority w:val="99"/>
    <w:semiHidden/>
    <w:unhideWhenUsed/>
    <w:rsid w:val="008A0AFD"/>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336C0A"/>
    <w:rPr>
      <w:color w:val="96607D" w:themeColor="followedHyperlink"/>
      <w:u w:val="single"/>
    </w:rPr>
  </w:style>
  <w:style w:type="paragraph" w:styleId="Revision">
    <w:name w:val="Revision"/>
    <w:hidden/>
    <w:uiPriority w:val="99"/>
    <w:semiHidden/>
    <w:rsid w:val="00963506"/>
    <w:pPr>
      <w:spacing w:before="0" w:after="0" w:line="240" w:lineRule="auto"/>
    </w:pPr>
    <w:rPr>
      <w:sz w:val="20"/>
      <w:szCs w:val="20"/>
    </w:rPr>
  </w:style>
  <w:style w:type="character" w:customStyle="1" w:styleId="apple-converted-space">
    <w:name w:val="apple-converted-space"/>
    <w:basedOn w:val="DefaultParagraphFont"/>
    <w:rsid w:val="002A75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102575">
      <w:bodyDiv w:val="1"/>
      <w:marLeft w:val="0"/>
      <w:marRight w:val="0"/>
      <w:marTop w:val="0"/>
      <w:marBottom w:val="0"/>
      <w:divBdr>
        <w:top w:val="none" w:sz="0" w:space="0" w:color="auto"/>
        <w:left w:val="none" w:sz="0" w:space="0" w:color="auto"/>
        <w:bottom w:val="none" w:sz="0" w:space="0" w:color="auto"/>
        <w:right w:val="none" w:sz="0" w:space="0" w:color="auto"/>
      </w:divBdr>
    </w:div>
    <w:div w:id="114255392">
      <w:bodyDiv w:val="1"/>
      <w:marLeft w:val="0"/>
      <w:marRight w:val="0"/>
      <w:marTop w:val="0"/>
      <w:marBottom w:val="0"/>
      <w:divBdr>
        <w:top w:val="none" w:sz="0" w:space="0" w:color="auto"/>
        <w:left w:val="none" w:sz="0" w:space="0" w:color="auto"/>
        <w:bottom w:val="none" w:sz="0" w:space="0" w:color="auto"/>
        <w:right w:val="none" w:sz="0" w:space="0" w:color="auto"/>
      </w:divBdr>
    </w:div>
    <w:div w:id="144931163">
      <w:bodyDiv w:val="1"/>
      <w:marLeft w:val="0"/>
      <w:marRight w:val="0"/>
      <w:marTop w:val="0"/>
      <w:marBottom w:val="0"/>
      <w:divBdr>
        <w:top w:val="none" w:sz="0" w:space="0" w:color="auto"/>
        <w:left w:val="none" w:sz="0" w:space="0" w:color="auto"/>
        <w:bottom w:val="none" w:sz="0" w:space="0" w:color="auto"/>
        <w:right w:val="none" w:sz="0" w:space="0" w:color="auto"/>
      </w:divBdr>
    </w:div>
    <w:div w:id="377246348">
      <w:bodyDiv w:val="1"/>
      <w:marLeft w:val="0"/>
      <w:marRight w:val="0"/>
      <w:marTop w:val="0"/>
      <w:marBottom w:val="0"/>
      <w:divBdr>
        <w:top w:val="none" w:sz="0" w:space="0" w:color="auto"/>
        <w:left w:val="none" w:sz="0" w:space="0" w:color="auto"/>
        <w:bottom w:val="none" w:sz="0" w:space="0" w:color="auto"/>
        <w:right w:val="none" w:sz="0" w:space="0" w:color="auto"/>
      </w:divBdr>
    </w:div>
    <w:div w:id="439956264">
      <w:bodyDiv w:val="1"/>
      <w:marLeft w:val="0"/>
      <w:marRight w:val="0"/>
      <w:marTop w:val="0"/>
      <w:marBottom w:val="0"/>
      <w:divBdr>
        <w:top w:val="none" w:sz="0" w:space="0" w:color="auto"/>
        <w:left w:val="none" w:sz="0" w:space="0" w:color="auto"/>
        <w:bottom w:val="none" w:sz="0" w:space="0" w:color="auto"/>
        <w:right w:val="none" w:sz="0" w:space="0" w:color="auto"/>
      </w:divBdr>
    </w:div>
    <w:div w:id="443965638">
      <w:bodyDiv w:val="1"/>
      <w:marLeft w:val="0"/>
      <w:marRight w:val="0"/>
      <w:marTop w:val="0"/>
      <w:marBottom w:val="0"/>
      <w:divBdr>
        <w:top w:val="none" w:sz="0" w:space="0" w:color="auto"/>
        <w:left w:val="none" w:sz="0" w:space="0" w:color="auto"/>
        <w:bottom w:val="none" w:sz="0" w:space="0" w:color="auto"/>
        <w:right w:val="none" w:sz="0" w:space="0" w:color="auto"/>
      </w:divBdr>
    </w:div>
    <w:div w:id="536741336">
      <w:bodyDiv w:val="1"/>
      <w:marLeft w:val="0"/>
      <w:marRight w:val="0"/>
      <w:marTop w:val="0"/>
      <w:marBottom w:val="0"/>
      <w:divBdr>
        <w:top w:val="none" w:sz="0" w:space="0" w:color="auto"/>
        <w:left w:val="none" w:sz="0" w:space="0" w:color="auto"/>
        <w:bottom w:val="none" w:sz="0" w:space="0" w:color="auto"/>
        <w:right w:val="none" w:sz="0" w:space="0" w:color="auto"/>
      </w:divBdr>
    </w:div>
    <w:div w:id="708064900">
      <w:bodyDiv w:val="1"/>
      <w:marLeft w:val="0"/>
      <w:marRight w:val="0"/>
      <w:marTop w:val="0"/>
      <w:marBottom w:val="0"/>
      <w:divBdr>
        <w:top w:val="none" w:sz="0" w:space="0" w:color="auto"/>
        <w:left w:val="none" w:sz="0" w:space="0" w:color="auto"/>
        <w:bottom w:val="none" w:sz="0" w:space="0" w:color="auto"/>
        <w:right w:val="none" w:sz="0" w:space="0" w:color="auto"/>
      </w:divBdr>
    </w:div>
    <w:div w:id="1096485276">
      <w:bodyDiv w:val="1"/>
      <w:marLeft w:val="0"/>
      <w:marRight w:val="0"/>
      <w:marTop w:val="0"/>
      <w:marBottom w:val="0"/>
      <w:divBdr>
        <w:top w:val="none" w:sz="0" w:space="0" w:color="auto"/>
        <w:left w:val="none" w:sz="0" w:space="0" w:color="auto"/>
        <w:bottom w:val="none" w:sz="0" w:space="0" w:color="auto"/>
        <w:right w:val="none" w:sz="0" w:space="0" w:color="auto"/>
      </w:divBdr>
    </w:div>
    <w:div w:id="1117069114">
      <w:bodyDiv w:val="1"/>
      <w:marLeft w:val="0"/>
      <w:marRight w:val="0"/>
      <w:marTop w:val="0"/>
      <w:marBottom w:val="0"/>
      <w:divBdr>
        <w:top w:val="none" w:sz="0" w:space="0" w:color="auto"/>
        <w:left w:val="none" w:sz="0" w:space="0" w:color="auto"/>
        <w:bottom w:val="none" w:sz="0" w:space="0" w:color="auto"/>
        <w:right w:val="none" w:sz="0" w:space="0" w:color="auto"/>
      </w:divBdr>
    </w:div>
    <w:div w:id="1402413499">
      <w:bodyDiv w:val="1"/>
      <w:marLeft w:val="0"/>
      <w:marRight w:val="0"/>
      <w:marTop w:val="0"/>
      <w:marBottom w:val="0"/>
      <w:divBdr>
        <w:top w:val="none" w:sz="0" w:space="0" w:color="auto"/>
        <w:left w:val="none" w:sz="0" w:space="0" w:color="auto"/>
        <w:bottom w:val="none" w:sz="0" w:space="0" w:color="auto"/>
        <w:right w:val="none" w:sz="0" w:space="0" w:color="auto"/>
      </w:divBdr>
    </w:div>
    <w:div w:id="1490829734">
      <w:bodyDiv w:val="1"/>
      <w:marLeft w:val="0"/>
      <w:marRight w:val="0"/>
      <w:marTop w:val="0"/>
      <w:marBottom w:val="0"/>
      <w:divBdr>
        <w:top w:val="none" w:sz="0" w:space="0" w:color="auto"/>
        <w:left w:val="none" w:sz="0" w:space="0" w:color="auto"/>
        <w:bottom w:val="none" w:sz="0" w:space="0" w:color="auto"/>
        <w:right w:val="none" w:sz="0" w:space="0" w:color="auto"/>
      </w:divBdr>
    </w:div>
    <w:div w:id="1864131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docs.live.net/02a0ca8cab148507/0.%20AUTORITATEA%20PENTRU%20DIGITALIZAREA%20ROMANIEI/0.%20workspace/21.%20Iulie%202025/Sinteza%20activitate%20ADR/v2/Ghis&#807;eu.ro" TargetMode="External"/><Relationship Id="rId13" Type="http://schemas.openxmlformats.org/officeDocument/2006/relationships/hyperlink" Target="https://digital-strategy.ec.europa.eu/en/policies/2025-state-digital-decade-package" TargetMode="External"/><Relationship Id="rId18" Type="http://schemas.openxmlformats.org/officeDocument/2006/relationships/hyperlink" Target="http://www.cntd.e-guvernare.ro"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d.docs.live.net/02a0ca8cab148507/0.%20AUTORITATEA%20PENTRU%20DIGITALIZAREA%20ROMANIEI/0.%20workspace/21.%20Iulie%202025/Sinteza%20activitate%20ADR/v2/Ghis&#807;eu.ro" TargetMode="External"/><Relationship Id="rId17" Type="http://schemas.openxmlformats.org/officeDocument/2006/relationships/hyperlink" Target="http://www.e-guvernare.ro" TargetMode="External"/><Relationship Id="rId2" Type="http://schemas.openxmlformats.org/officeDocument/2006/relationships/numbering" Target="numbering.xml"/><Relationship Id="rId16" Type="http://schemas.openxmlformats.org/officeDocument/2006/relationships/hyperlink" Target="http://www.serviciipublice.gov.ro"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docs.live.net/02a0ca8cab148507/0.%20AUTORITATEA%20PENTRU%20DIGITALIZAREA%20ROMANIEI/0.%20workspace/21.%20Iulie%202025/Sinteza%20activitate%20ADR/v2/Ghis&#807;eu.ro" TargetMode="External"/><Relationship Id="rId5" Type="http://schemas.openxmlformats.org/officeDocument/2006/relationships/webSettings" Target="webSettings.xml"/><Relationship Id="rId15" Type="http://schemas.openxmlformats.org/officeDocument/2006/relationships/hyperlink" Target="http://www.aici.gov.ro" TargetMode="External"/><Relationship Id="rId23" Type="http://schemas.openxmlformats.org/officeDocument/2006/relationships/theme" Target="theme/theme1.xml"/><Relationship Id="rId10" Type="http://schemas.openxmlformats.org/officeDocument/2006/relationships/hyperlink" Target="https://d.docs.live.net/02a0ca8cab148507/0.%20AUTORITATEA%20PENTRU%20DIGITALIZAREA%20ROMANIEI/0.%20workspace/21.%20Iulie%202025/Sinteza%20activitate%20ADR/v2/Ghis&#807;eu.ro" TargetMode="External"/><Relationship Id="rId19" Type="http://schemas.openxmlformats.org/officeDocument/2006/relationships/hyperlink" Target="https://forms.gle/HrUiCW7Q8Yd6LCgU9" TargetMode="External"/><Relationship Id="rId4" Type="http://schemas.openxmlformats.org/officeDocument/2006/relationships/settings" Target="settings.xml"/><Relationship Id="rId9" Type="http://schemas.openxmlformats.org/officeDocument/2006/relationships/hyperlink" Target="https://d.docs.live.net/02a0ca8cab148507/0.%20AUTORITATEA%20PENTRU%20DIGITALIZAREA%20ROMANIEI/0.%20workspace/21.%20Iulie%202025/Sinteza%20activitate%20ADR/v2/Ghis&#807;eu.ro" TargetMode="External"/><Relationship Id="rId14" Type="http://schemas.openxmlformats.org/officeDocument/2006/relationships/hyperlink" Target="https://d.docs.live.net/02a0ca8cab148507/0.%20AUTORITATEA%20PENTRU%20DIGITALIZAREA%20ROMANIEI/0.%20workspace/21.%20Iulie%202025/Sinteza%20activitate%20ADR/v2/Ghis&#807;eu.ro"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CD1EA0-816F-4602-B51D-7292610418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30</Pages>
  <Words>16409</Words>
  <Characters>93533</Characters>
  <Application>Microsoft Office Word</Application>
  <DocSecurity>0</DocSecurity>
  <Lines>779</Lines>
  <Paragraphs>219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IONUT VIRLAN</dc:creator>
  <cp:keywords/>
  <dc:description/>
  <cp:lastModifiedBy>IONUT VIRLAN</cp:lastModifiedBy>
  <cp:revision>2</cp:revision>
  <cp:lastPrinted>2025-07-29T11:06:00Z</cp:lastPrinted>
  <dcterms:created xsi:type="dcterms:W3CDTF">2025-11-11T08:01:00Z</dcterms:created>
  <dcterms:modified xsi:type="dcterms:W3CDTF">2025-11-11T08:01:00Z</dcterms:modified>
</cp:coreProperties>
</file>