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0368" w14:textId="18425F08" w:rsidR="00F74BA8" w:rsidRPr="003B0BAC" w:rsidRDefault="00F74BA8" w:rsidP="00F74BA8">
      <w:pPr>
        <w:spacing w:after="0" w:line="240" w:lineRule="auto"/>
        <w:jc w:val="center"/>
        <w:rPr>
          <w:rFonts w:ascii="Times New Roman" w:hAnsi="Times New Roman" w:cs="Times New Roman"/>
          <w:b/>
          <w:bCs/>
          <w:sz w:val="32"/>
          <w:szCs w:val="32"/>
          <w:lang w:val="ro-RO"/>
        </w:rPr>
      </w:pPr>
      <w:r w:rsidRPr="003B0BAC">
        <w:rPr>
          <w:rFonts w:ascii="Times New Roman" w:hAnsi="Times New Roman" w:cs="Times New Roman"/>
          <w:b/>
          <w:bCs/>
          <w:sz w:val="32"/>
          <w:szCs w:val="32"/>
          <w:lang w:val="ro-RO"/>
        </w:rPr>
        <w:t>PARLAMENTUL ROMÂNIEI</w:t>
      </w:r>
    </w:p>
    <w:p w14:paraId="4544767F" w14:textId="77777777" w:rsidR="00F74BA8" w:rsidRPr="003B0BAC" w:rsidRDefault="00F74BA8" w:rsidP="00F74BA8">
      <w:pPr>
        <w:spacing w:after="0" w:line="240" w:lineRule="auto"/>
        <w:jc w:val="center"/>
        <w:rPr>
          <w:rFonts w:ascii="Times New Roman" w:hAnsi="Times New Roman" w:cs="Times New Roman"/>
          <w:b/>
          <w:bCs/>
          <w:sz w:val="32"/>
          <w:szCs w:val="32"/>
          <w:lang w:val="ro-RO"/>
        </w:rPr>
      </w:pPr>
    </w:p>
    <w:p w14:paraId="0217142E" w14:textId="0835034B" w:rsidR="00F74BA8" w:rsidRPr="003B0BAC" w:rsidRDefault="00F74BA8" w:rsidP="00F74BA8">
      <w:pPr>
        <w:spacing w:after="0" w:line="240" w:lineRule="auto"/>
        <w:rPr>
          <w:rFonts w:ascii="Times New Roman" w:hAnsi="Times New Roman" w:cs="Times New Roman"/>
          <w:b/>
          <w:bCs/>
          <w:sz w:val="32"/>
          <w:szCs w:val="32"/>
          <w:lang w:val="ro-RO"/>
        </w:rPr>
      </w:pPr>
      <w:r w:rsidRPr="003B0BAC">
        <w:rPr>
          <w:rFonts w:ascii="Times New Roman" w:hAnsi="Times New Roman" w:cs="Times New Roman"/>
          <w:b/>
          <w:bCs/>
          <w:sz w:val="32"/>
          <w:szCs w:val="32"/>
          <w:lang w:val="ro-RO"/>
        </w:rPr>
        <w:t xml:space="preserve">CAMERA DEPUTAȚILOR   </w:t>
      </w:r>
      <w:r w:rsidRPr="003B0BAC">
        <w:rPr>
          <w:rFonts w:ascii="Times New Roman" w:hAnsi="Times New Roman" w:cs="Times New Roman"/>
          <w:b/>
          <w:bCs/>
          <w:sz w:val="32"/>
          <w:szCs w:val="32"/>
          <w:lang w:val="ro-RO"/>
        </w:rPr>
        <w:tab/>
      </w:r>
      <w:r w:rsidRPr="003B0BAC">
        <w:rPr>
          <w:rFonts w:ascii="Times New Roman" w:hAnsi="Times New Roman" w:cs="Times New Roman"/>
          <w:b/>
          <w:bCs/>
          <w:sz w:val="32"/>
          <w:szCs w:val="32"/>
          <w:lang w:val="ro-RO"/>
        </w:rPr>
        <w:tab/>
      </w:r>
      <w:r w:rsidRPr="003B0BAC">
        <w:rPr>
          <w:rFonts w:ascii="Times New Roman" w:hAnsi="Times New Roman" w:cs="Times New Roman"/>
          <w:b/>
          <w:bCs/>
          <w:sz w:val="32"/>
          <w:szCs w:val="32"/>
          <w:lang w:val="ro-RO"/>
        </w:rPr>
        <w:tab/>
      </w:r>
      <w:r w:rsidRPr="003B0BAC">
        <w:rPr>
          <w:rFonts w:ascii="Times New Roman" w:hAnsi="Times New Roman" w:cs="Times New Roman"/>
          <w:b/>
          <w:bCs/>
          <w:sz w:val="32"/>
          <w:szCs w:val="32"/>
          <w:lang w:val="ro-RO"/>
        </w:rPr>
        <w:tab/>
      </w:r>
      <w:r w:rsidRPr="003B0BAC">
        <w:rPr>
          <w:rFonts w:ascii="Times New Roman" w:hAnsi="Times New Roman" w:cs="Times New Roman"/>
          <w:b/>
          <w:bCs/>
          <w:sz w:val="32"/>
          <w:szCs w:val="32"/>
          <w:lang w:val="ro-RO"/>
        </w:rPr>
        <w:tab/>
        <w:t xml:space="preserve">     </w:t>
      </w:r>
      <w:r>
        <w:rPr>
          <w:rFonts w:ascii="Times New Roman" w:hAnsi="Times New Roman" w:cs="Times New Roman"/>
          <w:b/>
          <w:bCs/>
          <w:sz w:val="32"/>
          <w:szCs w:val="32"/>
          <w:lang w:val="ro-RO"/>
        </w:rPr>
        <w:t xml:space="preserve">   </w:t>
      </w:r>
      <w:r w:rsidRPr="003B0BAC">
        <w:rPr>
          <w:rFonts w:ascii="Times New Roman" w:hAnsi="Times New Roman" w:cs="Times New Roman"/>
          <w:b/>
          <w:bCs/>
          <w:sz w:val="32"/>
          <w:szCs w:val="32"/>
          <w:lang w:val="ro-RO"/>
        </w:rPr>
        <w:t>SENATU</w:t>
      </w:r>
      <w:r>
        <w:rPr>
          <w:rFonts w:ascii="Times New Roman" w:hAnsi="Times New Roman" w:cs="Times New Roman"/>
          <w:b/>
          <w:bCs/>
          <w:sz w:val="32"/>
          <w:szCs w:val="32"/>
          <w:lang w:val="ro-RO"/>
        </w:rPr>
        <w:t>L</w:t>
      </w:r>
    </w:p>
    <w:p w14:paraId="0A6F2656" w14:textId="12B73982" w:rsidR="00F74BA8" w:rsidRDefault="00F74BA8" w:rsidP="007070F6">
      <w:pPr>
        <w:spacing w:after="0" w:line="240" w:lineRule="auto"/>
        <w:jc w:val="both"/>
        <w:rPr>
          <w:rFonts w:ascii="Times New Roman" w:hAnsi="Times New Roman" w:cs="Times New Roman"/>
          <w:b/>
          <w:bCs/>
          <w:sz w:val="24"/>
          <w:szCs w:val="24"/>
          <w:lang w:val="ro-RO"/>
        </w:rPr>
      </w:pPr>
    </w:p>
    <w:p w14:paraId="1A25F3D1" w14:textId="474E1150" w:rsidR="00F74BA8" w:rsidRDefault="00F74BA8" w:rsidP="007070F6">
      <w:pPr>
        <w:spacing w:after="0" w:line="240" w:lineRule="auto"/>
        <w:jc w:val="both"/>
        <w:rPr>
          <w:rFonts w:ascii="Times New Roman" w:hAnsi="Times New Roman" w:cs="Times New Roman"/>
          <w:b/>
          <w:bCs/>
          <w:sz w:val="24"/>
          <w:szCs w:val="24"/>
          <w:lang w:val="ro-RO"/>
        </w:rPr>
      </w:pPr>
    </w:p>
    <w:p w14:paraId="18FAF658" w14:textId="77777777" w:rsidR="00F74BA8" w:rsidRDefault="00F74BA8" w:rsidP="007070F6">
      <w:pPr>
        <w:spacing w:after="0" w:line="240" w:lineRule="auto"/>
        <w:jc w:val="both"/>
        <w:rPr>
          <w:rFonts w:ascii="Times New Roman" w:hAnsi="Times New Roman" w:cs="Times New Roman"/>
          <w:b/>
          <w:bCs/>
          <w:sz w:val="24"/>
          <w:szCs w:val="24"/>
          <w:lang w:val="ro-RO"/>
        </w:rPr>
      </w:pPr>
    </w:p>
    <w:p w14:paraId="7E29D44A" w14:textId="5C8713B4" w:rsidR="00F74BA8" w:rsidRDefault="00F74BA8" w:rsidP="00F74BA8">
      <w:pPr>
        <w:spacing w:after="0" w:line="240" w:lineRule="auto"/>
        <w:jc w:val="center"/>
        <w:rPr>
          <w:rFonts w:ascii="Times New Roman" w:hAnsi="Times New Roman" w:cs="Times New Roman"/>
          <w:b/>
          <w:bCs/>
          <w:sz w:val="36"/>
          <w:szCs w:val="36"/>
          <w:u w:val="single"/>
          <w:lang w:val="ro-RO"/>
        </w:rPr>
      </w:pPr>
      <w:r w:rsidRPr="003B0BAC">
        <w:rPr>
          <w:rFonts w:ascii="Times New Roman" w:hAnsi="Times New Roman" w:cs="Times New Roman"/>
          <w:b/>
          <w:bCs/>
          <w:sz w:val="36"/>
          <w:szCs w:val="36"/>
          <w:u w:val="single"/>
          <w:lang w:val="ro-RO"/>
        </w:rPr>
        <w:t>LEGE</w:t>
      </w:r>
    </w:p>
    <w:p w14:paraId="450BD641" w14:textId="77777777" w:rsidR="00F74BA8" w:rsidRPr="003B0BAC" w:rsidRDefault="00F74BA8" w:rsidP="003B0BAC">
      <w:pPr>
        <w:spacing w:after="0" w:line="240" w:lineRule="auto"/>
        <w:jc w:val="center"/>
        <w:rPr>
          <w:rFonts w:ascii="Times New Roman" w:hAnsi="Times New Roman" w:cs="Times New Roman"/>
          <w:b/>
          <w:bCs/>
          <w:sz w:val="36"/>
          <w:szCs w:val="36"/>
          <w:u w:val="single"/>
          <w:lang w:val="ro-RO"/>
        </w:rPr>
      </w:pPr>
    </w:p>
    <w:p w14:paraId="2C960E33" w14:textId="253A1F55" w:rsidR="007E549A" w:rsidRPr="00BF4D09" w:rsidRDefault="007E549A" w:rsidP="003B0BAC">
      <w:pPr>
        <w:spacing w:after="0" w:line="240" w:lineRule="auto"/>
        <w:jc w:val="center"/>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privind </w:t>
      </w:r>
      <w:r w:rsidR="008143DB" w:rsidRPr="00BF4D09">
        <w:rPr>
          <w:rFonts w:ascii="Times New Roman" w:hAnsi="Times New Roman" w:cs="Times New Roman"/>
          <w:b/>
          <w:bCs/>
          <w:sz w:val="24"/>
          <w:szCs w:val="24"/>
          <w:lang w:val="ro-RO"/>
        </w:rPr>
        <w:t>s</w:t>
      </w:r>
      <w:r w:rsidR="006609B1" w:rsidRPr="00BF4D09">
        <w:rPr>
          <w:rFonts w:ascii="Times New Roman" w:hAnsi="Times New Roman" w:cs="Times New Roman"/>
          <w:b/>
          <w:bCs/>
          <w:sz w:val="24"/>
          <w:szCs w:val="24"/>
          <w:lang w:val="ro-RO"/>
        </w:rPr>
        <w:t xml:space="preserve">chimbul de date </w:t>
      </w:r>
      <w:r w:rsidR="008143DB" w:rsidRPr="00BF4D09">
        <w:rPr>
          <w:rFonts w:ascii="Times New Roman" w:hAnsi="Times New Roman" w:cs="Times New Roman"/>
          <w:b/>
          <w:bCs/>
          <w:sz w:val="24"/>
          <w:szCs w:val="24"/>
          <w:lang w:val="ro-RO"/>
        </w:rPr>
        <w:t>între sisteme informa</w:t>
      </w:r>
      <w:r w:rsidR="00787FB9" w:rsidRPr="00BF4D09">
        <w:rPr>
          <w:rFonts w:ascii="Times New Roman" w:hAnsi="Times New Roman" w:cs="Times New Roman"/>
          <w:b/>
          <w:bCs/>
          <w:sz w:val="24"/>
          <w:szCs w:val="24"/>
          <w:lang w:val="ro-RO"/>
        </w:rPr>
        <w:t xml:space="preserve">tice </w:t>
      </w:r>
      <w:r w:rsidR="006609B1" w:rsidRPr="00BF4D09">
        <w:rPr>
          <w:rFonts w:ascii="Times New Roman" w:hAnsi="Times New Roman" w:cs="Times New Roman"/>
          <w:b/>
          <w:bCs/>
          <w:sz w:val="24"/>
          <w:szCs w:val="24"/>
          <w:lang w:val="ro-RO"/>
        </w:rPr>
        <w:t xml:space="preserve">și </w:t>
      </w:r>
      <w:r w:rsidR="00556361" w:rsidRPr="00BF4D09">
        <w:rPr>
          <w:rFonts w:ascii="Times New Roman" w:hAnsi="Times New Roman" w:cs="Times New Roman"/>
          <w:b/>
          <w:bCs/>
          <w:sz w:val="24"/>
          <w:szCs w:val="24"/>
          <w:lang w:val="ro-RO"/>
        </w:rPr>
        <w:t>crearea platformei naționale de</w:t>
      </w:r>
      <w:r w:rsidRPr="00BF4D09">
        <w:rPr>
          <w:rFonts w:ascii="Times New Roman" w:hAnsi="Times New Roman" w:cs="Times New Roman"/>
          <w:b/>
          <w:bCs/>
          <w:sz w:val="24"/>
          <w:szCs w:val="24"/>
          <w:lang w:val="ro-RO"/>
        </w:rPr>
        <w:t xml:space="preserve"> interoperabili</w:t>
      </w:r>
      <w:r w:rsidR="00556361" w:rsidRPr="00BF4D09">
        <w:rPr>
          <w:rFonts w:ascii="Times New Roman" w:hAnsi="Times New Roman" w:cs="Times New Roman"/>
          <w:b/>
          <w:bCs/>
          <w:sz w:val="24"/>
          <w:szCs w:val="24"/>
          <w:lang w:val="ro-RO"/>
        </w:rPr>
        <w:t>tate</w:t>
      </w:r>
    </w:p>
    <w:p w14:paraId="13AB8229" w14:textId="77777777" w:rsidR="007E549A" w:rsidRPr="00BF4D09" w:rsidRDefault="007E549A" w:rsidP="007070F6">
      <w:pPr>
        <w:spacing w:after="0" w:line="240" w:lineRule="auto"/>
        <w:jc w:val="both"/>
        <w:rPr>
          <w:rFonts w:ascii="Times New Roman" w:hAnsi="Times New Roman" w:cs="Times New Roman"/>
          <w:sz w:val="24"/>
          <w:szCs w:val="24"/>
          <w:lang w:val="ro-RO"/>
        </w:rPr>
      </w:pPr>
    </w:p>
    <w:p w14:paraId="74506822" w14:textId="77777777" w:rsidR="00F74BA8" w:rsidRDefault="00F74BA8" w:rsidP="007070F6">
      <w:pPr>
        <w:spacing w:after="0" w:line="240" w:lineRule="auto"/>
        <w:jc w:val="both"/>
        <w:rPr>
          <w:rFonts w:ascii="Times New Roman" w:hAnsi="Times New Roman" w:cs="Times New Roman"/>
          <w:b/>
          <w:bCs/>
          <w:sz w:val="24"/>
          <w:szCs w:val="24"/>
          <w:lang w:val="ro-RO"/>
        </w:rPr>
      </w:pPr>
    </w:p>
    <w:p w14:paraId="547A702A" w14:textId="7C842370" w:rsidR="007E549A" w:rsidRPr="003B0BAC" w:rsidRDefault="007E549A" w:rsidP="007070F6">
      <w:pPr>
        <w:spacing w:after="0" w:line="240" w:lineRule="auto"/>
        <w:jc w:val="both"/>
        <w:rPr>
          <w:rFonts w:ascii="Times New Roman" w:hAnsi="Times New Roman" w:cs="Times New Roman"/>
          <w:b/>
          <w:bCs/>
          <w:sz w:val="24"/>
          <w:szCs w:val="24"/>
          <w:lang w:val="ro-RO"/>
        </w:rPr>
      </w:pPr>
      <w:r w:rsidRPr="003B0BAC">
        <w:rPr>
          <w:rFonts w:ascii="Times New Roman" w:hAnsi="Times New Roman" w:cs="Times New Roman"/>
          <w:b/>
          <w:bCs/>
          <w:sz w:val="24"/>
          <w:szCs w:val="24"/>
          <w:lang w:val="ro-RO"/>
        </w:rPr>
        <w:t>Parlamentul României adoptă prezenta lege</w:t>
      </w:r>
    </w:p>
    <w:p w14:paraId="782DD2C5" w14:textId="24C85245" w:rsidR="007E549A" w:rsidRDefault="007E549A" w:rsidP="007070F6">
      <w:pPr>
        <w:spacing w:after="0" w:line="240" w:lineRule="auto"/>
        <w:jc w:val="both"/>
        <w:rPr>
          <w:rFonts w:ascii="Times New Roman" w:hAnsi="Times New Roman" w:cs="Times New Roman"/>
          <w:sz w:val="24"/>
          <w:szCs w:val="24"/>
          <w:lang w:val="ro-RO"/>
        </w:rPr>
      </w:pPr>
    </w:p>
    <w:p w14:paraId="3408E57A" w14:textId="77777777" w:rsidR="00F74BA8" w:rsidRPr="00BF4D09" w:rsidRDefault="00F74BA8" w:rsidP="007070F6">
      <w:pPr>
        <w:spacing w:after="0" w:line="240" w:lineRule="auto"/>
        <w:jc w:val="both"/>
        <w:rPr>
          <w:rFonts w:ascii="Times New Roman" w:hAnsi="Times New Roman" w:cs="Times New Roman"/>
          <w:sz w:val="24"/>
          <w:szCs w:val="24"/>
          <w:lang w:val="ro-RO"/>
        </w:rPr>
      </w:pPr>
    </w:p>
    <w:p w14:paraId="66EE16AC" w14:textId="09736597" w:rsidR="007E549A" w:rsidRPr="00BF4D09" w:rsidRDefault="007E549A"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Capitolul I</w:t>
      </w:r>
      <w:r w:rsidR="00E123D7"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Dispoziții generale</w:t>
      </w:r>
    </w:p>
    <w:p w14:paraId="56E8AC8F" w14:textId="77777777" w:rsidR="007E549A" w:rsidRPr="00BF4D09" w:rsidRDefault="007E549A" w:rsidP="007070F6">
      <w:pPr>
        <w:spacing w:after="0" w:line="240" w:lineRule="auto"/>
        <w:jc w:val="both"/>
        <w:rPr>
          <w:rFonts w:ascii="Times New Roman" w:hAnsi="Times New Roman" w:cs="Times New Roman"/>
          <w:sz w:val="24"/>
          <w:szCs w:val="24"/>
          <w:lang w:val="ro-RO"/>
        </w:rPr>
      </w:pPr>
    </w:p>
    <w:p w14:paraId="3730CF41" w14:textId="0240E266" w:rsidR="007E549A" w:rsidRPr="00BF4D09" w:rsidRDefault="007E549A"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ab/>
      </w:r>
      <w:r w:rsidRPr="00BF4D09">
        <w:rPr>
          <w:rFonts w:ascii="Times New Roman" w:hAnsi="Times New Roman" w:cs="Times New Roman"/>
          <w:b/>
          <w:bCs/>
          <w:sz w:val="24"/>
          <w:szCs w:val="24"/>
          <w:lang w:val="ro-RO"/>
        </w:rPr>
        <w:t>Cadrul de reglementare a legii</w:t>
      </w:r>
    </w:p>
    <w:p w14:paraId="0E3A0FF1" w14:textId="77777777" w:rsidR="00F46E8D" w:rsidRPr="00BF4D09" w:rsidRDefault="00F46E8D" w:rsidP="007070F6">
      <w:pPr>
        <w:spacing w:after="0" w:line="240" w:lineRule="auto"/>
        <w:jc w:val="both"/>
        <w:rPr>
          <w:rFonts w:ascii="Times New Roman" w:hAnsi="Times New Roman" w:cs="Times New Roman"/>
          <w:b/>
          <w:bCs/>
          <w:sz w:val="24"/>
          <w:szCs w:val="24"/>
          <w:lang w:val="ro-RO"/>
        </w:rPr>
      </w:pPr>
    </w:p>
    <w:p w14:paraId="2BA73F67" w14:textId="506D19CE" w:rsidR="00B32FC4" w:rsidRPr="00BF4D09" w:rsidRDefault="77BB7D09" w:rsidP="007070F6">
      <w:pPr>
        <w:pStyle w:val="ListParagraph"/>
        <w:numPr>
          <w:ilvl w:val="0"/>
          <w:numId w:val="12"/>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Prezenta lege are drept scop adoptarea unor măsuri referitoare la tehnologii, echipamente</w:t>
      </w:r>
      <w:r w:rsidR="4FA7F298" w:rsidRPr="00BF4D09">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programe software </w:t>
      </w:r>
      <w:r w:rsidR="4FA7F298" w:rsidRPr="00BF4D09">
        <w:rPr>
          <w:rFonts w:ascii="Times New Roman" w:hAnsi="Times New Roman" w:cs="Times New Roman"/>
          <w:sz w:val="24"/>
          <w:szCs w:val="24"/>
          <w:lang w:val="ro-RO"/>
        </w:rPr>
        <w:t xml:space="preserve">și datele </w:t>
      </w:r>
      <w:r w:rsidRPr="00BF4D09">
        <w:rPr>
          <w:rFonts w:ascii="Times New Roman" w:hAnsi="Times New Roman" w:cs="Times New Roman"/>
          <w:sz w:val="24"/>
          <w:szCs w:val="24"/>
          <w:lang w:val="ro-RO"/>
        </w:rPr>
        <w:t xml:space="preserve">utilizate </w:t>
      </w:r>
      <w:r w:rsidR="4FA7F298" w:rsidRPr="00BF4D09">
        <w:rPr>
          <w:rFonts w:ascii="Times New Roman" w:hAnsi="Times New Roman" w:cs="Times New Roman"/>
          <w:sz w:val="24"/>
          <w:szCs w:val="24"/>
          <w:lang w:val="ro-RO"/>
        </w:rPr>
        <w:t xml:space="preserve">de acestea, </w:t>
      </w:r>
      <w:r w:rsidR="005645F6">
        <w:rPr>
          <w:rFonts w:ascii="Times New Roman" w:hAnsi="Times New Roman" w:cs="Times New Roman"/>
          <w:sz w:val="24"/>
          <w:szCs w:val="24"/>
          <w:lang w:val="ro-RO"/>
        </w:rPr>
        <w:t>în vederea</w:t>
      </w:r>
      <w:r w:rsidRPr="00BF4D09">
        <w:rPr>
          <w:rFonts w:ascii="Times New Roman" w:hAnsi="Times New Roman" w:cs="Times New Roman"/>
          <w:sz w:val="24"/>
          <w:szCs w:val="24"/>
          <w:lang w:val="ro-RO"/>
        </w:rPr>
        <w:t xml:space="preserve"> contribui</w:t>
      </w:r>
      <w:r w:rsidR="005645F6">
        <w:rPr>
          <w:rFonts w:ascii="Times New Roman" w:hAnsi="Times New Roman" w:cs="Times New Roman"/>
          <w:sz w:val="24"/>
          <w:szCs w:val="24"/>
          <w:lang w:val="ro-RO"/>
        </w:rPr>
        <w:t>rii</w:t>
      </w:r>
      <w:r w:rsidRPr="00BF4D09">
        <w:rPr>
          <w:rFonts w:ascii="Times New Roman" w:hAnsi="Times New Roman" w:cs="Times New Roman"/>
          <w:sz w:val="24"/>
          <w:szCs w:val="24"/>
          <w:lang w:val="ro-RO"/>
        </w:rPr>
        <w:t xml:space="preserve"> la creșterea gradului de interconectare între </w:t>
      </w:r>
      <w:r w:rsidR="4FA7F298" w:rsidRPr="00BF4D09">
        <w:rPr>
          <w:rFonts w:ascii="Times New Roman" w:hAnsi="Times New Roman" w:cs="Times New Roman"/>
          <w:sz w:val="24"/>
          <w:szCs w:val="24"/>
          <w:lang w:val="ro-RO"/>
        </w:rPr>
        <w:t xml:space="preserve">sistemele informatice ale </w:t>
      </w:r>
      <w:bookmarkStart w:id="0" w:name="_Hlk97574713"/>
      <w:r w:rsidRPr="00BF4D09">
        <w:rPr>
          <w:rFonts w:ascii="Times New Roman" w:hAnsi="Times New Roman" w:cs="Times New Roman"/>
          <w:sz w:val="24"/>
          <w:szCs w:val="24"/>
          <w:lang w:val="ro-RO"/>
        </w:rPr>
        <w:t>instituțiil</w:t>
      </w:r>
      <w:r w:rsidR="4FA7F298" w:rsidRPr="00BF4D09">
        <w:rPr>
          <w:rFonts w:ascii="Times New Roman" w:hAnsi="Times New Roman" w:cs="Times New Roman"/>
          <w:sz w:val="24"/>
          <w:szCs w:val="24"/>
          <w:lang w:val="ro-RO"/>
        </w:rPr>
        <w:t>or</w:t>
      </w:r>
      <w:r w:rsidRPr="00BF4D09">
        <w:rPr>
          <w:rFonts w:ascii="Times New Roman" w:hAnsi="Times New Roman" w:cs="Times New Roman"/>
          <w:sz w:val="24"/>
          <w:szCs w:val="24"/>
          <w:lang w:val="ro-RO"/>
        </w:rPr>
        <w:t xml:space="preserve"> și autoritățil</w:t>
      </w:r>
      <w:r w:rsidR="4FA7F298" w:rsidRPr="00BF4D09">
        <w:rPr>
          <w:rFonts w:ascii="Times New Roman" w:hAnsi="Times New Roman" w:cs="Times New Roman"/>
          <w:sz w:val="24"/>
          <w:szCs w:val="24"/>
          <w:lang w:val="ro-RO"/>
        </w:rPr>
        <w:t>or</w:t>
      </w:r>
      <w:r w:rsidRPr="00BF4D09">
        <w:rPr>
          <w:rFonts w:ascii="Times New Roman" w:hAnsi="Times New Roman" w:cs="Times New Roman"/>
          <w:sz w:val="24"/>
          <w:szCs w:val="24"/>
          <w:lang w:val="ro-RO"/>
        </w:rPr>
        <w:t xml:space="preserve"> publice </w:t>
      </w:r>
      <w:bookmarkEnd w:id="0"/>
      <w:r w:rsidRPr="00BF4D09">
        <w:rPr>
          <w:rFonts w:ascii="Times New Roman" w:hAnsi="Times New Roman" w:cs="Times New Roman"/>
          <w:sz w:val="24"/>
          <w:szCs w:val="24"/>
          <w:lang w:val="ro-RO"/>
        </w:rPr>
        <w:t xml:space="preserve">și la </w:t>
      </w:r>
      <w:r w:rsidRPr="00BF4D09">
        <w:rPr>
          <w:rFonts w:ascii="Times New Roman" w:eastAsia="Times New Roman" w:hAnsi="Times New Roman" w:cs="Times New Roman"/>
          <w:sz w:val="24"/>
          <w:szCs w:val="24"/>
          <w:lang w:val="ro-RO"/>
        </w:rPr>
        <w:t xml:space="preserve">facilitatea schimbului de date între </w:t>
      </w:r>
      <w:r w:rsidRPr="00BF4D09">
        <w:rPr>
          <w:rFonts w:ascii="Times New Roman" w:hAnsi="Times New Roman" w:cs="Times New Roman"/>
          <w:sz w:val="24"/>
          <w:szCs w:val="24"/>
          <w:lang w:val="ro-RO"/>
        </w:rPr>
        <w:t>acestea</w:t>
      </w:r>
      <w:r w:rsidR="00D93DE1" w:rsidRPr="00BF4D09">
        <w:rPr>
          <w:rFonts w:ascii="Times New Roman" w:hAnsi="Times New Roman" w:cs="Times New Roman"/>
          <w:sz w:val="24"/>
          <w:szCs w:val="24"/>
          <w:lang w:val="ro-RO"/>
        </w:rPr>
        <w:t xml:space="preserve">, </w:t>
      </w:r>
      <w:r w:rsidR="116F2915" w:rsidRPr="00BF4D09">
        <w:rPr>
          <w:rFonts w:ascii="Times New Roman" w:hAnsi="Times New Roman" w:cs="Times New Roman"/>
          <w:sz w:val="24"/>
          <w:szCs w:val="24"/>
          <w:lang w:val="ro-RO"/>
        </w:rPr>
        <w:t>pornind de la principiile și obiectivele Cadrului European de I</w:t>
      </w:r>
      <w:r w:rsidR="2BB6A986" w:rsidRPr="00BF4D09">
        <w:rPr>
          <w:rFonts w:ascii="Times New Roman" w:hAnsi="Times New Roman" w:cs="Times New Roman"/>
          <w:sz w:val="24"/>
          <w:szCs w:val="24"/>
          <w:lang w:val="ro-RO"/>
        </w:rPr>
        <w:t>nteroperabilitate</w:t>
      </w:r>
      <w:r w:rsidR="443B28A4" w:rsidRPr="00BF4D09">
        <w:rPr>
          <w:rFonts w:ascii="Times New Roman" w:hAnsi="Times New Roman" w:cs="Times New Roman"/>
          <w:sz w:val="24"/>
          <w:szCs w:val="24"/>
          <w:lang w:val="ro-RO"/>
        </w:rPr>
        <w:t xml:space="preserve">. </w:t>
      </w:r>
    </w:p>
    <w:p w14:paraId="0729DA1D" w14:textId="1A887ADB" w:rsidR="00D67F1D" w:rsidRPr="00BF4D09" w:rsidRDefault="006F3041" w:rsidP="007070F6">
      <w:pPr>
        <w:pStyle w:val="ListParagraph"/>
        <w:numPr>
          <w:ilvl w:val="0"/>
          <w:numId w:val="12"/>
        </w:numPr>
        <w:shd w:val="clear" w:color="auto" w:fill="FFFFFF"/>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Prezenta lege stabilește drepturile și obligațiil</w:t>
      </w:r>
      <w:r w:rsidR="00D67F1D" w:rsidRPr="00BF4D09">
        <w:rPr>
          <w:rFonts w:ascii="Times New Roman" w:hAnsi="Times New Roman" w:cs="Times New Roman"/>
          <w:sz w:val="24"/>
          <w:szCs w:val="24"/>
          <w:lang w:val="ro-RO"/>
        </w:rPr>
        <w:t xml:space="preserve">e </w:t>
      </w:r>
      <w:r w:rsidRPr="00BF4D09">
        <w:rPr>
          <w:rFonts w:ascii="Times New Roman" w:hAnsi="Times New Roman" w:cs="Times New Roman"/>
          <w:sz w:val="24"/>
          <w:szCs w:val="24"/>
          <w:lang w:val="ro-RO"/>
        </w:rPr>
        <w:t xml:space="preserve">instituțiilor și autorităților publice cu privire la </w:t>
      </w:r>
      <w:r w:rsidR="006F0CF9" w:rsidRPr="00BF4D09">
        <w:rPr>
          <w:rFonts w:ascii="Times New Roman" w:hAnsi="Times New Roman" w:cs="Times New Roman"/>
          <w:sz w:val="24"/>
          <w:szCs w:val="24"/>
          <w:lang w:val="ro-RO"/>
        </w:rPr>
        <w:t xml:space="preserve">utilizarea și </w:t>
      </w:r>
      <w:r w:rsidR="00D67F1D" w:rsidRPr="00BF4D09">
        <w:rPr>
          <w:rFonts w:ascii="Times New Roman" w:hAnsi="Times New Roman" w:cs="Times New Roman"/>
          <w:sz w:val="24"/>
          <w:szCs w:val="24"/>
          <w:lang w:val="ro-RO"/>
        </w:rPr>
        <w:t xml:space="preserve">integrarea </w:t>
      </w:r>
      <w:r w:rsidR="006F0CF9" w:rsidRPr="00BF4D09">
        <w:rPr>
          <w:rFonts w:ascii="Times New Roman" w:hAnsi="Times New Roman" w:cs="Times New Roman"/>
          <w:sz w:val="24"/>
          <w:szCs w:val="24"/>
          <w:lang w:val="ro-RO"/>
        </w:rPr>
        <w:t>în</w:t>
      </w:r>
      <w:r w:rsidR="00D67F1D" w:rsidRPr="00BF4D09">
        <w:rPr>
          <w:rFonts w:ascii="Times New Roman" w:hAnsi="Times New Roman" w:cs="Times New Roman"/>
          <w:sz w:val="24"/>
          <w:szCs w:val="24"/>
          <w:lang w:val="ro-RO"/>
        </w:rPr>
        <w:t xml:space="preserve"> platforma națională de interoperabilitate</w:t>
      </w:r>
      <w:r w:rsidR="006F0CF9" w:rsidRPr="00BF4D09">
        <w:rPr>
          <w:rFonts w:ascii="Times New Roman" w:hAnsi="Times New Roman" w:cs="Times New Roman"/>
          <w:sz w:val="24"/>
          <w:szCs w:val="24"/>
          <w:lang w:val="ro-RO"/>
        </w:rPr>
        <w:t>,</w:t>
      </w:r>
      <w:r w:rsidR="009D269F" w:rsidRPr="00BF4D09">
        <w:rPr>
          <w:rFonts w:ascii="Times New Roman" w:hAnsi="Times New Roman" w:cs="Times New Roman"/>
          <w:sz w:val="24"/>
          <w:szCs w:val="24"/>
          <w:lang w:val="ro-RO"/>
        </w:rPr>
        <w:t xml:space="preserve"> precum și</w:t>
      </w:r>
      <w:r w:rsidR="006F0CF9" w:rsidRPr="00BF4D09">
        <w:rPr>
          <w:rFonts w:ascii="Times New Roman" w:hAnsi="Times New Roman" w:cs="Times New Roman"/>
          <w:sz w:val="24"/>
          <w:szCs w:val="24"/>
          <w:lang w:val="ro-RO"/>
        </w:rPr>
        <w:t xml:space="preserve"> schimbul de date</w:t>
      </w:r>
      <w:r w:rsidR="009D269F" w:rsidRPr="00BF4D09">
        <w:rPr>
          <w:rFonts w:ascii="Times New Roman" w:hAnsi="Times New Roman" w:cs="Times New Roman"/>
          <w:sz w:val="24"/>
          <w:szCs w:val="24"/>
          <w:lang w:val="ro-RO"/>
        </w:rPr>
        <w:t xml:space="preserve">. </w:t>
      </w:r>
    </w:p>
    <w:p w14:paraId="13862972" w14:textId="77777777" w:rsidR="009D269F" w:rsidRPr="00BF4D09" w:rsidRDefault="00704E43" w:rsidP="007070F6">
      <w:pPr>
        <w:pStyle w:val="ListParagraph"/>
        <w:numPr>
          <w:ilvl w:val="0"/>
          <w:numId w:val="12"/>
        </w:numPr>
        <w:shd w:val="clear" w:color="auto" w:fill="FFFFFF"/>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Prezenta l</w:t>
      </w:r>
      <w:r w:rsidR="009607EC" w:rsidRPr="00BF4D09">
        <w:rPr>
          <w:rFonts w:ascii="Times New Roman" w:hAnsi="Times New Roman" w:cs="Times New Roman"/>
          <w:sz w:val="24"/>
          <w:szCs w:val="24"/>
          <w:lang w:val="ro-RO"/>
        </w:rPr>
        <w:t xml:space="preserve">ege </w:t>
      </w:r>
      <w:r w:rsidRPr="00BF4D09">
        <w:rPr>
          <w:rFonts w:ascii="Times New Roman" w:hAnsi="Times New Roman" w:cs="Times New Roman"/>
          <w:sz w:val="24"/>
          <w:szCs w:val="24"/>
          <w:lang w:val="ro-RO"/>
        </w:rPr>
        <w:t>are ca obiectiv creșterea calității serviciilor publice</w:t>
      </w:r>
      <w:r w:rsidR="00CD5B71" w:rsidRPr="00BF4D09">
        <w:rPr>
          <w:rFonts w:ascii="Times New Roman" w:hAnsi="Times New Roman" w:cs="Times New Roman"/>
          <w:sz w:val="24"/>
          <w:szCs w:val="24"/>
          <w:lang w:val="ro-RO"/>
        </w:rPr>
        <w:t xml:space="preserve"> prin facilitarea schimbului de date între sisteme informatice</w:t>
      </w:r>
      <w:r w:rsidR="009D269F" w:rsidRPr="00BF4D09">
        <w:rPr>
          <w:rFonts w:ascii="Times New Roman" w:hAnsi="Times New Roman" w:cs="Times New Roman"/>
          <w:sz w:val="24"/>
          <w:szCs w:val="24"/>
          <w:lang w:val="ro-RO"/>
        </w:rPr>
        <w:t xml:space="preserve">, reducerea sarcinilor birocratice și administrative ale persoanelor fizice și juridice și creșterea transparenței utilizării datelor de către instituțiile și autoritățile publice.  </w:t>
      </w:r>
    </w:p>
    <w:p w14:paraId="35852E59" w14:textId="1C96E155" w:rsidR="00B30CC3" w:rsidRDefault="006F0CF9" w:rsidP="007070F6">
      <w:pPr>
        <w:pStyle w:val="ListParagraph"/>
        <w:numPr>
          <w:ilvl w:val="0"/>
          <w:numId w:val="12"/>
        </w:numPr>
        <w:shd w:val="clear" w:color="auto" w:fill="FFFFFF"/>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Prezenta lege stabilește drepturile și obligațiile autorități</w:t>
      </w:r>
      <w:r w:rsidR="00843AD2">
        <w:rPr>
          <w:rFonts w:ascii="Times New Roman" w:hAnsi="Times New Roman" w:cs="Times New Roman"/>
          <w:sz w:val="24"/>
          <w:szCs w:val="24"/>
          <w:lang w:val="ro-RO"/>
        </w:rPr>
        <w:t>i</w:t>
      </w:r>
      <w:r w:rsidRPr="00BF4D09">
        <w:rPr>
          <w:rFonts w:ascii="Times New Roman" w:hAnsi="Times New Roman" w:cs="Times New Roman"/>
          <w:sz w:val="24"/>
          <w:szCs w:val="24"/>
          <w:lang w:val="ro-RO"/>
        </w:rPr>
        <w:t xml:space="preserve"> publice responsabile pentru </w:t>
      </w:r>
      <w:r w:rsidR="006F3041" w:rsidRPr="00BF4D09">
        <w:rPr>
          <w:rFonts w:ascii="Times New Roman" w:hAnsi="Times New Roman" w:cs="Times New Roman"/>
          <w:sz w:val="24"/>
          <w:szCs w:val="24"/>
          <w:lang w:val="ro-RO"/>
        </w:rPr>
        <w:t>crearea, dezvoltarea</w:t>
      </w:r>
      <w:r w:rsidR="00843AD2">
        <w:rPr>
          <w:rFonts w:ascii="Times New Roman" w:hAnsi="Times New Roman" w:cs="Times New Roman"/>
          <w:sz w:val="24"/>
          <w:szCs w:val="24"/>
          <w:lang w:val="ro-RO"/>
        </w:rPr>
        <w:t xml:space="preserve"> și</w:t>
      </w:r>
      <w:r w:rsidR="00F46E8D" w:rsidRPr="00BF4D09">
        <w:rPr>
          <w:rFonts w:ascii="Times New Roman" w:hAnsi="Times New Roman" w:cs="Times New Roman"/>
          <w:sz w:val="24"/>
          <w:szCs w:val="24"/>
          <w:lang w:val="ro-RO"/>
        </w:rPr>
        <w:t xml:space="preserve"> </w:t>
      </w:r>
      <w:r w:rsidR="006F3041" w:rsidRPr="00BF4D09">
        <w:rPr>
          <w:rFonts w:ascii="Times New Roman" w:hAnsi="Times New Roman" w:cs="Times New Roman"/>
          <w:sz w:val="24"/>
          <w:szCs w:val="24"/>
          <w:lang w:val="ro-RO"/>
        </w:rPr>
        <w:t xml:space="preserve">administrarea </w:t>
      </w:r>
      <w:r w:rsidRPr="00BF4D09">
        <w:rPr>
          <w:rFonts w:ascii="Times New Roman" w:hAnsi="Times New Roman" w:cs="Times New Roman"/>
          <w:sz w:val="24"/>
          <w:szCs w:val="24"/>
          <w:lang w:val="ro-RO"/>
        </w:rPr>
        <w:t xml:space="preserve">platformei naționale de interoperabilitate. </w:t>
      </w:r>
    </w:p>
    <w:p w14:paraId="2A046706" w14:textId="12F9DB1C" w:rsidR="005E6881" w:rsidRPr="00B30CC3" w:rsidRDefault="00B30CC3" w:rsidP="007070F6">
      <w:pPr>
        <w:pStyle w:val="ListParagraph"/>
        <w:numPr>
          <w:ilvl w:val="0"/>
          <w:numId w:val="12"/>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30CC3">
        <w:rPr>
          <w:rFonts w:ascii="Times New Roman" w:hAnsi="Times New Roman" w:cs="Times New Roman"/>
          <w:sz w:val="24"/>
          <w:szCs w:val="24"/>
          <w:lang w:val="ro-RO"/>
        </w:rPr>
        <w:t xml:space="preserve">Prezenta lege se aplică și persoanelor juridice de drept public, altele decât </w:t>
      </w:r>
      <w:r w:rsidRPr="00B30CC3">
        <w:rPr>
          <w:rFonts w:ascii="Times New Roman" w:eastAsia="Times New Roman" w:hAnsi="Times New Roman" w:cs="Times New Roman"/>
          <w:sz w:val="24"/>
          <w:szCs w:val="24"/>
          <w:lang w:val="ro-RO"/>
        </w:rPr>
        <w:t>instituții</w:t>
      </w:r>
      <w:r w:rsidR="001579C5" w:rsidRPr="00B30CC3">
        <w:rPr>
          <w:rFonts w:ascii="Times New Roman" w:eastAsia="Times New Roman" w:hAnsi="Times New Roman" w:cs="Times New Roman"/>
          <w:sz w:val="24"/>
          <w:szCs w:val="24"/>
          <w:lang w:val="ro-RO"/>
        </w:rPr>
        <w:t xml:space="preserve"> </w:t>
      </w:r>
      <w:r w:rsidRPr="00B30CC3">
        <w:rPr>
          <w:rFonts w:ascii="Times New Roman" w:eastAsia="Times New Roman" w:hAnsi="Times New Roman" w:cs="Times New Roman"/>
          <w:sz w:val="24"/>
          <w:szCs w:val="24"/>
          <w:lang w:val="ro-RO"/>
        </w:rPr>
        <w:t>ș</w:t>
      </w:r>
      <w:r w:rsidR="001579C5" w:rsidRPr="00B30CC3">
        <w:rPr>
          <w:rFonts w:ascii="Times New Roman" w:eastAsia="Times New Roman" w:hAnsi="Times New Roman" w:cs="Times New Roman"/>
          <w:sz w:val="24"/>
          <w:szCs w:val="24"/>
          <w:lang w:val="ro-RO"/>
        </w:rPr>
        <w:t xml:space="preserve">i </w:t>
      </w:r>
      <w:r w:rsidRPr="00B30CC3">
        <w:rPr>
          <w:rFonts w:ascii="Times New Roman" w:eastAsia="Times New Roman" w:hAnsi="Times New Roman" w:cs="Times New Roman"/>
          <w:sz w:val="24"/>
          <w:szCs w:val="24"/>
          <w:lang w:val="ro-RO"/>
        </w:rPr>
        <w:t>autorități</w:t>
      </w:r>
      <w:r w:rsidR="001579C5" w:rsidRPr="00B30CC3">
        <w:rPr>
          <w:rFonts w:ascii="Times New Roman" w:eastAsia="Times New Roman" w:hAnsi="Times New Roman" w:cs="Times New Roman"/>
          <w:sz w:val="24"/>
          <w:szCs w:val="24"/>
          <w:lang w:val="ro-RO"/>
        </w:rPr>
        <w:t xml:space="preserve"> publice</w:t>
      </w:r>
      <w:r w:rsidRPr="00B30CC3">
        <w:rPr>
          <w:rFonts w:ascii="Times New Roman" w:eastAsia="Times New Roman" w:hAnsi="Times New Roman" w:cs="Times New Roman"/>
          <w:sz w:val="24"/>
          <w:szCs w:val="24"/>
          <w:lang w:val="ro-RO"/>
        </w:rPr>
        <w:t xml:space="preserve">, </w:t>
      </w:r>
      <w:r w:rsidR="62E2D9EE" w:rsidRPr="00B30CC3">
        <w:rPr>
          <w:rFonts w:ascii="Times New Roman" w:hAnsi="Times New Roman" w:cs="Times New Roman"/>
          <w:sz w:val="24"/>
          <w:szCs w:val="24"/>
          <w:lang w:val="ro-RO"/>
        </w:rPr>
        <w:t>persoanelor juridice de drept privat, respectiv p</w:t>
      </w:r>
      <w:r w:rsidR="613401A2" w:rsidRPr="00B30CC3">
        <w:rPr>
          <w:rFonts w:ascii="Times New Roman" w:hAnsi="Times New Roman" w:cs="Times New Roman"/>
          <w:sz w:val="24"/>
          <w:szCs w:val="24"/>
          <w:lang w:val="ro-RO"/>
        </w:rPr>
        <w:t xml:space="preserve">ersoanelor </w:t>
      </w:r>
      <w:r w:rsidR="134041EA" w:rsidRPr="00B30CC3">
        <w:rPr>
          <w:rFonts w:ascii="Times New Roman" w:hAnsi="Times New Roman" w:cs="Times New Roman"/>
          <w:sz w:val="24"/>
          <w:szCs w:val="24"/>
          <w:lang w:val="ro-RO"/>
        </w:rPr>
        <w:t xml:space="preserve">fizice </w:t>
      </w:r>
      <w:r w:rsidR="62E2D9EE" w:rsidRPr="00B30CC3">
        <w:rPr>
          <w:rFonts w:ascii="Times New Roman" w:hAnsi="Times New Roman" w:cs="Times New Roman"/>
          <w:sz w:val="24"/>
          <w:szCs w:val="24"/>
          <w:lang w:val="ro-RO"/>
        </w:rPr>
        <w:t xml:space="preserve">care exercită profesii liberale reglementate și </w:t>
      </w:r>
      <w:r w:rsidR="613401A2" w:rsidRPr="00B30CC3">
        <w:rPr>
          <w:rFonts w:ascii="Times New Roman" w:hAnsi="Times New Roman" w:cs="Times New Roman"/>
          <w:sz w:val="24"/>
          <w:szCs w:val="24"/>
          <w:lang w:val="ro-RO"/>
        </w:rPr>
        <w:t>care dețin sisteme informa</w:t>
      </w:r>
      <w:r w:rsidR="1B22360B" w:rsidRPr="00B30CC3">
        <w:rPr>
          <w:rFonts w:ascii="Times New Roman" w:hAnsi="Times New Roman" w:cs="Times New Roman"/>
          <w:sz w:val="24"/>
          <w:szCs w:val="24"/>
          <w:lang w:val="ro-RO"/>
        </w:rPr>
        <w:t xml:space="preserve">tice </w:t>
      </w:r>
      <w:r w:rsidR="613401A2" w:rsidRPr="00B30CC3">
        <w:rPr>
          <w:rFonts w:ascii="Times New Roman" w:hAnsi="Times New Roman" w:cs="Times New Roman"/>
          <w:sz w:val="24"/>
          <w:szCs w:val="24"/>
          <w:lang w:val="ro-RO"/>
        </w:rPr>
        <w:t xml:space="preserve">și dispun de date </w:t>
      </w:r>
      <w:r w:rsidR="1B22360B" w:rsidRPr="00B30CC3">
        <w:rPr>
          <w:rFonts w:ascii="Times New Roman" w:hAnsi="Times New Roman" w:cs="Times New Roman"/>
          <w:sz w:val="24"/>
          <w:szCs w:val="24"/>
          <w:lang w:val="ro-RO"/>
        </w:rPr>
        <w:t>care</w:t>
      </w:r>
      <w:r w:rsidR="613401A2" w:rsidRPr="00B30CC3">
        <w:rPr>
          <w:rFonts w:ascii="Times New Roman" w:hAnsi="Times New Roman" w:cs="Times New Roman"/>
          <w:sz w:val="24"/>
          <w:szCs w:val="24"/>
          <w:lang w:val="ro-RO"/>
        </w:rPr>
        <w:t xml:space="preserve"> prezintă interes pentru </w:t>
      </w:r>
      <w:r w:rsidR="00FC51F0" w:rsidRPr="00B30CC3">
        <w:rPr>
          <w:rFonts w:ascii="Times New Roman" w:hAnsi="Times New Roman" w:cs="Times New Roman"/>
          <w:sz w:val="24"/>
          <w:szCs w:val="24"/>
          <w:lang w:val="ro-RO"/>
        </w:rPr>
        <w:t xml:space="preserve">instituțiile și </w:t>
      </w:r>
      <w:r w:rsidR="613401A2" w:rsidRPr="00B30CC3">
        <w:rPr>
          <w:rFonts w:ascii="Times New Roman" w:hAnsi="Times New Roman" w:cs="Times New Roman"/>
          <w:sz w:val="24"/>
          <w:szCs w:val="24"/>
          <w:lang w:val="ro-RO"/>
        </w:rPr>
        <w:t>autoritățile</w:t>
      </w:r>
      <w:r w:rsidR="00FC51F0" w:rsidRPr="00B30CC3">
        <w:rPr>
          <w:rFonts w:ascii="Times New Roman" w:hAnsi="Times New Roman" w:cs="Times New Roman"/>
          <w:sz w:val="24"/>
          <w:szCs w:val="24"/>
          <w:lang w:val="ro-RO"/>
        </w:rPr>
        <w:t xml:space="preserve"> </w:t>
      </w:r>
      <w:r w:rsidR="613401A2" w:rsidRPr="00B30CC3">
        <w:rPr>
          <w:rFonts w:ascii="Times New Roman" w:hAnsi="Times New Roman" w:cs="Times New Roman"/>
          <w:sz w:val="24"/>
          <w:szCs w:val="24"/>
          <w:lang w:val="ro-RO"/>
        </w:rPr>
        <w:t xml:space="preserve">publice și care participă </w:t>
      </w:r>
      <w:r w:rsidR="0025639A" w:rsidRPr="00B30CC3">
        <w:rPr>
          <w:rFonts w:ascii="Times New Roman" w:hAnsi="Times New Roman" w:cs="Times New Roman"/>
          <w:sz w:val="24"/>
          <w:szCs w:val="24"/>
          <w:lang w:val="ro-RO"/>
        </w:rPr>
        <w:t xml:space="preserve">voluntar </w:t>
      </w:r>
      <w:r w:rsidR="613401A2" w:rsidRPr="00B30CC3">
        <w:rPr>
          <w:rFonts w:ascii="Times New Roman" w:hAnsi="Times New Roman" w:cs="Times New Roman"/>
          <w:sz w:val="24"/>
          <w:szCs w:val="24"/>
          <w:lang w:val="ro-RO"/>
        </w:rPr>
        <w:t>la schimbul de date.</w:t>
      </w:r>
    </w:p>
    <w:p w14:paraId="0F817558" w14:textId="77777777" w:rsidR="000302C4" w:rsidRPr="00BF4D09" w:rsidRDefault="000302C4" w:rsidP="007070F6">
      <w:pPr>
        <w:spacing w:after="0" w:line="240" w:lineRule="auto"/>
        <w:jc w:val="both"/>
        <w:rPr>
          <w:rFonts w:ascii="Times New Roman" w:hAnsi="Times New Roman" w:cs="Times New Roman"/>
          <w:sz w:val="24"/>
          <w:szCs w:val="24"/>
          <w:lang w:val="ro-RO"/>
        </w:rPr>
      </w:pPr>
    </w:p>
    <w:p w14:paraId="5330CD91" w14:textId="317F01A4" w:rsidR="007E549A" w:rsidRPr="00BF4D09" w:rsidRDefault="007E549A"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2. </w:t>
      </w:r>
      <w:r w:rsidRPr="00BF4D09">
        <w:rPr>
          <w:rFonts w:ascii="Times New Roman" w:hAnsi="Times New Roman" w:cs="Times New Roman"/>
          <w:b/>
          <w:bCs/>
          <w:sz w:val="24"/>
          <w:szCs w:val="24"/>
          <w:lang w:val="ro-RO"/>
        </w:rPr>
        <w:tab/>
        <w:t>Obiectivele legii</w:t>
      </w:r>
    </w:p>
    <w:p w14:paraId="706EB309" w14:textId="77777777" w:rsidR="00E310C7" w:rsidRPr="00BF4D09" w:rsidRDefault="00E310C7" w:rsidP="007070F6">
      <w:pPr>
        <w:spacing w:after="0" w:line="240" w:lineRule="auto"/>
        <w:jc w:val="both"/>
        <w:rPr>
          <w:rFonts w:ascii="Times New Roman" w:hAnsi="Times New Roman" w:cs="Times New Roman"/>
          <w:b/>
          <w:bCs/>
          <w:sz w:val="24"/>
          <w:szCs w:val="24"/>
          <w:lang w:val="ro-RO"/>
        </w:rPr>
      </w:pPr>
    </w:p>
    <w:p w14:paraId="124B2412" w14:textId="1C4BE655" w:rsidR="007E549A" w:rsidRPr="00BF4D09" w:rsidRDefault="409CD9AE"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Prezenta lege are următoarele obiective:</w:t>
      </w:r>
    </w:p>
    <w:p w14:paraId="1C6EEBBB" w14:textId="67012E65" w:rsidR="00AD20B2" w:rsidRPr="00BF4D09" w:rsidRDefault="00AD20B2"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facilitarea furnizării de servicii publice de calitate, disponibile permanent, proiectate în acord cu nevoile beneficiarilor acestor servicii;</w:t>
      </w:r>
    </w:p>
    <w:p w14:paraId="53CFC78A" w14:textId="37361AD8" w:rsidR="00B30CC3" w:rsidRPr="00BF4D09" w:rsidRDefault="00B30CC3"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promovarea utilizării pe scară largă a tehnologiei informației și comunicațiilor </w:t>
      </w:r>
      <w:r w:rsidR="003615B2">
        <w:rPr>
          <w:rFonts w:ascii="Times New Roman" w:hAnsi="Times New Roman" w:cs="Times New Roman"/>
          <w:sz w:val="24"/>
          <w:szCs w:val="24"/>
          <w:lang w:val="ro-RO"/>
        </w:rPr>
        <w:t xml:space="preserve">(TIC) </w:t>
      </w:r>
      <w:r w:rsidRPr="00BF4D09">
        <w:rPr>
          <w:rFonts w:ascii="Times New Roman" w:hAnsi="Times New Roman" w:cs="Times New Roman"/>
          <w:sz w:val="24"/>
          <w:szCs w:val="24"/>
          <w:lang w:val="ro-RO"/>
        </w:rPr>
        <w:t>în cadrul administrației publice;</w:t>
      </w:r>
    </w:p>
    <w:p w14:paraId="42A02421" w14:textId="39D23409" w:rsidR="00AD20B2" w:rsidRPr="00BF4D09" w:rsidRDefault="00AD20B2"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creșterea gradului de trasabilitate și transparență a actului administrativ</w:t>
      </w:r>
      <w:r w:rsidR="00F74BA8">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prin oferirea posibilității titularului datelor a cunoașterii accesării și prelucrării datelor sale</w:t>
      </w:r>
      <w:r w:rsidR="003615B2">
        <w:rPr>
          <w:rFonts w:ascii="Times New Roman" w:hAnsi="Times New Roman" w:cs="Times New Roman"/>
          <w:sz w:val="24"/>
          <w:szCs w:val="24"/>
          <w:lang w:val="ro-RO"/>
        </w:rPr>
        <w:t xml:space="preserve"> cu caracter personal</w:t>
      </w:r>
      <w:r w:rsidRPr="00BF4D09">
        <w:rPr>
          <w:rFonts w:ascii="Times New Roman" w:hAnsi="Times New Roman" w:cs="Times New Roman"/>
          <w:sz w:val="24"/>
          <w:szCs w:val="24"/>
          <w:lang w:val="ro-RO"/>
        </w:rPr>
        <w:t>;</w:t>
      </w:r>
    </w:p>
    <w:p w14:paraId="31CDD70A" w14:textId="41D0D359" w:rsidR="00431E4E" w:rsidRPr="00BF4D09" w:rsidRDefault="00BD7075"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creșterea</w:t>
      </w:r>
      <w:r w:rsidR="007E549A" w:rsidRPr="00BF4D09">
        <w:rPr>
          <w:rFonts w:ascii="Times New Roman" w:hAnsi="Times New Roman" w:cs="Times New Roman"/>
          <w:sz w:val="24"/>
          <w:szCs w:val="24"/>
          <w:lang w:val="ro-RO"/>
        </w:rPr>
        <w:t xml:space="preserve"> eficien</w:t>
      </w:r>
      <w:r w:rsidR="007557E8">
        <w:rPr>
          <w:rFonts w:ascii="Times New Roman" w:hAnsi="Times New Roman" w:cs="Times New Roman"/>
          <w:sz w:val="24"/>
          <w:szCs w:val="24"/>
          <w:lang w:val="ro-RO"/>
        </w:rPr>
        <w:t>ț</w:t>
      </w:r>
      <w:r w:rsidR="007E549A" w:rsidRPr="00BF4D09">
        <w:rPr>
          <w:rFonts w:ascii="Times New Roman" w:hAnsi="Times New Roman" w:cs="Times New Roman"/>
          <w:sz w:val="24"/>
          <w:szCs w:val="24"/>
          <w:lang w:val="ro-RO"/>
        </w:rPr>
        <w:t>ei</w:t>
      </w:r>
      <w:r w:rsidR="003631D2"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ș</w:t>
      </w:r>
      <w:r w:rsidR="007E549A" w:rsidRPr="00BF4D09">
        <w:rPr>
          <w:rFonts w:ascii="Times New Roman" w:hAnsi="Times New Roman" w:cs="Times New Roman"/>
          <w:sz w:val="24"/>
          <w:szCs w:val="24"/>
          <w:lang w:val="ro-RO"/>
        </w:rPr>
        <w:t xml:space="preserve">i </w:t>
      </w:r>
      <w:r w:rsidRPr="00BF4D09">
        <w:rPr>
          <w:rFonts w:ascii="Times New Roman" w:hAnsi="Times New Roman" w:cs="Times New Roman"/>
          <w:sz w:val="24"/>
          <w:szCs w:val="24"/>
          <w:lang w:val="ro-RO"/>
        </w:rPr>
        <w:t>eficacității</w:t>
      </w:r>
      <w:r w:rsidR="007E549A" w:rsidRPr="00BF4D09">
        <w:rPr>
          <w:rFonts w:ascii="Times New Roman" w:hAnsi="Times New Roman" w:cs="Times New Roman"/>
          <w:sz w:val="24"/>
          <w:szCs w:val="24"/>
          <w:lang w:val="ro-RO"/>
        </w:rPr>
        <w:t xml:space="preserve">  actului administrativ</w:t>
      </w:r>
      <w:r w:rsidR="007557E8">
        <w:rPr>
          <w:rFonts w:ascii="Times New Roman" w:hAnsi="Times New Roman" w:cs="Times New Roman"/>
          <w:sz w:val="24"/>
          <w:szCs w:val="24"/>
          <w:lang w:val="ro-RO"/>
        </w:rPr>
        <w:t>,</w:t>
      </w:r>
      <w:r w:rsidR="007E549A" w:rsidRPr="00BF4D09">
        <w:rPr>
          <w:rFonts w:ascii="Times New Roman" w:hAnsi="Times New Roman" w:cs="Times New Roman"/>
          <w:sz w:val="24"/>
          <w:szCs w:val="24"/>
          <w:lang w:val="ro-RO"/>
        </w:rPr>
        <w:t xml:space="preserve"> prin  sporirea gradului de</w:t>
      </w:r>
      <w:r w:rsidRPr="00BF4D09">
        <w:rPr>
          <w:rFonts w:ascii="Times New Roman" w:hAnsi="Times New Roman" w:cs="Times New Roman"/>
          <w:sz w:val="24"/>
          <w:szCs w:val="24"/>
          <w:lang w:val="ro-RO"/>
        </w:rPr>
        <w:t xml:space="preserve"> </w:t>
      </w:r>
      <w:r w:rsidR="007E549A" w:rsidRPr="00BF4D09">
        <w:rPr>
          <w:rFonts w:ascii="Times New Roman" w:hAnsi="Times New Roman" w:cs="Times New Roman"/>
          <w:sz w:val="24"/>
          <w:szCs w:val="24"/>
          <w:lang w:val="ro-RO"/>
        </w:rPr>
        <w:t xml:space="preserve">interconectare a sistemelor informatice ale </w:t>
      </w:r>
      <w:r w:rsidRPr="00BF4D09">
        <w:rPr>
          <w:rFonts w:ascii="Times New Roman" w:hAnsi="Times New Roman" w:cs="Times New Roman"/>
          <w:sz w:val="24"/>
          <w:szCs w:val="24"/>
          <w:lang w:val="ro-RO"/>
        </w:rPr>
        <w:t>instituțiilor și autorităților</w:t>
      </w:r>
      <w:r w:rsidR="007E549A" w:rsidRPr="00BF4D09">
        <w:rPr>
          <w:rFonts w:ascii="Times New Roman" w:hAnsi="Times New Roman" w:cs="Times New Roman"/>
          <w:sz w:val="24"/>
          <w:szCs w:val="24"/>
          <w:lang w:val="ro-RO"/>
        </w:rPr>
        <w:t xml:space="preserve"> publice</w:t>
      </w:r>
      <w:r w:rsidR="009E56B4" w:rsidRPr="00BF4D09">
        <w:rPr>
          <w:rFonts w:ascii="Times New Roman" w:hAnsi="Times New Roman" w:cs="Times New Roman"/>
          <w:sz w:val="24"/>
          <w:szCs w:val="24"/>
          <w:lang w:val="ro-RO"/>
        </w:rPr>
        <w:t xml:space="preserve"> și </w:t>
      </w:r>
      <w:r w:rsidR="009E56B4" w:rsidRPr="00BF4D09">
        <w:rPr>
          <w:rFonts w:ascii="Times New Roman" w:eastAsia="Times New Roman" w:hAnsi="Times New Roman" w:cs="Times New Roman"/>
          <w:sz w:val="24"/>
          <w:szCs w:val="24"/>
          <w:lang w:val="ro-RO"/>
        </w:rPr>
        <w:t>facilitatea schimbului de date între instituțiile publice</w:t>
      </w:r>
      <w:r w:rsidR="00556361" w:rsidRPr="00BF4D09">
        <w:rPr>
          <w:rFonts w:ascii="Times New Roman" w:eastAsia="Times New Roman" w:hAnsi="Times New Roman" w:cs="Times New Roman"/>
          <w:sz w:val="24"/>
          <w:szCs w:val="24"/>
          <w:lang w:val="ro-RO"/>
        </w:rPr>
        <w:t>;</w:t>
      </w:r>
    </w:p>
    <w:p w14:paraId="509565AC" w14:textId="0E6A4B68" w:rsidR="00F35CF8" w:rsidRPr="00BF4D09" w:rsidRDefault="00F35CF8"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implementarea principiului </w:t>
      </w:r>
      <w:r w:rsidRPr="00BF4D09">
        <w:rPr>
          <w:rFonts w:ascii="Times New Roman" w:hAnsi="Times New Roman" w:cs="Times New Roman"/>
          <w:i/>
          <w:iCs/>
          <w:sz w:val="24"/>
          <w:szCs w:val="24"/>
          <w:lang w:val="ro-RO"/>
        </w:rPr>
        <w:t xml:space="preserve">„doar o singură dată”, </w:t>
      </w:r>
      <w:r w:rsidRPr="00BF4D09">
        <w:rPr>
          <w:rFonts w:ascii="Times New Roman" w:hAnsi="Times New Roman" w:cs="Times New Roman"/>
          <w:sz w:val="24"/>
          <w:szCs w:val="24"/>
          <w:lang w:val="ro-RO"/>
        </w:rPr>
        <w:t xml:space="preserve">pentru eliminarea schimbului de date pe suport fizic și a birocrației; </w:t>
      </w:r>
    </w:p>
    <w:p w14:paraId="2DFEA74B" w14:textId="6742FA85" w:rsidR="007E549A" w:rsidRPr="00BF4D09" w:rsidRDefault="00BD7075"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creșterea</w:t>
      </w:r>
      <w:r w:rsidR="007E549A"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încrederii</w:t>
      </w:r>
      <w:r w:rsidR="007E549A" w:rsidRPr="00BF4D09">
        <w:rPr>
          <w:rFonts w:ascii="Times New Roman" w:hAnsi="Times New Roman" w:cs="Times New Roman"/>
          <w:sz w:val="24"/>
          <w:szCs w:val="24"/>
          <w:lang w:val="ro-RO"/>
        </w:rPr>
        <w:t xml:space="preserve"> publicului </w:t>
      </w:r>
      <w:r w:rsidR="00556361" w:rsidRPr="00BF4D09">
        <w:rPr>
          <w:rFonts w:ascii="Times New Roman" w:hAnsi="Times New Roman" w:cs="Times New Roman"/>
          <w:sz w:val="24"/>
          <w:szCs w:val="24"/>
          <w:lang w:val="ro-RO"/>
        </w:rPr>
        <w:t>ș</w:t>
      </w:r>
      <w:r w:rsidR="007E549A" w:rsidRPr="00BF4D09">
        <w:rPr>
          <w:rFonts w:ascii="Times New Roman" w:hAnsi="Times New Roman" w:cs="Times New Roman"/>
          <w:sz w:val="24"/>
          <w:szCs w:val="24"/>
          <w:lang w:val="ro-RO"/>
        </w:rPr>
        <w:t xml:space="preserve">i mediului de afaceri </w:t>
      </w:r>
      <w:r w:rsidR="00556361" w:rsidRPr="00BF4D09">
        <w:rPr>
          <w:rFonts w:ascii="Times New Roman" w:hAnsi="Times New Roman" w:cs="Times New Roman"/>
          <w:sz w:val="24"/>
          <w:szCs w:val="24"/>
          <w:lang w:val="ro-RO"/>
        </w:rPr>
        <w:t>î</w:t>
      </w:r>
      <w:r w:rsidR="007E549A" w:rsidRPr="00BF4D09">
        <w:rPr>
          <w:rFonts w:ascii="Times New Roman" w:hAnsi="Times New Roman" w:cs="Times New Roman"/>
          <w:sz w:val="24"/>
          <w:szCs w:val="24"/>
          <w:lang w:val="ro-RO"/>
        </w:rPr>
        <w:t xml:space="preserve">n utilizarea tehnologiei </w:t>
      </w:r>
      <w:r w:rsidRPr="00BF4D09">
        <w:rPr>
          <w:rFonts w:ascii="Times New Roman" w:hAnsi="Times New Roman" w:cs="Times New Roman"/>
          <w:sz w:val="24"/>
          <w:szCs w:val="24"/>
          <w:lang w:val="ro-RO"/>
        </w:rPr>
        <w:t>informației</w:t>
      </w:r>
      <w:r w:rsidR="002B2EF2"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ș</w:t>
      </w:r>
      <w:r w:rsidR="007E549A" w:rsidRPr="00BF4D09">
        <w:rPr>
          <w:rFonts w:ascii="Times New Roman" w:hAnsi="Times New Roman" w:cs="Times New Roman"/>
          <w:sz w:val="24"/>
          <w:szCs w:val="24"/>
          <w:lang w:val="ro-RO"/>
        </w:rPr>
        <w:t xml:space="preserve">i </w:t>
      </w:r>
      <w:r w:rsidRPr="00BF4D09">
        <w:rPr>
          <w:rFonts w:ascii="Times New Roman" w:hAnsi="Times New Roman" w:cs="Times New Roman"/>
          <w:sz w:val="24"/>
          <w:szCs w:val="24"/>
          <w:lang w:val="ro-RO"/>
        </w:rPr>
        <w:t>comunicațiilor</w:t>
      </w:r>
      <w:r w:rsidR="007E549A" w:rsidRPr="00BF4D09">
        <w:rPr>
          <w:rFonts w:ascii="Times New Roman" w:hAnsi="Times New Roman" w:cs="Times New Roman"/>
          <w:sz w:val="24"/>
          <w:szCs w:val="24"/>
          <w:lang w:val="ro-RO"/>
        </w:rPr>
        <w:t>;</w:t>
      </w:r>
    </w:p>
    <w:p w14:paraId="4747915D" w14:textId="5826E599" w:rsidR="00F72564" w:rsidRPr="00BF4D09" w:rsidRDefault="00F72564"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promovarea interoperabilității în administrația publică </w:t>
      </w:r>
      <w:r w:rsidR="007557E8">
        <w:rPr>
          <w:rFonts w:ascii="Times New Roman" w:hAnsi="Times New Roman" w:cs="Times New Roman"/>
          <w:sz w:val="24"/>
          <w:szCs w:val="24"/>
          <w:lang w:val="ro-RO"/>
        </w:rPr>
        <w:t>centrală</w:t>
      </w:r>
      <w:r w:rsidR="007557E8"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și între administrația locală și administrația centrală;</w:t>
      </w:r>
    </w:p>
    <w:p w14:paraId="256F9673" w14:textId="2920D82A" w:rsidR="0066421D" w:rsidRPr="00BF4D09" w:rsidRDefault="0066421D"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facilitarea accesului instituțiilor private la datele deținute de instituții publice</w:t>
      </w:r>
      <w:r w:rsidR="00141C91" w:rsidRPr="00BF4D09">
        <w:rPr>
          <w:rFonts w:ascii="Times New Roman" w:hAnsi="Times New Roman" w:cs="Times New Roman"/>
          <w:sz w:val="24"/>
          <w:szCs w:val="24"/>
          <w:lang w:val="ro-RO"/>
        </w:rPr>
        <w:t xml:space="preserve"> și viceversa</w:t>
      </w:r>
      <w:r w:rsidR="00431E4E" w:rsidRPr="00BF4D09">
        <w:rPr>
          <w:rFonts w:ascii="Times New Roman" w:hAnsi="Times New Roman" w:cs="Times New Roman"/>
          <w:sz w:val="24"/>
          <w:szCs w:val="24"/>
          <w:lang w:val="ro-RO"/>
        </w:rPr>
        <w:t>;</w:t>
      </w:r>
    </w:p>
    <w:p w14:paraId="2C4CD1B8" w14:textId="25FB3396" w:rsidR="00235215" w:rsidRPr="00BF4D09" w:rsidRDefault="00594E46"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asigurarea </w:t>
      </w:r>
      <w:r w:rsidR="00235215" w:rsidRPr="00BF4D09">
        <w:rPr>
          <w:rFonts w:ascii="Times New Roman" w:hAnsi="Times New Roman" w:cs="Times New Roman"/>
          <w:sz w:val="24"/>
          <w:szCs w:val="24"/>
          <w:lang w:val="ro-RO"/>
        </w:rPr>
        <w:t>securit</w:t>
      </w:r>
      <w:r w:rsidRPr="00BF4D09">
        <w:rPr>
          <w:rFonts w:ascii="Times New Roman" w:hAnsi="Times New Roman" w:cs="Times New Roman"/>
          <w:sz w:val="24"/>
          <w:szCs w:val="24"/>
          <w:lang w:val="ro-RO"/>
        </w:rPr>
        <w:t xml:space="preserve">ății și </w:t>
      </w:r>
      <w:r w:rsidR="00235215" w:rsidRPr="00BF4D09">
        <w:rPr>
          <w:rFonts w:ascii="Times New Roman" w:hAnsi="Times New Roman" w:cs="Times New Roman"/>
          <w:sz w:val="24"/>
          <w:szCs w:val="24"/>
          <w:lang w:val="ro-RO"/>
        </w:rPr>
        <w:t>confidențialit</w:t>
      </w:r>
      <w:r w:rsidRPr="00BF4D09">
        <w:rPr>
          <w:rFonts w:ascii="Times New Roman" w:hAnsi="Times New Roman" w:cs="Times New Roman"/>
          <w:sz w:val="24"/>
          <w:szCs w:val="24"/>
          <w:lang w:val="ro-RO"/>
        </w:rPr>
        <w:t xml:space="preserve">ății </w:t>
      </w:r>
      <w:r w:rsidR="00235215" w:rsidRPr="00BF4D09">
        <w:rPr>
          <w:rFonts w:ascii="Times New Roman" w:hAnsi="Times New Roman" w:cs="Times New Roman"/>
          <w:sz w:val="24"/>
          <w:szCs w:val="24"/>
          <w:lang w:val="ro-RO"/>
        </w:rPr>
        <w:t>schimbu</w:t>
      </w:r>
      <w:r w:rsidRPr="00BF4D09">
        <w:rPr>
          <w:rFonts w:ascii="Times New Roman" w:hAnsi="Times New Roman" w:cs="Times New Roman"/>
          <w:sz w:val="24"/>
          <w:szCs w:val="24"/>
          <w:lang w:val="ro-RO"/>
        </w:rPr>
        <w:t xml:space="preserve">rilor </w:t>
      </w:r>
      <w:r w:rsidR="00235215" w:rsidRPr="00BF4D09">
        <w:rPr>
          <w:rFonts w:ascii="Times New Roman" w:hAnsi="Times New Roman" w:cs="Times New Roman"/>
          <w:sz w:val="24"/>
          <w:szCs w:val="24"/>
          <w:lang w:val="ro-RO"/>
        </w:rPr>
        <w:t>de date</w:t>
      </w:r>
      <w:r w:rsidR="00431E4E" w:rsidRPr="00BF4D09">
        <w:rPr>
          <w:rFonts w:ascii="Times New Roman" w:hAnsi="Times New Roman" w:cs="Times New Roman"/>
          <w:sz w:val="24"/>
          <w:szCs w:val="24"/>
          <w:lang w:val="ro-RO"/>
        </w:rPr>
        <w:t>;</w:t>
      </w:r>
    </w:p>
    <w:p w14:paraId="067A99C4" w14:textId="77777777" w:rsidR="00034C3E" w:rsidRPr="00BF4D09" w:rsidRDefault="00034C3E"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crearea unui registru permanent al aplicațiilor informatice utilizate de instituțiile și autoritățile publice;  </w:t>
      </w:r>
    </w:p>
    <w:p w14:paraId="33272C02" w14:textId="77777777" w:rsidR="00034C3E" w:rsidRPr="00BF4D09" w:rsidRDefault="00235215"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identificarea și d</w:t>
      </w:r>
      <w:r w:rsidR="00BD7075" w:rsidRPr="00BF4D09">
        <w:rPr>
          <w:rFonts w:ascii="Times New Roman" w:hAnsi="Times New Roman" w:cs="Times New Roman"/>
          <w:sz w:val="24"/>
          <w:szCs w:val="24"/>
          <w:lang w:val="ro-RO"/>
        </w:rPr>
        <w:t>efinirea furnizorilor de date primare</w:t>
      </w:r>
      <w:r w:rsidR="00034C3E" w:rsidRPr="00BF4D09">
        <w:rPr>
          <w:rFonts w:ascii="Times New Roman" w:hAnsi="Times New Roman" w:cs="Times New Roman"/>
          <w:sz w:val="24"/>
          <w:szCs w:val="24"/>
          <w:lang w:val="ro-RO"/>
        </w:rPr>
        <w:t xml:space="preserve">; </w:t>
      </w:r>
    </w:p>
    <w:p w14:paraId="51B09148" w14:textId="75BE5830" w:rsidR="00034C3E" w:rsidRPr="00BF4D09" w:rsidRDefault="00034C3E" w:rsidP="007070F6">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facilitarea integrării în piața unică digitală europeană. </w:t>
      </w:r>
    </w:p>
    <w:p w14:paraId="43386E14" w14:textId="7DC24AEC" w:rsidR="00BD7075" w:rsidRPr="00BF4D09" w:rsidRDefault="00BD7075" w:rsidP="007070F6">
      <w:pPr>
        <w:pStyle w:val="ListParagraph"/>
        <w:spacing w:after="0" w:line="240" w:lineRule="auto"/>
        <w:ind w:left="0"/>
        <w:jc w:val="both"/>
        <w:rPr>
          <w:rFonts w:ascii="Times New Roman" w:hAnsi="Times New Roman" w:cs="Times New Roman"/>
          <w:sz w:val="24"/>
          <w:szCs w:val="24"/>
          <w:lang w:val="ro-RO"/>
        </w:rPr>
      </w:pPr>
    </w:p>
    <w:p w14:paraId="144B5F14" w14:textId="61D764E4" w:rsidR="00235215" w:rsidRPr="00BF4D09" w:rsidRDefault="00235215"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3. </w:t>
      </w:r>
      <w:r w:rsidRPr="00BF4D09">
        <w:rPr>
          <w:rFonts w:ascii="Times New Roman" w:hAnsi="Times New Roman" w:cs="Times New Roman"/>
          <w:b/>
          <w:bCs/>
          <w:sz w:val="24"/>
          <w:szCs w:val="24"/>
          <w:lang w:val="ro-RO"/>
        </w:rPr>
        <w:tab/>
        <w:t>Definiții</w:t>
      </w:r>
    </w:p>
    <w:p w14:paraId="1F466C27" w14:textId="77777777" w:rsidR="00E310C7" w:rsidRPr="00BF4D09" w:rsidRDefault="00E310C7" w:rsidP="007070F6">
      <w:pPr>
        <w:spacing w:after="0" w:line="240" w:lineRule="auto"/>
        <w:jc w:val="both"/>
        <w:rPr>
          <w:rFonts w:ascii="Times New Roman" w:hAnsi="Times New Roman" w:cs="Times New Roman"/>
          <w:b/>
          <w:bCs/>
          <w:sz w:val="24"/>
          <w:szCs w:val="24"/>
          <w:lang w:val="ro-RO"/>
        </w:rPr>
      </w:pPr>
    </w:p>
    <w:p w14:paraId="2A8B2C87" w14:textId="45483018" w:rsidR="00235215" w:rsidRPr="00BF4D09" w:rsidRDefault="00235215"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În sensul prezentei legi, </w:t>
      </w:r>
      <w:r w:rsidR="00670317" w:rsidRPr="00BF4D09">
        <w:rPr>
          <w:rFonts w:ascii="Times New Roman" w:hAnsi="Times New Roman" w:cs="Times New Roman"/>
          <w:sz w:val="24"/>
          <w:szCs w:val="24"/>
          <w:lang w:val="ro-RO"/>
        </w:rPr>
        <w:t xml:space="preserve">următorii </w:t>
      </w:r>
      <w:r w:rsidRPr="00BF4D09">
        <w:rPr>
          <w:rFonts w:ascii="Times New Roman" w:hAnsi="Times New Roman" w:cs="Times New Roman"/>
          <w:sz w:val="24"/>
          <w:szCs w:val="24"/>
          <w:lang w:val="ro-RO"/>
        </w:rPr>
        <w:t>termeni și expresii</w:t>
      </w:r>
      <w:r w:rsidR="00670317" w:rsidRPr="00BF4D09">
        <w:rPr>
          <w:rFonts w:ascii="Times New Roman" w:hAnsi="Times New Roman" w:cs="Times New Roman"/>
          <w:sz w:val="24"/>
          <w:szCs w:val="24"/>
          <w:lang w:val="ro-RO"/>
        </w:rPr>
        <w:t xml:space="preserve"> se definesc </w:t>
      </w:r>
      <w:r w:rsidRPr="00BF4D09">
        <w:rPr>
          <w:rFonts w:ascii="Times New Roman" w:hAnsi="Times New Roman" w:cs="Times New Roman"/>
          <w:sz w:val="24"/>
          <w:szCs w:val="24"/>
          <w:lang w:val="ro-RO"/>
        </w:rPr>
        <w:t>după cum urmează:</w:t>
      </w:r>
    </w:p>
    <w:p w14:paraId="47EA1147" w14:textId="20FD2E56" w:rsidR="0005154E" w:rsidRPr="00151E9F" w:rsidRDefault="0005154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151E9F">
        <w:rPr>
          <w:rFonts w:ascii="Times New Roman" w:hAnsi="Times New Roman" w:cs="Times New Roman"/>
          <w:sz w:val="24"/>
          <w:szCs w:val="24"/>
          <w:lang w:val="ro-RO"/>
        </w:rPr>
        <w:t>acces - prelucrarea de către un utilizator a datelor care au fost furnizate de un deținător de date, în conformitate cu cerințele tehnice, juridice sau organizatorice specifice, fără a implica neapărat transmiterea sau descărcarea acestor date;</w:t>
      </w:r>
    </w:p>
    <w:p w14:paraId="7C4904AE" w14:textId="50230AD2" w:rsidR="00057CBA" w:rsidRPr="00BF4D09" w:rsidRDefault="00057CBA"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administratorii registrelor de bază </w:t>
      </w:r>
      <w:r w:rsidR="001071F2">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instituții sau autorități publice care</w:t>
      </w:r>
      <w:r w:rsidR="001071F2">
        <w:rPr>
          <w:rFonts w:ascii="Times New Roman" w:hAnsi="Times New Roman" w:cs="Times New Roman"/>
          <w:sz w:val="24"/>
          <w:szCs w:val="24"/>
          <w:lang w:val="ro-RO"/>
        </w:rPr>
        <w:t>, în conformitate cu</w:t>
      </w:r>
      <w:r w:rsidR="00843AD2">
        <w:rPr>
          <w:rFonts w:ascii="Times New Roman" w:hAnsi="Times New Roman" w:cs="Times New Roman"/>
          <w:sz w:val="24"/>
          <w:szCs w:val="24"/>
          <w:lang w:val="ro-RO"/>
        </w:rPr>
        <w:t xml:space="preserve"> prevederile</w:t>
      </w:r>
      <w:r w:rsidR="001071F2">
        <w:rPr>
          <w:rFonts w:ascii="Times New Roman" w:hAnsi="Times New Roman" w:cs="Times New Roman"/>
          <w:sz w:val="24"/>
          <w:szCs w:val="24"/>
          <w:lang w:val="ro-RO"/>
        </w:rPr>
        <w:t xml:space="preserve"> lega</w:t>
      </w:r>
      <w:r w:rsidR="00843AD2">
        <w:rPr>
          <w:rFonts w:ascii="Times New Roman" w:hAnsi="Times New Roman" w:cs="Times New Roman"/>
          <w:sz w:val="24"/>
          <w:szCs w:val="24"/>
          <w:lang w:val="ro-RO"/>
        </w:rPr>
        <w:t>le</w:t>
      </w:r>
      <w:r w:rsidR="001071F2">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colectează sau creează, modifică pentru prima dată</w:t>
      </w:r>
      <w:r w:rsidR="00A73B6A">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ori șterg date despre persoane fizice sau juridice, bunuri mobile sau imobile, animale, societăți sau orice alte entități despre care se colectează date în vederea oferirii unui serviciu public</w:t>
      </w:r>
      <w:r w:rsidR="00151E9F">
        <w:rPr>
          <w:rFonts w:ascii="Times New Roman" w:hAnsi="Times New Roman" w:cs="Times New Roman"/>
          <w:sz w:val="24"/>
          <w:szCs w:val="24"/>
          <w:lang w:val="ro-RO"/>
        </w:rPr>
        <w:t>;</w:t>
      </w:r>
    </w:p>
    <w:p w14:paraId="71E7FA55" w14:textId="7E817197" w:rsidR="006610FB" w:rsidRPr="00BF4D09" w:rsidRDefault="5D27AC63"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contract de schimb de date</w:t>
      </w:r>
      <w:r w:rsidR="22ABDDD0" w:rsidRPr="00BF4D09">
        <w:rPr>
          <w:rFonts w:ascii="Times New Roman" w:hAnsi="Times New Roman" w:cs="Times New Roman"/>
          <w:sz w:val="24"/>
          <w:szCs w:val="24"/>
          <w:lang w:val="ro-RO"/>
        </w:rPr>
        <w:t xml:space="preserve"> - </w:t>
      </w:r>
      <w:r w:rsidR="53106258" w:rsidRPr="00BF4D09">
        <w:rPr>
          <w:rFonts w:ascii="Times New Roman" w:hAnsi="Times New Roman" w:cs="Times New Roman"/>
          <w:sz w:val="24"/>
          <w:szCs w:val="24"/>
          <w:lang w:val="ro-RO"/>
        </w:rPr>
        <w:t xml:space="preserve">acord </w:t>
      </w:r>
      <w:r w:rsidRPr="00BF4D09">
        <w:rPr>
          <w:rFonts w:ascii="Times New Roman" w:hAnsi="Times New Roman" w:cs="Times New Roman"/>
          <w:sz w:val="24"/>
          <w:szCs w:val="24"/>
          <w:lang w:val="ro-RO"/>
        </w:rPr>
        <w:t xml:space="preserve">încheiat între administratorul </w:t>
      </w:r>
      <w:r w:rsidR="2B3B286A" w:rsidRPr="00BF4D09">
        <w:rPr>
          <w:rFonts w:ascii="Times New Roman" w:hAnsi="Times New Roman" w:cs="Times New Roman"/>
          <w:sz w:val="24"/>
          <w:szCs w:val="24"/>
          <w:lang w:val="ro-RO"/>
        </w:rPr>
        <w:t>platformei naționale de interoperabilitate</w:t>
      </w:r>
      <w:r w:rsidRPr="00BF4D09">
        <w:rPr>
          <w:rFonts w:ascii="Times New Roman" w:hAnsi="Times New Roman" w:cs="Times New Roman"/>
          <w:sz w:val="24"/>
          <w:szCs w:val="24"/>
          <w:lang w:val="ro-RO"/>
        </w:rPr>
        <w:t xml:space="preserve"> și un participant la schimbul de date</w:t>
      </w:r>
      <w:r w:rsidR="2B3B286A" w:rsidRPr="00BF4D09">
        <w:rPr>
          <w:rFonts w:ascii="Times New Roman" w:hAnsi="Times New Roman" w:cs="Times New Roman"/>
          <w:sz w:val="24"/>
          <w:szCs w:val="24"/>
          <w:lang w:val="ro-RO"/>
        </w:rPr>
        <w:t xml:space="preserve">, </w:t>
      </w:r>
      <w:r w:rsidR="00151E9F">
        <w:rPr>
          <w:rFonts w:ascii="Times New Roman" w:hAnsi="Times New Roman" w:cs="Times New Roman"/>
          <w:sz w:val="24"/>
          <w:szCs w:val="24"/>
          <w:lang w:val="ro-RO"/>
        </w:rPr>
        <w:t xml:space="preserve">altul decât o instituție sau o autoritate publică, prin </w:t>
      </w:r>
      <w:r w:rsidR="53106258" w:rsidRPr="00BF4D09">
        <w:rPr>
          <w:rFonts w:ascii="Times New Roman" w:hAnsi="Times New Roman" w:cs="Times New Roman"/>
          <w:sz w:val="24"/>
          <w:szCs w:val="24"/>
          <w:lang w:val="ro-RO"/>
        </w:rPr>
        <w:t xml:space="preserve">care </w:t>
      </w:r>
      <w:r w:rsidR="00151E9F">
        <w:rPr>
          <w:rFonts w:ascii="Times New Roman" w:hAnsi="Times New Roman" w:cs="Times New Roman"/>
          <w:sz w:val="24"/>
          <w:szCs w:val="24"/>
          <w:lang w:val="ro-RO"/>
        </w:rPr>
        <w:t xml:space="preserve">se </w:t>
      </w:r>
      <w:r w:rsidR="53106258" w:rsidRPr="00BF4D09">
        <w:rPr>
          <w:rFonts w:ascii="Times New Roman" w:hAnsi="Times New Roman" w:cs="Times New Roman"/>
          <w:sz w:val="24"/>
          <w:szCs w:val="24"/>
          <w:lang w:val="ro-RO"/>
        </w:rPr>
        <w:t>stabile</w:t>
      </w:r>
      <w:r w:rsidR="00151E9F">
        <w:rPr>
          <w:rFonts w:ascii="Times New Roman" w:hAnsi="Times New Roman" w:cs="Times New Roman"/>
          <w:sz w:val="24"/>
          <w:szCs w:val="24"/>
          <w:lang w:val="ro-RO"/>
        </w:rPr>
        <w:t>sc</w:t>
      </w:r>
      <w:r w:rsidR="53106258" w:rsidRPr="00BF4D09">
        <w:rPr>
          <w:rFonts w:ascii="Times New Roman" w:hAnsi="Times New Roman" w:cs="Times New Roman"/>
          <w:sz w:val="24"/>
          <w:szCs w:val="24"/>
          <w:lang w:val="ro-RO"/>
        </w:rPr>
        <w:t xml:space="preserve"> obligații precise pentru cele două părți</w:t>
      </w:r>
      <w:r w:rsidR="007557E8">
        <w:rPr>
          <w:rFonts w:ascii="Times New Roman" w:hAnsi="Times New Roman" w:cs="Times New Roman"/>
          <w:sz w:val="24"/>
          <w:szCs w:val="24"/>
          <w:lang w:val="ro-RO"/>
        </w:rPr>
        <w:t>,</w:t>
      </w:r>
      <w:r w:rsidR="53106258" w:rsidRPr="00BF4D09">
        <w:rPr>
          <w:rFonts w:ascii="Times New Roman" w:hAnsi="Times New Roman" w:cs="Times New Roman"/>
          <w:sz w:val="24"/>
          <w:szCs w:val="24"/>
          <w:lang w:val="ro-RO"/>
        </w:rPr>
        <w:t xml:space="preserve"> </w:t>
      </w:r>
      <w:r w:rsidR="0A0406B2" w:rsidRPr="00BF4D09">
        <w:rPr>
          <w:rFonts w:ascii="Times New Roman" w:hAnsi="Times New Roman" w:cs="Times New Roman"/>
          <w:sz w:val="24"/>
          <w:szCs w:val="24"/>
          <w:lang w:val="ro-RO"/>
        </w:rPr>
        <w:t xml:space="preserve">în vederea realizării </w:t>
      </w:r>
      <w:r w:rsidR="53106258" w:rsidRPr="00BF4D09">
        <w:rPr>
          <w:rFonts w:ascii="Times New Roman" w:hAnsi="Times New Roman" w:cs="Times New Roman"/>
          <w:sz w:val="24"/>
          <w:szCs w:val="24"/>
          <w:lang w:val="ro-RO"/>
        </w:rPr>
        <w:t>interoperabilității</w:t>
      </w:r>
      <w:r w:rsidR="0A0406B2" w:rsidRPr="00BF4D09">
        <w:rPr>
          <w:rFonts w:ascii="Times New Roman" w:hAnsi="Times New Roman" w:cs="Times New Roman"/>
          <w:sz w:val="24"/>
          <w:szCs w:val="24"/>
          <w:lang w:val="ro-RO"/>
        </w:rPr>
        <w:t xml:space="preserve"> sistemelor informatice</w:t>
      </w:r>
      <w:r w:rsidR="53106258" w:rsidRPr="00BF4D09">
        <w:rPr>
          <w:rFonts w:ascii="Times New Roman" w:hAnsi="Times New Roman" w:cs="Times New Roman"/>
          <w:sz w:val="24"/>
          <w:szCs w:val="24"/>
          <w:lang w:val="ro-RO"/>
        </w:rPr>
        <w:t>;</w:t>
      </w:r>
    </w:p>
    <w:p w14:paraId="320C1E57" w14:textId="2BE75BA1" w:rsidR="0005154E" w:rsidRDefault="00670317"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date - orice reprezentare digitală a unor acte, fapte sau informații și orice compilație a unor astfel de acte, fapte sau informații, inclusiv sub forma unei înregistrări audio, video sau audiovizuale;</w:t>
      </w:r>
    </w:p>
    <w:p w14:paraId="33905A2A" w14:textId="78BF0B41" w:rsidR="004E2321" w:rsidRPr="00BF4D09" w:rsidRDefault="00D3536C"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date primare </w:t>
      </w:r>
      <w:r w:rsidR="00DB71F7"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date </w:t>
      </w:r>
      <w:r w:rsidR="004E2321" w:rsidRPr="00BF4D09">
        <w:rPr>
          <w:rFonts w:ascii="Times New Roman" w:hAnsi="Times New Roman" w:cs="Times New Roman"/>
          <w:sz w:val="24"/>
          <w:szCs w:val="24"/>
          <w:lang w:val="ro-RO"/>
        </w:rPr>
        <w:t xml:space="preserve">prezumate ca fiind sursa cea mai credibilă și veridică de </w:t>
      </w:r>
      <w:r w:rsidR="00DB71F7" w:rsidRPr="00BF4D09">
        <w:rPr>
          <w:rFonts w:ascii="Times New Roman" w:hAnsi="Times New Roman" w:cs="Times New Roman"/>
          <w:sz w:val="24"/>
          <w:szCs w:val="24"/>
          <w:lang w:val="ro-RO"/>
        </w:rPr>
        <w:t>informație</w:t>
      </w:r>
      <w:r w:rsidR="004E2321" w:rsidRPr="00BF4D09">
        <w:rPr>
          <w:rFonts w:ascii="Times New Roman" w:hAnsi="Times New Roman" w:cs="Times New Roman"/>
          <w:sz w:val="24"/>
          <w:szCs w:val="24"/>
          <w:lang w:val="ro-RO"/>
        </w:rPr>
        <w:t xml:space="preserve"> și care primează în fața celorlalte date colectate de orice altă instituție sau autoritate publică;  </w:t>
      </w:r>
    </w:p>
    <w:p w14:paraId="6976A434" w14:textId="1104B766" w:rsidR="00F5287A" w:rsidRPr="00BF4D09" w:rsidRDefault="2246F92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interoperabilitate - capacitatea </w:t>
      </w:r>
      <w:r w:rsidR="0030291C" w:rsidRPr="00BF4D09">
        <w:rPr>
          <w:rFonts w:ascii="Times New Roman" w:hAnsi="Times New Roman" w:cs="Times New Roman"/>
          <w:sz w:val="24"/>
          <w:szCs w:val="24"/>
          <w:lang w:val="ro-RO"/>
        </w:rPr>
        <w:t>unor organizații distincte și diverse de a interacționa în scopul realizării unor obiective care aduc beneficii reciproce și sunt convenite mutual, care implică partajarea de informații și cunoștințe între organizații prin intermediul proceselor profesionale pe care acestea le sprijină, utilizând schimbul de date între respectivele sisteme informatice deținute de acestea</w:t>
      </w:r>
      <w:r w:rsidR="5F8CC604" w:rsidRPr="00BF4D09">
        <w:rPr>
          <w:rFonts w:ascii="Times New Roman" w:hAnsi="Times New Roman" w:cs="Times New Roman"/>
          <w:sz w:val="24"/>
          <w:szCs w:val="24"/>
          <w:lang w:val="ro-RO"/>
        </w:rPr>
        <w:t xml:space="preserve">; </w:t>
      </w:r>
    </w:p>
    <w:p w14:paraId="135F02EA" w14:textId="1C77DE8C" w:rsidR="0005154E" w:rsidRPr="00BF4D09" w:rsidRDefault="2246F92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partajare de date - furnizarea de date de către un deținător de date către un utilizator de date în scopul utilizării în comun sau individual a datelor partajate, direct sau printr-un intermediar;</w:t>
      </w:r>
    </w:p>
    <w:p w14:paraId="5E743701" w14:textId="313AD354" w:rsidR="00410E25" w:rsidRPr="005B0915" w:rsidRDefault="5EEFAB04" w:rsidP="004A542C">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5B0915">
        <w:rPr>
          <w:rFonts w:ascii="Times New Roman" w:hAnsi="Times New Roman" w:cs="Times New Roman"/>
          <w:sz w:val="24"/>
          <w:szCs w:val="24"/>
          <w:lang w:val="ro-RO"/>
        </w:rPr>
        <w:t xml:space="preserve">platforma </w:t>
      </w:r>
      <w:r w:rsidR="7E4A6E53" w:rsidRPr="005B0915">
        <w:rPr>
          <w:rFonts w:ascii="Times New Roman" w:hAnsi="Times New Roman" w:cs="Times New Roman"/>
          <w:sz w:val="24"/>
          <w:szCs w:val="24"/>
          <w:lang w:val="ro-RO"/>
        </w:rPr>
        <w:t xml:space="preserve">națională </w:t>
      </w:r>
      <w:r w:rsidRPr="005B0915">
        <w:rPr>
          <w:rFonts w:ascii="Times New Roman" w:hAnsi="Times New Roman" w:cs="Times New Roman"/>
          <w:sz w:val="24"/>
          <w:szCs w:val="24"/>
          <w:lang w:val="ro-RO"/>
        </w:rPr>
        <w:t>de interoperabilitate – totalitatea proceselor tehnice</w:t>
      </w:r>
      <w:r w:rsidR="44B99081" w:rsidRPr="005B0915">
        <w:rPr>
          <w:rFonts w:ascii="Times New Roman" w:hAnsi="Times New Roman" w:cs="Times New Roman"/>
          <w:sz w:val="24"/>
          <w:szCs w:val="24"/>
          <w:lang w:val="ro-RO"/>
        </w:rPr>
        <w:t xml:space="preserve"> și a sistemelor </w:t>
      </w:r>
      <w:r w:rsidR="7E4A6E53" w:rsidRPr="005B0915">
        <w:rPr>
          <w:rFonts w:ascii="Times New Roman" w:hAnsi="Times New Roman" w:cs="Times New Roman"/>
          <w:sz w:val="24"/>
          <w:szCs w:val="24"/>
          <w:lang w:val="ro-RO"/>
        </w:rPr>
        <w:t>informatice</w:t>
      </w:r>
      <w:r w:rsidR="44B99081" w:rsidRPr="005B0915">
        <w:rPr>
          <w:rFonts w:ascii="Times New Roman" w:hAnsi="Times New Roman" w:cs="Times New Roman"/>
          <w:sz w:val="24"/>
          <w:szCs w:val="24"/>
          <w:lang w:val="ro-RO"/>
        </w:rPr>
        <w:t xml:space="preserve"> </w:t>
      </w:r>
      <w:r w:rsidRPr="005B0915">
        <w:rPr>
          <w:rFonts w:ascii="Times New Roman" w:hAnsi="Times New Roman" w:cs="Times New Roman"/>
          <w:sz w:val="24"/>
          <w:szCs w:val="24"/>
          <w:lang w:val="ro-RO"/>
        </w:rPr>
        <w:t>stabilite prin</w:t>
      </w:r>
      <w:r w:rsidR="00843AD2" w:rsidRPr="00843AD2">
        <w:t xml:space="preserve"> </w:t>
      </w:r>
      <w:r w:rsidR="00843AD2" w:rsidRPr="005B0915">
        <w:rPr>
          <w:rFonts w:ascii="Times New Roman" w:hAnsi="Times New Roman" w:cs="Times New Roman"/>
          <w:sz w:val="24"/>
          <w:szCs w:val="24"/>
          <w:lang w:val="ro-RO"/>
        </w:rPr>
        <w:t xml:space="preserve">Normele de referință pentru realizarea interoperabilității în domeniul </w:t>
      </w:r>
      <w:r w:rsidR="003615B2">
        <w:rPr>
          <w:rFonts w:ascii="Times New Roman" w:hAnsi="Times New Roman" w:cs="Times New Roman"/>
          <w:sz w:val="24"/>
          <w:szCs w:val="24"/>
          <w:lang w:val="ro-RO"/>
        </w:rPr>
        <w:t>TIC</w:t>
      </w:r>
      <w:r w:rsidR="005B0915" w:rsidRPr="005B0915">
        <w:rPr>
          <w:rFonts w:ascii="Times New Roman" w:hAnsi="Times New Roman" w:cs="Times New Roman"/>
          <w:sz w:val="24"/>
          <w:szCs w:val="24"/>
          <w:lang w:val="ro-RO"/>
        </w:rPr>
        <w:t xml:space="preserve"> </w:t>
      </w:r>
      <w:r w:rsidR="005B0915" w:rsidRPr="005B0915">
        <w:rPr>
          <w:rFonts w:ascii="Times New Roman" w:hAnsi="Times New Roman" w:cs="Times New Roman"/>
          <w:sz w:val="24"/>
          <w:szCs w:val="24"/>
          <w:lang w:val="ro-RO"/>
        </w:rPr>
        <w:lastRenderedPageBreak/>
        <w:t>(</w:t>
      </w:r>
      <w:r w:rsidR="005B0915">
        <w:rPr>
          <w:rFonts w:ascii="Times New Roman" w:hAnsi="Times New Roman" w:cs="Times New Roman"/>
          <w:sz w:val="24"/>
          <w:szCs w:val="24"/>
          <w:lang w:val="ro-RO"/>
        </w:rPr>
        <w:t>N</w:t>
      </w:r>
      <w:r w:rsidR="00E13A98" w:rsidRPr="005B0915">
        <w:rPr>
          <w:rFonts w:ascii="Times New Roman" w:hAnsi="Times New Roman" w:cs="Times New Roman"/>
          <w:sz w:val="24"/>
          <w:szCs w:val="24"/>
          <w:lang w:val="ro-RO"/>
        </w:rPr>
        <w:t>RRI</w:t>
      </w:r>
      <w:r w:rsidR="005B0915">
        <w:rPr>
          <w:rFonts w:ascii="Times New Roman" w:hAnsi="Times New Roman" w:cs="Times New Roman"/>
          <w:sz w:val="24"/>
          <w:szCs w:val="24"/>
          <w:lang w:val="ro-RO"/>
        </w:rPr>
        <w:t xml:space="preserve">), </w:t>
      </w:r>
      <w:r w:rsidRPr="005B0915">
        <w:rPr>
          <w:rFonts w:ascii="Times New Roman" w:hAnsi="Times New Roman" w:cs="Times New Roman"/>
          <w:sz w:val="24"/>
          <w:szCs w:val="24"/>
          <w:lang w:val="ro-RO"/>
        </w:rPr>
        <w:t xml:space="preserve">pentru </w:t>
      </w:r>
      <w:r w:rsidR="44B99081" w:rsidRPr="005B0915">
        <w:rPr>
          <w:rFonts w:ascii="Times New Roman" w:hAnsi="Times New Roman" w:cs="Times New Roman"/>
          <w:sz w:val="24"/>
          <w:szCs w:val="24"/>
          <w:lang w:val="ro-RO"/>
        </w:rPr>
        <w:t>asigurarea schimbului de date între sistemele informa</w:t>
      </w:r>
      <w:r w:rsidR="00DAD538" w:rsidRPr="005B0915">
        <w:rPr>
          <w:rFonts w:ascii="Times New Roman" w:hAnsi="Times New Roman" w:cs="Times New Roman"/>
          <w:sz w:val="24"/>
          <w:szCs w:val="24"/>
          <w:lang w:val="ro-RO"/>
        </w:rPr>
        <w:t xml:space="preserve">tice </w:t>
      </w:r>
      <w:r w:rsidR="44B99081" w:rsidRPr="005B0915">
        <w:rPr>
          <w:rFonts w:ascii="Times New Roman" w:hAnsi="Times New Roman" w:cs="Times New Roman"/>
          <w:sz w:val="24"/>
          <w:szCs w:val="24"/>
          <w:lang w:val="ro-RO"/>
        </w:rPr>
        <w:t xml:space="preserve">deținute de participanții la schimbul de date și pentru </w:t>
      </w:r>
      <w:r w:rsidRPr="005B0915">
        <w:rPr>
          <w:rFonts w:ascii="Times New Roman" w:hAnsi="Times New Roman" w:cs="Times New Roman"/>
          <w:sz w:val="24"/>
          <w:szCs w:val="24"/>
          <w:lang w:val="ro-RO"/>
        </w:rPr>
        <w:t>îmbunătățirea colaborării și a prestării comune a serviciilor publice</w:t>
      </w:r>
      <w:r w:rsidR="00091EC6" w:rsidRPr="005B0915">
        <w:rPr>
          <w:rFonts w:ascii="Times New Roman" w:hAnsi="Times New Roman" w:cs="Times New Roman"/>
          <w:sz w:val="24"/>
          <w:szCs w:val="24"/>
          <w:lang w:val="ro-RO"/>
        </w:rPr>
        <w:t xml:space="preserve">; </w:t>
      </w:r>
    </w:p>
    <w:p w14:paraId="05C379D0" w14:textId="20FE8C30" w:rsidR="0005154E" w:rsidRPr="00BF4D09" w:rsidRDefault="2246F92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registru </w:t>
      </w:r>
      <w:r w:rsidR="00E910A6" w:rsidRPr="00BF4D09">
        <w:rPr>
          <w:rFonts w:ascii="Times New Roman" w:hAnsi="Times New Roman" w:cs="Times New Roman"/>
          <w:sz w:val="24"/>
          <w:szCs w:val="24"/>
          <w:lang w:val="ro-RO"/>
        </w:rPr>
        <w:t>de bază</w:t>
      </w:r>
      <w:r w:rsidRPr="00BF4D09">
        <w:rPr>
          <w:rFonts w:ascii="Times New Roman" w:hAnsi="Times New Roman" w:cs="Times New Roman"/>
          <w:sz w:val="24"/>
          <w:szCs w:val="24"/>
          <w:lang w:val="ro-RO"/>
        </w:rPr>
        <w:t xml:space="preserve"> -  registru de date care conține </w:t>
      </w:r>
      <w:r w:rsidR="00BE6884" w:rsidRPr="00BF4D09">
        <w:rPr>
          <w:rFonts w:ascii="Times New Roman" w:hAnsi="Times New Roman" w:cs="Times New Roman"/>
          <w:sz w:val="24"/>
          <w:szCs w:val="24"/>
          <w:lang w:val="ro-RO"/>
        </w:rPr>
        <w:t>doar date primare</w:t>
      </w:r>
      <w:r w:rsidRPr="00BF4D09">
        <w:rPr>
          <w:rFonts w:ascii="Times New Roman" w:hAnsi="Times New Roman" w:cs="Times New Roman"/>
          <w:sz w:val="24"/>
          <w:szCs w:val="24"/>
          <w:lang w:val="ro-RO"/>
        </w:rPr>
        <w:t>, nu și date preluate din alte registre</w:t>
      </w:r>
      <w:r w:rsidR="00BE6884" w:rsidRPr="00BF4D09">
        <w:rPr>
          <w:rFonts w:ascii="Times New Roman" w:hAnsi="Times New Roman" w:cs="Times New Roman"/>
          <w:sz w:val="24"/>
          <w:szCs w:val="24"/>
          <w:lang w:val="ro-RO"/>
        </w:rPr>
        <w:t>, c</w:t>
      </w:r>
      <w:r w:rsidR="0005154E" w:rsidRPr="00BF4D09">
        <w:rPr>
          <w:rFonts w:ascii="Times New Roman" w:hAnsi="Times New Roman" w:cs="Times New Roman"/>
          <w:sz w:val="24"/>
          <w:szCs w:val="24"/>
          <w:lang w:val="ro-RO"/>
        </w:rPr>
        <w:t xml:space="preserve">are </w:t>
      </w:r>
      <w:r w:rsidR="005B0915">
        <w:rPr>
          <w:rFonts w:ascii="Times New Roman" w:hAnsi="Times New Roman" w:cs="Times New Roman"/>
          <w:sz w:val="24"/>
          <w:szCs w:val="24"/>
          <w:lang w:val="ro-RO"/>
        </w:rPr>
        <w:t>are rol de</w:t>
      </w:r>
      <w:r w:rsidR="0005154E" w:rsidRPr="00BF4D09">
        <w:rPr>
          <w:rFonts w:ascii="Times New Roman" w:hAnsi="Times New Roman" w:cs="Times New Roman"/>
          <w:sz w:val="24"/>
          <w:szCs w:val="24"/>
          <w:lang w:val="ro-RO"/>
        </w:rPr>
        <w:t xml:space="preserve"> furnizor primar de date și primează în fața celorlalte registre care dublează total sau în parte conținutul acestuia. Registrul </w:t>
      </w:r>
      <w:r w:rsidR="00FE27BD" w:rsidRPr="00BF4D09">
        <w:rPr>
          <w:rFonts w:ascii="Times New Roman" w:hAnsi="Times New Roman" w:cs="Times New Roman"/>
          <w:sz w:val="24"/>
          <w:szCs w:val="24"/>
          <w:lang w:val="ro-RO"/>
        </w:rPr>
        <w:t>de bază</w:t>
      </w:r>
      <w:r w:rsidR="0005154E" w:rsidRPr="00BF4D09">
        <w:rPr>
          <w:rFonts w:ascii="Times New Roman" w:hAnsi="Times New Roman" w:cs="Times New Roman"/>
          <w:sz w:val="24"/>
          <w:szCs w:val="24"/>
          <w:lang w:val="ro-RO"/>
        </w:rPr>
        <w:t xml:space="preserve"> se află sub controlul unei autorități publice sau al unei entități desemnate de Guvernul României, care este abilitată să ia măsurile necesare colectării, stocării, procesării datelor, precum și accesării acestora de către terți</w:t>
      </w:r>
      <w:r w:rsidR="0077228A">
        <w:rPr>
          <w:rFonts w:ascii="Times New Roman" w:hAnsi="Times New Roman" w:cs="Times New Roman"/>
          <w:sz w:val="24"/>
          <w:szCs w:val="24"/>
          <w:lang w:val="ro-RO"/>
        </w:rPr>
        <w:t xml:space="preserve">; </w:t>
      </w:r>
    </w:p>
    <w:p w14:paraId="5A4692D1" w14:textId="4C5A0DE9" w:rsidR="001F6E74" w:rsidRPr="00BF4D09" w:rsidRDefault="2528525F"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schimb de date - punere la dispoziție a datelor de către furnizori de date și consum al datelor de către utilizatori sau transmitere a datelor dintr-un sistem informa</w:t>
      </w:r>
      <w:r w:rsidR="00095497" w:rsidRPr="00BF4D09">
        <w:rPr>
          <w:rFonts w:ascii="Times New Roman" w:hAnsi="Times New Roman" w:cs="Times New Roman"/>
          <w:sz w:val="24"/>
          <w:szCs w:val="24"/>
          <w:lang w:val="ro-RO"/>
        </w:rPr>
        <w:t>tic</w:t>
      </w:r>
      <w:r w:rsidRPr="00BF4D09">
        <w:rPr>
          <w:rFonts w:ascii="Times New Roman" w:hAnsi="Times New Roman" w:cs="Times New Roman"/>
          <w:sz w:val="24"/>
          <w:szCs w:val="24"/>
          <w:lang w:val="ro-RO"/>
        </w:rPr>
        <w:t xml:space="preserve"> către un alt sistem informa</w:t>
      </w:r>
      <w:r w:rsidR="00095497" w:rsidRPr="00BF4D09">
        <w:rPr>
          <w:rFonts w:ascii="Times New Roman" w:hAnsi="Times New Roman" w:cs="Times New Roman"/>
          <w:sz w:val="24"/>
          <w:szCs w:val="24"/>
          <w:lang w:val="ro-RO"/>
        </w:rPr>
        <w:t>tic</w:t>
      </w:r>
      <w:r w:rsidRPr="00BF4D09">
        <w:rPr>
          <w:rFonts w:ascii="Times New Roman" w:hAnsi="Times New Roman" w:cs="Times New Roman"/>
          <w:sz w:val="24"/>
          <w:szCs w:val="24"/>
          <w:lang w:val="ro-RO"/>
        </w:rPr>
        <w:t xml:space="preserve">, cu sau </w:t>
      </w:r>
      <w:r w:rsidR="74D7C9DC" w:rsidRPr="00BF4D09">
        <w:rPr>
          <w:rFonts w:ascii="Times New Roman" w:hAnsi="Times New Roman" w:cs="Times New Roman"/>
          <w:sz w:val="24"/>
          <w:szCs w:val="24"/>
          <w:lang w:val="ro-RO"/>
        </w:rPr>
        <w:t>fără</w:t>
      </w:r>
      <w:r w:rsidRPr="00BF4D09">
        <w:rPr>
          <w:rFonts w:ascii="Times New Roman" w:hAnsi="Times New Roman" w:cs="Times New Roman"/>
          <w:sz w:val="24"/>
          <w:szCs w:val="24"/>
          <w:lang w:val="ro-RO"/>
        </w:rPr>
        <w:t xml:space="preserve"> adaptarea datelor, prin intermediul platformei </w:t>
      </w:r>
      <w:r w:rsidR="00177BCB">
        <w:rPr>
          <w:rFonts w:ascii="Times New Roman" w:hAnsi="Times New Roman" w:cs="Times New Roman"/>
          <w:sz w:val="24"/>
          <w:szCs w:val="24"/>
          <w:lang w:val="ro-RO"/>
        </w:rPr>
        <w:t xml:space="preserve">naționale </w:t>
      </w:r>
      <w:r w:rsidRPr="00BF4D09">
        <w:rPr>
          <w:rFonts w:ascii="Times New Roman" w:hAnsi="Times New Roman" w:cs="Times New Roman"/>
          <w:sz w:val="24"/>
          <w:szCs w:val="24"/>
          <w:lang w:val="ro-RO"/>
        </w:rPr>
        <w:t>de</w:t>
      </w:r>
      <w:r w:rsidR="74D7C9DC"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interoperabilitate;</w:t>
      </w:r>
    </w:p>
    <w:p w14:paraId="2213B8FE" w14:textId="35AC43EF" w:rsidR="0087610F" w:rsidRPr="00BF4D09" w:rsidRDefault="006F3041" w:rsidP="00D87AE1">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serviciu</w:t>
      </w:r>
      <w:r w:rsidR="00700E04" w:rsidRPr="00BF4D09">
        <w:rPr>
          <w:rFonts w:ascii="Times New Roman" w:hAnsi="Times New Roman" w:cs="Times New Roman"/>
          <w:sz w:val="24"/>
          <w:szCs w:val="24"/>
          <w:lang w:val="ro-RO"/>
        </w:rPr>
        <w:t xml:space="preserve"> public</w:t>
      </w:r>
      <w:r w:rsidRPr="00BF4D09">
        <w:rPr>
          <w:rFonts w:ascii="Times New Roman" w:hAnsi="Times New Roman" w:cs="Times New Roman"/>
          <w:sz w:val="24"/>
          <w:szCs w:val="24"/>
          <w:lang w:val="ro-RO"/>
        </w:rPr>
        <w:t xml:space="preserve"> electronic –</w:t>
      </w:r>
      <w:r w:rsidR="005B0915">
        <w:rPr>
          <w:rFonts w:ascii="Times New Roman" w:hAnsi="Times New Roman" w:cs="Times New Roman"/>
          <w:sz w:val="24"/>
          <w:szCs w:val="24"/>
          <w:lang w:val="ro-RO"/>
        </w:rPr>
        <w:t xml:space="preserve"> </w:t>
      </w:r>
      <w:r w:rsidR="005B0915" w:rsidRPr="005B0915">
        <w:rPr>
          <w:rFonts w:ascii="Times New Roman" w:hAnsi="Times New Roman" w:cs="Times New Roman"/>
          <w:sz w:val="24"/>
          <w:szCs w:val="24"/>
          <w:lang w:val="ro-RO"/>
        </w:rPr>
        <w:t>serviciul public defini</w:t>
      </w:r>
      <w:r w:rsidR="005B0915">
        <w:rPr>
          <w:rFonts w:ascii="Times New Roman" w:hAnsi="Times New Roman" w:cs="Times New Roman"/>
          <w:sz w:val="24"/>
          <w:szCs w:val="24"/>
          <w:lang w:val="ro-RO"/>
        </w:rPr>
        <w:t>t</w:t>
      </w:r>
      <w:r w:rsidR="005B0915" w:rsidRPr="005B0915">
        <w:rPr>
          <w:rFonts w:ascii="Times New Roman" w:hAnsi="Times New Roman" w:cs="Times New Roman"/>
          <w:sz w:val="24"/>
          <w:szCs w:val="24"/>
          <w:lang w:val="ro-RO"/>
        </w:rPr>
        <w:t xml:space="preserve"> </w:t>
      </w:r>
      <w:r w:rsidR="005B0915">
        <w:rPr>
          <w:rFonts w:ascii="Times New Roman" w:hAnsi="Times New Roman" w:cs="Times New Roman"/>
          <w:sz w:val="24"/>
          <w:szCs w:val="24"/>
          <w:lang w:val="ro-RO"/>
        </w:rPr>
        <w:t>î</w:t>
      </w:r>
      <w:r w:rsidR="005B0915" w:rsidRPr="005B0915">
        <w:rPr>
          <w:rFonts w:ascii="Times New Roman" w:hAnsi="Times New Roman" w:cs="Times New Roman"/>
          <w:sz w:val="24"/>
          <w:szCs w:val="24"/>
          <w:lang w:val="ro-RO"/>
        </w:rPr>
        <w:t>n cuprinsul art. 5 li</w:t>
      </w:r>
      <w:r w:rsidR="00D87AE1">
        <w:rPr>
          <w:rFonts w:ascii="Times New Roman" w:hAnsi="Times New Roman" w:cs="Times New Roman"/>
          <w:sz w:val="24"/>
          <w:szCs w:val="24"/>
          <w:lang w:val="ro-RO"/>
        </w:rPr>
        <w:t>t</w:t>
      </w:r>
      <w:r w:rsidR="005B0915" w:rsidRPr="005B0915">
        <w:rPr>
          <w:rFonts w:ascii="Times New Roman" w:hAnsi="Times New Roman" w:cs="Times New Roman"/>
          <w:sz w:val="24"/>
          <w:szCs w:val="24"/>
          <w:lang w:val="ro-RO"/>
        </w:rPr>
        <w:t xml:space="preserve">. kk) din </w:t>
      </w:r>
      <w:r w:rsidR="00D87AE1" w:rsidRPr="00D87AE1">
        <w:rPr>
          <w:rFonts w:ascii="Times New Roman" w:hAnsi="Times New Roman" w:cs="Times New Roman"/>
          <w:sz w:val="24"/>
          <w:szCs w:val="24"/>
          <w:lang w:val="ro-RO"/>
        </w:rPr>
        <w:t>Ordonanț</w:t>
      </w:r>
      <w:r w:rsidR="00D87AE1">
        <w:rPr>
          <w:rFonts w:ascii="Times New Roman" w:hAnsi="Times New Roman" w:cs="Times New Roman"/>
          <w:sz w:val="24"/>
          <w:szCs w:val="24"/>
          <w:lang w:val="ro-RO"/>
        </w:rPr>
        <w:t>a</w:t>
      </w:r>
      <w:r w:rsidR="00D87AE1" w:rsidRPr="00D87AE1">
        <w:rPr>
          <w:rFonts w:ascii="Times New Roman" w:hAnsi="Times New Roman" w:cs="Times New Roman"/>
          <w:sz w:val="24"/>
          <w:szCs w:val="24"/>
          <w:lang w:val="ro-RO"/>
        </w:rPr>
        <w:t xml:space="preserve"> de urgență </w:t>
      </w:r>
      <w:r w:rsidR="006B63EC">
        <w:rPr>
          <w:rFonts w:ascii="Times New Roman" w:hAnsi="Times New Roman" w:cs="Times New Roman"/>
          <w:sz w:val="24"/>
          <w:szCs w:val="24"/>
          <w:lang w:val="ro-RO"/>
        </w:rPr>
        <w:t xml:space="preserve">nr. </w:t>
      </w:r>
      <w:r w:rsidR="00D87AE1" w:rsidRPr="00D87AE1">
        <w:rPr>
          <w:rFonts w:ascii="Times New Roman" w:hAnsi="Times New Roman" w:cs="Times New Roman"/>
          <w:sz w:val="24"/>
          <w:szCs w:val="24"/>
          <w:lang w:val="ro-RO"/>
        </w:rPr>
        <w:t xml:space="preserve">57/2019 privind Codul </w:t>
      </w:r>
      <w:r w:rsidR="005B0915" w:rsidRPr="005B0915">
        <w:rPr>
          <w:rFonts w:ascii="Times New Roman" w:hAnsi="Times New Roman" w:cs="Times New Roman"/>
          <w:sz w:val="24"/>
          <w:szCs w:val="24"/>
          <w:lang w:val="ro-RO"/>
        </w:rPr>
        <w:t xml:space="preserve">Administrativ, prestat prin utilizarea unor </w:t>
      </w:r>
      <w:r w:rsidR="00D87AE1" w:rsidRPr="005B0915">
        <w:rPr>
          <w:rFonts w:ascii="Times New Roman" w:hAnsi="Times New Roman" w:cs="Times New Roman"/>
          <w:sz w:val="24"/>
          <w:szCs w:val="24"/>
          <w:lang w:val="ro-RO"/>
        </w:rPr>
        <w:t>soluții</w:t>
      </w:r>
      <w:r w:rsidR="005B0915" w:rsidRPr="005B0915">
        <w:rPr>
          <w:rFonts w:ascii="Times New Roman" w:hAnsi="Times New Roman" w:cs="Times New Roman"/>
          <w:sz w:val="24"/>
          <w:szCs w:val="24"/>
          <w:lang w:val="ro-RO"/>
        </w:rPr>
        <w:t xml:space="preserve"> </w:t>
      </w:r>
      <w:r w:rsidR="00D87AE1" w:rsidRPr="005B0915">
        <w:rPr>
          <w:rFonts w:ascii="Times New Roman" w:hAnsi="Times New Roman" w:cs="Times New Roman"/>
          <w:sz w:val="24"/>
          <w:szCs w:val="24"/>
          <w:lang w:val="ro-RO"/>
        </w:rPr>
        <w:t>oferite</w:t>
      </w:r>
      <w:r w:rsidR="005B0915" w:rsidRPr="005B0915">
        <w:rPr>
          <w:rFonts w:ascii="Times New Roman" w:hAnsi="Times New Roman" w:cs="Times New Roman"/>
          <w:sz w:val="24"/>
          <w:szCs w:val="24"/>
          <w:lang w:val="ro-RO"/>
        </w:rPr>
        <w:t xml:space="preserve"> de tehnologia </w:t>
      </w:r>
      <w:r w:rsidR="00D87AE1" w:rsidRPr="005B0915">
        <w:rPr>
          <w:rFonts w:ascii="Times New Roman" w:hAnsi="Times New Roman" w:cs="Times New Roman"/>
          <w:sz w:val="24"/>
          <w:szCs w:val="24"/>
          <w:lang w:val="ro-RO"/>
        </w:rPr>
        <w:t>informației</w:t>
      </w:r>
      <w:r w:rsidR="00D87AE1">
        <w:rPr>
          <w:rFonts w:ascii="Times New Roman" w:hAnsi="Times New Roman" w:cs="Times New Roman"/>
          <w:sz w:val="24"/>
          <w:szCs w:val="24"/>
          <w:lang w:val="ro-RO"/>
        </w:rPr>
        <w:t xml:space="preserve">; </w:t>
      </w:r>
    </w:p>
    <w:p w14:paraId="75B124C7" w14:textId="235ACEA3" w:rsidR="0005154E" w:rsidRPr="00BF4D09" w:rsidRDefault="0005154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sistem informatic - ansamblu de elemente tehnologice care susțin procese sau părți din procese în cadrul unui sistem informațional;</w:t>
      </w:r>
    </w:p>
    <w:p w14:paraId="5F3F651B" w14:textId="571C5786" w:rsidR="00024F96" w:rsidRPr="00BF4D09" w:rsidRDefault="00024F96"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titularul datelor - este o persoană fizică sau o persoana juridică care este asociată cu date din registrele de bază în </w:t>
      </w:r>
      <w:r w:rsidR="00057CBA" w:rsidRPr="00BF4D09">
        <w:rPr>
          <w:rFonts w:ascii="Times New Roman" w:hAnsi="Times New Roman" w:cs="Times New Roman"/>
          <w:sz w:val="24"/>
          <w:szCs w:val="24"/>
          <w:lang w:val="ro-RO"/>
        </w:rPr>
        <w:t xml:space="preserve">mod </w:t>
      </w:r>
      <w:r w:rsidRPr="00BF4D09">
        <w:rPr>
          <w:rFonts w:ascii="Times New Roman" w:hAnsi="Times New Roman" w:cs="Times New Roman"/>
          <w:sz w:val="24"/>
          <w:szCs w:val="24"/>
          <w:lang w:val="ro-RO"/>
        </w:rPr>
        <w:t xml:space="preserve">direct sau indirect, în special prin referire la un element de identificare, cum ar fi un nume, denumire, număr de identificare, cod de identificare fiscală, date de localizare, un identificator online, sau la unul sau mai multe elemente specifice, proprii identității sale, sau care are un drept asupra unui bun mobil sau imobil al cărui date de identificare fac obiectul registrelor de bază;  </w:t>
      </w:r>
    </w:p>
    <w:p w14:paraId="17CB585F" w14:textId="23533228" w:rsidR="00AE0062" w:rsidRPr="00BF4D09" w:rsidRDefault="0005154E" w:rsidP="007070F6">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utilizator de date - persoana fizică sau juridică de drept public sau de drept privat care are acces legal la anumite date cu sau fără caracter personal</w:t>
      </w:r>
      <w:r w:rsidR="00AB37E9">
        <w:rPr>
          <w:rFonts w:ascii="Times New Roman" w:hAnsi="Times New Roman" w:cs="Times New Roman"/>
          <w:sz w:val="24"/>
          <w:szCs w:val="24"/>
          <w:lang w:val="ro-RO"/>
        </w:rPr>
        <w:t xml:space="preserve"> </w:t>
      </w:r>
      <w:r w:rsidR="009B1A08" w:rsidRPr="00BF4D09">
        <w:rPr>
          <w:rFonts w:ascii="Times New Roman" w:hAnsi="Times New Roman" w:cs="Times New Roman"/>
          <w:sz w:val="24"/>
          <w:szCs w:val="24"/>
          <w:lang w:val="ro-RO"/>
        </w:rPr>
        <w:t>prin intermediul</w:t>
      </w:r>
      <w:r w:rsidR="00AE0062" w:rsidRPr="00BF4D09">
        <w:rPr>
          <w:rFonts w:ascii="Times New Roman" w:hAnsi="Times New Roman" w:cs="Times New Roman"/>
          <w:sz w:val="24"/>
          <w:szCs w:val="24"/>
          <w:lang w:val="ro-RO"/>
        </w:rPr>
        <w:t xml:space="preserve"> platform</w:t>
      </w:r>
      <w:r w:rsidR="009B1A08" w:rsidRPr="00BF4D09">
        <w:rPr>
          <w:rFonts w:ascii="Times New Roman" w:hAnsi="Times New Roman" w:cs="Times New Roman"/>
          <w:sz w:val="24"/>
          <w:szCs w:val="24"/>
          <w:lang w:val="ro-RO"/>
        </w:rPr>
        <w:t>ei d</w:t>
      </w:r>
      <w:r w:rsidR="00AE0062" w:rsidRPr="00BF4D09">
        <w:rPr>
          <w:rFonts w:ascii="Times New Roman" w:hAnsi="Times New Roman" w:cs="Times New Roman"/>
          <w:sz w:val="24"/>
          <w:szCs w:val="24"/>
          <w:lang w:val="ro-RO"/>
        </w:rPr>
        <w:t xml:space="preserve">e interoperabilitate </w:t>
      </w:r>
      <w:r w:rsidRPr="00BF4D09">
        <w:rPr>
          <w:rFonts w:ascii="Times New Roman" w:hAnsi="Times New Roman" w:cs="Times New Roman"/>
          <w:sz w:val="24"/>
          <w:szCs w:val="24"/>
          <w:lang w:val="ro-RO"/>
        </w:rPr>
        <w:t>și care este autorizată să utilizeze datele respective în scopuri comerciale sau necomerciale</w:t>
      </w:r>
      <w:r w:rsidR="009B1A08" w:rsidRPr="00BF4D09">
        <w:rPr>
          <w:rFonts w:ascii="Times New Roman" w:hAnsi="Times New Roman" w:cs="Times New Roman"/>
          <w:sz w:val="24"/>
          <w:szCs w:val="24"/>
          <w:lang w:val="ro-RO"/>
        </w:rPr>
        <w:t>.</w:t>
      </w:r>
    </w:p>
    <w:p w14:paraId="6E64A577" w14:textId="4F8D064C" w:rsidR="00BB0E62" w:rsidRPr="00BF4D09" w:rsidRDefault="00BB0E62" w:rsidP="007070F6">
      <w:pPr>
        <w:spacing w:after="0" w:line="240" w:lineRule="auto"/>
        <w:jc w:val="both"/>
        <w:rPr>
          <w:rFonts w:ascii="Times New Roman" w:hAnsi="Times New Roman" w:cs="Times New Roman"/>
          <w:b/>
          <w:bCs/>
          <w:sz w:val="24"/>
          <w:szCs w:val="24"/>
          <w:lang w:val="ro-RO"/>
        </w:rPr>
      </w:pPr>
    </w:p>
    <w:p w14:paraId="789D045E" w14:textId="1AE55E17" w:rsidR="00E13A98" w:rsidRDefault="00805E98"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Capitolul II</w:t>
      </w:r>
      <w:r w:rsidR="00025E6B" w:rsidRPr="00BF4D09">
        <w:rPr>
          <w:rFonts w:ascii="Times New Roman" w:hAnsi="Times New Roman" w:cs="Times New Roman"/>
          <w:b/>
          <w:bCs/>
          <w:sz w:val="24"/>
          <w:szCs w:val="24"/>
          <w:lang w:val="ro-RO"/>
        </w:rPr>
        <w:t xml:space="preserve">. </w:t>
      </w:r>
      <w:r w:rsidR="00E13A98">
        <w:rPr>
          <w:rFonts w:ascii="Times New Roman" w:hAnsi="Times New Roman" w:cs="Times New Roman"/>
          <w:b/>
          <w:bCs/>
          <w:sz w:val="24"/>
          <w:szCs w:val="24"/>
          <w:lang w:val="ro-RO"/>
        </w:rPr>
        <w:t>Normele de referință pentru realizarea</w:t>
      </w:r>
      <w:r w:rsidRPr="00BF4D09">
        <w:rPr>
          <w:rFonts w:ascii="Times New Roman" w:hAnsi="Times New Roman" w:cs="Times New Roman"/>
          <w:b/>
          <w:bCs/>
          <w:sz w:val="24"/>
          <w:szCs w:val="24"/>
          <w:lang w:val="ro-RO"/>
        </w:rPr>
        <w:t xml:space="preserve"> </w:t>
      </w:r>
      <w:r w:rsidR="00E13A98">
        <w:rPr>
          <w:rFonts w:ascii="Times New Roman" w:hAnsi="Times New Roman" w:cs="Times New Roman"/>
          <w:b/>
          <w:bCs/>
          <w:sz w:val="24"/>
          <w:szCs w:val="24"/>
          <w:lang w:val="ro-RO"/>
        </w:rPr>
        <w:t>interoperabilității (NRRI)</w:t>
      </w:r>
    </w:p>
    <w:p w14:paraId="39003ADC" w14:textId="3B725742" w:rsidR="00805E98" w:rsidRPr="00BF4D09" w:rsidRDefault="00805E98" w:rsidP="007070F6">
      <w:pPr>
        <w:spacing w:after="0" w:line="240" w:lineRule="auto"/>
        <w:jc w:val="both"/>
        <w:rPr>
          <w:rFonts w:ascii="Times New Roman" w:hAnsi="Times New Roman" w:cs="Times New Roman"/>
          <w:sz w:val="24"/>
          <w:szCs w:val="24"/>
          <w:lang w:val="ro-RO"/>
        </w:rPr>
      </w:pPr>
    </w:p>
    <w:p w14:paraId="09EB1C93" w14:textId="6EF8FA09" w:rsidR="0029417E" w:rsidRPr="00BF4D09" w:rsidRDefault="0029417E"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w:t>
      </w:r>
      <w:r w:rsidRPr="002873DB">
        <w:rPr>
          <w:rFonts w:ascii="Times New Roman" w:hAnsi="Times New Roman" w:cs="Times New Roman"/>
          <w:b/>
          <w:bCs/>
          <w:sz w:val="24"/>
          <w:szCs w:val="24"/>
          <w:lang w:val="ro-RO"/>
        </w:rPr>
        <w:t xml:space="preserve">. 4. Definirea </w:t>
      </w:r>
      <w:r w:rsidR="00E13A98">
        <w:rPr>
          <w:rFonts w:ascii="Times New Roman" w:hAnsi="Times New Roman" w:cs="Times New Roman"/>
          <w:b/>
          <w:bCs/>
          <w:sz w:val="24"/>
          <w:szCs w:val="24"/>
          <w:lang w:val="ro-RO"/>
        </w:rPr>
        <w:t>NRRI</w:t>
      </w:r>
    </w:p>
    <w:p w14:paraId="519EF5B5" w14:textId="77777777" w:rsidR="00E310C7" w:rsidRPr="00BF4D09" w:rsidRDefault="00E310C7" w:rsidP="007070F6">
      <w:pPr>
        <w:spacing w:after="0" w:line="240" w:lineRule="auto"/>
        <w:jc w:val="both"/>
        <w:rPr>
          <w:rFonts w:ascii="Times New Roman" w:hAnsi="Times New Roman" w:cs="Times New Roman"/>
          <w:b/>
          <w:bCs/>
          <w:sz w:val="24"/>
          <w:szCs w:val="24"/>
          <w:lang w:val="ro-RO"/>
        </w:rPr>
      </w:pPr>
    </w:p>
    <w:p w14:paraId="45EE04A4" w14:textId="1EF8C8D6" w:rsidR="002873DB" w:rsidRPr="00A0138D" w:rsidRDefault="00E13A98" w:rsidP="00E13A98">
      <w:pPr>
        <w:pStyle w:val="ListParagraph"/>
        <w:numPr>
          <w:ilvl w:val="0"/>
          <w:numId w:val="11"/>
        </w:numPr>
        <w:tabs>
          <w:tab w:val="left" w:pos="90"/>
        </w:tabs>
        <w:spacing w:after="0" w:line="240" w:lineRule="auto"/>
        <w:ind w:left="0" w:firstLine="0"/>
        <w:jc w:val="both"/>
        <w:rPr>
          <w:rFonts w:ascii="Times New Roman" w:hAnsi="Times New Roman" w:cs="Times New Roman"/>
          <w:sz w:val="24"/>
          <w:szCs w:val="24"/>
          <w:lang w:val="ro-RO"/>
        </w:rPr>
      </w:pPr>
      <w:r w:rsidRPr="00E13A98">
        <w:rPr>
          <w:rFonts w:ascii="Times New Roman" w:hAnsi="Times New Roman" w:cs="Times New Roman"/>
          <w:sz w:val="24"/>
          <w:szCs w:val="24"/>
          <w:lang w:val="ro-RO"/>
        </w:rPr>
        <w:t>Normele de referință pentru realizarea interoperabilității în domeniul TIC</w:t>
      </w:r>
      <w:r w:rsidR="0029417E" w:rsidRPr="00E13A98">
        <w:rPr>
          <w:rFonts w:ascii="Times New Roman" w:hAnsi="Times New Roman" w:cs="Times New Roman"/>
          <w:sz w:val="24"/>
          <w:szCs w:val="24"/>
          <w:lang w:val="ro-RO"/>
        </w:rPr>
        <w:t>, denumit</w:t>
      </w:r>
      <w:r>
        <w:rPr>
          <w:rFonts w:ascii="Times New Roman" w:hAnsi="Times New Roman" w:cs="Times New Roman"/>
          <w:sz w:val="24"/>
          <w:szCs w:val="24"/>
          <w:lang w:val="ro-RO"/>
        </w:rPr>
        <w:t>e</w:t>
      </w:r>
      <w:r w:rsidR="0029417E" w:rsidRPr="00E13A98">
        <w:rPr>
          <w:rFonts w:ascii="Times New Roman" w:hAnsi="Times New Roman" w:cs="Times New Roman"/>
          <w:sz w:val="24"/>
          <w:szCs w:val="24"/>
          <w:lang w:val="ro-RO"/>
        </w:rPr>
        <w:t xml:space="preserve"> în continuare </w:t>
      </w:r>
      <w:r w:rsidRPr="00E13A98">
        <w:rPr>
          <w:rFonts w:ascii="Times New Roman" w:hAnsi="Times New Roman" w:cs="Times New Roman"/>
          <w:sz w:val="24"/>
          <w:szCs w:val="24"/>
          <w:lang w:val="ro-RO"/>
        </w:rPr>
        <w:t>NRRI</w:t>
      </w:r>
      <w:r w:rsidR="0029417E" w:rsidRPr="00E13A98">
        <w:rPr>
          <w:rFonts w:ascii="Times New Roman" w:hAnsi="Times New Roman" w:cs="Times New Roman"/>
          <w:sz w:val="24"/>
          <w:szCs w:val="24"/>
          <w:lang w:val="ro-RO"/>
        </w:rPr>
        <w:t>, conțin măsurile și obligațiile pentru instituțiile și autoritățile publice centrale și locale</w:t>
      </w:r>
      <w:r>
        <w:rPr>
          <w:rFonts w:ascii="Times New Roman" w:hAnsi="Times New Roman" w:cs="Times New Roman"/>
          <w:sz w:val="24"/>
          <w:szCs w:val="24"/>
          <w:lang w:val="ro-RO"/>
        </w:rPr>
        <w:t>, altele decât normele conținute în prezenta lege</w:t>
      </w:r>
      <w:r w:rsidR="00AB37E9">
        <w:rPr>
          <w:rFonts w:ascii="Times New Roman" w:hAnsi="Times New Roman" w:cs="Times New Roman"/>
          <w:sz w:val="24"/>
          <w:szCs w:val="24"/>
          <w:lang w:val="ro-RO"/>
        </w:rPr>
        <w:t>,</w:t>
      </w:r>
      <w:r w:rsidR="0029417E" w:rsidRPr="00E13A98">
        <w:rPr>
          <w:rFonts w:ascii="Times New Roman" w:hAnsi="Times New Roman" w:cs="Times New Roman"/>
          <w:sz w:val="24"/>
          <w:szCs w:val="24"/>
          <w:lang w:val="ro-RO"/>
        </w:rPr>
        <w:t xml:space="preserve"> </w:t>
      </w:r>
      <w:r w:rsidR="0029417E" w:rsidRPr="00A0138D">
        <w:rPr>
          <w:rFonts w:ascii="Times New Roman" w:hAnsi="Times New Roman" w:cs="Times New Roman"/>
          <w:sz w:val="24"/>
          <w:szCs w:val="24"/>
          <w:lang w:val="ro-RO"/>
        </w:rPr>
        <w:t xml:space="preserve">în vederea asigurării interoperabilității între instituțiile și autoritățile publice </w:t>
      </w:r>
      <w:r w:rsidR="007548A4" w:rsidRPr="00A0138D">
        <w:rPr>
          <w:rFonts w:ascii="Times New Roman" w:hAnsi="Times New Roman" w:cs="Times New Roman"/>
          <w:sz w:val="24"/>
          <w:szCs w:val="24"/>
          <w:lang w:val="ro-RO"/>
        </w:rPr>
        <w:t xml:space="preserve">sau entitățile private </w:t>
      </w:r>
      <w:r w:rsidR="0029417E" w:rsidRPr="00A0138D">
        <w:rPr>
          <w:rFonts w:ascii="Times New Roman" w:hAnsi="Times New Roman" w:cs="Times New Roman"/>
          <w:sz w:val="24"/>
          <w:szCs w:val="24"/>
          <w:lang w:val="ro-RO"/>
        </w:rPr>
        <w:t xml:space="preserve">pentru furnizarea serviciilor publice electronice și la ghișeu. </w:t>
      </w:r>
      <w:r w:rsidRPr="00A0138D">
        <w:rPr>
          <w:rFonts w:ascii="Times New Roman" w:hAnsi="Times New Roman" w:cs="Times New Roman"/>
          <w:sz w:val="24"/>
          <w:szCs w:val="24"/>
          <w:lang w:val="ro-RO"/>
        </w:rPr>
        <w:t>NRRI</w:t>
      </w:r>
      <w:r w:rsidR="002873DB" w:rsidRPr="00A0138D">
        <w:rPr>
          <w:rFonts w:ascii="Times New Roman" w:hAnsi="Times New Roman" w:cs="Times New Roman"/>
          <w:sz w:val="24"/>
          <w:szCs w:val="24"/>
          <w:lang w:val="ro-RO"/>
        </w:rPr>
        <w:t xml:space="preserve"> conțin în sfera sa de aplicare un set de elemente comune precum vocabular, concepte, principii, recomandări, standarde, specificații și practici</w:t>
      </w:r>
      <w:r w:rsidR="008528CD" w:rsidRPr="00A0138D">
        <w:rPr>
          <w:rFonts w:ascii="Times New Roman" w:hAnsi="Times New Roman" w:cs="Times New Roman"/>
          <w:sz w:val="24"/>
          <w:szCs w:val="24"/>
          <w:lang w:val="ro-RO"/>
        </w:rPr>
        <w:t xml:space="preserve">. </w:t>
      </w:r>
    </w:p>
    <w:p w14:paraId="72831B74" w14:textId="5FF39564" w:rsidR="006E55B0" w:rsidRPr="00BF4D09" w:rsidRDefault="5DFD3DE5" w:rsidP="007070F6">
      <w:pPr>
        <w:pStyle w:val="ListParagraph"/>
        <w:numPr>
          <w:ilvl w:val="0"/>
          <w:numId w:val="11"/>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Interoperabilitatea este înțeleasă în sensul ei multidimensional, ținând cont de dimensiunile legale, organizaționale, semantice și tehnice</w:t>
      </w:r>
      <w:r w:rsidR="6F8CF4E5" w:rsidRPr="00BF4D09">
        <w:rPr>
          <w:rFonts w:ascii="Times New Roman" w:hAnsi="Times New Roman" w:cs="Times New Roman"/>
          <w:sz w:val="24"/>
          <w:szCs w:val="24"/>
          <w:lang w:val="ro-RO"/>
        </w:rPr>
        <w:t xml:space="preserve"> și această abordare este avută în vedere încă de la conceperea serviciilor și a sistemelor și pe tot parcursul ciclului lor de viață: planificare, proiectare, achiziție, implementare, derulare. </w:t>
      </w:r>
      <w:r w:rsidRPr="00BF4D09">
        <w:rPr>
          <w:rFonts w:ascii="Times New Roman" w:hAnsi="Times New Roman" w:cs="Times New Roman"/>
          <w:sz w:val="24"/>
          <w:szCs w:val="24"/>
          <w:lang w:val="ro-RO"/>
        </w:rPr>
        <w:t xml:space="preserve">Lanțul de interoperabilitate se manifestă în practică </w:t>
      </w:r>
      <w:r w:rsidR="76CA23A5" w:rsidRPr="00BF4D09">
        <w:rPr>
          <w:rFonts w:ascii="Times New Roman" w:hAnsi="Times New Roman" w:cs="Times New Roman"/>
          <w:sz w:val="24"/>
          <w:szCs w:val="24"/>
          <w:lang w:val="ro-RO"/>
        </w:rPr>
        <w:t xml:space="preserve">din oficiu între </w:t>
      </w:r>
      <w:r w:rsidR="005F31A9" w:rsidRPr="00BF4D09">
        <w:rPr>
          <w:rFonts w:ascii="Times New Roman" w:hAnsi="Times New Roman" w:cs="Times New Roman"/>
          <w:sz w:val="24"/>
          <w:szCs w:val="24"/>
          <w:lang w:val="ro-RO"/>
        </w:rPr>
        <w:t>i</w:t>
      </w:r>
      <w:r w:rsidR="76CA23A5" w:rsidRPr="00BF4D09">
        <w:rPr>
          <w:rFonts w:ascii="Times New Roman" w:hAnsi="Times New Roman" w:cs="Times New Roman"/>
          <w:sz w:val="24"/>
          <w:szCs w:val="24"/>
          <w:lang w:val="ro-RO"/>
        </w:rPr>
        <w:t xml:space="preserve">nstituțiile </w:t>
      </w:r>
      <w:r w:rsidR="005F31A9" w:rsidRPr="00BF4D09">
        <w:rPr>
          <w:rFonts w:ascii="Times New Roman" w:hAnsi="Times New Roman" w:cs="Times New Roman"/>
          <w:sz w:val="24"/>
          <w:szCs w:val="24"/>
          <w:lang w:val="ro-RO"/>
        </w:rPr>
        <w:t xml:space="preserve">și autoritățile </w:t>
      </w:r>
      <w:r w:rsidR="76CA23A5" w:rsidRPr="00BF4D09">
        <w:rPr>
          <w:rFonts w:ascii="Times New Roman" w:hAnsi="Times New Roman" w:cs="Times New Roman"/>
          <w:sz w:val="24"/>
          <w:szCs w:val="24"/>
          <w:lang w:val="ro-RO"/>
        </w:rPr>
        <w:t xml:space="preserve">publice și în </w:t>
      </w:r>
      <w:r w:rsidR="5086B7CD" w:rsidRPr="00BF4D09">
        <w:rPr>
          <w:rFonts w:ascii="Times New Roman" w:hAnsi="Times New Roman" w:cs="Times New Roman"/>
          <w:sz w:val="24"/>
          <w:szCs w:val="24"/>
          <w:lang w:val="ro-RO"/>
        </w:rPr>
        <w:t>contracte de schimb de date</w:t>
      </w:r>
      <w:r w:rsidRPr="00BF4D09">
        <w:rPr>
          <w:rFonts w:ascii="Times New Roman" w:hAnsi="Times New Roman" w:cs="Times New Roman"/>
          <w:sz w:val="24"/>
          <w:szCs w:val="24"/>
          <w:lang w:val="ro-RO"/>
        </w:rPr>
        <w:t xml:space="preserve"> între entități și sectoare publice și între entități publice și private. </w:t>
      </w:r>
    </w:p>
    <w:p w14:paraId="4226B5BD" w14:textId="77777777" w:rsidR="006E55B0" w:rsidRPr="00BF4D09" w:rsidRDefault="006E55B0" w:rsidP="007070F6">
      <w:pPr>
        <w:pStyle w:val="ListParagraph"/>
        <w:spacing w:after="0" w:line="240" w:lineRule="auto"/>
        <w:ind w:left="0"/>
        <w:jc w:val="both"/>
        <w:rPr>
          <w:rFonts w:ascii="Times New Roman" w:hAnsi="Times New Roman" w:cs="Times New Roman"/>
          <w:sz w:val="24"/>
          <w:szCs w:val="24"/>
          <w:lang w:val="ro-RO"/>
        </w:rPr>
      </w:pPr>
    </w:p>
    <w:p w14:paraId="7895A53D" w14:textId="5A4503BC" w:rsidR="00D31D2D" w:rsidRPr="00BF4D09" w:rsidRDefault="00D31D2D"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0029417E" w:rsidRPr="00BF4D09">
        <w:rPr>
          <w:rFonts w:ascii="Times New Roman" w:hAnsi="Times New Roman" w:cs="Times New Roman"/>
          <w:b/>
          <w:bCs/>
          <w:sz w:val="24"/>
          <w:szCs w:val="24"/>
          <w:lang w:val="ro-RO"/>
        </w:rPr>
        <w:t>5</w:t>
      </w:r>
      <w:r w:rsidRPr="00BF4D09">
        <w:rPr>
          <w:rFonts w:ascii="Times New Roman" w:hAnsi="Times New Roman" w:cs="Times New Roman"/>
          <w:b/>
          <w:bCs/>
          <w:sz w:val="24"/>
          <w:szCs w:val="24"/>
          <w:lang w:val="ro-RO"/>
        </w:rPr>
        <w:t>.</w:t>
      </w:r>
      <w:r w:rsidRPr="00BF4D09">
        <w:rPr>
          <w:rFonts w:ascii="Times New Roman" w:hAnsi="Times New Roman" w:cs="Times New Roman"/>
          <w:b/>
          <w:bCs/>
          <w:sz w:val="24"/>
          <w:szCs w:val="24"/>
          <w:lang w:val="ro-RO"/>
        </w:rPr>
        <w:tab/>
        <w:t>Principii</w:t>
      </w:r>
    </w:p>
    <w:p w14:paraId="24AD1B1D" w14:textId="6B93CA06" w:rsidR="00E310C7" w:rsidRPr="00BF4D09" w:rsidRDefault="00E310C7" w:rsidP="007070F6">
      <w:pPr>
        <w:spacing w:after="0" w:line="240" w:lineRule="auto"/>
        <w:jc w:val="both"/>
        <w:rPr>
          <w:rFonts w:ascii="Times New Roman" w:hAnsi="Times New Roman" w:cs="Times New Roman"/>
          <w:b/>
          <w:bCs/>
          <w:sz w:val="24"/>
          <w:szCs w:val="24"/>
          <w:lang w:val="ro-RO"/>
        </w:rPr>
      </w:pPr>
    </w:p>
    <w:p w14:paraId="1FF11404" w14:textId="2121E1EF" w:rsidR="00D31D2D"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(1)</w:t>
      </w:r>
      <w:r w:rsidRPr="00BF4D09">
        <w:rPr>
          <w:rFonts w:ascii="Times New Roman" w:hAnsi="Times New Roman" w:cs="Times New Roman"/>
          <w:sz w:val="24"/>
          <w:szCs w:val="24"/>
          <w:lang w:val="ro-RO"/>
        </w:rPr>
        <w:tab/>
      </w:r>
      <w:r w:rsidR="00AE0062" w:rsidRPr="00BF4D09">
        <w:rPr>
          <w:rFonts w:ascii="Times New Roman" w:hAnsi="Times New Roman" w:cs="Times New Roman"/>
          <w:sz w:val="24"/>
          <w:szCs w:val="24"/>
          <w:lang w:val="ro-RO"/>
        </w:rPr>
        <w:t xml:space="preserve">Utilizarea </w:t>
      </w:r>
      <w:r w:rsidR="00E13A98">
        <w:rPr>
          <w:rFonts w:ascii="Times New Roman" w:hAnsi="Times New Roman" w:cs="Times New Roman"/>
          <w:sz w:val="24"/>
          <w:szCs w:val="24"/>
          <w:lang w:val="ro-RO"/>
        </w:rPr>
        <w:t>NRRI</w:t>
      </w:r>
      <w:r w:rsidR="00AE0062" w:rsidRPr="00BF4D09">
        <w:rPr>
          <w:rFonts w:ascii="Times New Roman" w:hAnsi="Times New Roman" w:cs="Times New Roman"/>
          <w:sz w:val="24"/>
          <w:szCs w:val="24"/>
          <w:lang w:val="ro-RO"/>
        </w:rPr>
        <w:t xml:space="preserve"> de către instituțiile </w:t>
      </w:r>
      <w:r w:rsidR="000302C4" w:rsidRPr="00BF4D09">
        <w:rPr>
          <w:rFonts w:ascii="Times New Roman" w:hAnsi="Times New Roman" w:cs="Times New Roman"/>
          <w:sz w:val="24"/>
          <w:szCs w:val="24"/>
          <w:lang w:val="ro-RO"/>
        </w:rPr>
        <w:t xml:space="preserve">și autoritățile </w:t>
      </w:r>
      <w:r w:rsidR="00AE0062" w:rsidRPr="00BF4D09">
        <w:rPr>
          <w:rFonts w:ascii="Times New Roman" w:hAnsi="Times New Roman" w:cs="Times New Roman"/>
          <w:sz w:val="24"/>
          <w:szCs w:val="24"/>
          <w:lang w:val="ro-RO"/>
        </w:rPr>
        <w:t xml:space="preserve">publice trebuie să respecte cel puțin </w:t>
      </w:r>
      <w:r w:rsidR="00B0226E" w:rsidRPr="00BF4D09">
        <w:rPr>
          <w:rFonts w:ascii="Times New Roman" w:hAnsi="Times New Roman" w:cs="Times New Roman"/>
          <w:sz w:val="24"/>
          <w:szCs w:val="24"/>
          <w:lang w:val="ro-RO"/>
        </w:rPr>
        <w:t xml:space="preserve">următoarele </w:t>
      </w:r>
      <w:r w:rsidR="00AE0062" w:rsidRPr="00BF4D09">
        <w:rPr>
          <w:rFonts w:ascii="Times New Roman" w:hAnsi="Times New Roman" w:cs="Times New Roman"/>
          <w:sz w:val="24"/>
          <w:szCs w:val="24"/>
          <w:lang w:val="ro-RO"/>
        </w:rPr>
        <w:t>principii</w:t>
      </w:r>
      <w:r w:rsidRPr="00BF4D09">
        <w:rPr>
          <w:rFonts w:ascii="Times New Roman" w:hAnsi="Times New Roman" w:cs="Times New Roman"/>
          <w:sz w:val="24"/>
          <w:szCs w:val="24"/>
          <w:lang w:val="ro-RO"/>
        </w:rPr>
        <w:t>:</w:t>
      </w:r>
    </w:p>
    <w:p w14:paraId="6BD5A3AF" w14:textId="77777777" w:rsidR="00BF4D09" w:rsidRPr="00BF4D09" w:rsidRDefault="00BF4D09" w:rsidP="007070F6">
      <w:pPr>
        <w:spacing w:after="0" w:line="240" w:lineRule="auto"/>
        <w:jc w:val="both"/>
        <w:rPr>
          <w:rFonts w:ascii="Times New Roman" w:hAnsi="Times New Roman" w:cs="Times New Roman"/>
          <w:sz w:val="24"/>
          <w:szCs w:val="24"/>
          <w:lang w:val="ro-RO"/>
        </w:rPr>
      </w:pPr>
    </w:p>
    <w:p w14:paraId="7E99A4DB" w14:textId="30B3FE20" w:rsidR="00D31D2D" w:rsidRPr="00BF4D09" w:rsidRDefault="00D31D2D"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w:t>
      </w:r>
      <w:r w:rsidRPr="00BF4D09">
        <w:rPr>
          <w:rFonts w:ascii="Times New Roman" w:hAnsi="Times New Roman" w:cs="Times New Roman"/>
          <w:b/>
          <w:bCs/>
          <w:sz w:val="24"/>
          <w:szCs w:val="24"/>
          <w:lang w:val="ro-RO"/>
        </w:rPr>
        <w:tab/>
        <w:t xml:space="preserve">Principiul </w:t>
      </w:r>
      <w:r w:rsidR="00805E98" w:rsidRPr="00BF4D09">
        <w:rPr>
          <w:rFonts w:ascii="Times New Roman" w:hAnsi="Times New Roman" w:cs="Times New Roman"/>
          <w:b/>
          <w:bCs/>
          <w:sz w:val="24"/>
          <w:szCs w:val="24"/>
          <w:lang w:val="ro-RO"/>
        </w:rPr>
        <w:t xml:space="preserve">reutilizării: </w:t>
      </w:r>
    </w:p>
    <w:p w14:paraId="792314A7" w14:textId="36106BCF" w:rsidR="00D31D2D" w:rsidRPr="00BF4D09" w:rsidRDefault="486EA38F"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w:t>
      </w:r>
      <w:r w:rsidR="00D31D2D" w:rsidRPr="00BF4D09">
        <w:rPr>
          <w:rFonts w:ascii="Times New Roman" w:hAnsi="Times New Roman" w:cs="Times New Roman"/>
          <w:sz w:val="24"/>
          <w:szCs w:val="24"/>
        </w:rPr>
        <w:tab/>
      </w:r>
      <w:r w:rsidR="5460A834" w:rsidRPr="00BF4D09">
        <w:rPr>
          <w:rFonts w:ascii="Times New Roman" w:hAnsi="Times New Roman" w:cs="Times New Roman"/>
          <w:sz w:val="24"/>
          <w:szCs w:val="24"/>
          <w:lang w:val="ro-RO"/>
        </w:rPr>
        <w:t>i</w:t>
      </w:r>
      <w:r w:rsidR="0A99693C" w:rsidRPr="00BF4D09">
        <w:rPr>
          <w:rFonts w:ascii="Times New Roman" w:hAnsi="Times New Roman" w:cs="Times New Roman"/>
          <w:sz w:val="24"/>
          <w:szCs w:val="24"/>
          <w:lang w:val="ro-RO"/>
        </w:rPr>
        <w:t>nstituțiile</w:t>
      </w:r>
      <w:r w:rsidRPr="00BF4D09">
        <w:rPr>
          <w:rFonts w:ascii="Times New Roman" w:hAnsi="Times New Roman" w:cs="Times New Roman"/>
          <w:sz w:val="24"/>
          <w:szCs w:val="24"/>
          <w:lang w:val="ro-RO"/>
        </w:rPr>
        <w:t xml:space="preserve">  </w:t>
      </w:r>
      <w:r w:rsidR="0A99693C"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w:t>
      </w:r>
      <w:r w:rsidR="0A99693C" w:rsidRPr="00BF4D09">
        <w:rPr>
          <w:rFonts w:ascii="Times New Roman" w:hAnsi="Times New Roman" w:cs="Times New Roman"/>
          <w:sz w:val="24"/>
          <w:szCs w:val="24"/>
          <w:lang w:val="ro-RO"/>
        </w:rPr>
        <w:t>autoritățile</w:t>
      </w:r>
      <w:r w:rsidRPr="00BF4D09">
        <w:rPr>
          <w:rFonts w:ascii="Times New Roman" w:hAnsi="Times New Roman" w:cs="Times New Roman"/>
          <w:sz w:val="24"/>
          <w:szCs w:val="24"/>
          <w:lang w:val="ro-RO"/>
        </w:rPr>
        <w:t xml:space="preserve">  publice  </w:t>
      </w:r>
      <w:r w:rsidR="0A99693C" w:rsidRPr="00BF4D09">
        <w:rPr>
          <w:rFonts w:ascii="Times New Roman" w:hAnsi="Times New Roman" w:cs="Times New Roman"/>
          <w:sz w:val="24"/>
          <w:szCs w:val="24"/>
          <w:lang w:val="ro-RO"/>
        </w:rPr>
        <w:t>cooperează</w:t>
      </w:r>
      <w:r w:rsidRPr="00BF4D09">
        <w:rPr>
          <w:rFonts w:ascii="Times New Roman" w:hAnsi="Times New Roman" w:cs="Times New Roman"/>
          <w:sz w:val="24"/>
          <w:szCs w:val="24"/>
          <w:lang w:val="ro-RO"/>
        </w:rPr>
        <w:t xml:space="preserve">  pentru  dezvoltarea  unor  </w:t>
      </w:r>
      <w:r w:rsidR="0A99693C" w:rsidRPr="00BF4D09">
        <w:rPr>
          <w:rFonts w:ascii="Times New Roman" w:hAnsi="Times New Roman" w:cs="Times New Roman"/>
          <w:sz w:val="24"/>
          <w:szCs w:val="24"/>
          <w:lang w:val="ro-RO"/>
        </w:rPr>
        <w:t xml:space="preserve">soluții </w:t>
      </w:r>
      <w:r w:rsidRPr="00BF4D09">
        <w:rPr>
          <w:rFonts w:ascii="Times New Roman" w:hAnsi="Times New Roman" w:cs="Times New Roman"/>
          <w:sz w:val="24"/>
          <w:szCs w:val="24"/>
          <w:lang w:val="ro-RO"/>
        </w:rPr>
        <w:t xml:space="preserve">informatice comune, </w:t>
      </w:r>
      <w:r w:rsidR="0A99693C"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 vederea </w:t>
      </w:r>
      <w:r w:rsidR="0A99693C" w:rsidRPr="00BF4D09">
        <w:rPr>
          <w:rFonts w:ascii="Times New Roman" w:hAnsi="Times New Roman" w:cs="Times New Roman"/>
          <w:sz w:val="24"/>
          <w:szCs w:val="24"/>
          <w:lang w:val="ro-RO"/>
        </w:rPr>
        <w:t xml:space="preserve">furnizării serviciilor </w:t>
      </w:r>
      <w:r w:rsidRPr="00BF4D09">
        <w:rPr>
          <w:rFonts w:ascii="Times New Roman" w:hAnsi="Times New Roman" w:cs="Times New Roman"/>
          <w:sz w:val="24"/>
          <w:szCs w:val="24"/>
          <w:lang w:val="ro-RO"/>
        </w:rPr>
        <w:t>publice</w:t>
      </w:r>
      <w:r w:rsidR="0A99693C" w:rsidRPr="00BF4D09">
        <w:rPr>
          <w:rFonts w:ascii="Times New Roman" w:hAnsi="Times New Roman" w:cs="Times New Roman"/>
          <w:sz w:val="24"/>
          <w:szCs w:val="24"/>
          <w:lang w:val="ro-RO"/>
        </w:rPr>
        <w:t xml:space="preserve"> electronice și la ghișeu</w:t>
      </w:r>
      <w:r w:rsidRPr="00BF4D09">
        <w:rPr>
          <w:rFonts w:ascii="Times New Roman" w:hAnsi="Times New Roman" w:cs="Times New Roman"/>
          <w:sz w:val="24"/>
          <w:szCs w:val="24"/>
          <w:lang w:val="ro-RO"/>
        </w:rPr>
        <w:t>;</w:t>
      </w:r>
    </w:p>
    <w:p w14:paraId="0CE32B4F" w14:textId="63CD595F"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 </w:t>
      </w:r>
      <w:r w:rsidRPr="00BF4D09">
        <w:rPr>
          <w:rFonts w:ascii="Times New Roman" w:hAnsi="Times New Roman" w:cs="Times New Roman"/>
          <w:sz w:val="24"/>
          <w:szCs w:val="24"/>
          <w:lang w:val="ro-RO"/>
        </w:rPr>
        <w:tab/>
      </w:r>
      <w:r w:rsidR="0029417E" w:rsidRPr="00BF4D09">
        <w:rPr>
          <w:rFonts w:ascii="Times New Roman" w:hAnsi="Times New Roman" w:cs="Times New Roman"/>
          <w:sz w:val="24"/>
          <w:szCs w:val="24"/>
          <w:lang w:val="ro-RO"/>
        </w:rPr>
        <w:t>i</w:t>
      </w:r>
      <w:r w:rsidR="00805E98" w:rsidRPr="00BF4D09">
        <w:rPr>
          <w:rFonts w:ascii="Times New Roman" w:hAnsi="Times New Roman" w:cs="Times New Roman"/>
          <w:sz w:val="24"/>
          <w:szCs w:val="24"/>
          <w:lang w:val="ro-RO"/>
        </w:rPr>
        <w:t>nstituțiile  și  autoritățile  publice  partajează și reutilizează</w:t>
      </w:r>
      <w:r w:rsidRPr="00BF4D09">
        <w:rPr>
          <w:rFonts w:ascii="Times New Roman" w:hAnsi="Times New Roman" w:cs="Times New Roman"/>
          <w:sz w:val="24"/>
          <w:szCs w:val="24"/>
          <w:lang w:val="ro-RO"/>
        </w:rPr>
        <w:t xml:space="preserve"> componente ale </w:t>
      </w:r>
      <w:r w:rsidR="00805E98" w:rsidRPr="00BF4D09">
        <w:rPr>
          <w:rFonts w:ascii="Times New Roman" w:hAnsi="Times New Roman" w:cs="Times New Roman"/>
          <w:sz w:val="24"/>
          <w:szCs w:val="24"/>
          <w:lang w:val="ro-RO"/>
        </w:rPr>
        <w:t xml:space="preserve">soluțiilor </w:t>
      </w:r>
      <w:r w:rsidRPr="00BF4D09">
        <w:rPr>
          <w:rFonts w:ascii="Times New Roman" w:hAnsi="Times New Roman" w:cs="Times New Roman"/>
          <w:sz w:val="24"/>
          <w:szCs w:val="24"/>
          <w:lang w:val="ro-RO"/>
        </w:rPr>
        <w:t xml:space="preserve">informatice, </w:t>
      </w:r>
      <w:r w:rsidR="00805E98"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 vederea </w:t>
      </w:r>
      <w:r w:rsidR="00805E98" w:rsidRPr="00BF4D09">
        <w:rPr>
          <w:rFonts w:ascii="Times New Roman" w:hAnsi="Times New Roman" w:cs="Times New Roman"/>
          <w:sz w:val="24"/>
          <w:szCs w:val="24"/>
          <w:lang w:val="ro-RO"/>
        </w:rPr>
        <w:t>furnizării</w:t>
      </w:r>
      <w:r w:rsidRPr="00BF4D09">
        <w:rPr>
          <w:rFonts w:ascii="Times New Roman" w:hAnsi="Times New Roman" w:cs="Times New Roman"/>
          <w:sz w:val="24"/>
          <w:szCs w:val="24"/>
          <w:lang w:val="ro-RO"/>
        </w:rPr>
        <w:t xml:space="preserve"> de servicii publice</w:t>
      </w:r>
      <w:r w:rsidR="00805E98" w:rsidRPr="00BF4D09">
        <w:rPr>
          <w:rFonts w:ascii="Times New Roman" w:hAnsi="Times New Roman" w:cs="Times New Roman"/>
          <w:sz w:val="24"/>
          <w:szCs w:val="24"/>
          <w:lang w:val="ro-RO"/>
        </w:rPr>
        <w:t xml:space="preserve"> electronice și la ghișeu</w:t>
      </w:r>
      <w:r w:rsidRPr="00BF4D09">
        <w:rPr>
          <w:rFonts w:ascii="Times New Roman" w:hAnsi="Times New Roman" w:cs="Times New Roman"/>
          <w:sz w:val="24"/>
          <w:szCs w:val="24"/>
          <w:lang w:val="ro-RO"/>
        </w:rPr>
        <w:t>;</w:t>
      </w:r>
    </w:p>
    <w:p w14:paraId="02560C5C" w14:textId="6F1E2D35"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iii) </w:t>
      </w:r>
      <w:r w:rsidRPr="00BF4D09">
        <w:rPr>
          <w:rFonts w:ascii="Times New Roman" w:hAnsi="Times New Roman" w:cs="Times New Roman"/>
          <w:sz w:val="24"/>
          <w:szCs w:val="24"/>
          <w:lang w:val="ro-RO"/>
        </w:rPr>
        <w:tab/>
      </w:r>
      <w:r w:rsidR="00B61F97" w:rsidRPr="00BF4D09">
        <w:rPr>
          <w:rFonts w:ascii="Times New Roman" w:hAnsi="Times New Roman" w:cs="Times New Roman"/>
          <w:sz w:val="24"/>
          <w:szCs w:val="24"/>
          <w:lang w:val="ro-RO"/>
        </w:rPr>
        <w:t>i</w:t>
      </w:r>
      <w:r w:rsidR="00805E98" w:rsidRPr="00BF4D09">
        <w:rPr>
          <w:rFonts w:ascii="Times New Roman" w:hAnsi="Times New Roman" w:cs="Times New Roman"/>
          <w:sz w:val="24"/>
          <w:szCs w:val="24"/>
          <w:lang w:val="ro-RO"/>
        </w:rPr>
        <w:t xml:space="preserve">nstituțiile  și  autoritățile  publice </w:t>
      </w:r>
      <w:r w:rsidRPr="00BF4D09">
        <w:rPr>
          <w:rFonts w:ascii="Times New Roman" w:hAnsi="Times New Roman" w:cs="Times New Roman"/>
          <w:sz w:val="24"/>
          <w:szCs w:val="24"/>
          <w:lang w:val="ro-RO"/>
        </w:rPr>
        <w:t>partajeaz</w:t>
      </w:r>
      <w:r w:rsidR="00805E98" w:rsidRPr="00BF4D09">
        <w:rPr>
          <w:rFonts w:ascii="Times New Roman" w:hAnsi="Times New Roman" w:cs="Times New Roman"/>
          <w:sz w:val="24"/>
          <w:szCs w:val="24"/>
          <w:lang w:val="ro-RO"/>
        </w:rPr>
        <w:t>ă și reutilizează</w:t>
      </w:r>
      <w:r w:rsidRPr="00BF4D09">
        <w:rPr>
          <w:rFonts w:ascii="Times New Roman" w:hAnsi="Times New Roman" w:cs="Times New Roman"/>
          <w:sz w:val="24"/>
          <w:szCs w:val="24"/>
          <w:lang w:val="ro-RO"/>
        </w:rPr>
        <w:t xml:space="preserve"> </w:t>
      </w:r>
      <w:r w:rsidR="00805E98" w:rsidRPr="00BF4D09">
        <w:rPr>
          <w:rFonts w:ascii="Times New Roman" w:hAnsi="Times New Roman" w:cs="Times New Roman"/>
          <w:sz w:val="24"/>
          <w:szCs w:val="24"/>
          <w:lang w:val="ro-RO"/>
        </w:rPr>
        <w:t>informații</w:t>
      </w:r>
      <w:r w:rsidRPr="00BF4D09">
        <w:rPr>
          <w:rFonts w:ascii="Times New Roman" w:hAnsi="Times New Roman" w:cs="Times New Roman"/>
          <w:sz w:val="24"/>
          <w:szCs w:val="24"/>
          <w:lang w:val="ro-RO"/>
        </w:rPr>
        <w:t xml:space="preserve"> </w:t>
      </w:r>
      <w:r w:rsidR="00805E98"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date </w:t>
      </w:r>
      <w:r w:rsidR="00437B4C">
        <w:rPr>
          <w:rFonts w:ascii="Times New Roman" w:hAnsi="Times New Roman" w:cs="Times New Roman"/>
          <w:sz w:val="24"/>
          <w:szCs w:val="24"/>
          <w:lang w:val="ro-RO"/>
        </w:rPr>
        <w:t xml:space="preserve">cu caracter personal </w:t>
      </w:r>
      <w:r w:rsidR="00805E98"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n vederea</w:t>
      </w:r>
      <w:r w:rsidR="00805E98" w:rsidRPr="00BF4D09">
        <w:rPr>
          <w:rFonts w:ascii="Times New Roman" w:hAnsi="Times New Roman" w:cs="Times New Roman"/>
          <w:sz w:val="24"/>
          <w:szCs w:val="24"/>
          <w:lang w:val="ro-RO"/>
        </w:rPr>
        <w:t xml:space="preserve"> furnizării</w:t>
      </w:r>
      <w:r w:rsidRPr="00BF4D09">
        <w:rPr>
          <w:rFonts w:ascii="Times New Roman" w:hAnsi="Times New Roman" w:cs="Times New Roman"/>
          <w:sz w:val="24"/>
          <w:szCs w:val="24"/>
          <w:lang w:val="ro-RO"/>
        </w:rPr>
        <w:t xml:space="preserve"> de servicii publice electronice</w:t>
      </w:r>
      <w:r w:rsidR="00805E98" w:rsidRPr="00BF4D09">
        <w:rPr>
          <w:rFonts w:ascii="Times New Roman" w:hAnsi="Times New Roman" w:cs="Times New Roman"/>
          <w:sz w:val="24"/>
          <w:szCs w:val="24"/>
          <w:lang w:val="ro-RO"/>
        </w:rPr>
        <w:t xml:space="preserve"> și la ghișeu,</w:t>
      </w:r>
      <w:r w:rsidRPr="00BF4D09">
        <w:rPr>
          <w:rFonts w:ascii="Times New Roman" w:hAnsi="Times New Roman" w:cs="Times New Roman"/>
          <w:sz w:val="24"/>
          <w:szCs w:val="24"/>
          <w:lang w:val="ro-RO"/>
        </w:rPr>
        <w:t xml:space="preserve"> cu respectarea </w:t>
      </w:r>
      <w:r w:rsidR="00805E98" w:rsidRPr="00BF4D09">
        <w:rPr>
          <w:rFonts w:ascii="Times New Roman" w:hAnsi="Times New Roman" w:cs="Times New Roman"/>
          <w:sz w:val="24"/>
          <w:szCs w:val="24"/>
          <w:lang w:val="ro-RO"/>
        </w:rPr>
        <w:t>legislației</w:t>
      </w:r>
      <w:r w:rsidRPr="00BF4D09">
        <w:rPr>
          <w:rFonts w:ascii="Times New Roman" w:hAnsi="Times New Roman" w:cs="Times New Roman"/>
          <w:sz w:val="24"/>
          <w:szCs w:val="24"/>
          <w:lang w:val="ro-RO"/>
        </w:rPr>
        <w:t xml:space="preserve"> privind </w:t>
      </w:r>
      <w:r w:rsidR="00805E98" w:rsidRPr="00BF4D09">
        <w:rPr>
          <w:rFonts w:ascii="Times New Roman" w:hAnsi="Times New Roman" w:cs="Times New Roman"/>
          <w:sz w:val="24"/>
          <w:szCs w:val="24"/>
          <w:lang w:val="ro-RO"/>
        </w:rPr>
        <w:t>protecția</w:t>
      </w:r>
      <w:r w:rsidRPr="00BF4D09">
        <w:rPr>
          <w:rFonts w:ascii="Times New Roman" w:hAnsi="Times New Roman" w:cs="Times New Roman"/>
          <w:sz w:val="24"/>
          <w:szCs w:val="24"/>
          <w:lang w:val="ro-RO"/>
        </w:rPr>
        <w:t xml:space="preserve"> datelor cu caracter personal.</w:t>
      </w:r>
    </w:p>
    <w:p w14:paraId="3E080849" w14:textId="4012B8D0" w:rsidR="001C349B" w:rsidRPr="00BF4D09" w:rsidRDefault="58F0B51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iv) instituțiile  și  autoritățile  publice </w:t>
      </w:r>
      <w:r w:rsidR="00D87AE1">
        <w:rPr>
          <w:rFonts w:ascii="Times New Roman" w:hAnsi="Times New Roman" w:cs="Times New Roman"/>
          <w:sz w:val="24"/>
          <w:szCs w:val="24"/>
          <w:lang w:val="ro-RO"/>
        </w:rPr>
        <w:t xml:space="preserve">fac demersuri pentru a obține </w:t>
      </w:r>
      <w:r w:rsidRPr="00BF4D09">
        <w:rPr>
          <w:rFonts w:ascii="Times New Roman" w:hAnsi="Times New Roman" w:cs="Times New Roman"/>
          <w:sz w:val="24"/>
          <w:szCs w:val="24"/>
          <w:lang w:val="ro-RO"/>
        </w:rPr>
        <w:t>beneficii prin examinarea produselor</w:t>
      </w:r>
      <w:r w:rsidR="00AC72FB" w:rsidRPr="00BF4D09">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w:t>
      </w:r>
      <w:r w:rsidR="0064C296" w:rsidRPr="00BF4D09">
        <w:rPr>
          <w:rFonts w:ascii="Times New Roman" w:hAnsi="Times New Roman" w:cs="Times New Roman"/>
          <w:sz w:val="24"/>
          <w:szCs w:val="24"/>
          <w:lang w:val="ro-RO"/>
        </w:rPr>
        <w:t>s</w:t>
      </w:r>
      <w:r w:rsidRPr="00BF4D09">
        <w:rPr>
          <w:rFonts w:ascii="Times New Roman" w:hAnsi="Times New Roman" w:cs="Times New Roman"/>
          <w:sz w:val="24"/>
          <w:szCs w:val="24"/>
          <w:lang w:val="ro-RO"/>
        </w:rPr>
        <w:t>ervicii</w:t>
      </w:r>
      <w:r w:rsidR="0064C296" w:rsidRPr="00BF4D09">
        <w:rPr>
          <w:rFonts w:ascii="Times New Roman" w:hAnsi="Times New Roman" w:cs="Times New Roman"/>
          <w:sz w:val="24"/>
          <w:szCs w:val="24"/>
          <w:lang w:val="ro-RO"/>
        </w:rPr>
        <w:t>lor</w:t>
      </w:r>
      <w:r w:rsidRPr="00BF4D09">
        <w:rPr>
          <w:rFonts w:ascii="Times New Roman" w:hAnsi="Times New Roman" w:cs="Times New Roman"/>
          <w:sz w:val="24"/>
          <w:szCs w:val="24"/>
          <w:lang w:val="ro-RO"/>
        </w:rPr>
        <w:t>, concepte</w:t>
      </w:r>
      <w:r w:rsidR="0064C296" w:rsidRPr="00BF4D09">
        <w:rPr>
          <w:rFonts w:ascii="Times New Roman" w:hAnsi="Times New Roman" w:cs="Times New Roman"/>
          <w:sz w:val="24"/>
          <w:szCs w:val="24"/>
          <w:lang w:val="ro-RO"/>
        </w:rPr>
        <w:t>lor</w:t>
      </w:r>
      <w:r w:rsidRPr="00BF4D09">
        <w:rPr>
          <w:rFonts w:ascii="Times New Roman" w:hAnsi="Times New Roman" w:cs="Times New Roman"/>
          <w:sz w:val="24"/>
          <w:szCs w:val="24"/>
          <w:lang w:val="ro-RO"/>
        </w:rPr>
        <w:t>, specificații</w:t>
      </w:r>
      <w:r w:rsidR="0064C296" w:rsidRPr="00BF4D09">
        <w:rPr>
          <w:rFonts w:ascii="Times New Roman" w:hAnsi="Times New Roman" w:cs="Times New Roman"/>
          <w:sz w:val="24"/>
          <w:szCs w:val="24"/>
          <w:lang w:val="ro-RO"/>
        </w:rPr>
        <w:t>lor</w:t>
      </w:r>
      <w:r w:rsidRPr="00BF4D09">
        <w:rPr>
          <w:rFonts w:ascii="Times New Roman" w:hAnsi="Times New Roman" w:cs="Times New Roman"/>
          <w:sz w:val="24"/>
          <w:szCs w:val="24"/>
          <w:lang w:val="ro-RO"/>
        </w:rPr>
        <w:t>, standarde</w:t>
      </w:r>
      <w:r w:rsidR="0064C296" w:rsidRPr="00BF4D09">
        <w:rPr>
          <w:rFonts w:ascii="Times New Roman" w:hAnsi="Times New Roman" w:cs="Times New Roman"/>
          <w:sz w:val="24"/>
          <w:szCs w:val="24"/>
          <w:lang w:val="ro-RO"/>
        </w:rPr>
        <w:t>lor</w:t>
      </w:r>
      <w:r w:rsidRPr="00BF4D09">
        <w:rPr>
          <w:rFonts w:ascii="Times New Roman" w:hAnsi="Times New Roman" w:cs="Times New Roman"/>
          <w:sz w:val="24"/>
          <w:szCs w:val="24"/>
          <w:lang w:val="ro-RO"/>
        </w:rPr>
        <w:t>, instrumente</w:t>
      </w:r>
      <w:r w:rsidR="0064C296" w:rsidRPr="00BF4D09">
        <w:rPr>
          <w:rFonts w:ascii="Times New Roman" w:hAnsi="Times New Roman" w:cs="Times New Roman"/>
          <w:sz w:val="24"/>
          <w:szCs w:val="24"/>
          <w:lang w:val="ro-RO"/>
        </w:rPr>
        <w:t>lor</w:t>
      </w:r>
      <w:r w:rsidRPr="00BF4D09">
        <w:rPr>
          <w:rFonts w:ascii="Times New Roman" w:hAnsi="Times New Roman" w:cs="Times New Roman"/>
          <w:sz w:val="24"/>
          <w:szCs w:val="24"/>
          <w:lang w:val="ro-RO"/>
        </w:rPr>
        <w:t>, date</w:t>
      </w:r>
      <w:r w:rsidR="0064C296" w:rsidRPr="00BF4D09">
        <w:rPr>
          <w:rFonts w:ascii="Times New Roman" w:hAnsi="Times New Roman" w:cs="Times New Roman"/>
          <w:sz w:val="24"/>
          <w:szCs w:val="24"/>
          <w:lang w:val="ro-RO"/>
        </w:rPr>
        <w:t>lor</w:t>
      </w:r>
      <w:r w:rsidR="00AC72FB" w:rsidRPr="00BF4D09">
        <w:rPr>
          <w:rFonts w:ascii="Times New Roman" w:hAnsi="Times New Roman" w:cs="Times New Roman"/>
          <w:sz w:val="24"/>
          <w:szCs w:val="24"/>
          <w:lang w:val="ro-RO"/>
        </w:rPr>
        <w:t xml:space="preserve"> sau a</w:t>
      </w:r>
      <w:r w:rsidRPr="00BF4D09">
        <w:rPr>
          <w:rFonts w:ascii="Times New Roman" w:hAnsi="Times New Roman" w:cs="Times New Roman"/>
          <w:sz w:val="24"/>
          <w:szCs w:val="24"/>
          <w:lang w:val="ro-RO"/>
        </w:rPr>
        <w:t xml:space="preserve"> componente</w:t>
      </w:r>
      <w:r w:rsidR="0064C296" w:rsidRPr="00BF4D09">
        <w:rPr>
          <w:rFonts w:ascii="Times New Roman" w:hAnsi="Times New Roman" w:cs="Times New Roman"/>
          <w:sz w:val="24"/>
          <w:szCs w:val="24"/>
          <w:lang w:val="ro-RO"/>
        </w:rPr>
        <w:t>l</w:t>
      </w:r>
      <w:r w:rsidR="00AC72FB" w:rsidRPr="00BF4D09">
        <w:rPr>
          <w:rFonts w:ascii="Times New Roman" w:hAnsi="Times New Roman" w:cs="Times New Roman"/>
          <w:sz w:val="24"/>
          <w:szCs w:val="24"/>
          <w:lang w:val="ro-RO"/>
        </w:rPr>
        <w:t xml:space="preserve">or </w:t>
      </w:r>
      <w:r w:rsidR="0064C296" w:rsidRPr="00BF4D09">
        <w:rPr>
          <w:rFonts w:ascii="Times New Roman" w:hAnsi="Times New Roman" w:cs="Times New Roman"/>
          <w:sz w:val="24"/>
          <w:szCs w:val="24"/>
          <w:lang w:val="ro-RO"/>
        </w:rPr>
        <w:t>pentru</w:t>
      </w:r>
      <w:r w:rsidRPr="00BF4D09">
        <w:rPr>
          <w:rFonts w:ascii="Times New Roman" w:hAnsi="Times New Roman" w:cs="Times New Roman"/>
          <w:sz w:val="24"/>
          <w:szCs w:val="24"/>
          <w:lang w:val="ro-RO"/>
        </w:rPr>
        <w:t xml:space="preserve"> a le refolosi</w:t>
      </w:r>
      <w:r w:rsidR="0064C296" w:rsidRPr="00BF4D09">
        <w:rPr>
          <w:rFonts w:ascii="Times New Roman" w:hAnsi="Times New Roman" w:cs="Times New Roman"/>
          <w:sz w:val="24"/>
          <w:szCs w:val="24"/>
          <w:lang w:val="ro-RO"/>
        </w:rPr>
        <w:t>. Pentru atingerea acestui deziderat, instituțiile și autoritățile publice trebui</w:t>
      </w:r>
      <w:r w:rsidRPr="00BF4D09">
        <w:rPr>
          <w:rFonts w:ascii="Times New Roman" w:hAnsi="Times New Roman" w:cs="Times New Roman"/>
          <w:sz w:val="24"/>
          <w:szCs w:val="24"/>
          <w:lang w:val="ro-RO"/>
        </w:rPr>
        <w:t>e mai întâi să-și pună</w:t>
      </w:r>
      <w:r w:rsidR="0064C296" w:rsidRPr="00BF4D09">
        <w:rPr>
          <w:rFonts w:ascii="Times New Roman" w:hAnsi="Times New Roman" w:cs="Times New Roman"/>
          <w:sz w:val="24"/>
          <w:szCs w:val="24"/>
          <w:lang w:val="ro-RO"/>
        </w:rPr>
        <w:t xml:space="preserve"> propriile date </w:t>
      </w:r>
      <w:r w:rsidRPr="00BF4D09">
        <w:rPr>
          <w:rFonts w:ascii="Times New Roman" w:hAnsi="Times New Roman" w:cs="Times New Roman"/>
          <w:sz w:val="24"/>
          <w:szCs w:val="24"/>
          <w:lang w:val="ro-RO"/>
        </w:rPr>
        <w:t xml:space="preserve">la dispoziția terților </w:t>
      </w:r>
      <w:r w:rsidR="0064C296" w:rsidRPr="00BF4D09">
        <w:rPr>
          <w:rFonts w:ascii="Times New Roman" w:hAnsi="Times New Roman" w:cs="Times New Roman"/>
          <w:sz w:val="24"/>
          <w:szCs w:val="24"/>
          <w:lang w:val="ro-RO"/>
        </w:rPr>
        <w:t>într-o manieră care</w:t>
      </w:r>
      <w:r w:rsidRPr="00BF4D09">
        <w:rPr>
          <w:rFonts w:ascii="Times New Roman" w:hAnsi="Times New Roman" w:cs="Times New Roman"/>
          <w:sz w:val="24"/>
          <w:szCs w:val="24"/>
          <w:lang w:val="ro-RO"/>
        </w:rPr>
        <w:t xml:space="preserve"> să le facă ușor reutilizabile.</w:t>
      </w:r>
    </w:p>
    <w:p w14:paraId="3E2B6B69" w14:textId="77777777" w:rsidR="0026046A" w:rsidRPr="00BF4D09" w:rsidRDefault="0026046A" w:rsidP="007070F6">
      <w:pPr>
        <w:spacing w:after="0" w:line="240" w:lineRule="auto"/>
        <w:jc w:val="both"/>
        <w:rPr>
          <w:rFonts w:ascii="Times New Roman" w:hAnsi="Times New Roman" w:cs="Times New Roman"/>
          <w:sz w:val="24"/>
          <w:szCs w:val="24"/>
          <w:lang w:val="ro-RO"/>
        </w:rPr>
      </w:pPr>
    </w:p>
    <w:p w14:paraId="3A24D0E2" w14:textId="65A4A548" w:rsidR="00D31D2D" w:rsidRPr="00BF4D09" w:rsidRDefault="00D31D2D" w:rsidP="007070F6">
      <w:pPr>
        <w:tabs>
          <w:tab w:val="left" w:pos="720"/>
          <w:tab w:val="left" w:pos="1440"/>
          <w:tab w:val="left" w:pos="2160"/>
          <w:tab w:val="left" w:pos="2880"/>
          <w:tab w:val="left" w:pos="3600"/>
          <w:tab w:val="left" w:pos="4920"/>
        </w:tabs>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b)</w:t>
      </w:r>
      <w:r w:rsidRPr="00BF4D09">
        <w:rPr>
          <w:rFonts w:ascii="Times New Roman" w:hAnsi="Times New Roman" w:cs="Times New Roman"/>
          <w:b/>
          <w:bCs/>
          <w:sz w:val="24"/>
          <w:szCs w:val="24"/>
          <w:lang w:val="ro-RO"/>
        </w:rPr>
        <w:tab/>
        <w:t xml:space="preserve">Principiul </w:t>
      </w:r>
      <w:r w:rsidR="0026046A" w:rsidRPr="00BF4D09">
        <w:rPr>
          <w:rFonts w:ascii="Times New Roman" w:hAnsi="Times New Roman" w:cs="Times New Roman"/>
          <w:b/>
          <w:bCs/>
          <w:sz w:val="24"/>
          <w:szCs w:val="24"/>
          <w:lang w:val="ro-RO"/>
        </w:rPr>
        <w:t>eficacității</w:t>
      </w:r>
      <w:r w:rsidRPr="00BF4D09">
        <w:rPr>
          <w:rFonts w:ascii="Times New Roman" w:hAnsi="Times New Roman" w:cs="Times New Roman"/>
          <w:b/>
          <w:bCs/>
          <w:sz w:val="24"/>
          <w:szCs w:val="24"/>
          <w:lang w:val="ro-RO"/>
        </w:rPr>
        <w:t xml:space="preserve"> </w:t>
      </w:r>
      <w:r w:rsidR="0026046A" w:rsidRPr="00BF4D09">
        <w:rPr>
          <w:rFonts w:ascii="Times New Roman" w:hAnsi="Times New Roman" w:cs="Times New Roman"/>
          <w:b/>
          <w:bCs/>
          <w:sz w:val="24"/>
          <w:szCs w:val="24"/>
          <w:lang w:val="ro-RO"/>
        </w:rPr>
        <w:t>ș</w:t>
      </w:r>
      <w:r w:rsidRPr="00BF4D09">
        <w:rPr>
          <w:rFonts w:ascii="Times New Roman" w:hAnsi="Times New Roman" w:cs="Times New Roman"/>
          <w:b/>
          <w:bCs/>
          <w:sz w:val="24"/>
          <w:szCs w:val="24"/>
          <w:lang w:val="ro-RO"/>
        </w:rPr>
        <w:t>i eficien</w:t>
      </w:r>
      <w:r w:rsidR="00AB37E9">
        <w:rPr>
          <w:rFonts w:ascii="Times New Roman" w:hAnsi="Times New Roman" w:cs="Times New Roman"/>
          <w:b/>
          <w:bCs/>
          <w:sz w:val="24"/>
          <w:szCs w:val="24"/>
          <w:lang w:val="ro-RO"/>
        </w:rPr>
        <w:t>ț</w:t>
      </w:r>
      <w:r w:rsidRPr="00BF4D09">
        <w:rPr>
          <w:rFonts w:ascii="Times New Roman" w:hAnsi="Times New Roman" w:cs="Times New Roman"/>
          <w:b/>
          <w:bCs/>
          <w:sz w:val="24"/>
          <w:szCs w:val="24"/>
          <w:lang w:val="ro-RO"/>
        </w:rPr>
        <w:t>ei</w:t>
      </w:r>
      <w:r w:rsidR="0026046A" w:rsidRPr="00BF4D09">
        <w:rPr>
          <w:rFonts w:ascii="Times New Roman" w:hAnsi="Times New Roman" w:cs="Times New Roman"/>
          <w:b/>
          <w:bCs/>
          <w:sz w:val="24"/>
          <w:szCs w:val="24"/>
          <w:lang w:val="ro-RO"/>
        </w:rPr>
        <w:t>:</w:t>
      </w:r>
      <w:r w:rsidR="000302C4" w:rsidRPr="00BF4D09">
        <w:rPr>
          <w:rFonts w:ascii="Times New Roman" w:hAnsi="Times New Roman" w:cs="Times New Roman"/>
          <w:b/>
          <w:bCs/>
          <w:sz w:val="24"/>
          <w:szCs w:val="24"/>
          <w:lang w:val="ro-RO"/>
        </w:rPr>
        <w:tab/>
      </w:r>
    </w:p>
    <w:p w14:paraId="6E82AF73" w14:textId="66A52241"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ab/>
        <w:t xml:space="preserve">sistemele informatice care stau la baza serviciilor publice electronice </w:t>
      </w:r>
      <w:r w:rsidR="000A3C6B" w:rsidRPr="00BF4D09">
        <w:rPr>
          <w:rFonts w:ascii="Times New Roman" w:hAnsi="Times New Roman" w:cs="Times New Roman"/>
          <w:sz w:val="24"/>
          <w:szCs w:val="24"/>
          <w:lang w:val="ro-RO"/>
        </w:rPr>
        <w:t xml:space="preserve">vor fi proiectate sau adaptate pentru a permite cu </w:t>
      </w:r>
      <w:r w:rsidR="0026046A" w:rsidRPr="00BF4D09">
        <w:rPr>
          <w:rFonts w:ascii="Times New Roman" w:hAnsi="Times New Roman" w:cs="Times New Roman"/>
          <w:sz w:val="24"/>
          <w:szCs w:val="24"/>
          <w:lang w:val="ro-RO"/>
        </w:rPr>
        <w:t>ușurință</w:t>
      </w:r>
      <w:r w:rsidRPr="00BF4D09">
        <w:rPr>
          <w:rFonts w:ascii="Times New Roman" w:hAnsi="Times New Roman" w:cs="Times New Roman"/>
          <w:sz w:val="24"/>
          <w:szCs w:val="24"/>
          <w:lang w:val="ro-RO"/>
        </w:rPr>
        <w:t xml:space="preserve"> transferul datelor </w:t>
      </w:r>
      <w:r w:rsidR="0026046A"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ntre ele, cu respectarea </w:t>
      </w:r>
      <w:r w:rsidR="0026046A" w:rsidRPr="00BF4D09">
        <w:rPr>
          <w:rFonts w:ascii="Times New Roman" w:hAnsi="Times New Roman" w:cs="Times New Roman"/>
          <w:sz w:val="24"/>
          <w:szCs w:val="24"/>
          <w:lang w:val="ro-RO"/>
        </w:rPr>
        <w:t>legislației</w:t>
      </w:r>
      <w:r w:rsidRPr="00BF4D09">
        <w:rPr>
          <w:rFonts w:ascii="Times New Roman" w:hAnsi="Times New Roman" w:cs="Times New Roman"/>
          <w:sz w:val="24"/>
          <w:szCs w:val="24"/>
          <w:lang w:val="ro-RO"/>
        </w:rPr>
        <w:t xml:space="preserve"> privind </w:t>
      </w:r>
      <w:r w:rsidR="0026046A" w:rsidRPr="00BF4D09">
        <w:rPr>
          <w:rFonts w:ascii="Times New Roman" w:hAnsi="Times New Roman" w:cs="Times New Roman"/>
          <w:sz w:val="24"/>
          <w:szCs w:val="24"/>
          <w:lang w:val="ro-RO"/>
        </w:rPr>
        <w:t>protecția</w:t>
      </w:r>
      <w:r w:rsidRPr="00BF4D09">
        <w:rPr>
          <w:rFonts w:ascii="Times New Roman" w:hAnsi="Times New Roman" w:cs="Times New Roman"/>
          <w:sz w:val="24"/>
          <w:szCs w:val="24"/>
          <w:lang w:val="ro-RO"/>
        </w:rPr>
        <w:t xml:space="preserve"> datelor cu caracter personal;</w:t>
      </w:r>
    </w:p>
    <w:p w14:paraId="3DD61D85" w14:textId="7865B3A3"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 </w:t>
      </w:r>
      <w:r w:rsidRPr="00BF4D09">
        <w:rPr>
          <w:rFonts w:ascii="Times New Roman" w:hAnsi="Times New Roman" w:cs="Times New Roman"/>
          <w:sz w:val="24"/>
          <w:szCs w:val="24"/>
          <w:lang w:val="ro-RO"/>
        </w:rPr>
        <w:tab/>
      </w:r>
      <w:r w:rsidR="0026046A" w:rsidRPr="00BF4D09">
        <w:rPr>
          <w:rFonts w:ascii="Times New Roman" w:hAnsi="Times New Roman" w:cs="Times New Roman"/>
          <w:sz w:val="24"/>
          <w:szCs w:val="24"/>
          <w:lang w:val="ro-RO"/>
        </w:rPr>
        <w:t>e</w:t>
      </w:r>
      <w:r w:rsidRPr="00BF4D09">
        <w:rPr>
          <w:rFonts w:ascii="Times New Roman" w:hAnsi="Times New Roman" w:cs="Times New Roman"/>
          <w:sz w:val="24"/>
          <w:szCs w:val="24"/>
          <w:lang w:val="ro-RO"/>
        </w:rPr>
        <w:t xml:space="preserve">ficacitatea </w:t>
      </w:r>
      <w:r w:rsidR="00B61F97"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i eficien</w:t>
      </w:r>
      <w:r w:rsidR="00AB37E9">
        <w:rPr>
          <w:rFonts w:ascii="Times New Roman" w:hAnsi="Times New Roman" w:cs="Times New Roman"/>
          <w:sz w:val="24"/>
          <w:szCs w:val="24"/>
          <w:lang w:val="ro-RO"/>
        </w:rPr>
        <w:t>ț</w:t>
      </w:r>
      <w:r w:rsidRPr="00BF4D09">
        <w:rPr>
          <w:rFonts w:ascii="Times New Roman" w:hAnsi="Times New Roman" w:cs="Times New Roman"/>
          <w:sz w:val="24"/>
          <w:szCs w:val="24"/>
          <w:lang w:val="ro-RO"/>
        </w:rPr>
        <w:t xml:space="preserve">a </w:t>
      </w:r>
      <w:r w:rsidR="0026046A" w:rsidRPr="00BF4D09">
        <w:rPr>
          <w:rFonts w:ascii="Times New Roman" w:hAnsi="Times New Roman" w:cs="Times New Roman"/>
          <w:sz w:val="24"/>
          <w:szCs w:val="24"/>
          <w:lang w:val="ro-RO"/>
        </w:rPr>
        <w:t>soluțiilor</w:t>
      </w:r>
      <w:r w:rsidRPr="00BF4D09">
        <w:rPr>
          <w:rFonts w:ascii="Times New Roman" w:hAnsi="Times New Roman" w:cs="Times New Roman"/>
          <w:sz w:val="24"/>
          <w:szCs w:val="24"/>
          <w:lang w:val="ro-RO"/>
        </w:rPr>
        <w:t xml:space="preserve"> de interoperabilitate </w:t>
      </w:r>
      <w:r w:rsidR="0026046A"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a </w:t>
      </w:r>
      <w:r w:rsidR="0026046A" w:rsidRPr="00BF4D09">
        <w:rPr>
          <w:rFonts w:ascii="Times New Roman" w:hAnsi="Times New Roman" w:cs="Times New Roman"/>
          <w:sz w:val="24"/>
          <w:szCs w:val="24"/>
          <w:lang w:val="ro-RO"/>
        </w:rPr>
        <w:t>opțiunilor</w:t>
      </w:r>
      <w:r w:rsidRPr="00BF4D09">
        <w:rPr>
          <w:rFonts w:ascii="Times New Roman" w:hAnsi="Times New Roman" w:cs="Times New Roman"/>
          <w:sz w:val="24"/>
          <w:szCs w:val="24"/>
          <w:lang w:val="ro-RO"/>
        </w:rPr>
        <w:t xml:space="preserve"> tehnologice se</w:t>
      </w:r>
      <w:r w:rsidR="0026046A" w:rsidRPr="00BF4D09">
        <w:rPr>
          <w:rFonts w:ascii="Times New Roman" w:hAnsi="Times New Roman" w:cs="Times New Roman"/>
          <w:sz w:val="24"/>
          <w:szCs w:val="24"/>
          <w:lang w:val="ro-RO"/>
        </w:rPr>
        <w:t xml:space="preserve"> evaluează</w:t>
      </w:r>
      <w:r w:rsidRPr="00BF4D09">
        <w:rPr>
          <w:rFonts w:ascii="Times New Roman" w:hAnsi="Times New Roman" w:cs="Times New Roman"/>
          <w:sz w:val="24"/>
          <w:szCs w:val="24"/>
          <w:lang w:val="ro-RO"/>
        </w:rPr>
        <w:t xml:space="preserve"> periodic;</w:t>
      </w:r>
    </w:p>
    <w:p w14:paraId="18E349AD" w14:textId="7559FA21"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iii) </w:t>
      </w:r>
      <w:r w:rsidRPr="00BF4D09">
        <w:rPr>
          <w:rFonts w:ascii="Times New Roman" w:hAnsi="Times New Roman" w:cs="Times New Roman"/>
          <w:sz w:val="24"/>
          <w:szCs w:val="24"/>
          <w:lang w:val="ro-RO"/>
        </w:rPr>
        <w:tab/>
      </w:r>
      <w:r w:rsidR="0026046A"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 evaluarea </w:t>
      </w:r>
      <w:r w:rsidR="0026046A" w:rsidRPr="00BF4D09">
        <w:rPr>
          <w:rFonts w:ascii="Times New Roman" w:hAnsi="Times New Roman" w:cs="Times New Roman"/>
          <w:sz w:val="24"/>
          <w:szCs w:val="24"/>
          <w:lang w:val="ro-RO"/>
        </w:rPr>
        <w:t>prevăzută</w:t>
      </w:r>
      <w:r w:rsidRPr="00BF4D09">
        <w:rPr>
          <w:rFonts w:ascii="Times New Roman" w:hAnsi="Times New Roman" w:cs="Times New Roman"/>
          <w:sz w:val="24"/>
          <w:szCs w:val="24"/>
          <w:lang w:val="ro-RO"/>
        </w:rPr>
        <w:t xml:space="preserve"> la pct. </w:t>
      </w:r>
      <w:r w:rsidRPr="00BF4D09">
        <w:rPr>
          <w:rFonts w:ascii="Times New Roman" w:hAnsi="Times New Roman" w:cs="Times New Roman"/>
          <w:sz w:val="24"/>
          <w:szCs w:val="24"/>
          <w:lang w:val="ro-RO"/>
        </w:rPr>
        <w:tab/>
        <w:t>(ii)</w:t>
      </w:r>
      <w:r w:rsidR="00AB37E9">
        <w:rPr>
          <w:rFonts w:ascii="Times New Roman" w:hAnsi="Times New Roman" w:cs="Times New Roman"/>
          <w:sz w:val="24"/>
          <w:szCs w:val="24"/>
          <w:lang w:val="ro-RO"/>
        </w:rPr>
        <w:t>,</w:t>
      </w:r>
      <w:r w:rsidR="00E37251">
        <w:rPr>
          <w:rFonts w:ascii="Times New Roman" w:hAnsi="Times New Roman" w:cs="Times New Roman"/>
          <w:sz w:val="24"/>
          <w:szCs w:val="24"/>
          <w:lang w:val="ro-RO"/>
        </w:rPr>
        <w:t xml:space="preserve"> s</w:t>
      </w:r>
      <w:r w:rsidRPr="00BF4D09">
        <w:rPr>
          <w:rFonts w:ascii="Times New Roman" w:hAnsi="Times New Roman" w:cs="Times New Roman"/>
          <w:sz w:val="24"/>
          <w:szCs w:val="24"/>
          <w:lang w:val="ro-RO"/>
        </w:rPr>
        <w:t xml:space="preserve">e iau </w:t>
      </w:r>
      <w:r w:rsidR="0026046A"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n considerare nevoile utilizatorilor,</w:t>
      </w:r>
      <w:r w:rsidR="00D3142F" w:rsidRPr="00BF4D09">
        <w:rPr>
          <w:rFonts w:ascii="Times New Roman" w:hAnsi="Times New Roman" w:cs="Times New Roman"/>
          <w:sz w:val="24"/>
          <w:szCs w:val="24"/>
          <w:lang w:val="ro-RO"/>
        </w:rPr>
        <w:t xml:space="preserve"> </w:t>
      </w:r>
      <w:r w:rsidR="0026046A" w:rsidRPr="00BF4D09">
        <w:rPr>
          <w:rFonts w:ascii="Times New Roman" w:hAnsi="Times New Roman" w:cs="Times New Roman"/>
          <w:sz w:val="24"/>
          <w:szCs w:val="24"/>
          <w:lang w:val="ro-RO"/>
        </w:rPr>
        <w:t>proporționalitatea</w:t>
      </w:r>
      <w:r w:rsidRPr="00BF4D09">
        <w:rPr>
          <w:rFonts w:ascii="Times New Roman" w:hAnsi="Times New Roman" w:cs="Times New Roman"/>
          <w:sz w:val="24"/>
          <w:szCs w:val="24"/>
          <w:lang w:val="ro-RO"/>
        </w:rPr>
        <w:t xml:space="preserve"> eforturilor </w:t>
      </w:r>
      <w:r w:rsidR="0026046A"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echilibrul </w:t>
      </w:r>
      <w:r w:rsidR="0026046A"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ntre costuri </w:t>
      </w:r>
      <w:r w:rsidR="0026046A"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i beneficii.</w:t>
      </w:r>
    </w:p>
    <w:p w14:paraId="6D9E8C0F" w14:textId="77777777" w:rsidR="008723CC" w:rsidRPr="00BF4D09" w:rsidRDefault="008723CC" w:rsidP="007070F6">
      <w:pPr>
        <w:spacing w:after="0" w:line="240" w:lineRule="auto"/>
        <w:jc w:val="both"/>
        <w:rPr>
          <w:rFonts w:ascii="Times New Roman" w:hAnsi="Times New Roman" w:cs="Times New Roman"/>
          <w:sz w:val="24"/>
          <w:szCs w:val="24"/>
          <w:lang w:val="ro-RO"/>
        </w:rPr>
      </w:pPr>
    </w:p>
    <w:p w14:paraId="5090BB62" w14:textId="77777777" w:rsidR="000A3C6B" w:rsidRPr="00BF4D09" w:rsidRDefault="5CDB4BD4"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b/>
          <w:bCs/>
          <w:sz w:val="24"/>
          <w:szCs w:val="24"/>
          <w:lang w:val="ro-RO"/>
        </w:rPr>
        <w:t xml:space="preserve">c) </w:t>
      </w:r>
      <w:r w:rsidR="00D31D2D" w:rsidRPr="00BF4D09">
        <w:rPr>
          <w:rFonts w:ascii="Times New Roman" w:hAnsi="Times New Roman" w:cs="Times New Roman"/>
          <w:sz w:val="24"/>
          <w:szCs w:val="24"/>
        </w:rPr>
        <w:tab/>
      </w:r>
      <w:r w:rsidRPr="00BF4D09">
        <w:rPr>
          <w:rFonts w:ascii="Times New Roman" w:hAnsi="Times New Roman" w:cs="Times New Roman"/>
          <w:b/>
          <w:bCs/>
          <w:sz w:val="24"/>
          <w:szCs w:val="24"/>
          <w:lang w:val="ro-RO"/>
        </w:rPr>
        <w:t xml:space="preserve">Principiul </w:t>
      </w:r>
      <w:r w:rsidR="16E4C827" w:rsidRPr="00BF4D09">
        <w:rPr>
          <w:rFonts w:ascii="Times New Roman" w:hAnsi="Times New Roman" w:cs="Times New Roman"/>
          <w:b/>
          <w:bCs/>
          <w:sz w:val="24"/>
          <w:szCs w:val="24"/>
          <w:lang w:val="ro-RO"/>
        </w:rPr>
        <w:t>simplificării</w:t>
      </w:r>
      <w:r w:rsidRPr="00BF4D09">
        <w:rPr>
          <w:rFonts w:ascii="Times New Roman" w:hAnsi="Times New Roman" w:cs="Times New Roman"/>
          <w:b/>
          <w:bCs/>
          <w:sz w:val="24"/>
          <w:szCs w:val="24"/>
          <w:lang w:val="ro-RO"/>
        </w:rPr>
        <w:t xml:space="preserve"> administrative</w:t>
      </w:r>
      <w:r w:rsidR="16E4C827" w:rsidRPr="00BF4D09">
        <w:rPr>
          <w:rFonts w:ascii="Times New Roman" w:hAnsi="Times New Roman" w:cs="Times New Roman"/>
          <w:sz w:val="24"/>
          <w:szCs w:val="24"/>
          <w:lang w:val="ro-RO"/>
        </w:rPr>
        <w:t xml:space="preserve">: </w:t>
      </w:r>
    </w:p>
    <w:p w14:paraId="51B5BF25" w14:textId="70A97769" w:rsidR="008723CC" w:rsidRPr="00BF4D09" w:rsidRDefault="008723C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rPr>
        <w:t>i)</w:t>
      </w:r>
      <w:r w:rsidRPr="00BF4D09">
        <w:rPr>
          <w:rFonts w:ascii="Times New Roman" w:hAnsi="Times New Roman" w:cs="Times New Roman"/>
          <w:sz w:val="24"/>
          <w:szCs w:val="24"/>
        </w:rPr>
        <w:tab/>
      </w:r>
      <w:r w:rsidRPr="00BF4D09">
        <w:rPr>
          <w:rFonts w:ascii="Times New Roman" w:hAnsi="Times New Roman" w:cs="Times New Roman"/>
          <w:sz w:val="24"/>
          <w:szCs w:val="24"/>
          <w:lang w:val="ro-RO"/>
        </w:rPr>
        <w:t>instituțiile și autoritățile publice își proiectează sau adaptează serviciile publice pentru un mediu de lucru electronic, eficientizând și simplificând procesele administrative ce stau la baza furnizării respectivelor servicii publice</w:t>
      </w:r>
      <w:r w:rsidR="00AB37E9">
        <w:rPr>
          <w:rFonts w:ascii="Times New Roman" w:hAnsi="Times New Roman" w:cs="Times New Roman"/>
          <w:sz w:val="24"/>
          <w:szCs w:val="24"/>
          <w:lang w:val="ro-RO"/>
        </w:rPr>
        <w:t>;</w:t>
      </w:r>
    </w:p>
    <w:p w14:paraId="4472DEC2" w14:textId="77777777" w:rsidR="008723CC" w:rsidRPr="00BF4D09" w:rsidRDefault="008723C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ii)</w:t>
      </w:r>
      <w:r w:rsidRPr="00BF4D09">
        <w:rPr>
          <w:rFonts w:ascii="Times New Roman" w:hAnsi="Times New Roman" w:cs="Times New Roman"/>
          <w:sz w:val="24"/>
          <w:szCs w:val="24"/>
          <w:lang w:val="ro-RO"/>
        </w:rPr>
        <w:tab/>
        <w:t>instituțiile și autoritățile  publice urmăresc permanent reducerea timpului de așteptare pentru răspunsul la solicitările utilizatorilor și a sarcinii administrative asupra instituțiilor și autorităților publice, a entităților private și a persoanelor fizice; </w:t>
      </w:r>
    </w:p>
    <w:p w14:paraId="04C222FF" w14:textId="77777777" w:rsidR="008723CC" w:rsidRPr="00BF4D09" w:rsidRDefault="008723CC" w:rsidP="007070F6">
      <w:pPr>
        <w:spacing w:after="0" w:line="240" w:lineRule="auto"/>
        <w:jc w:val="both"/>
        <w:rPr>
          <w:rFonts w:ascii="Times New Roman" w:hAnsi="Times New Roman" w:cs="Times New Roman"/>
          <w:sz w:val="24"/>
          <w:szCs w:val="24"/>
          <w:lang w:val="ro-RO"/>
        </w:rPr>
      </w:pPr>
    </w:p>
    <w:p w14:paraId="6B03B112" w14:textId="0E2CF9AA" w:rsidR="00D31D2D" w:rsidRPr="00BF4D09" w:rsidRDefault="00D31D2D"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d)</w:t>
      </w:r>
      <w:r w:rsidRPr="00BF4D09">
        <w:rPr>
          <w:rFonts w:ascii="Times New Roman" w:hAnsi="Times New Roman" w:cs="Times New Roman"/>
          <w:b/>
          <w:bCs/>
          <w:sz w:val="24"/>
          <w:szCs w:val="24"/>
          <w:lang w:val="ro-RO"/>
        </w:rPr>
        <w:tab/>
        <w:t xml:space="preserve">Principiul </w:t>
      </w:r>
      <w:r w:rsidR="00522A30" w:rsidRPr="00BF4D09">
        <w:rPr>
          <w:rFonts w:ascii="Times New Roman" w:hAnsi="Times New Roman" w:cs="Times New Roman"/>
          <w:b/>
          <w:bCs/>
          <w:sz w:val="24"/>
          <w:szCs w:val="24"/>
          <w:lang w:val="ro-RO"/>
        </w:rPr>
        <w:t>securității</w:t>
      </w:r>
      <w:r w:rsidRPr="00BF4D09">
        <w:rPr>
          <w:rFonts w:ascii="Times New Roman" w:hAnsi="Times New Roman" w:cs="Times New Roman"/>
          <w:b/>
          <w:bCs/>
          <w:sz w:val="24"/>
          <w:szCs w:val="24"/>
          <w:lang w:val="ro-RO"/>
        </w:rPr>
        <w:t xml:space="preserve"> </w:t>
      </w:r>
      <w:r w:rsidR="00522A30" w:rsidRPr="00BF4D09">
        <w:rPr>
          <w:rFonts w:ascii="Times New Roman" w:hAnsi="Times New Roman" w:cs="Times New Roman"/>
          <w:b/>
          <w:bCs/>
          <w:sz w:val="24"/>
          <w:szCs w:val="24"/>
          <w:lang w:val="ro-RO"/>
        </w:rPr>
        <w:t>ș</w:t>
      </w:r>
      <w:r w:rsidRPr="00BF4D09">
        <w:rPr>
          <w:rFonts w:ascii="Times New Roman" w:hAnsi="Times New Roman" w:cs="Times New Roman"/>
          <w:b/>
          <w:bCs/>
          <w:sz w:val="24"/>
          <w:szCs w:val="24"/>
          <w:lang w:val="ro-RO"/>
        </w:rPr>
        <w:t xml:space="preserve">i </w:t>
      </w:r>
      <w:r w:rsidR="00522A30" w:rsidRPr="00BF4D09">
        <w:rPr>
          <w:rFonts w:ascii="Times New Roman" w:hAnsi="Times New Roman" w:cs="Times New Roman"/>
          <w:b/>
          <w:bCs/>
          <w:sz w:val="24"/>
          <w:szCs w:val="24"/>
          <w:lang w:val="ro-RO"/>
        </w:rPr>
        <w:t>confidențialității</w:t>
      </w:r>
      <w:r w:rsidRPr="00BF4D09">
        <w:rPr>
          <w:rFonts w:ascii="Times New Roman" w:hAnsi="Times New Roman" w:cs="Times New Roman"/>
          <w:b/>
          <w:bCs/>
          <w:sz w:val="24"/>
          <w:szCs w:val="24"/>
          <w:lang w:val="ro-RO"/>
        </w:rPr>
        <w:t>:</w:t>
      </w:r>
    </w:p>
    <w:p w14:paraId="14C70CF3" w14:textId="6E34382F" w:rsidR="00D31D2D" w:rsidRPr="00BF4D09" w:rsidRDefault="5CDB4BD4"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w:t>
      </w:r>
      <w:r w:rsidR="00D31D2D" w:rsidRPr="00BF4D09">
        <w:rPr>
          <w:rFonts w:ascii="Times New Roman" w:hAnsi="Times New Roman" w:cs="Times New Roman"/>
          <w:sz w:val="24"/>
          <w:szCs w:val="24"/>
        </w:rPr>
        <w:tab/>
      </w:r>
      <w:r w:rsidR="3E377111" w:rsidRPr="00BF4D09">
        <w:rPr>
          <w:rFonts w:ascii="Times New Roman" w:hAnsi="Times New Roman" w:cs="Times New Roman"/>
          <w:sz w:val="24"/>
          <w:szCs w:val="24"/>
          <w:lang w:val="ro-RO"/>
        </w:rPr>
        <w:t>i</w:t>
      </w:r>
      <w:r w:rsidR="2ED638E9" w:rsidRPr="00BF4D09">
        <w:rPr>
          <w:rFonts w:ascii="Times New Roman" w:hAnsi="Times New Roman" w:cs="Times New Roman"/>
          <w:sz w:val="24"/>
          <w:szCs w:val="24"/>
          <w:lang w:val="ro-RO"/>
        </w:rPr>
        <w:t xml:space="preserve">nstituțiile  și  autoritățile  publice  </w:t>
      </w:r>
      <w:r w:rsidRPr="00BF4D09">
        <w:rPr>
          <w:rFonts w:ascii="Times New Roman" w:hAnsi="Times New Roman" w:cs="Times New Roman"/>
          <w:sz w:val="24"/>
          <w:szCs w:val="24"/>
          <w:lang w:val="ro-RO"/>
        </w:rPr>
        <w:t>garanteaz</w:t>
      </w:r>
      <w:r w:rsidR="2ED638E9"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respectarea  caracterului  privat,</w:t>
      </w:r>
      <w:r w:rsidR="2ED638E9" w:rsidRPr="00BF4D09">
        <w:rPr>
          <w:rFonts w:ascii="Times New Roman" w:hAnsi="Times New Roman" w:cs="Times New Roman"/>
          <w:sz w:val="24"/>
          <w:szCs w:val="24"/>
          <w:lang w:val="ro-RO"/>
        </w:rPr>
        <w:t xml:space="preserve"> a confidențialității</w:t>
      </w:r>
      <w:r w:rsidRPr="00BF4D09">
        <w:rPr>
          <w:rFonts w:ascii="Times New Roman" w:hAnsi="Times New Roman" w:cs="Times New Roman"/>
          <w:sz w:val="24"/>
          <w:szCs w:val="24"/>
          <w:lang w:val="ro-RO"/>
        </w:rPr>
        <w:t xml:space="preserve">, </w:t>
      </w:r>
      <w:r w:rsidR="2ED638E9" w:rsidRPr="00BF4D09">
        <w:rPr>
          <w:rFonts w:ascii="Times New Roman" w:hAnsi="Times New Roman" w:cs="Times New Roman"/>
          <w:sz w:val="24"/>
          <w:szCs w:val="24"/>
          <w:lang w:val="ro-RO"/>
        </w:rPr>
        <w:t>autenticității</w:t>
      </w:r>
      <w:r w:rsidRPr="00BF4D09">
        <w:rPr>
          <w:rFonts w:ascii="Times New Roman" w:hAnsi="Times New Roman" w:cs="Times New Roman"/>
          <w:sz w:val="24"/>
          <w:szCs w:val="24"/>
          <w:lang w:val="ro-RO"/>
        </w:rPr>
        <w:t xml:space="preserve">, </w:t>
      </w:r>
      <w:r w:rsidR="2ED638E9" w:rsidRPr="00BF4D09">
        <w:rPr>
          <w:rFonts w:ascii="Times New Roman" w:hAnsi="Times New Roman" w:cs="Times New Roman"/>
          <w:sz w:val="24"/>
          <w:szCs w:val="24"/>
          <w:lang w:val="ro-RO"/>
        </w:rPr>
        <w:t>integrității și interzicerea transferului neautorizat a</w:t>
      </w:r>
      <w:r w:rsidR="676D3BAA" w:rsidRPr="00BF4D09">
        <w:rPr>
          <w:rFonts w:ascii="Times New Roman" w:hAnsi="Times New Roman" w:cs="Times New Roman"/>
          <w:sz w:val="24"/>
          <w:szCs w:val="24"/>
          <w:lang w:val="ro-RO"/>
        </w:rPr>
        <w:t>l</w:t>
      </w:r>
      <w:r w:rsidR="2ED638E9" w:rsidRPr="00BF4D09">
        <w:rPr>
          <w:rFonts w:ascii="Times New Roman" w:hAnsi="Times New Roman" w:cs="Times New Roman"/>
          <w:sz w:val="24"/>
          <w:szCs w:val="24"/>
          <w:lang w:val="ro-RO"/>
        </w:rPr>
        <w:t xml:space="preserve"> informațiilor</w:t>
      </w:r>
      <w:r w:rsidRPr="00BF4D09">
        <w:rPr>
          <w:rFonts w:ascii="Times New Roman" w:hAnsi="Times New Roman" w:cs="Times New Roman"/>
          <w:sz w:val="24"/>
          <w:szCs w:val="24"/>
          <w:lang w:val="ro-RO"/>
        </w:rPr>
        <w:t xml:space="preserve"> furnizate de</w:t>
      </w:r>
      <w:r w:rsidR="2ED638E9"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utilizatori;</w:t>
      </w:r>
    </w:p>
    <w:p w14:paraId="1C540006" w14:textId="56D6EB90" w:rsidR="00D31D2D" w:rsidRPr="00BF4D09" w:rsidRDefault="00D31D2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ii)</w:t>
      </w:r>
      <w:r w:rsidRPr="00BF4D09">
        <w:rPr>
          <w:rFonts w:ascii="Times New Roman" w:hAnsi="Times New Roman" w:cs="Times New Roman"/>
          <w:sz w:val="24"/>
          <w:szCs w:val="24"/>
          <w:lang w:val="ro-RO"/>
        </w:rPr>
        <w:tab/>
      </w:r>
      <w:r w:rsidR="009A21D0" w:rsidRPr="00BF4D09">
        <w:rPr>
          <w:rFonts w:ascii="Times New Roman" w:hAnsi="Times New Roman" w:cs="Times New Roman"/>
          <w:sz w:val="24"/>
          <w:szCs w:val="24"/>
          <w:lang w:val="ro-RO"/>
        </w:rPr>
        <w:t>s</w:t>
      </w:r>
      <w:r w:rsidRPr="00BF4D09">
        <w:rPr>
          <w:rFonts w:ascii="Times New Roman" w:hAnsi="Times New Roman" w:cs="Times New Roman"/>
          <w:sz w:val="24"/>
          <w:szCs w:val="24"/>
          <w:lang w:val="ro-RO"/>
        </w:rPr>
        <w:t xml:space="preserve">chimbul de date </w:t>
      </w:r>
      <w:r w:rsidR="00522A30"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ntre </w:t>
      </w:r>
      <w:r w:rsidR="00522A30" w:rsidRPr="00BF4D09">
        <w:rPr>
          <w:rFonts w:ascii="Times New Roman" w:hAnsi="Times New Roman" w:cs="Times New Roman"/>
          <w:sz w:val="24"/>
          <w:szCs w:val="24"/>
          <w:lang w:val="ro-RO"/>
        </w:rPr>
        <w:t>instituțiile  și  autoritățile  publice</w:t>
      </w:r>
      <w:r w:rsidRPr="00BF4D09">
        <w:rPr>
          <w:rFonts w:ascii="Times New Roman" w:hAnsi="Times New Roman" w:cs="Times New Roman"/>
          <w:sz w:val="24"/>
          <w:szCs w:val="24"/>
          <w:lang w:val="ro-RO"/>
        </w:rPr>
        <w:t xml:space="preserve">, precum </w:t>
      </w:r>
      <w:r w:rsidR="00522A30"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w:t>
      </w:r>
      <w:r w:rsidR="00522A30"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ntre acestea </w:t>
      </w:r>
      <w:r w:rsidR="00522A30" w:rsidRPr="00BF4D09">
        <w:rPr>
          <w:rFonts w:ascii="Times New Roman" w:hAnsi="Times New Roman" w:cs="Times New Roman"/>
          <w:sz w:val="24"/>
          <w:szCs w:val="24"/>
          <w:lang w:val="ro-RO"/>
        </w:rPr>
        <w:t xml:space="preserve">și utilizatori persoane fizice și juridice din mediul privat </w:t>
      </w:r>
      <w:r w:rsidRPr="00BF4D09">
        <w:rPr>
          <w:rFonts w:ascii="Times New Roman" w:hAnsi="Times New Roman" w:cs="Times New Roman"/>
          <w:sz w:val="24"/>
          <w:szCs w:val="24"/>
          <w:lang w:val="ro-RO"/>
        </w:rPr>
        <w:t xml:space="preserve">se  face  </w:t>
      </w:r>
      <w:r w:rsidR="00522A30"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 xml:space="preserve">n  </w:t>
      </w:r>
      <w:r w:rsidR="00522A30" w:rsidRPr="00BF4D09">
        <w:rPr>
          <w:rFonts w:ascii="Times New Roman" w:hAnsi="Times New Roman" w:cs="Times New Roman"/>
          <w:sz w:val="24"/>
          <w:szCs w:val="24"/>
          <w:lang w:val="ro-RO"/>
        </w:rPr>
        <w:t>condiții</w:t>
      </w:r>
      <w:r w:rsidRPr="00BF4D09">
        <w:rPr>
          <w:rFonts w:ascii="Times New Roman" w:hAnsi="Times New Roman" w:cs="Times New Roman"/>
          <w:sz w:val="24"/>
          <w:szCs w:val="24"/>
          <w:lang w:val="ro-RO"/>
        </w:rPr>
        <w:t xml:space="preserve">  de  </w:t>
      </w:r>
      <w:r w:rsidR="00522A30" w:rsidRPr="00BF4D09">
        <w:rPr>
          <w:rFonts w:ascii="Times New Roman" w:hAnsi="Times New Roman" w:cs="Times New Roman"/>
          <w:sz w:val="24"/>
          <w:szCs w:val="24"/>
          <w:lang w:val="ro-RO"/>
        </w:rPr>
        <w:t>siguranță</w:t>
      </w:r>
      <w:r w:rsidRPr="00BF4D09">
        <w:rPr>
          <w:rFonts w:ascii="Times New Roman" w:hAnsi="Times New Roman" w:cs="Times New Roman"/>
          <w:sz w:val="24"/>
          <w:szCs w:val="24"/>
          <w:lang w:val="ro-RO"/>
        </w:rPr>
        <w:t xml:space="preserve">,  </w:t>
      </w:r>
      <w:r w:rsidR="00522A30" w:rsidRPr="00BF4D09">
        <w:rPr>
          <w:rFonts w:ascii="Times New Roman" w:hAnsi="Times New Roman" w:cs="Times New Roman"/>
          <w:sz w:val="24"/>
          <w:szCs w:val="24"/>
          <w:lang w:val="ro-RO"/>
        </w:rPr>
        <w:t>încredere</w:t>
      </w:r>
      <w:r w:rsidRPr="00BF4D09">
        <w:rPr>
          <w:rFonts w:ascii="Times New Roman" w:hAnsi="Times New Roman" w:cs="Times New Roman"/>
          <w:sz w:val="24"/>
          <w:szCs w:val="24"/>
          <w:lang w:val="ro-RO"/>
        </w:rPr>
        <w:t xml:space="preserve">  </w:t>
      </w:r>
      <w:r w:rsidR="00522A30"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w:t>
      </w:r>
      <w:r w:rsidR="00522A30" w:rsidRPr="00BF4D09">
        <w:rPr>
          <w:rFonts w:ascii="Times New Roman" w:hAnsi="Times New Roman" w:cs="Times New Roman"/>
          <w:sz w:val="24"/>
          <w:szCs w:val="24"/>
          <w:lang w:val="ro-RO"/>
        </w:rPr>
        <w:t>confidențialitate</w:t>
      </w:r>
      <w:r w:rsidRPr="00BF4D09">
        <w:rPr>
          <w:rFonts w:ascii="Times New Roman" w:hAnsi="Times New Roman" w:cs="Times New Roman"/>
          <w:sz w:val="24"/>
          <w:szCs w:val="24"/>
          <w:lang w:val="ro-RO"/>
        </w:rPr>
        <w:t xml:space="preserve">,  </w:t>
      </w:r>
      <w:r w:rsidR="00522A30" w:rsidRPr="00BF4D09">
        <w:rPr>
          <w:rFonts w:ascii="Times New Roman" w:hAnsi="Times New Roman" w:cs="Times New Roman"/>
          <w:sz w:val="24"/>
          <w:szCs w:val="24"/>
          <w:lang w:val="ro-RO"/>
        </w:rPr>
        <w:t xml:space="preserve">în </w:t>
      </w:r>
      <w:r w:rsidRPr="00BF4D09">
        <w:rPr>
          <w:rFonts w:ascii="Times New Roman" w:hAnsi="Times New Roman" w:cs="Times New Roman"/>
          <w:sz w:val="24"/>
          <w:szCs w:val="24"/>
          <w:lang w:val="ro-RO"/>
        </w:rPr>
        <w:t xml:space="preserve">conformitate cu </w:t>
      </w:r>
      <w:r w:rsidR="00522A30" w:rsidRPr="00BF4D09">
        <w:rPr>
          <w:rFonts w:ascii="Times New Roman" w:hAnsi="Times New Roman" w:cs="Times New Roman"/>
          <w:sz w:val="24"/>
          <w:szCs w:val="24"/>
          <w:lang w:val="ro-RO"/>
        </w:rPr>
        <w:t>legislația</w:t>
      </w:r>
      <w:r w:rsidRPr="00BF4D09">
        <w:rPr>
          <w:rFonts w:ascii="Times New Roman" w:hAnsi="Times New Roman" w:cs="Times New Roman"/>
          <w:sz w:val="24"/>
          <w:szCs w:val="24"/>
          <w:lang w:val="ro-RO"/>
        </w:rPr>
        <w:t xml:space="preserve"> privind securitatea </w:t>
      </w:r>
      <w:r w:rsidR="00522A30" w:rsidRPr="00BF4D09">
        <w:rPr>
          <w:rFonts w:ascii="Times New Roman" w:hAnsi="Times New Roman" w:cs="Times New Roman"/>
          <w:sz w:val="24"/>
          <w:szCs w:val="24"/>
          <w:lang w:val="ro-RO"/>
        </w:rPr>
        <w:t xml:space="preserve">informației și protecția </w:t>
      </w:r>
      <w:r w:rsidRPr="00BF4D09">
        <w:rPr>
          <w:rFonts w:ascii="Times New Roman" w:hAnsi="Times New Roman" w:cs="Times New Roman"/>
          <w:sz w:val="24"/>
          <w:szCs w:val="24"/>
          <w:lang w:val="ro-RO"/>
        </w:rPr>
        <w:t>datelor cu caracter personal</w:t>
      </w:r>
      <w:r w:rsidR="00BF3C4B">
        <w:rPr>
          <w:rFonts w:ascii="Times New Roman" w:hAnsi="Times New Roman" w:cs="Times New Roman"/>
          <w:sz w:val="24"/>
          <w:szCs w:val="24"/>
          <w:lang w:val="ro-RO"/>
        </w:rPr>
        <w:t>;</w:t>
      </w:r>
    </w:p>
    <w:p w14:paraId="36261919" w14:textId="33D13BF5" w:rsidR="00E23E68" w:rsidRDefault="00E23E68"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iii)</w:t>
      </w:r>
      <w:r w:rsidRPr="00BF4D09">
        <w:rPr>
          <w:rFonts w:ascii="Times New Roman" w:hAnsi="Times New Roman" w:cs="Times New Roman"/>
          <w:sz w:val="24"/>
          <w:szCs w:val="24"/>
          <w:lang w:val="ro-RO"/>
        </w:rPr>
        <w:tab/>
        <w:t>instituțiile  și  autoritățile  publice vor urmări creșterea gradului de trasabilitate și transparență a actului administrativ</w:t>
      </w:r>
      <w:r w:rsidR="00BF3C4B">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prin oferirea posibilității titularului datelor a cunoașterii accesării și prelucrării datelor sale; </w:t>
      </w:r>
    </w:p>
    <w:p w14:paraId="2B98EE6D" w14:textId="77777777" w:rsidR="00BF4D09" w:rsidRPr="00BF4D09" w:rsidRDefault="00BF4D09" w:rsidP="007070F6">
      <w:pPr>
        <w:spacing w:after="0" w:line="240" w:lineRule="auto"/>
        <w:jc w:val="both"/>
        <w:rPr>
          <w:rFonts w:ascii="Times New Roman" w:hAnsi="Times New Roman" w:cs="Times New Roman"/>
          <w:sz w:val="24"/>
          <w:szCs w:val="24"/>
          <w:lang w:val="ro-RO"/>
        </w:rPr>
      </w:pPr>
    </w:p>
    <w:p w14:paraId="3BB2304A" w14:textId="77777777" w:rsidR="00F46150" w:rsidRDefault="00D31D2D"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lastRenderedPageBreak/>
        <w:t>e)</w:t>
      </w:r>
      <w:r w:rsidRPr="00BF4D09">
        <w:rPr>
          <w:rFonts w:ascii="Times New Roman" w:hAnsi="Times New Roman" w:cs="Times New Roman"/>
          <w:b/>
          <w:bCs/>
          <w:sz w:val="24"/>
          <w:szCs w:val="24"/>
          <w:lang w:val="ro-RO"/>
        </w:rPr>
        <w:tab/>
        <w:t xml:space="preserve">Principiul </w:t>
      </w:r>
      <w:r w:rsidR="009A21D0" w:rsidRPr="00BF4D09">
        <w:rPr>
          <w:rFonts w:ascii="Times New Roman" w:hAnsi="Times New Roman" w:cs="Times New Roman"/>
          <w:b/>
          <w:bCs/>
          <w:sz w:val="24"/>
          <w:szCs w:val="24"/>
          <w:lang w:val="ro-RO"/>
        </w:rPr>
        <w:t>subsidiarității și proporționalității</w:t>
      </w:r>
      <w:r w:rsidRPr="00BF4D09">
        <w:rPr>
          <w:rFonts w:ascii="Times New Roman" w:hAnsi="Times New Roman" w:cs="Times New Roman"/>
          <w:b/>
          <w:bCs/>
          <w:sz w:val="24"/>
          <w:szCs w:val="24"/>
          <w:lang w:val="ro-RO"/>
        </w:rPr>
        <w:t>:</w:t>
      </w:r>
    </w:p>
    <w:p w14:paraId="2F95D43E" w14:textId="24D27727" w:rsidR="009A21D0" w:rsidRPr="00F46150" w:rsidRDefault="00D31D2D"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ab/>
      </w:r>
      <w:r w:rsidR="009A21D0" w:rsidRPr="00BF4D09">
        <w:rPr>
          <w:rFonts w:ascii="Times New Roman" w:hAnsi="Times New Roman" w:cs="Times New Roman"/>
          <w:sz w:val="24"/>
          <w:szCs w:val="24"/>
          <w:lang w:val="ro-RO"/>
        </w:rPr>
        <w:t>a</w:t>
      </w:r>
      <w:r w:rsidRPr="00BF4D09">
        <w:rPr>
          <w:rFonts w:ascii="Times New Roman" w:hAnsi="Times New Roman" w:cs="Times New Roman"/>
          <w:sz w:val="24"/>
          <w:szCs w:val="24"/>
          <w:lang w:val="ro-RO"/>
        </w:rPr>
        <w:t xml:space="preserve">bordarea </w:t>
      </w:r>
      <w:r w:rsidR="009A21D0" w:rsidRPr="00BF4D09">
        <w:rPr>
          <w:rFonts w:ascii="Times New Roman" w:hAnsi="Times New Roman" w:cs="Times New Roman"/>
          <w:sz w:val="24"/>
          <w:szCs w:val="24"/>
          <w:lang w:val="ro-RO"/>
        </w:rPr>
        <w:t>națională î</w:t>
      </w:r>
      <w:r w:rsidRPr="00BF4D09">
        <w:rPr>
          <w:rFonts w:ascii="Times New Roman" w:hAnsi="Times New Roman" w:cs="Times New Roman"/>
          <w:sz w:val="24"/>
          <w:szCs w:val="24"/>
          <w:lang w:val="ro-RO"/>
        </w:rPr>
        <w:t xml:space="preserve">n domeniul </w:t>
      </w:r>
      <w:r w:rsidR="009A21D0" w:rsidRPr="00BF4D09">
        <w:rPr>
          <w:rFonts w:ascii="Times New Roman" w:hAnsi="Times New Roman" w:cs="Times New Roman"/>
          <w:sz w:val="24"/>
          <w:szCs w:val="24"/>
          <w:lang w:val="ro-RO"/>
        </w:rPr>
        <w:t>interoperabilității</w:t>
      </w:r>
      <w:r w:rsidRPr="00BF4D09">
        <w:rPr>
          <w:rFonts w:ascii="Times New Roman" w:hAnsi="Times New Roman" w:cs="Times New Roman"/>
          <w:sz w:val="24"/>
          <w:szCs w:val="24"/>
          <w:lang w:val="ro-RO"/>
        </w:rPr>
        <w:t xml:space="preserve"> sistemelor informatice pentru</w:t>
      </w:r>
      <w:r w:rsidR="009A21D0"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furnizarea serviciilor publice electronice </w:t>
      </w:r>
      <w:r w:rsidR="009A21D0" w:rsidRPr="00BF4D09">
        <w:rPr>
          <w:rFonts w:ascii="Times New Roman" w:hAnsi="Times New Roman" w:cs="Times New Roman"/>
          <w:sz w:val="24"/>
          <w:szCs w:val="24"/>
          <w:lang w:val="ro-RO"/>
        </w:rPr>
        <w:t>și la ghișeu e</w:t>
      </w:r>
      <w:r w:rsidRPr="00BF4D09">
        <w:rPr>
          <w:rFonts w:ascii="Times New Roman" w:hAnsi="Times New Roman" w:cs="Times New Roman"/>
          <w:sz w:val="24"/>
          <w:szCs w:val="24"/>
          <w:lang w:val="ro-RO"/>
        </w:rPr>
        <w:t>ste aliniat</w:t>
      </w:r>
      <w:r w:rsidR="009A21D0"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cu cea </w:t>
      </w:r>
      <w:r w:rsidR="009A21D0" w:rsidRPr="00BF4D09">
        <w:rPr>
          <w:rFonts w:ascii="Times New Roman" w:hAnsi="Times New Roman" w:cs="Times New Roman"/>
          <w:sz w:val="24"/>
          <w:szCs w:val="24"/>
          <w:lang w:val="ro-RO"/>
        </w:rPr>
        <w:t>europeană</w:t>
      </w:r>
      <w:r w:rsidRPr="00BF4D09">
        <w:rPr>
          <w:rFonts w:ascii="Times New Roman" w:hAnsi="Times New Roman" w:cs="Times New Roman"/>
          <w:sz w:val="24"/>
          <w:szCs w:val="24"/>
          <w:lang w:val="ro-RO"/>
        </w:rPr>
        <w:t xml:space="preserve">, pe care o extinde </w:t>
      </w:r>
      <w:r w:rsidR="009A21D0"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i o adapte</w:t>
      </w:r>
      <w:r w:rsidR="009A21D0" w:rsidRPr="00BF4D09">
        <w:rPr>
          <w:rFonts w:ascii="Times New Roman" w:hAnsi="Times New Roman" w:cs="Times New Roman"/>
          <w:sz w:val="24"/>
          <w:szCs w:val="24"/>
          <w:lang w:val="ro-RO"/>
        </w:rPr>
        <w:t>ază necesit</w:t>
      </w:r>
      <w:r w:rsidR="00BF3C4B">
        <w:rPr>
          <w:rFonts w:ascii="Times New Roman" w:hAnsi="Times New Roman" w:cs="Times New Roman"/>
          <w:sz w:val="24"/>
          <w:szCs w:val="24"/>
          <w:lang w:val="ro-RO"/>
        </w:rPr>
        <w:t>ă</w:t>
      </w:r>
      <w:r w:rsidR="009A21D0" w:rsidRPr="00BF4D09">
        <w:rPr>
          <w:rFonts w:ascii="Times New Roman" w:hAnsi="Times New Roman" w:cs="Times New Roman"/>
          <w:sz w:val="24"/>
          <w:szCs w:val="24"/>
          <w:lang w:val="ro-RO"/>
        </w:rPr>
        <w:t>ților</w:t>
      </w:r>
      <w:r w:rsidRPr="00BF4D09">
        <w:rPr>
          <w:rFonts w:ascii="Times New Roman" w:hAnsi="Times New Roman" w:cs="Times New Roman"/>
          <w:sz w:val="24"/>
          <w:szCs w:val="24"/>
          <w:lang w:val="ro-RO"/>
        </w:rPr>
        <w:t xml:space="preserve"> </w:t>
      </w:r>
      <w:r w:rsidR="009A21D0" w:rsidRPr="00BF4D09">
        <w:rPr>
          <w:rFonts w:ascii="Times New Roman" w:hAnsi="Times New Roman" w:cs="Times New Roman"/>
          <w:sz w:val="24"/>
          <w:szCs w:val="24"/>
          <w:lang w:val="ro-RO"/>
        </w:rPr>
        <w:t>naționale</w:t>
      </w:r>
      <w:r w:rsidRPr="00BF4D09">
        <w:rPr>
          <w:rFonts w:ascii="Times New Roman" w:hAnsi="Times New Roman" w:cs="Times New Roman"/>
          <w:sz w:val="24"/>
          <w:szCs w:val="24"/>
          <w:lang w:val="ro-RO"/>
        </w:rPr>
        <w:t>;</w:t>
      </w:r>
    </w:p>
    <w:p w14:paraId="28F7E783" w14:textId="3931C72B" w:rsidR="00805E98" w:rsidRPr="00BF4D09" w:rsidRDefault="00805E98"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 </w:t>
      </w:r>
      <w:r w:rsidRPr="00BF4D09">
        <w:rPr>
          <w:rFonts w:ascii="Times New Roman" w:hAnsi="Times New Roman" w:cs="Times New Roman"/>
          <w:sz w:val="24"/>
          <w:szCs w:val="24"/>
          <w:lang w:val="ro-RO"/>
        </w:rPr>
        <w:tab/>
      </w:r>
      <w:r w:rsidR="00240833" w:rsidRPr="00BF4D09">
        <w:rPr>
          <w:rFonts w:ascii="Times New Roman" w:hAnsi="Times New Roman" w:cs="Times New Roman"/>
          <w:sz w:val="24"/>
          <w:szCs w:val="24"/>
          <w:lang w:val="ro-RO"/>
        </w:rPr>
        <w:t>i</w:t>
      </w:r>
      <w:r w:rsidR="009A21D0" w:rsidRPr="00BF4D09">
        <w:rPr>
          <w:rFonts w:ascii="Times New Roman" w:hAnsi="Times New Roman" w:cs="Times New Roman"/>
          <w:sz w:val="24"/>
          <w:szCs w:val="24"/>
          <w:lang w:val="ro-RO"/>
        </w:rPr>
        <w:t>nstituțiile  și  autoritățile  publice  limitează</w:t>
      </w:r>
      <w:r w:rsidRPr="00BF4D09">
        <w:rPr>
          <w:rFonts w:ascii="Times New Roman" w:hAnsi="Times New Roman" w:cs="Times New Roman"/>
          <w:sz w:val="24"/>
          <w:szCs w:val="24"/>
          <w:lang w:val="ro-RO"/>
        </w:rPr>
        <w:t xml:space="preserve"> deciziile la cele necesare pentru</w:t>
      </w:r>
      <w:r w:rsidR="009A21D0" w:rsidRPr="00BF4D09">
        <w:rPr>
          <w:rFonts w:ascii="Times New Roman" w:hAnsi="Times New Roman" w:cs="Times New Roman"/>
          <w:sz w:val="24"/>
          <w:szCs w:val="24"/>
          <w:lang w:val="ro-RO"/>
        </w:rPr>
        <w:t xml:space="preserve"> îndeplinirea</w:t>
      </w:r>
      <w:r w:rsidRPr="00BF4D09">
        <w:rPr>
          <w:rFonts w:ascii="Times New Roman" w:hAnsi="Times New Roman" w:cs="Times New Roman"/>
          <w:sz w:val="24"/>
          <w:szCs w:val="24"/>
          <w:lang w:val="ro-RO"/>
        </w:rPr>
        <w:t xml:space="preserve"> misiunii specifice</w:t>
      </w:r>
      <w:r w:rsidR="00BF3C4B">
        <w:rPr>
          <w:rFonts w:ascii="Times New Roman" w:hAnsi="Times New Roman" w:cs="Times New Roman"/>
          <w:sz w:val="24"/>
          <w:szCs w:val="24"/>
          <w:lang w:val="ro-RO"/>
        </w:rPr>
        <w:t>;</w:t>
      </w:r>
    </w:p>
    <w:p w14:paraId="5D204FFB" w14:textId="3BA9394F" w:rsidR="009A21D0" w:rsidRPr="00BF4D09" w:rsidRDefault="009A21D0" w:rsidP="007070F6">
      <w:pPr>
        <w:spacing w:after="0" w:line="240" w:lineRule="auto"/>
        <w:jc w:val="both"/>
        <w:rPr>
          <w:rFonts w:ascii="Times New Roman" w:hAnsi="Times New Roman" w:cs="Times New Roman"/>
          <w:sz w:val="24"/>
          <w:szCs w:val="24"/>
          <w:lang w:val="ro-RO"/>
        </w:rPr>
      </w:pPr>
    </w:p>
    <w:p w14:paraId="40EF33ED" w14:textId="2669C211" w:rsidR="00805E98" w:rsidRPr="00BF4D09" w:rsidRDefault="00805E98"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b/>
          <w:bCs/>
          <w:sz w:val="24"/>
          <w:szCs w:val="24"/>
          <w:lang w:val="ro-RO"/>
        </w:rPr>
        <w:t>f)</w:t>
      </w:r>
      <w:r w:rsidRPr="00BF4D09">
        <w:rPr>
          <w:rFonts w:ascii="Times New Roman" w:hAnsi="Times New Roman" w:cs="Times New Roman"/>
          <w:b/>
          <w:bCs/>
          <w:sz w:val="24"/>
          <w:szCs w:val="24"/>
          <w:lang w:val="ro-RO"/>
        </w:rPr>
        <w:tab/>
        <w:t>Principiul transparen</w:t>
      </w:r>
      <w:r w:rsidR="00BF3C4B">
        <w:rPr>
          <w:rFonts w:ascii="Times New Roman" w:hAnsi="Times New Roman" w:cs="Times New Roman"/>
          <w:b/>
          <w:bCs/>
          <w:sz w:val="24"/>
          <w:szCs w:val="24"/>
          <w:lang w:val="ro-RO"/>
        </w:rPr>
        <w:t>ț</w:t>
      </w:r>
      <w:r w:rsidRPr="00BF4D09">
        <w:rPr>
          <w:rFonts w:ascii="Times New Roman" w:hAnsi="Times New Roman" w:cs="Times New Roman"/>
          <w:b/>
          <w:bCs/>
          <w:sz w:val="24"/>
          <w:szCs w:val="24"/>
          <w:lang w:val="ro-RO"/>
        </w:rPr>
        <w:t>ei</w:t>
      </w:r>
      <w:r w:rsidR="009A21D0" w:rsidRPr="00BF4D09">
        <w:rPr>
          <w:rFonts w:ascii="Times New Roman" w:hAnsi="Times New Roman" w:cs="Times New Roman"/>
          <w:b/>
          <w:bCs/>
          <w:sz w:val="24"/>
          <w:szCs w:val="24"/>
          <w:lang w:val="ro-RO"/>
        </w:rPr>
        <w:t>:</w:t>
      </w:r>
      <w:r w:rsidR="008E6A8F" w:rsidRPr="00BF4D09">
        <w:rPr>
          <w:rFonts w:ascii="Times New Roman" w:hAnsi="Times New Roman" w:cs="Times New Roman"/>
          <w:b/>
          <w:bCs/>
          <w:sz w:val="24"/>
          <w:szCs w:val="24"/>
          <w:lang w:val="ro-RO"/>
        </w:rPr>
        <w:t xml:space="preserve"> </w:t>
      </w:r>
      <w:r w:rsidR="009521AB" w:rsidRPr="00BF4D09">
        <w:rPr>
          <w:rFonts w:ascii="Times New Roman" w:hAnsi="Times New Roman" w:cs="Times New Roman"/>
          <w:sz w:val="24"/>
          <w:szCs w:val="24"/>
          <w:lang w:val="ro-RO"/>
        </w:rPr>
        <w:t xml:space="preserve">documentația publicată este </w:t>
      </w:r>
      <w:r w:rsidRPr="00BF4D09">
        <w:rPr>
          <w:rFonts w:ascii="Times New Roman" w:hAnsi="Times New Roman" w:cs="Times New Roman"/>
          <w:sz w:val="24"/>
          <w:szCs w:val="24"/>
          <w:lang w:val="ro-RO"/>
        </w:rPr>
        <w:t>detaliat</w:t>
      </w:r>
      <w:r w:rsidR="009521AB" w:rsidRPr="00BF4D09">
        <w:rPr>
          <w:rFonts w:ascii="Times New Roman" w:hAnsi="Times New Roman" w:cs="Times New Roman"/>
          <w:sz w:val="24"/>
          <w:szCs w:val="24"/>
          <w:lang w:val="ro-RO"/>
        </w:rPr>
        <w:t>ă și a</w:t>
      </w:r>
      <w:r w:rsidRPr="00BF4D09">
        <w:rPr>
          <w:rFonts w:ascii="Times New Roman" w:hAnsi="Times New Roman" w:cs="Times New Roman"/>
          <w:sz w:val="24"/>
          <w:szCs w:val="24"/>
          <w:lang w:val="ro-RO"/>
        </w:rPr>
        <w:t>ctualizat</w:t>
      </w:r>
      <w:r w:rsidR="009521AB"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cel </w:t>
      </w:r>
      <w:r w:rsidR="009521AB" w:rsidRPr="00BF4D09">
        <w:rPr>
          <w:rFonts w:ascii="Times New Roman" w:hAnsi="Times New Roman" w:cs="Times New Roman"/>
          <w:sz w:val="24"/>
          <w:szCs w:val="24"/>
          <w:lang w:val="ro-RO"/>
        </w:rPr>
        <w:t>puțin</w:t>
      </w:r>
      <w:r w:rsidRPr="00BF4D09">
        <w:rPr>
          <w:rFonts w:ascii="Times New Roman" w:hAnsi="Times New Roman" w:cs="Times New Roman"/>
          <w:sz w:val="24"/>
          <w:szCs w:val="24"/>
          <w:lang w:val="ro-RO"/>
        </w:rPr>
        <w:t xml:space="preserve"> </w:t>
      </w:r>
      <w:r w:rsidR="009521AB" w:rsidRPr="00BF4D09">
        <w:rPr>
          <w:rFonts w:ascii="Times New Roman" w:hAnsi="Times New Roman" w:cs="Times New Roman"/>
          <w:sz w:val="24"/>
          <w:szCs w:val="24"/>
          <w:lang w:val="ro-RO"/>
        </w:rPr>
        <w:t xml:space="preserve">privind </w:t>
      </w:r>
      <w:r w:rsidRPr="00BF4D09">
        <w:rPr>
          <w:rFonts w:ascii="Times New Roman" w:hAnsi="Times New Roman" w:cs="Times New Roman"/>
          <w:sz w:val="24"/>
          <w:szCs w:val="24"/>
          <w:lang w:val="ro-RO"/>
        </w:rPr>
        <w:t xml:space="preserve">nivelul semantic al </w:t>
      </w:r>
      <w:r w:rsidR="009521AB" w:rsidRPr="00BF4D09">
        <w:rPr>
          <w:rFonts w:ascii="Times New Roman" w:hAnsi="Times New Roman" w:cs="Times New Roman"/>
          <w:sz w:val="24"/>
          <w:szCs w:val="24"/>
          <w:lang w:val="ro-RO"/>
        </w:rPr>
        <w:t>interfețelor</w:t>
      </w:r>
      <w:r w:rsidRPr="00BF4D09">
        <w:rPr>
          <w:rFonts w:ascii="Times New Roman" w:hAnsi="Times New Roman" w:cs="Times New Roman"/>
          <w:sz w:val="24"/>
          <w:szCs w:val="24"/>
          <w:lang w:val="ro-RO"/>
        </w:rPr>
        <w:t xml:space="preserve"> externe ale sistemelor</w:t>
      </w:r>
      <w:r w:rsidR="009521AB"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informatice prin intermediul </w:t>
      </w:r>
      <w:r w:rsidR="009521AB" w:rsidRPr="00BF4D09">
        <w:rPr>
          <w:rFonts w:ascii="Times New Roman" w:hAnsi="Times New Roman" w:cs="Times New Roman"/>
          <w:sz w:val="24"/>
          <w:szCs w:val="24"/>
          <w:lang w:val="ro-RO"/>
        </w:rPr>
        <w:t>cărora</w:t>
      </w:r>
      <w:r w:rsidRPr="00BF4D09">
        <w:rPr>
          <w:rFonts w:ascii="Times New Roman" w:hAnsi="Times New Roman" w:cs="Times New Roman"/>
          <w:sz w:val="24"/>
          <w:szCs w:val="24"/>
          <w:lang w:val="ro-RO"/>
        </w:rPr>
        <w:t xml:space="preserve"> se </w:t>
      </w:r>
      <w:r w:rsidR="009521AB" w:rsidRPr="00BF4D09">
        <w:rPr>
          <w:rFonts w:ascii="Times New Roman" w:hAnsi="Times New Roman" w:cs="Times New Roman"/>
          <w:sz w:val="24"/>
          <w:szCs w:val="24"/>
          <w:lang w:val="ro-RO"/>
        </w:rPr>
        <w:t>furnizează</w:t>
      </w:r>
      <w:r w:rsidRPr="00BF4D09">
        <w:rPr>
          <w:rFonts w:ascii="Times New Roman" w:hAnsi="Times New Roman" w:cs="Times New Roman"/>
          <w:sz w:val="24"/>
          <w:szCs w:val="24"/>
          <w:lang w:val="ro-RO"/>
        </w:rPr>
        <w:t xml:space="preserve"> servicii publice;</w:t>
      </w:r>
    </w:p>
    <w:p w14:paraId="4587D00C" w14:textId="77777777" w:rsidR="00BF40D6" w:rsidRPr="00BF4D09" w:rsidRDefault="00BF40D6" w:rsidP="007070F6">
      <w:pPr>
        <w:spacing w:after="0" w:line="240" w:lineRule="auto"/>
        <w:rPr>
          <w:rFonts w:ascii="Times New Roman" w:hAnsi="Times New Roman" w:cs="Times New Roman"/>
          <w:b/>
          <w:bCs/>
          <w:sz w:val="24"/>
          <w:szCs w:val="24"/>
          <w:lang w:val="ro-RO"/>
        </w:rPr>
      </w:pPr>
    </w:p>
    <w:p w14:paraId="33A7D43B" w14:textId="23B3D890" w:rsidR="00805E98" w:rsidRPr="00BF4D09" w:rsidRDefault="00805E98" w:rsidP="007070F6">
      <w:pPr>
        <w:spacing w:after="0" w:line="240" w:lineRule="auto"/>
        <w:rPr>
          <w:rFonts w:ascii="Times New Roman" w:hAnsi="Times New Roman" w:cs="Times New Roman"/>
          <w:sz w:val="24"/>
          <w:szCs w:val="24"/>
          <w:highlight w:val="magenta"/>
        </w:rPr>
      </w:pPr>
      <w:r w:rsidRPr="00BF4D09">
        <w:rPr>
          <w:rFonts w:ascii="Times New Roman" w:hAnsi="Times New Roman" w:cs="Times New Roman"/>
          <w:b/>
          <w:bCs/>
          <w:sz w:val="24"/>
          <w:szCs w:val="24"/>
          <w:lang w:val="ro-RO"/>
        </w:rPr>
        <w:t>g)</w:t>
      </w:r>
      <w:r w:rsidRPr="00BF4D09">
        <w:rPr>
          <w:rFonts w:ascii="Times New Roman" w:hAnsi="Times New Roman" w:cs="Times New Roman"/>
          <w:b/>
          <w:bCs/>
          <w:sz w:val="24"/>
          <w:szCs w:val="24"/>
          <w:lang w:val="ro-RO"/>
        </w:rPr>
        <w:tab/>
        <w:t>Principiul deschiderii administrative</w:t>
      </w:r>
      <w:r w:rsidRPr="00BF4D09">
        <w:rPr>
          <w:rFonts w:ascii="Times New Roman" w:hAnsi="Times New Roman" w:cs="Times New Roman"/>
          <w:sz w:val="24"/>
          <w:szCs w:val="24"/>
          <w:lang w:val="ro-RO"/>
        </w:rPr>
        <w:t>:</w:t>
      </w:r>
    </w:p>
    <w:p w14:paraId="48663FB1" w14:textId="02A5557F" w:rsidR="00805E98" w:rsidRPr="00BF4D09" w:rsidRDefault="00805E98"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ab/>
      </w:r>
      <w:r w:rsidR="008E6A8F" w:rsidRPr="00BF4D09">
        <w:rPr>
          <w:rFonts w:ascii="Times New Roman" w:hAnsi="Times New Roman" w:cs="Times New Roman"/>
          <w:sz w:val="24"/>
          <w:szCs w:val="24"/>
          <w:lang w:val="ro-RO"/>
        </w:rPr>
        <w:t>d</w:t>
      </w:r>
      <w:r w:rsidRPr="00BF4D09">
        <w:rPr>
          <w:rFonts w:ascii="Times New Roman" w:hAnsi="Times New Roman" w:cs="Times New Roman"/>
          <w:sz w:val="24"/>
          <w:szCs w:val="24"/>
          <w:lang w:val="ro-RO"/>
        </w:rPr>
        <w:t xml:space="preserve">atele </w:t>
      </w:r>
      <w:r w:rsidR="009521AB" w:rsidRPr="00BF4D09">
        <w:rPr>
          <w:rFonts w:ascii="Times New Roman" w:hAnsi="Times New Roman" w:cs="Times New Roman"/>
          <w:sz w:val="24"/>
          <w:szCs w:val="24"/>
          <w:lang w:val="ro-RO"/>
        </w:rPr>
        <w:t>deținute</w:t>
      </w:r>
      <w:r w:rsidRPr="00BF4D09">
        <w:rPr>
          <w:rFonts w:ascii="Times New Roman" w:hAnsi="Times New Roman" w:cs="Times New Roman"/>
          <w:sz w:val="24"/>
          <w:szCs w:val="24"/>
          <w:lang w:val="ro-RO"/>
        </w:rPr>
        <w:t xml:space="preserve"> de </w:t>
      </w:r>
      <w:r w:rsidR="008E6A8F" w:rsidRPr="00BF4D09">
        <w:rPr>
          <w:rFonts w:ascii="Times New Roman" w:hAnsi="Times New Roman" w:cs="Times New Roman"/>
          <w:sz w:val="24"/>
          <w:szCs w:val="24"/>
          <w:lang w:val="ro-RO"/>
        </w:rPr>
        <w:t>i</w:t>
      </w:r>
      <w:r w:rsidR="009521AB" w:rsidRPr="00BF4D09">
        <w:rPr>
          <w:rFonts w:ascii="Times New Roman" w:hAnsi="Times New Roman" w:cs="Times New Roman"/>
          <w:sz w:val="24"/>
          <w:szCs w:val="24"/>
          <w:lang w:val="ro-RO"/>
        </w:rPr>
        <w:t>nstituțiile și autoritățile publice</w:t>
      </w:r>
      <w:r w:rsidRPr="00BF4D09">
        <w:rPr>
          <w:rFonts w:ascii="Times New Roman" w:hAnsi="Times New Roman" w:cs="Times New Roman"/>
          <w:sz w:val="24"/>
          <w:szCs w:val="24"/>
          <w:lang w:val="ro-RO"/>
        </w:rPr>
        <w:t xml:space="preserve">, cu </w:t>
      </w:r>
      <w:r w:rsidR="009521AB" w:rsidRPr="00BF4D09">
        <w:rPr>
          <w:rFonts w:ascii="Times New Roman" w:hAnsi="Times New Roman" w:cs="Times New Roman"/>
          <w:sz w:val="24"/>
          <w:szCs w:val="24"/>
          <w:lang w:val="ro-RO"/>
        </w:rPr>
        <w:t>excepția</w:t>
      </w:r>
      <w:r w:rsidRPr="00BF4D09">
        <w:rPr>
          <w:rFonts w:ascii="Times New Roman" w:hAnsi="Times New Roman" w:cs="Times New Roman"/>
          <w:sz w:val="24"/>
          <w:szCs w:val="24"/>
          <w:lang w:val="ro-RO"/>
        </w:rPr>
        <w:t xml:space="preserve"> celor pentru care se</w:t>
      </w:r>
      <w:r w:rsidR="008E6A8F"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aplic</w:t>
      </w:r>
      <w:r w:rsidR="008E6A8F"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w:t>
      </w:r>
      <w:r w:rsidR="009521AB" w:rsidRPr="00BF4D09">
        <w:rPr>
          <w:rFonts w:ascii="Times New Roman" w:hAnsi="Times New Roman" w:cs="Times New Roman"/>
          <w:sz w:val="24"/>
          <w:szCs w:val="24"/>
          <w:lang w:val="ro-RO"/>
        </w:rPr>
        <w:t>restricții</w:t>
      </w:r>
      <w:r w:rsidRPr="00BF4D09">
        <w:rPr>
          <w:rFonts w:ascii="Times New Roman" w:hAnsi="Times New Roman" w:cs="Times New Roman"/>
          <w:sz w:val="24"/>
          <w:szCs w:val="24"/>
          <w:lang w:val="ro-RO"/>
        </w:rPr>
        <w:t xml:space="preserve"> legale</w:t>
      </w:r>
      <w:r w:rsidR="009F7D82" w:rsidRPr="00BF4D09">
        <w:rPr>
          <w:rFonts w:ascii="Times New Roman" w:hAnsi="Times New Roman" w:cs="Times New Roman"/>
          <w:sz w:val="24"/>
          <w:szCs w:val="24"/>
          <w:lang w:val="ro-RO"/>
        </w:rPr>
        <w:t xml:space="preserve"> care sunt supuse reglementărilor de protecție a datelor personale</w:t>
      </w:r>
      <w:r w:rsidRPr="00BF4D09">
        <w:rPr>
          <w:rFonts w:ascii="Times New Roman" w:hAnsi="Times New Roman" w:cs="Times New Roman"/>
          <w:sz w:val="24"/>
          <w:szCs w:val="24"/>
          <w:lang w:val="ro-RO"/>
        </w:rPr>
        <w:t>, se public</w:t>
      </w:r>
      <w:r w:rsidR="008E6A8F"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ca date deschise;</w:t>
      </w:r>
    </w:p>
    <w:p w14:paraId="02A870E1" w14:textId="6E3A0914" w:rsidR="009E3362" w:rsidRPr="00BF4D09" w:rsidRDefault="0A99693C" w:rsidP="007070F6">
      <w:pPr>
        <w:spacing w:after="0" w:line="240" w:lineRule="auto"/>
        <w:jc w:val="both"/>
        <w:rPr>
          <w:rFonts w:ascii="Times New Roman" w:hAnsi="Times New Roman" w:cs="Times New Roman"/>
          <w:sz w:val="24"/>
          <w:szCs w:val="24"/>
          <w:highlight w:val="magenta"/>
        </w:rPr>
      </w:pPr>
      <w:r w:rsidRPr="00BF4D09">
        <w:rPr>
          <w:rFonts w:ascii="Times New Roman" w:hAnsi="Times New Roman" w:cs="Times New Roman"/>
          <w:sz w:val="24"/>
          <w:szCs w:val="24"/>
          <w:lang w:val="ro-RO"/>
        </w:rPr>
        <w:t xml:space="preserve">ii) </w:t>
      </w:r>
      <w:r w:rsidR="00805E98" w:rsidRPr="00BF4D09">
        <w:rPr>
          <w:rFonts w:ascii="Times New Roman" w:hAnsi="Times New Roman" w:cs="Times New Roman"/>
          <w:sz w:val="24"/>
          <w:szCs w:val="24"/>
        </w:rPr>
        <w:tab/>
      </w:r>
      <w:r w:rsidR="37BE73AC" w:rsidRPr="00BF4D09">
        <w:rPr>
          <w:rFonts w:ascii="Times New Roman" w:hAnsi="Times New Roman" w:cs="Times New Roman"/>
          <w:sz w:val="24"/>
          <w:szCs w:val="24"/>
          <w:lang w:val="ro-RO"/>
        </w:rPr>
        <w:t>d</w:t>
      </w:r>
      <w:r w:rsidRPr="00BF4D09">
        <w:rPr>
          <w:rFonts w:ascii="Times New Roman" w:hAnsi="Times New Roman" w:cs="Times New Roman"/>
          <w:sz w:val="24"/>
          <w:szCs w:val="24"/>
          <w:lang w:val="ro-RO"/>
        </w:rPr>
        <w:t xml:space="preserve">atele </w:t>
      </w:r>
      <w:r w:rsidR="1DB56D68" w:rsidRPr="00BF4D09">
        <w:rPr>
          <w:rFonts w:ascii="Times New Roman" w:hAnsi="Times New Roman" w:cs="Times New Roman"/>
          <w:sz w:val="24"/>
          <w:szCs w:val="24"/>
          <w:lang w:val="ro-RO"/>
        </w:rPr>
        <w:t>deținute</w:t>
      </w:r>
      <w:r w:rsidRPr="00BF4D09">
        <w:rPr>
          <w:rFonts w:ascii="Times New Roman" w:hAnsi="Times New Roman" w:cs="Times New Roman"/>
          <w:sz w:val="24"/>
          <w:szCs w:val="24"/>
          <w:lang w:val="ro-RO"/>
        </w:rPr>
        <w:t xml:space="preserve"> de </w:t>
      </w:r>
      <w:r w:rsidR="51F76237" w:rsidRPr="00BF4D09">
        <w:rPr>
          <w:rFonts w:ascii="Times New Roman" w:hAnsi="Times New Roman" w:cs="Times New Roman"/>
          <w:sz w:val="24"/>
          <w:szCs w:val="24"/>
          <w:lang w:val="ro-RO"/>
        </w:rPr>
        <w:t>i</w:t>
      </w:r>
      <w:r w:rsidR="1DB56D68" w:rsidRPr="00BF4D09">
        <w:rPr>
          <w:rFonts w:ascii="Times New Roman" w:hAnsi="Times New Roman" w:cs="Times New Roman"/>
          <w:sz w:val="24"/>
          <w:szCs w:val="24"/>
          <w:lang w:val="ro-RO"/>
        </w:rPr>
        <w:t>nstituțiile  și  autoritățile  publice</w:t>
      </w:r>
      <w:r w:rsidRPr="00BF4D09">
        <w:rPr>
          <w:rFonts w:ascii="Times New Roman" w:hAnsi="Times New Roman" w:cs="Times New Roman"/>
          <w:sz w:val="24"/>
          <w:szCs w:val="24"/>
          <w:lang w:val="ro-RO"/>
        </w:rPr>
        <w:t xml:space="preserve">, cu </w:t>
      </w:r>
      <w:r w:rsidR="1DB56D68" w:rsidRPr="00BF4D09">
        <w:rPr>
          <w:rFonts w:ascii="Times New Roman" w:hAnsi="Times New Roman" w:cs="Times New Roman"/>
          <w:sz w:val="24"/>
          <w:szCs w:val="24"/>
          <w:lang w:val="ro-RO"/>
        </w:rPr>
        <w:t>excepția</w:t>
      </w:r>
      <w:r w:rsidRPr="00BF4D09">
        <w:rPr>
          <w:rFonts w:ascii="Times New Roman" w:hAnsi="Times New Roman" w:cs="Times New Roman"/>
          <w:sz w:val="24"/>
          <w:szCs w:val="24"/>
          <w:lang w:val="ro-RO"/>
        </w:rPr>
        <w:t xml:space="preserve"> celor pentru care se</w:t>
      </w:r>
      <w:r w:rsidR="51F76237"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aplic</w:t>
      </w:r>
      <w:r w:rsidR="51F76237"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w:t>
      </w:r>
      <w:r w:rsidR="1DB56D68" w:rsidRPr="00BF4D09">
        <w:rPr>
          <w:rFonts w:ascii="Times New Roman" w:hAnsi="Times New Roman" w:cs="Times New Roman"/>
          <w:sz w:val="24"/>
          <w:szCs w:val="24"/>
          <w:lang w:val="ro-RO"/>
        </w:rPr>
        <w:t>restricții</w:t>
      </w:r>
      <w:r w:rsidRPr="00BF4D09">
        <w:rPr>
          <w:rFonts w:ascii="Times New Roman" w:hAnsi="Times New Roman" w:cs="Times New Roman"/>
          <w:sz w:val="24"/>
          <w:szCs w:val="24"/>
          <w:lang w:val="ro-RO"/>
        </w:rPr>
        <w:t xml:space="preserve"> legale, pot fi puse </w:t>
      </w:r>
      <w:r w:rsidR="51F76237" w:rsidRPr="00BF4D09">
        <w:rPr>
          <w:rFonts w:ascii="Times New Roman" w:hAnsi="Times New Roman" w:cs="Times New Roman"/>
          <w:sz w:val="24"/>
          <w:szCs w:val="24"/>
          <w:lang w:val="ro-RO"/>
        </w:rPr>
        <w:t>l</w:t>
      </w:r>
      <w:r w:rsidRPr="00BF4D09">
        <w:rPr>
          <w:rFonts w:ascii="Times New Roman" w:hAnsi="Times New Roman" w:cs="Times New Roman"/>
          <w:sz w:val="24"/>
          <w:szCs w:val="24"/>
          <w:lang w:val="ro-RO"/>
        </w:rPr>
        <w:t xml:space="preserve">a </w:t>
      </w:r>
      <w:r w:rsidR="1DB56D68" w:rsidRPr="00BF4D09">
        <w:rPr>
          <w:rFonts w:ascii="Times New Roman" w:hAnsi="Times New Roman" w:cs="Times New Roman"/>
          <w:sz w:val="24"/>
          <w:szCs w:val="24"/>
          <w:lang w:val="ro-RO"/>
        </w:rPr>
        <w:t>dispoziția</w:t>
      </w:r>
      <w:r w:rsidRPr="00BF4D09">
        <w:rPr>
          <w:rFonts w:ascii="Times New Roman" w:hAnsi="Times New Roman" w:cs="Times New Roman"/>
          <w:sz w:val="24"/>
          <w:szCs w:val="24"/>
          <w:lang w:val="ro-RO"/>
        </w:rPr>
        <w:t xml:space="preserve"> utilizatorilor prin intermediul unor </w:t>
      </w:r>
      <w:r w:rsidR="1DB56D68" w:rsidRPr="00BF4D09">
        <w:rPr>
          <w:rFonts w:ascii="Times New Roman" w:hAnsi="Times New Roman" w:cs="Times New Roman"/>
          <w:sz w:val="24"/>
          <w:szCs w:val="24"/>
          <w:lang w:val="ro-RO"/>
        </w:rPr>
        <w:t>interfețe</w:t>
      </w:r>
      <w:r w:rsidRPr="00BF4D09">
        <w:rPr>
          <w:rFonts w:ascii="Times New Roman" w:hAnsi="Times New Roman" w:cs="Times New Roman"/>
          <w:sz w:val="24"/>
          <w:szCs w:val="24"/>
          <w:lang w:val="ro-RO"/>
        </w:rPr>
        <w:t xml:space="preserve"> externe</w:t>
      </w:r>
      <w:r w:rsidR="00BF40D6" w:rsidRPr="00BF4D09">
        <w:rPr>
          <w:rFonts w:ascii="Times New Roman" w:hAnsi="Times New Roman" w:cs="Times New Roman"/>
          <w:sz w:val="24"/>
          <w:szCs w:val="24"/>
          <w:lang w:val="ro-RO"/>
        </w:rPr>
        <w:t xml:space="preserve">, </w:t>
      </w:r>
      <w:r w:rsidR="00BF40D6" w:rsidRPr="00BF4D09">
        <w:rPr>
          <w:rFonts w:ascii="Times New Roman" w:hAnsi="Times New Roman" w:cs="Times New Roman"/>
          <w:sz w:val="24"/>
          <w:szCs w:val="24"/>
        </w:rPr>
        <w:t xml:space="preserve">precum </w:t>
      </w:r>
      <w:r w:rsidR="009E3362" w:rsidRPr="00BF4D09">
        <w:rPr>
          <w:rFonts w:ascii="Times New Roman" w:hAnsi="Times New Roman" w:cs="Times New Roman"/>
          <w:sz w:val="24"/>
          <w:szCs w:val="24"/>
          <w:lang w:val="ro-RO"/>
        </w:rPr>
        <w:t>portalul de date deschise, data.gov.ro</w:t>
      </w:r>
      <w:r w:rsidR="00BF3C4B">
        <w:rPr>
          <w:rFonts w:ascii="Times New Roman" w:hAnsi="Times New Roman" w:cs="Times New Roman"/>
          <w:sz w:val="24"/>
          <w:szCs w:val="24"/>
          <w:lang w:val="ro-RO"/>
        </w:rPr>
        <w:t>;</w:t>
      </w:r>
      <w:r w:rsidR="009E3362" w:rsidRPr="00BF4D09">
        <w:rPr>
          <w:rFonts w:ascii="Times New Roman" w:hAnsi="Times New Roman" w:cs="Times New Roman"/>
          <w:sz w:val="24"/>
          <w:szCs w:val="24"/>
          <w:lang w:val="ro-RO"/>
        </w:rPr>
        <w:t xml:space="preserve"> </w:t>
      </w:r>
    </w:p>
    <w:p w14:paraId="12FF1DC4" w14:textId="77777777" w:rsidR="009E3362" w:rsidRPr="00BF4D09" w:rsidRDefault="009E3362"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iii) </w:t>
      </w:r>
      <w:r w:rsidRPr="00BF4D09">
        <w:rPr>
          <w:rFonts w:ascii="Times New Roman" w:hAnsi="Times New Roman" w:cs="Times New Roman"/>
          <w:sz w:val="24"/>
          <w:szCs w:val="24"/>
          <w:lang w:val="ro-RO"/>
        </w:rPr>
        <w:tab/>
        <w:t xml:space="preserve">documentația publicată este detaliată și actualizată cel puțin privind nivelul semantic al interfețelor externe ale sistemelor informatice prin intermediul cărora se furnizează servicii publice; </w:t>
      </w:r>
    </w:p>
    <w:p w14:paraId="7920C1CA" w14:textId="77777777" w:rsidR="008E6A8F" w:rsidRPr="00BF4D09" w:rsidRDefault="008E6A8F" w:rsidP="007070F6">
      <w:pPr>
        <w:spacing w:after="0" w:line="240" w:lineRule="auto"/>
        <w:jc w:val="both"/>
        <w:rPr>
          <w:rFonts w:ascii="Times New Roman" w:hAnsi="Times New Roman" w:cs="Times New Roman"/>
          <w:sz w:val="24"/>
          <w:szCs w:val="24"/>
          <w:lang w:val="ro-RO"/>
        </w:rPr>
      </w:pPr>
    </w:p>
    <w:p w14:paraId="4A0A7B2C" w14:textId="77777777" w:rsidR="00C22DA8" w:rsidRPr="00BF4D09" w:rsidRDefault="0A99693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b/>
          <w:bCs/>
          <w:sz w:val="24"/>
          <w:szCs w:val="24"/>
          <w:lang w:val="ro-RO"/>
        </w:rPr>
        <w:t xml:space="preserve">h) </w:t>
      </w:r>
      <w:r w:rsidR="00805E98" w:rsidRPr="00BF4D09">
        <w:rPr>
          <w:rFonts w:ascii="Times New Roman" w:hAnsi="Times New Roman" w:cs="Times New Roman"/>
          <w:sz w:val="24"/>
          <w:szCs w:val="24"/>
        </w:rPr>
        <w:tab/>
      </w:r>
      <w:r w:rsidR="37BE73AC" w:rsidRPr="00BF4D09">
        <w:rPr>
          <w:rFonts w:ascii="Times New Roman" w:hAnsi="Times New Roman" w:cs="Times New Roman"/>
          <w:b/>
          <w:bCs/>
          <w:sz w:val="24"/>
          <w:szCs w:val="24"/>
          <w:lang w:val="ro-RO"/>
        </w:rPr>
        <w:t>P</w:t>
      </w:r>
      <w:r w:rsidRPr="00BF4D09">
        <w:rPr>
          <w:rFonts w:ascii="Times New Roman" w:hAnsi="Times New Roman" w:cs="Times New Roman"/>
          <w:b/>
          <w:bCs/>
          <w:sz w:val="24"/>
          <w:szCs w:val="24"/>
          <w:lang w:val="ro-RO"/>
        </w:rPr>
        <w:t xml:space="preserve">rincipiul </w:t>
      </w:r>
      <w:r w:rsidR="1DB56D68" w:rsidRPr="00BF4D09">
        <w:rPr>
          <w:rFonts w:ascii="Times New Roman" w:hAnsi="Times New Roman" w:cs="Times New Roman"/>
          <w:b/>
          <w:bCs/>
          <w:sz w:val="24"/>
          <w:szCs w:val="24"/>
          <w:lang w:val="ro-RO"/>
        </w:rPr>
        <w:t>conservării</w:t>
      </w:r>
      <w:r w:rsidRPr="00BF4D09">
        <w:rPr>
          <w:rFonts w:ascii="Times New Roman" w:hAnsi="Times New Roman" w:cs="Times New Roman"/>
          <w:b/>
          <w:bCs/>
          <w:sz w:val="24"/>
          <w:szCs w:val="24"/>
          <w:lang w:val="ro-RO"/>
        </w:rPr>
        <w:t xml:space="preserve"> </w:t>
      </w:r>
      <w:r w:rsidR="1DB56D68" w:rsidRPr="00BF4D09">
        <w:rPr>
          <w:rFonts w:ascii="Times New Roman" w:hAnsi="Times New Roman" w:cs="Times New Roman"/>
          <w:b/>
          <w:bCs/>
          <w:sz w:val="24"/>
          <w:szCs w:val="24"/>
          <w:lang w:val="ro-RO"/>
        </w:rPr>
        <w:t>informațiilor</w:t>
      </w:r>
      <w:r w:rsidR="37BE73AC" w:rsidRPr="00BF4D09">
        <w:rPr>
          <w:rFonts w:ascii="Times New Roman" w:hAnsi="Times New Roman" w:cs="Times New Roman"/>
          <w:sz w:val="24"/>
          <w:szCs w:val="24"/>
          <w:lang w:val="ro-RO"/>
        </w:rPr>
        <w:t xml:space="preserve">: </w:t>
      </w:r>
    </w:p>
    <w:p w14:paraId="1AD8013E" w14:textId="378C6E9B" w:rsidR="00805E98" w:rsidRPr="00BF4D09" w:rsidRDefault="00BF3C4B" w:rsidP="00BF3C4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C22DA8" w:rsidRPr="00BF4D0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1DB56D68" w:rsidRPr="00BF4D09">
        <w:rPr>
          <w:rFonts w:ascii="Times New Roman" w:hAnsi="Times New Roman" w:cs="Times New Roman"/>
          <w:sz w:val="24"/>
          <w:szCs w:val="24"/>
          <w:lang w:val="ro-RO"/>
        </w:rPr>
        <w:t>informațiile</w:t>
      </w:r>
      <w:r w:rsidR="0A99693C" w:rsidRPr="00BF4D09">
        <w:rPr>
          <w:rFonts w:ascii="Times New Roman" w:hAnsi="Times New Roman" w:cs="Times New Roman"/>
          <w:sz w:val="24"/>
          <w:szCs w:val="24"/>
          <w:lang w:val="ro-RO"/>
        </w:rPr>
        <w:t xml:space="preserve"> </w:t>
      </w:r>
      <w:r w:rsidR="1DB56D68" w:rsidRPr="00BF4D09">
        <w:rPr>
          <w:rFonts w:ascii="Times New Roman" w:hAnsi="Times New Roman" w:cs="Times New Roman"/>
          <w:sz w:val="24"/>
          <w:szCs w:val="24"/>
          <w:lang w:val="ro-RO"/>
        </w:rPr>
        <w:t>deținute</w:t>
      </w:r>
      <w:r w:rsidR="0A99693C" w:rsidRPr="00BF4D09">
        <w:rPr>
          <w:rFonts w:ascii="Times New Roman" w:hAnsi="Times New Roman" w:cs="Times New Roman"/>
          <w:sz w:val="24"/>
          <w:szCs w:val="24"/>
          <w:lang w:val="ro-RO"/>
        </w:rPr>
        <w:t xml:space="preserve"> de</w:t>
      </w:r>
      <w:r w:rsidR="51F76237" w:rsidRPr="00BF4D09">
        <w:rPr>
          <w:rFonts w:ascii="Times New Roman" w:hAnsi="Times New Roman" w:cs="Times New Roman"/>
          <w:sz w:val="24"/>
          <w:szCs w:val="24"/>
          <w:lang w:val="ro-RO"/>
        </w:rPr>
        <w:t xml:space="preserve"> i</w:t>
      </w:r>
      <w:r w:rsidR="1DB56D68" w:rsidRPr="00BF4D09">
        <w:rPr>
          <w:rFonts w:ascii="Times New Roman" w:hAnsi="Times New Roman" w:cs="Times New Roman"/>
          <w:sz w:val="24"/>
          <w:szCs w:val="24"/>
          <w:lang w:val="ro-RO"/>
        </w:rPr>
        <w:t xml:space="preserve">nstituțiile  și  autoritățile  publice </w:t>
      </w:r>
      <w:r w:rsidR="0A99693C" w:rsidRPr="00BF4D09">
        <w:rPr>
          <w:rFonts w:ascii="Times New Roman" w:hAnsi="Times New Roman" w:cs="Times New Roman"/>
          <w:sz w:val="24"/>
          <w:szCs w:val="24"/>
          <w:lang w:val="ro-RO"/>
        </w:rPr>
        <w:t xml:space="preserve">sunt </w:t>
      </w:r>
      <w:r w:rsidR="51F76237" w:rsidRPr="00BF4D09">
        <w:rPr>
          <w:rFonts w:ascii="Times New Roman" w:hAnsi="Times New Roman" w:cs="Times New Roman"/>
          <w:sz w:val="24"/>
          <w:szCs w:val="24"/>
          <w:lang w:val="ro-RO"/>
        </w:rPr>
        <w:t>modificate doar în conformitate cu reglementările aplicabile în domeniul respectiv ș</w:t>
      </w:r>
      <w:r w:rsidR="0A99693C" w:rsidRPr="00BF4D09">
        <w:rPr>
          <w:rFonts w:ascii="Times New Roman" w:hAnsi="Times New Roman" w:cs="Times New Roman"/>
          <w:sz w:val="24"/>
          <w:szCs w:val="24"/>
          <w:lang w:val="ro-RO"/>
        </w:rPr>
        <w:t xml:space="preserve">i pot fi accesate </w:t>
      </w:r>
      <w:r w:rsidR="51F76237" w:rsidRPr="00BF4D09">
        <w:rPr>
          <w:rFonts w:ascii="Times New Roman" w:hAnsi="Times New Roman" w:cs="Times New Roman"/>
          <w:sz w:val="24"/>
          <w:szCs w:val="24"/>
          <w:lang w:val="ro-RO"/>
        </w:rPr>
        <w:t>î</w:t>
      </w:r>
      <w:r w:rsidR="0A99693C" w:rsidRPr="00BF4D09">
        <w:rPr>
          <w:rFonts w:ascii="Times New Roman" w:hAnsi="Times New Roman" w:cs="Times New Roman"/>
          <w:sz w:val="24"/>
          <w:szCs w:val="24"/>
          <w:lang w:val="ro-RO"/>
        </w:rPr>
        <w:t xml:space="preserve">n conformitate cu </w:t>
      </w:r>
      <w:r w:rsidR="1DB56D68" w:rsidRPr="00BF4D09">
        <w:rPr>
          <w:rFonts w:ascii="Times New Roman" w:hAnsi="Times New Roman" w:cs="Times New Roman"/>
          <w:sz w:val="24"/>
          <w:szCs w:val="24"/>
          <w:lang w:val="ro-RO"/>
        </w:rPr>
        <w:t>legislația</w:t>
      </w:r>
      <w:r w:rsidR="0A99693C" w:rsidRPr="00BF4D09">
        <w:rPr>
          <w:rFonts w:ascii="Times New Roman" w:hAnsi="Times New Roman" w:cs="Times New Roman"/>
          <w:sz w:val="24"/>
          <w:szCs w:val="24"/>
          <w:lang w:val="ro-RO"/>
        </w:rPr>
        <w:t xml:space="preserve"> privind securitatea informatic</w:t>
      </w:r>
      <w:r w:rsidR="1DB56D68" w:rsidRPr="00BF4D09">
        <w:rPr>
          <w:rFonts w:ascii="Times New Roman" w:hAnsi="Times New Roman" w:cs="Times New Roman"/>
          <w:sz w:val="24"/>
          <w:szCs w:val="24"/>
          <w:lang w:val="ro-RO"/>
        </w:rPr>
        <w:t>ă</w:t>
      </w:r>
      <w:r w:rsidR="0A99693C" w:rsidRPr="00BF4D09">
        <w:rPr>
          <w:rFonts w:ascii="Times New Roman" w:hAnsi="Times New Roman" w:cs="Times New Roman"/>
          <w:sz w:val="24"/>
          <w:szCs w:val="24"/>
          <w:lang w:val="ro-RO"/>
        </w:rPr>
        <w:t xml:space="preserve">, </w:t>
      </w:r>
      <w:r w:rsidR="1DB56D68" w:rsidRPr="00BF4D09">
        <w:rPr>
          <w:rFonts w:ascii="Times New Roman" w:hAnsi="Times New Roman" w:cs="Times New Roman"/>
          <w:sz w:val="24"/>
          <w:szCs w:val="24"/>
          <w:lang w:val="ro-RO"/>
        </w:rPr>
        <w:t>protecția</w:t>
      </w:r>
      <w:r w:rsidR="0A99693C" w:rsidRPr="00BF4D09">
        <w:rPr>
          <w:rFonts w:ascii="Times New Roman" w:hAnsi="Times New Roman" w:cs="Times New Roman"/>
          <w:sz w:val="24"/>
          <w:szCs w:val="24"/>
          <w:lang w:val="ro-RO"/>
        </w:rPr>
        <w:t xml:space="preserve"> datelor cu caracter personal </w:t>
      </w:r>
      <w:r w:rsidR="51F76237" w:rsidRPr="00BF4D09">
        <w:rPr>
          <w:rFonts w:ascii="Times New Roman" w:hAnsi="Times New Roman" w:cs="Times New Roman"/>
          <w:sz w:val="24"/>
          <w:szCs w:val="24"/>
          <w:lang w:val="ro-RO"/>
        </w:rPr>
        <w:t>ș</w:t>
      </w:r>
      <w:r w:rsidR="0A99693C" w:rsidRPr="00BF4D09">
        <w:rPr>
          <w:rFonts w:ascii="Times New Roman" w:hAnsi="Times New Roman" w:cs="Times New Roman"/>
          <w:sz w:val="24"/>
          <w:szCs w:val="24"/>
          <w:lang w:val="ro-RO"/>
        </w:rPr>
        <w:t>i arhivarea</w:t>
      </w:r>
      <w:r>
        <w:rPr>
          <w:rFonts w:ascii="Times New Roman" w:hAnsi="Times New Roman" w:cs="Times New Roman"/>
          <w:sz w:val="24"/>
          <w:szCs w:val="24"/>
          <w:lang w:val="ro-RO"/>
        </w:rPr>
        <w:t>;</w:t>
      </w:r>
    </w:p>
    <w:p w14:paraId="29B19DEF" w14:textId="22AA9756" w:rsidR="00805E98" w:rsidRPr="00BF4D09" w:rsidRDefault="00C22DA8"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ii</w:t>
      </w:r>
      <w:r w:rsidR="0A99693C" w:rsidRPr="00BF4D09">
        <w:rPr>
          <w:rFonts w:ascii="Times New Roman" w:hAnsi="Times New Roman" w:cs="Times New Roman"/>
          <w:sz w:val="24"/>
          <w:szCs w:val="24"/>
          <w:lang w:val="ro-RO"/>
        </w:rPr>
        <w:t xml:space="preserve">) </w:t>
      </w:r>
      <w:r w:rsidR="00805E98" w:rsidRPr="00BF4D09">
        <w:rPr>
          <w:rFonts w:ascii="Times New Roman" w:hAnsi="Times New Roman" w:cs="Times New Roman"/>
          <w:sz w:val="24"/>
          <w:szCs w:val="24"/>
        </w:rPr>
        <w:tab/>
      </w:r>
      <w:r w:rsidR="00BF3C4B">
        <w:rPr>
          <w:rFonts w:ascii="Times New Roman" w:hAnsi="Times New Roman" w:cs="Times New Roman"/>
          <w:sz w:val="24"/>
          <w:szCs w:val="24"/>
          <w:lang w:val="ro-RO"/>
        </w:rPr>
        <w:t>i</w:t>
      </w:r>
      <w:r w:rsidR="1DB56D68" w:rsidRPr="00BF4D09">
        <w:rPr>
          <w:rFonts w:ascii="Times New Roman" w:hAnsi="Times New Roman" w:cs="Times New Roman"/>
          <w:sz w:val="24"/>
          <w:szCs w:val="24"/>
          <w:lang w:val="ro-RO"/>
        </w:rPr>
        <w:t xml:space="preserve">nstituțiile  și  autoritățile  publice  </w:t>
      </w:r>
      <w:r w:rsidR="0A99693C" w:rsidRPr="00BF4D09">
        <w:rPr>
          <w:rFonts w:ascii="Times New Roman" w:hAnsi="Times New Roman" w:cs="Times New Roman"/>
          <w:sz w:val="24"/>
          <w:szCs w:val="24"/>
          <w:lang w:val="ro-RO"/>
        </w:rPr>
        <w:t xml:space="preserve">au </w:t>
      </w:r>
      <w:r w:rsidR="1DB56D68" w:rsidRPr="00BF4D09">
        <w:rPr>
          <w:rFonts w:ascii="Times New Roman" w:hAnsi="Times New Roman" w:cs="Times New Roman"/>
          <w:sz w:val="24"/>
          <w:szCs w:val="24"/>
          <w:lang w:val="ro-RO"/>
        </w:rPr>
        <w:t>obligația</w:t>
      </w:r>
      <w:r w:rsidR="0A99693C" w:rsidRPr="00BF4D09">
        <w:rPr>
          <w:rFonts w:ascii="Times New Roman" w:hAnsi="Times New Roman" w:cs="Times New Roman"/>
          <w:sz w:val="24"/>
          <w:szCs w:val="24"/>
          <w:lang w:val="ro-RO"/>
        </w:rPr>
        <w:t xml:space="preserve"> s</w:t>
      </w:r>
      <w:r w:rsidR="1DB56D68" w:rsidRPr="00BF4D09">
        <w:rPr>
          <w:rFonts w:ascii="Times New Roman" w:hAnsi="Times New Roman" w:cs="Times New Roman"/>
          <w:sz w:val="24"/>
          <w:szCs w:val="24"/>
          <w:lang w:val="ro-RO"/>
        </w:rPr>
        <w:t>ă</w:t>
      </w:r>
      <w:r w:rsidR="0A99693C" w:rsidRPr="00BF4D09">
        <w:rPr>
          <w:rFonts w:ascii="Times New Roman" w:hAnsi="Times New Roman" w:cs="Times New Roman"/>
          <w:sz w:val="24"/>
          <w:szCs w:val="24"/>
          <w:lang w:val="ro-RO"/>
        </w:rPr>
        <w:t xml:space="preserve"> asigure respectarea principiilor </w:t>
      </w:r>
      <w:r w:rsidR="1DB56D68" w:rsidRPr="00BF4D09">
        <w:rPr>
          <w:rFonts w:ascii="Times New Roman" w:hAnsi="Times New Roman" w:cs="Times New Roman"/>
          <w:sz w:val="24"/>
          <w:szCs w:val="24"/>
          <w:lang w:val="ro-RO"/>
        </w:rPr>
        <w:t>prevăzute</w:t>
      </w:r>
      <w:r w:rsidR="0A99693C" w:rsidRPr="00BF4D09">
        <w:rPr>
          <w:rFonts w:ascii="Times New Roman" w:hAnsi="Times New Roman" w:cs="Times New Roman"/>
          <w:sz w:val="24"/>
          <w:szCs w:val="24"/>
          <w:lang w:val="ro-RO"/>
        </w:rPr>
        <w:t xml:space="preserve"> </w:t>
      </w:r>
      <w:r w:rsidR="1DB56D68" w:rsidRPr="00BF4D09">
        <w:rPr>
          <w:rFonts w:ascii="Times New Roman" w:hAnsi="Times New Roman" w:cs="Times New Roman"/>
          <w:sz w:val="24"/>
          <w:szCs w:val="24"/>
          <w:lang w:val="ro-RO"/>
        </w:rPr>
        <w:t>l</w:t>
      </w:r>
      <w:r w:rsidR="0A99693C" w:rsidRPr="00BF4D09">
        <w:rPr>
          <w:rFonts w:ascii="Times New Roman" w:hAnsi="Times New Roman" w:cs="Times New Roman"/>
          <w:sz w:val="24"/>
          <w:szCs w:val="24"/>
          <w:lang w:val="ro-RO"/>
        </w:rPr>
        <w:t xml:space="preserve">a </w:t>
      </w:r>
      <w:r w:rsidRPr="00BF4D09">
        <w:rPr>
          <w:rFonts w:ascii="Times New Roman" w:hAnsi="Times New Roman" w:cs="Times New Roman"/>
          <w:sz w:val="24"/>
          <w:szCs w:val="24"/>
          <w:lang w:val="ro-RO"/>
        </w:rPr>
        <w:t xml:space="preserve"> i</w:t>
      </w:r>
      <w:r w:rsidR="0A99693C" w:rsidRPr="00BF4D09">
        <w:rPr>
          <w:rFonts w:ascii="Times New Roman" w:hAnsi="Times New Roman" w:cs="Times New Roman"/>
          <w:sz w:val="24"/>
          <w:szCs w:val="24"/>
          <w:lang w:val="ro-RO"/>
        </w:rPr>
        <w:t xml:space="preserve">) </w:t>
      </w:r>
      <w:r w:rsidR="78B93F3E" w:rsidRPr="00BF4D09">
        <w:rPr>
          <w:rFonts w:ascii="Times New Roman" w:hAnsi="Times New Roman" w:cs="Times New Roman"/>
          <w:sz w:val="24"/>
          <w:szCs w:val="24"/>
          <w:lang w:val="ro-RO"/>
        </w:rPr>
        <w:t xml:space="preserve">la planificarea, proiectarea, achiziția, implementarea și </w:t>
      </w:r>
      <w:r w:rsidR="00B4531B" w:rsidRPr="00BF4D09">
        <w:rPr>
          <w:rFonts w:ascii="Times New Roman" w:hAnsi="Times New Roman" w:cs="Times New Roman"/>
          <w:sz w:val="24"/>
          <w:szCs w:val="24"/>
          <w:lang w:val="ro-RO"/>
        </w:rPr>
        <w:t>administrarea</w:t>
      </w:r>
      <w:r w:rsidR="78B93F3E" w:rsidRPr="00BF4D09">
        <w:rPr>
          <w:rFonts w:ascii="Times New Roman" w:hAnsi="Times New Roman" w:cs="Times New Roman"/>
          <w:sz w:val="24"/>
          <w:szCs w:val="24"/>
          <w:lang w:val="ro-RO"/>
        </w:rPr>
        <w:t xml:space="preserve"> </w:t>
      </w:r>
      <w:r w:rsidR="0A99693C" w:rsidRPr="00BF4D09">
        <w:rPr>
          <w:rFonts w:ascii="Times New Roman" w:hAnsi="Times New Roman" w:cs="Times New Roman"/>
          <w:sz w:val="24"/>
          <w:szCs w:val="24"/>
          <w:lang w:val="ro-RO"/>
        </w:rPr>
        <w:t>sisteme</w:t>
      </w:r>
      <w:r w:rsidR="78B93F3E" w:rsidRPr="00BF4D09">
        <w:rPr>
          <w:rFonts w:ascii="Times New Roman" w:hAnsi="Times New Roman" w:cs="Times New Roman"/>
          <w:sz w:val="24"/>
          <w:szCs w:val="24"/>
          <w:lang w:val="ro-RO"/>
        </w:rPr>
        <w:t>lor</w:t>
      </w:r>
      <w:r w:rsidR="0A99693C" w:rsidRPr="00BF4D09">
        <w:rPr>
          <w:rFonts w:ascii="Times New Roman" w:hAnsi="Times New Roman" w:cs="Times New Roman"/>
          <w:sz w:val="24"/>
          <w:szCs w:val="24"/>
          <w:lang w:val="ro-RO"/>
        </w:rPr>
        <w:t xml:space="preserve"> informatice ale </w:t>
      </w:r>
      <w:r w:rsidR="1DB56D68" w:rsidRPr="00BF4D09">
        <w:rPr>
          <w:rFonts w:ascii="Times New Roman" w:hAnsi="Times New Roman" w:cs="Times New Roman"/>
          <w:sz w:val="24"/>
          <w:szCs w:val="24"/>
          <w:lang w:val="ro-RO"/>
        </w:rPr>
        <w:t>administrației</w:t>
      </w:r>
      <w:r w:rsidR="0A99693C" w:rsidRPr="00BF4D09">
        <w:rPr>
          <w:rFonts w:ascii="Times New Roman" w:hAnsi="Times New Roman" w:cs="Times New Roman"/>
          <w:sz w:val="24"/>
          <w:szCs w:val="24"/>
          <w:lang w:val="ro-RO"/>
        </w:rPr>
        <w:t xml:space="preserve"> publice</w:t>
      </w:r>
      <w:r w:rsidR="00BF3C4B">
        <w:rPr>
          <w:rFonts w:ascii="Times New Roman" w:hAnsi="Times New Roman" w:cs="Times New Roman"/>
          <w:sz w:val="24"/>
          <w:szCs w:val="24"/>
          <w:lang w:val="ro-RO"/>
        </w:rPr>
        <w:t>;</w:t>
      </w:r>
    </w:p>
    <w:p w14:paraId="5E53CB2A" w14:textId="6E4B14FB" w:rsidR="2CA9587F" w:rsidRPr="00BF4D09" w:rsidRDefault="2CA9587F" w:rsidP="007070F6">
      <w:pPr>
        <w:spacing w:after="0" w:line="240" w:lineRule="auto"/>
        <w:jc w:val="both"/>
        <w:rPr>
          <w:rFonts w:ascii="Times New Roman" w:hAnsi="Times New Roman" w:cs="Times New Roman"/>
          <w:sz w:val="24"/>
          <w:szCs w:val="24"/>
          <w:lang w:val="ro-RO"/>
        </w:rPr>
      </w:pPr>
    </w:p>
    <w:p w14:paraId="1FE9CFE6" w14:textId="250DDF21" w:rsidR="008723CC" w:rsidRPr="00BF4D09" w:rsidRDefault="00C22DA8"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i)          </w:t>
      </w:r>
      <w:r w:rsidR="008723CC" w:rsidRPr="00BF4D09">
        <w:rPr>
          <w:rFonts w:ascii="Times New Roman" w:hAnsi="Times New Roman" w:cs="Times New Roman"/>
          <w:b/>
          <w:bCs/>
          <w:sz w:val="24"/>
          <w:szCs w:val="24"/>
          <w:lang w:val="ro-RO"/>
        </w:rPr>
        <w:t>Principiul nediscriminării:</w:t>
      </w:r>
    </w:p>
    <w:p w14:paraId="67D95B7B" w14:textId="4EB6DFDA" w:rsidR="008723CC" w:rsidRPr="00BF4D09" w:rsidRDefault="008723C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ab/>
        <w:t xml:space="preserve">instituțiile și autoritățile publice vor lua măsuri pentru a face disponibile serviciile electronice și </w:t>
      </w:r>
      <w:r w:rsidR="00C22DA8" w:rsidRPr="00BF4D09">
        <w:rPr>
          <w:rFonts w:ascii="Times New Roman" w:hAnsi="Times New Roman" w:cs="Times New Roman"/>
          <w:sz w:val="24"/>
          <w:szCs w:val="24"/>
          <w:lang w:val="ro-RO"/>
        </w:rPr>
        <w:t>persoanelor</w:t>
      </w:r>
      <w:r w:rsidRPr="00BF4D09">
        <w:rPr>
          <w:rFonts w:ascii="Times New Roman" w:hAnsi="Times New Roman" w:cs="Times New Roman"/>
          <w:sz w:val="24"/>
          <w:szCs w:val="24"/>
          <w:lang w:val="ro-RO"/>
        </w:rPr>
        <w:t xml:space="preserve"> care folosesc rar sau deloc mediul online</w:t>
      </w:r>
      <w:r w:rsidR="00C22DA8" w:rsidRPr="00BF4D09">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punându-le la dispoziție căi adiționale de a accesa serviciile publice</w:t>
      </w:r>
      <w:r w:rsidR="00C22DA8" w:rsidRPr="00BF4D09">
        <w:rPr>
          <w:rFonts w:ascii="Times New Roman" w:hAnsi="Times New Roman" w:cs="Times New Roman"/>
          <w:sz w:val="24"/>
          <w:szCs w:val="24"/>
          <w:lang w:val="ro-RO"/>
        </w:rPr>
        <w:t>;</w:t>
      </w:r>
    </w:p>
    <w:p w14:paraId="18977A7B" w14:textId="7CA6D96F" w:rsidR="008723CC" w:rsidRPr="00BF4D09" w:rsidRDefault="008723C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ii) </w:t>
      </w:r>
      <w:r w:rsidRPr="00BF4D09">
        <w:rPr>
          <w:rFonts w:ascii="Times New Roman" w:hAnsi="Times New Roman" w:cs="Times New Roman"/>
          <w:sz w:val="24"/>
          <w:szCs w:val="24"/>
          <w:lang w:val="ro-RO"/>
        </w:rPr>
        <w:tab/>
        <w:t>instituțiile și autoritățile  publice vor lua măsuri pentru a asista digital persoanele care folosesc ra</w:t>
      </w:r>
      <w:r w:rsidR="00C22DA8" w:rsidRPr="00BF4D09">
        <w:rPr>
          <w:rFonts w:ascii="Times New Roman" w:hAnsi="Times New Roman" w:cs="Times New Roman"/>
          <w:sz w:val="24"/>
          <w:szCs w:val="24"/>
          <w:lang w:val="ro-RO"/>
        </w:rPr>
        <w:t>r</w:t>
      </w:r>
      <w:r w:rsidRPr="00BF4D09">
        <w:rPr>
          <w:rFonts w:ascii="Times New Roman" w:hAnsi="Times New Roman" w:cs="Times New Roman"/>
          <w:sz w:val="24"/>
          <w:szCs w:val="24"/>
          <w:lang w:val="ro-RO"/>
        </w:rPr>
        <w:t xml:space="preserve"> sau deloc mediul online, pentru a le facilita livrarea serviciului public digital;</w:t>
      </w:r>
    </w:p>
    <w:p w14:paraId="064274FD" w14:textId="58B6978B" w:rsidR="008723CC" w:rsidRPr="00BF4D09" w:rsidRDefault="008723CC"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iii)</w:t>
      </w:r>
      <w:r w:rsidRPr="00BF4D09">
        <w:rPr>
          <w:rFonts w:ascii="Times New Roman" w:hAnsi="Times New Roman" w:cs="Times New Roman"/>
          <w:sz w:val="24"/>
          <w:szCs w:val="24"/>
          <w:lang w:val="ro-RO"/>
        </w:rPr>
        <w:tab/>
        <w:t>instituțiile și autoritățile publice își vor regândi dimensionarea și pregătirea resursei umane ce interacționează cu cei au nevoie de asistență digitală, inclusiv recun</w:t>
      </w:r>
      <w:r w:rsidR="00C22DA8" w:rsidRPr="00BF4D09">
        <w:rPr>
          <w:rFonts w:ascii="Times New Roman" w:hAnsi="Times New Roman" w:cs="Times New Roman"/>
          <w:sz w:val="24"/>
          <w:szCs w:val="24"/>
          <w:lang w:val="ro-RO"/>
        </w:rPr>
        <w:t>o</w:t>
      </w:r>
      <w:r w:rsidRPr="00BF4D09">
        <w:rPr>
          <w:rFonts w:ascii="Times New Roman" w:hAnsi="Times New Roman" w:cs="Times New Roman"/>
          <w:sz w:val="24"/>
          <w:szCs w:val="24"/>
          <w:lang w:val="ro-RO"/>
        </w:rPr>
        <w:t>scându-le rolul critic în livrarea unui serviciu public de calitate.</w:t>
      </w:r>
    </w:p>
    <w:p w14:paraId="6FE0982B" w14:textId="24FF9AB9" w:rsidR="00C22DA8" w:rsidRDefault="00C22DA8" w:rsidP="007070F6">
      <w:pPr>
        <w:spacing w:after="0" w:line="240" w:lineRule="auto"/>
        <w:jc w:val="both"/>
        <w:rPr>
          <w:rFonts w:ascii="Times New Roman" w:hAnsi="Times New Roman" w:cs="Times New Roman"/>
          <w:sz w:val="24"/>
          <w:szCs w:val="24"/>
          <w:lang w:val="ro-RO"/>
        </w:rPr>
      </w:pPr>
    </w:p>
    <w:p w14:paraId="286CD42A" w14:textId="78C4A11D" w:rsidR="009F7D82" w:rsidRPr="00BF4D09" w:rsidRDefault="009F7D82"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Capitolul III</w:t>
      </w:r>
      <w:r w:rsidR="00025E6B"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 xml:space="preserve">Registrele </w:t>
      </w:r>
      <w:r w:rsidR="00E910A6" w:rsidRPr="00BF4D09">
        <w:rPr>
          <w:rFonts w:ascii="Times New Roman" w:hAnsi="Times New Roman" w:cs="Times New Roman"/>
          <w:b/>
          <w:bCs/>
          <w:sz w:val="24"/>
          <w:szCs w:val="24"/>
          <w:lang w:val="ro-RO"/>
        </w:rPr>
        <w:t>de bază</w:t>
      </w:r>
      <w:r w:rsidRPr="00BF4D09">
        <w:rPr>
          <w:rFonts w:ascii="Times New Roman" w:hAnsi="Times New Roman" w:cs="Times New Roman"/>
          <w:b/>
          <w:bCs/>
          <w:sz w:val="24"/>
          <w:szCs w:val="24"/>
          <w:lang w:val="ro-RO"/>
        </w:rPr>
        <w:t xml:space="preserve"> și schimbul de informații în format electronic</w:t>
      </w:r>
    </w:p>
    <w:p w14:paraId="721407D3" w14:textId="34DB48F2" w:rsidR="009F7D82" w:rsidRPr="00BF4D09" w:rsidRDefault="009F7D82" w:rsidP="007070F6">
      <w:pPr>
        <w:spacing w:after="0" w:line="240" w:lineRule="auto"/>
        <w:jc w:val="both"/>
        <w:rPr>
          <w:rFonts w:ascii="Times New Roman" w:hAnsi="Times New Roman" w:cs="Times New Roman"/>
          <w:sz w:val="24"/>
          <w:szCs w:val="24"/>
          <w:lang w:val="ro-RO"/>
        </w:rPr>
      </w:pPr>
    </w:p>
    <w:p w14:paraId="51AB06EB" w14:textId="47B05E9A" w:rsidR="00756D2C" w:rsidRDefault="009F7D82"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00B61F97" w:rsidRPr="00BF4D09">
        <w:rPr>
          <w:rFonts w:ascii="Times New Roman" w:hAnsi="Times New Roman" w:cs="Times New Roman"/>
          <w:b/>
          <w:bCs/>
          <w:sz w:val="24"/>
          <w:szCs w:val="24"/>
          <w:lang w:val="ro-RO"/>
        </w:rPr>
        <w:t>6</w:t>
      </w:r>
      <w:r w:rsidR="00D3142F" w:rsidRPr="00BF4D09">
        <w:rPr>
          <w:rFonts w:ascii="Times New Roman" w:hAnsi="Times New Roman" w:cs="Times New Roman"/>
          <w:b/>
          <w:bCs/>
          <w:sz w:val="24"/>
          <w:szCs w:val="24"/>
          <w:lang w:val="ro-RO"/>
        </w:rPr>
        <w:t>.</w:t>
      </w:r>
      <w:r w:rsidRPr="00BF4D09">
        <w:rPr>
          <w:rFonts w:ascii="Times New Roman" w:hAnsi="Times New Roman" w:cs="Times New Roman"/>
          <w:b/>
          <w:bCs/>
          <w:sz w:val="24"/>
          <w:szCs w:val="24"/>
          <w:lang w:val="ro-RO"/>
        </w:rPr>
        <w:tab/>
        <w:t xml:space="preserve">Registre </w:t>
      </w:r>
      <w:r w:rsidR="00E910A6" w:rsidRPr="00BF4D09">
        <w:rPr>
          <w:rFonts w:ascii="Times New Roman" w:hAnsi="Times New Roman" w:cs="Times New Roman"/>
          <w:b/>
          <w:bCs/>
          <w:sz w:val="24"/>
          <w:szCs w:val="24"/>
          <w:lang w:val="ro-RO"/>
        </w:rPr>
        <w:t>de bază</w:t>
      </w:r>
    </w:p>
    <w:p w14:paraId="542A1C8D" w14:textId="77777777" w:rsidR="00E75583" w:rsidRDefault="00E75583" w:rsidP="007070F6">
      <w:pPr>
        <w:spacing w:after="0" w:line="240" w:lineRule="auto"/>
        <w:jc w:val="both"/>
        <w:rPr>
          <w:rFonts w:ascii="Times New Roman" w:hAnsi="Times New Roman" w:cs="Times New Roman"/>
          <w:b/>
          <w:bCs/>
          <w:sz w:val="24"/>
          <w:szCs w:val="24"/>
          <w:lang w:val="ro-RO"/>
        </w:rPr>
      </w:pPr>
    </w:p>
    <w:p w14:paraId="23F336CE" w14:textId="7262C1A0" w:rsidR="009F7D82" w:rsidRPr="00BF4D09" w:rsidRDefault="00D040F6"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În</w:t>
      </w:r>
      <w:r w:rsidR="009F7D82" w:rsidRPr="00BF4D09">
        <w:rPr>
          <w:rFonts w:ascii="Times New Roman" w:hAnsi="Times New Roman" w:cs="Times New Roman"/>
          <w:sz w:val="24"/>
          <w:szCs w:val="24"/>
          <w:lang w:val="ro-RO"/>
        </w:rPr>
        <w:t xml:space="preserve"> scopul </w:t>
      </w:r>
      <w:r w:rsidRPr="00BF4D09">
        <w:rPr>
          <w:rFonts w:ascii="Times New Roman" w:hAnsi="Times New Roman" w:cs="Times New Roman"/>
          <w:sz w:val="24"/>
          <w:szCs w:val="24"/>
          <w:lang w:val="ro-RO"/>
        </w:rPr>
        <w:t>furnizării</w:t>
      </w:r>
      <w:r w:rsidR="009F7D82" w:rsidRPr="00BF4D09">
        <w:rPr>
          <w:rFonts w:ascii="Times New Roman" w:hAnsi="Times New Roman" w:cs="Times New Roman"/>
          <w:sz w:val="24"/>
          <w:szCs w:val="24"/>
          <w:lang w:val="ro-RO"/>
        </w:rPr>
        <w:t xml:space="preserve"> serviciilor publice electronice</w:t>
      </w:r>
      <w:r w:rsidRPr="00BF4D09">
        <w:rPr>
          <w:rFonts w:ascii="Times New Roman" w:hAnsi="Times New Roman" w:cs="Times New Roman"/>
          <w:sz w:val="24"/>
          <w:szCs w:val="24"/>
          <w:lang w:val="ro-RO"/>
        </w:rPr>
        <w:t xml:space="preserve"> și la ghișeu</w:t>
      </w:r>
      <w:r w:rsidR="009F7D82" w:rsidRPr="00BF4D09">
        <w:rPr>
          <w:rFonts w:ascii="Times New Roman" w:hAnsi="Times New Roman" w:cs="Times New Roman"/>
          <w:sz w:val="24"/>
          <w:szCs w:val="24"/>
          <w:lang w:val="ro-RO"/>
        </w:rPr>
        <w:t xml:space="preserve">, registrele </w:t>
      </w:r>
      <w:r w:rsidR="00E910A6" w:rsidRPr="00BF4D09">
        <w:rPr>
          <w:rFonts w:ascii="Times New Roman" w:hAnsi="Times New Roman" w:cs="Times New Roman"/>
          <w:sz w:val="24"/>
          <w:szCs w:val="24"/>
          <w:lang w:val="ro-RO"/>
        </w:rPr>
        <w:t>de bază</w:t>
      </w:r>
      <w:r w:rsidR="009F7D82" w:rsidRPr="00BF4D09">
        <w:rPr>
          <w:rFonts w:ascii="Times New Roman" w:hAnsi="Times New Roman" w:cs="Times New Roman"/>
          <w:sz w:val="24"/>
          <w:szCs w:val="24"/>
          <w:lang w:val="ro-RO"/>
        </w:rPr>
        <w:t xml:space="preserve"> </w:t>
      </w:r>
      <w:r w:rsidR="00E910A6" w:rsidRPr="00BF4D09">
        <w:rPr>
          <w:rFonts w:ascii="Times New Roman" w:hAnsi="Times New Roman" w:cs="Times New Roman"/>
          <w:sz w:val="24"/>
          <w:szCs w:val="24"/>
          <w:lang w:val="ro-RO"/>
        </w:rPr>
        <w:t>reprezintă fundamentul</w:t>
      </w:r>
      <w:r w:rsidRPr="00BF4D09">
        <w:rPr>
          <w:rFonts w:ascii="Times New Roman" w:hAnsi="Times New Roman" w:cs="Times New Roman"/>
          <w:sz w:val="24"/>
          <w:szCs w:val="24"/>
          <w:lang w:val="ro-RO"/>
        </w:rPr>
        <w:t xml:space="preserve"> asigurării</w:t>
      </w:r>
      <w:r w:rsidR="009F7D82"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interoperabilității</w:t>
      </w:r>
      <w:r w:rsidR="009F7D82" w:rsidRPr="00BF4D09">
        <w:rPr>
          <w:rFonts w:ascii="Times New Roman" w:hAnsi="Times New Roman" w:cs="Times New Roman"/>
          <w:sz w:val="24"/>
          <w:szCs w:val="24"/>
          <w:lang w:val="ro-RO"/>
        </w:rPr>
        <w:t xml:space="preserve"> sistemelor informatice ale </w:t>
      </w:r>
      <w:r w:rsidRPr="00BF4D09">
        <w:rPr>
          <w:rFonts w:ascii="Times New Roman" w:hAnsi="Times New Roman" w:cs="Times New Roman"/>
          <w:sz w:val="24"/>
          <w:szCs w:val="24"/>
          <w:lang w:val="ro-RO"/>
        </w:rPr>
        <w:t>instituțiilor</w:t>
      </w:r>
      <w:r w:rsidR="009F7D82"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ș</w:t>
      </w:r>
      <w:r w:rsidR="009F7D82" w:rsidRPr="00BF4D09">
        <w:rPr>
          <w:rFonts w:ascii="Times New Roman" w:hAnsi="Times New Roman" w:cs="Times New Roman"/>
          <w:sz w:val="24"/>
          <w:szCs w:val="24"/>
          <w:lang w:val="ro-RO"/>
        </w:rPr>
        <w:t xml:space="preserve">i </w:t>
      </w:r>
      <w:r w:rsidRPr="00BF4D09">
        <w:rPr>
          <w:rFonts w:ascii="Times New Roman" w:hAnsi="Times New Roman" w:cs="Times New Roman"/>
          <w:sz w:val="24"/>
          <w:szCs w:val="24"/>
          <w:lang w:val="ro-RO"/>
        </w:rPr>
        <w:t>autorităților</w:t>
      </w:r>
      <w:r w:rsidR="009F7D82" w:rsidRPr="00BF4D09">
        <w:rPr>
          <w:rFonts w:ascii="Times New Roman" w:hAnsi="Times New Roman" w:cs="Times New Roman"/>
          <w:sz w:val="24"/>
          <w:szCs w:val="24"/>
          <w:lang w:val="ro-RO"/>
        </w:rPr>
        <w:t xml:space="preserve"> publice.</w:t>
      </w:r>
    </w:p>
    <w:p w14:paraId="45E23B5A" w14:textId="130BB521" w:rsidR="00D040F6" w:rsidRPr="00BF4D09" w:rsidRDefault="00D040F6" w:rsidP="007070F6">
      <w:pPr>
        <w:spacing w:after="0" w:line="240" w:lineRule="auto"/>
        <w:jc w:val="both"/>
        <w:rPr>
          <w:rFonts w:ascii="Times New Roman" w:hAnsi="Times New Roman" w:cs="Times New Roman"/>
          <w:sz w:val="24"/>
          <w:szCs w:val="24"/>
          <w:lang w:val="ro-RO"/>
        </w:rPr>
      </w:pPr>
    </w:p>
    <w:p w14:paraId="7D1B78B2" w14:textId="6E96288F" w:rsidR="009F7D82" w:rsidRDefault="51F76237"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4BC75B56" w:rsidRPr="00BF4D09">
        <w:rPr>
          <w:rFonts w:ascii="Times New Roman" w:hAnsi="Times New Roman" w:cs="Times New Roman"/>
          <w:b/>
          <w:bCs/>
          <w:sz w:val="24"/>
          <w:szCs w:val="24"/>
          <w:lang w:val="ro-RO"/>
        </w:rPr>
        <w:t>7</w:t>
      </w:r>
      <w:r w:rsidR="78B93F3E" w:rsidRPr="00BF4D09">
        <w:rPr>
          <w:rFonts w:ascii="Times New Roman" w:hAnsi="Times New Roman" w:cs="Times New Roman"/>
          <w:b/>
          <w:bCs/>
          <w:sz w:val="24"/>
          <w:szCs w:val="24"/>
          <w:lang w:val="ro-RO"/>
        </w:rPr>
        <w:t xml:space="preserve">. </w:t>
      </w:r>
      <w:r w:rsidR="009F7D82" w:rsidRPr="00BF4D09">
        <w:rPr>
          <w:rFonts w:ascii="Times New Roman" w:hAnsi="Times New Roman" w:cs="Times New Roman"/>
          <w:sz w:val="24"/>
          <w:szCs w:val="24"/>
        </w:rPr>
        <w:tab/>
      </w:r>
      <w:r w:rsidRPr="00BF4D09">
        <w:rPr>
          <w:rFonts w:ascii="Times New Roman" w:hAnsi="Times New Roman" w:cs="Times New Roman"/>
          <w:b/>
          <w:bCs/>
          <w:sz w:val="24"/>
          <w:szCs w:val="24"/>
          <w:lang w:val="ro-RO"/>
        </w:rPr>
        <w:t xml:space="preserve">Lista registrelor </w:t>
      </w:r>
      <w:r w:rsidR="4FB93D77" w:rsidRPr="00BF4D09">
        <w:rPr>
          <w:rFonts w:ascii="Times New Roman" w:hAnsi="Times New Roman" w:cs="Times New Roman"/>
          <w:b/>
          <w:bCs/>
          <w:sz w:val="24"/>
          <w:szCs w:val="24"/>
          <w:lang w:val="ro-RO"/>
        </w:rPr>
        <w:t>de bază</w:t>
      </w:r>
      <w:r w:rsidR="6AF16AC6" w:rsidRPr="00BF4D09">
        <w:rPr>
          <w:rFonts w:ascii="Times New Roman" w:hAnsi="Times New Roman" w:cs="Times New Roman"/>
          <w:b/>
          <w:bCs/>
          <w:sz w:val="24"/>
          <w:szCs w:val="24"/>
          <w:lang w:val="ro-RO"/>
        </w:rPr>
        <w:t xml:space="preserve"> </w:t>
      </w:r>
    </w:p>
    <w:p w14:paraId="119EDFE7" w14:textId="77777777" w:rsidR="00E75583" w:rsidRPr="00BF4D09" w:rsidRDefault="00E75583" w:rsidP="007070F6">
      <w:pPr>
        <w:spacing w:after="0" w:line="240" w:lineRule="auto"/>
        <w:jc w:val="both"/>
        <w:rPr>
          <w:rFonts w:ascii="Times New Roman" w:hAnsi="Times New Roman" w:cs="Times New Roman"/>
          <w:b/>
          <w:bCs/>
          <w:sz w:val="24"/>
          <w:szCs w:val="24"/>
          <w:lang w:val="ro-RO"/>
        </w:rPr>
      </w:pPr>
    </w:p>
    <w:p w14:paraId="51F15E02" w14:textId="5B92137F" w:rsidR="00001EC7" w:rsidRPr="00ED5403" w:rsidRDefault="00ED5403" w:rsidP="005F474C">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ED5403">
        <w:rPr>
          <w:rFonts w:ascii="Times New Roman" w:hAnsi="Times New Roman" w:cs="Times New Roman"/>
          <w:sz w:val="24"/>
          <w:szCs w:val="24"/>
          <w:lang w:val="ro-RO"/>
        </w:rPr>
        <w:t>R</w:t>
      </w:r>
      <w:r w:rsidR="00001EC7" w:rsidRPr="00ED5403">
        <w:rPr>
          <w:rFonts w:ascii="Times New Roman" w:hAnsi="Times New Roman" w:cs="Times New Roman"/>
          <w:sz w:val="24"/>
          <w:szCs w:val="24"/>
          <w:lang w:val="ro-RO"/>
        </w:rPr>
        <w:t>egistr</w:t>
      </w:r>
      <w:r w:rsidRPr="00ED5403">
        <w:rPr>
          <w:rFonts w:ascii="Times New Roman" w:hAnsi="Times New Roman" w:cs="Times New Roman"/>
          <w:sz w:val="24"/>
          <w:szCs w:val="24"/>
          <w:lang w:val="ro-RO"/>
        </w:rPr>
        <w:t>ele</w:t>
      </w:r>
      <w:r w:rsidR="00001EC7" w:rsidRPr="00ED5403">
        <w:rPr>
          <w:rFonts w:ascii="Times New Roman" w:hAnsi="Times New Roman" w:cs="Times New Roman"/>
          <w:sz w:val="24"/>
          <w:szCs w:val="24"/>
          <w:lang w:val="ro-RO"/>
        </w:rPr>
        <w:t xml:space="preserve"> de bază și administratori</w:t>
      </w:r>
      <w:r w:rsidR="00AF45CC">
        <w:rPr>
          <w:rFonts w:ascii="Times New Roman" w:hAnsi="Times New Roman" w:cs="Times New Roman"/>
          <w:sz w:val="24"/>
          <w:szCs w:val="24"/>
          <w:lang w:val="ro-RO"/>
        </w:rPr>
        <w:t>i</w:t>
      </w:r>
      <w:r w:rsidRPr="00ED5403">
        <w:rPr>
          <w:rFonts w:ascii="Times New Roman" w:hAnsi="Times New Roman" w:cs="Times New Roman"/>
          <w:sz w:val="24"/>
          <w:szCs w:val="24"/>
          <w:lang w:val="ro-RO"/>
        </w:rPr>
        <w:t xml:space="preserve"> </w:t>
      </w:r>
      <w:r w:rsidR="00001EC7" w:rsidRPr="00ED5403">
        <w:rPr>
          <w:rFonts w:ascii="Times New Roman" w:hAnsi="Times New Roman" w:cs="Times New Roman"/>
          <w:sz w:val="24"/>
          <w:szCs w:val="24"/>
          <w:lang w:val="ro-RO"/>
        </w:rPr>
        <w:t>registrelor de bază, astfel cum rezultă din legislația specifică pentru fiecare sector,</w:t>
      </w:r>
      <w:r w:rsidR="00AF45CC">
        <w:rPr>
          <w:rFonts w:ascii="Times New Roman" w:hAnsi="Times New Roman" w:cs="Times New Roman"/>
          <w:sz w:val="24"/>
          <w:szCs w:val="24"/>
          <w:lang w:val="ro-RO"/>
        </w:rPr>
        <w:t xml:space="preserve"> sunt </w:t>
      </w:r>
      <w:r w:rsidR="00001EC7" w:rsidRPr="00ED5403">
        <w:rPr>
          <w:rFonts w:ascii="Times New Roman" w:hAnsi="Times New Roman" w:cs="Times New Roman"/>
          <w:sz w:val="24"/>
          <w:szCs w:val="24"/>
          <w:lang w:val="ro-RO"/>
        </w:rPr>
        <w:t>constatat</w:t>
      </w:r>
      <w:r w:rsidR="00AF45CC">
        <w:rPr>
          <w:rFonts w:ascii="Times New Roman" w:hAnsi="Times New Roman" w:cs="Times New Roman"/>
          <w:sz w:val="24"/>
          <w:szCs w:val="24"/>
          <w:lang w:val="ro-RO"/>
        </w:rPr>
        <w:t>e</w:t>
      </w:r>
      <w:r w:rsidR="00001EC7" w:rsidRPr="00ED5403">
        <w:rPr>
          <w:rFonts w:ascii="Times New Roman" w:hAnsi="Times New Roman" w:cs="Times New Roman"/>
          <w:sz w:val="24"/>
          <w:szCs w:val="24"/>
          <w:lang w:val="ro-RO"/>
        </w:rPr>
        <w:t xml:space="preserve"> de Autoritatea pentru Digitalizarea României (ADR).</w:t>
      </w:r>
    </w:p>
    <w:p w14:paraId="19657E80" w14:textId="77777777" w:rsidR="002A02ED" w:rsidRPr="00ED5403" w:rsidRDefault="002A02ED" w:rsidP="007070F6">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ED5403">
        <w:rPr>
          <w:rFonts w:ascii="Times New Roman" w:hAnsi="Times New Roman" w:cs="Times New Roman"/>
          <w:sz w:val="24"/>
          <w:szCs w:val="24"/>
          <w:lang w:val="ro-RO"/>
        </w:rPr>
        <w:t xml:space="preserve">Registrele de bază existente în momentul intrării în vigoare a prezentei legi se referă cel puțin la persoane (date de identificare, cu privire la sănătate, educație, finanțe, etc.), la bunuri mobile (inclusiv mijloace de transport) și imobile, la societăți, asociații și fundații sau la animale. </w:t>
      </w:r>
    </w:p>
    <w:p w14:paraId="65B2A906" w14:textId="7745A999" w:rsidR="002A02ED" w:rsidRPr="00ED5403" w:rsidRDefault="002A02ED" w:rsidP="007070F6">
      <w:pPr>
        <w:spacing w:after="0" w:line="240" w:lineRule="auto"/>
        <w:jc w:val="both"/>
        <w:rPr>
          <w:rFonts w:ascii="Times New Roman" w:hAnsi="Times New Roman" w:cs="Times New Roman"/>
          <w:sz w:val="24"/>
          <w:szCs w:val="24"/>
          <w:lang w:val="ro-RO"/>
        </w:rPr>
      </w:pPr>
      <w:r w:rsidRPr="00ED5403">
        <w:rPr>
          <w:rFonts w:ascii="Times New Roman" w:hAnsi="Times New Roman" w:cs="Times New Roman"/>
          <w:sz w:val="24"/>
          <w:szCs w:val="24"/>
          <w:lang w:val="ro-RO"/>
        </w:rPr>
        <w:t>(</w:t>
      </w:r>
      <w:r w:rsidR="001071F2" w:rsidRPr="00ED5403">
        <w:rPr>
          <w:rFonts w:ascii="Times New Roman" w:hAnsi="Times New Roman" w:cs="Times New Roman"/>
          <w:sz w:val="24"/>
          <w:szCs w:val="24"/>
          <w:lang w:val="ro-RO"/>
        </w:rPr>
        <w:t>3</w:t>
      </w:r>
      <w:r w:rsidRPr="00ED5403">
        <w:rPr>
          <w:rFonts w:ascii="Times New Roman" w:hAnsi="Times New Roman" w:cs="Times New Roman"/>
          <w:sz w:val="24"/>
          <w:szCs w:val="24"/>
          <w:lang w:val="ro-RO"/>
        </w:rPr>
        <w:t>)</w:t>
      </w:r>
      <w:r w:rsidRPr="00ED5403">
        <w:rPr>
          <w:rFonts w:ascii="Times New Roman" w:hAnsi="Times New Roman" w:cs="Times New Roman"/>
          <w:sz w:val="24"/>
          <w:szCs w:val="24"/>
        </w:rPr>
        <w:tab/>
      </w:r>
      <w:r w:rsidRPr="00ED5403">
        <w:rPr>
          <w:rFonts w:ascii="Times New Roman" w:hAnsi="Times New Roman" w:cs="Times New Roman"/>
          <w:sz w:val="24"/>
          <w:szCs w:val="24"/>
          <w:lang w:val="ro-RO"/>
        </w:rPr>
        <w:t xml:space="preserve">Printre registrele de bază se numără cel puțin următoarele: </w:t>
      </w:r>
    </w:p>
    <w:p w14:paraId="1D97FDC9" w14:textId="77777777"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ED5403">
        <w:rPr>
          <w:rFonts w:ascii="Times New Roman" w:hAnsi="Times New Roman" w:cs="Times New Roman"/>
          <w:sz w:val="24"/>
          <w:szCs w:val="24"/>
          <w:lang w:val="ro-RO"/>
        </w:rPr>
        <w:t>a)</w:t>
      </w:r>
      <w:r w:rsidRPr="00ED5403">
        <w:rPr>
          <w:rFonts w:ascii="Times New Roman" w:hAnsi="Times New Roman" w:cs="Times New Roman"/>
          <w:sz w:val="24"/>
          <w:szCs w:val="24"/>
          <w:lang w:val="ro-RO"/>
        </w:rPr>
        <w:tab/>
        <w:t>Sistemul</w:t>
      </w:r>
      <w:r w:rsidRPr="00BF4D09">
        <w:rPr>
          <w:rFonts w:ascii="Times New Roman" w:hAnsi="Times New Roman" w:cs="Times New Roman"/>
          <w:sz w:val="24"/>
          <w:szCs w:val="24"/>
          <w:lang w:val="ro-RO"/>
        </w:rPr>
        <w:t xml:space="preserve">  național  informatic  de  evidență  a persoanelor prevăzut în Legea nr. 119/1996 cu privire la actele de stare civilă, cu modificările și completările ulterioare;</w:t>
      </w:r>
    </w:p>
    <w:p w14:paraId="6AEFC037" w14:textId="77777777"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b)</w:t>
      </w:r>
      <w:r w:rsidRPr="00BF4D09">
        <w:rPr>
          <w:rFonts w:ascii="Times New Roman" w:hAnsi="Times New Roman" w:cs="Times New Roman"/>
          <w:sz w:val="24"/>
          <w:szCs w:val="24"/>
          <w:lang w:val="ro-RO"/>
        </w:rPr>
        <w:tab/>
        <w:t>Registrul electronic național al nomenclaturilor stradale, prevăzut în Legea cadastrului și a publicității imobiliare nr. 7/1996, cu modificările și completările ulterioare;</w:t>
      </w:r>
    </w:p>
    <w:p w14:paraId="0AADE0AA" w14:textId="77777777"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 </w:t>
      </w:r>
      <w:r w:rsidRPr="00BF4D09">
        <w:rPr>
          <w:rFonts w:ascii="Times New Roman" w:hAnsi="Times New Roman" w:cs="Times New Roman"/>
          <w:sz w:val="24"/>
          <w:szCs w:val="24"/>
          <w:lang w:val="ro-RO"/>
        </w:rPr>
        <w:tab/>
        <w:t>Sistemul  integrat de  cadastru  și  carte funciară, prevăzut în Legea cadastrului și a publicității imobiliare nr. 7/1996, cu modificările și completările ulterioare;</w:t>
      </w:r>
    </w:p>
    <w:p w14:paraId="4B9095C6" w14:textId="77777777"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d) </w:t>
      </w:r>
      <w:r w:rsidRPr="00BF4D09">
        <w:rPr>
          <w:rFonts w:ascii="Times New Roman" w:hAnsi="Times New Roman" w:cs="Times New Roman"/>
          <w:sz w:val="24"/>
          <w:szCs w:val="24"/>
          <w:lang w:val="ro-RO"/>
        </w:rPr>
        <w:tab/>
        <w:t>Registrul comerțului prevăzut în Legea nr. 26/1990 privind registrul comerțului,  cu  modificările și  completările  ulterioare și registrele comerțului administrate de către oficiile registrului comerțului de pe lângă tribunale, conform Legii nr.26/1990;</w:t>
      </w:r>
    </w:p>
    <w:p w14:paraId="04CEB9BB" w14:textId="7E274557"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e) </w:t>
      </w:r>
      <w:r w:rsidRPr="00BF4D09">
        <w:rPr>
          <w:rFonts w:ascii="Times New Roman" w:hAnsi="Times New Roman" w:cs="Times New Roman"/>
          <w:sz w:val="24"/>
          <w:szCs w:val="24"/>
          <w:lang w:val="ro-RO"/>
        </w:rPr>
        <w:tab/>
        <w:t>Baza de date națională integrată privind vehiculele rutiere înmatriculate, prevăzute în Ordonanța de urgență a Guvernului nr. 189/2005 pentru stabilirea unor măsuri privind vehiculele rutiere  înmatriculate,  cu  modificările și completările ulterioare</w:t>
      </w:r>
      <w:r w:rsidR="00731390">
        <w:rPr>
          <w:rFonts w:ascii="Times New Roman" w:hAnsi="Times New Roman" w:cs="Times New Roman"/>
          <w:sz w:val="24"/>
          <w:szCs w:val="24"/>
          <w:lang w:val="ro-RO"/>
        </w:rPr>
        <w:t>;</w:t>
      </w:r>
    </w:p>
    <w:p w14:paraId="09B7E486" w14:textId="439C1B2F"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f)       Sistemul Național de Identificare și Înregistrare a Animalelor</w:t>
      </w:r>
      <w:r w:rsidR="00731390">
        <w:rPr>
          <w:rFonts w:ascii="Times New Roman" w:hAnsi="Times New Roman" w:cs="Times New Roman"/>
          <w:sz w:val="24"/>
          <w:szCs w:val="24"/>
          <w:lang w:val="ro-RO"/>
        </w:rPr>
        <w:t>;</w:t>
      </w:r>
    </w:p>
    <w:p w14:paraId="6EC694E3" w14:textId="5E017DDA" w:rsidR="002A02ED"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g)       </w:t>
      </w:r>
      <w:r w:rsidR="00A8109D" w:rsidRPr="00BF4D09">
        <w:rPr>
          <w:rFonts w:ascii="Times New Roman" w:hAnsi="Times New Roman" w:cs="Times New Roman"/>
          <w:sz w:val="24"/>
          <w:szCs w:val="24"/>
          <w:lang w:val="ro-RO"/>
        </w:rPr>
        <w:t>P</w:t>
      </w:r>
      <w:r w:rsidRPr="00BF4D09">
        <w:rPr>
          <w:rFonts w:ascii="Times New Roman" w:hAnsi="Times New Roman" w:cs="Times New Roman"/>
          <w:sz w:val="24"/>
          <w:szCs w:val="24"/>
          <w:lang w:val="ro-RO"/>
        </w:rPr>
        <w:t>ortalul instanțelor de judecată</w:t>
      </w:r>
      <w:r w:rsidR="00731390">
        <w:rPr>
          <w:rFonts w:ascii="Times New Roman" w:hAnsi="Times New Roman" w:cs="Times New Roman"/>
          <w:sz w:val="24"/>
          <w:szCs w:val="24"/>
          <w:lang w:val="ro-RO"/>
        </w:rPr>
        <w:t>;</w:t>
      </w:r>
    </w:p>
    <w:p w14:paraId="17D581E0" w14:textId="212A5D62" w:rsidR="00731390" w:rsidRPr="00BF4D09" w:rsidRDefault="002A02ED" w:rsidP="007070F6">
      <w:pPr>
        <w:pStyle w:val="ListParagraph"/>
        <w:spacing w:after="0" w:line="240" w:lineRule="auto"/>
        <w:ind w:left="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h)       Portalul Ministrului Finanțelor cu informații despre contribuabili</w:t>
      </w:r>
      <w:r w:rsidR="00731390">
        <w:rPr>
          <w:rFonts w:ascii="Times New Roman" w:hAnsi="Times New Roman" w:cs="Times New Roman"/>
          <w:sz w:val="24"/>
          <w:szCs w:val="24"/>
          <w:lang w:val="ro-RO"/>
        </w:rPr>
        <w:t xml:space="preserve">; </w:t>
      </w:r>
    </w:p>
    <w:p w14:paraId="5B9063DC" w14:textId="292EEE67" w:rsidR="002A02ED" w:rsidRPr="00BF4D09" w:rsidRDefault="000342FA"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w:t>
      </w:r>
      <w:r w:rsidR="001071F2">
        <w:rPr>
          <w:rFonts w:ascii="Times New Roman" w:hAnsi="Times New Roman" w:cs="Times New Roman"/>
          <w:sz w:val="24"/>
          <w:szCs w:val="24"/>
          <w:lang w:val="ro-RO"/>
        </w:rPr>
        <w:t>4</w:t>
      </w:r>
      <w:r w:rsidR="002A02ED" w:rsidRPr="00BF4D09">
        <w:rPr>
          <w:rFonts w:ascii="Times New Roman" w:hAnsi="Times New Roman" w:cs="Times New Roman"/>
          <w:sz w:val="24"/>
          <w:szCs w:val="24"/>
          <w:lang w:val="ro-RO"/>
        </w:rPr>
        <w:t>)       Prin Hotărâre de Guvern se pot înființa registre de bază suplimentare față de cele menționate la alin. (</w:t>
      </w:r>
      <w:r w:rsidR="00D0676F">
        <w:rPr>
          <w:rFonts w:ascii="Times New Roman" w:hAnsi="Times New Roman" w:cs="Times New Roman"/>
          <w:sz w:val="24"/>
          <w:szCs w:val="24"/>
          <w:lang w:val="ro-RO"/>
        </w:rPr>
        <w:t>3</w:t>
      </w:r>
      <w:r w:rsidR="002A02ED" w:rsidRPr="00BF4D09">
        <w:rPr>
          <w:rFonts w:ascii="Times New Roman" w:hAnsi="Times New Roman" w:cs="Times New Roman"/>
          <w:sz w:val="24"/>
          <w:szCs w:val="24"/>
          <w:lang w:val="ro-RO"/>
        </w:rPr>
        <w:t>).</w:t>
      </w:r>
    </w:p>
    <w:p w14:paraId="4D53E6E2" w14:textId="6F5DA858" w:rsidR="002A02ED" w:rsidRPr="00BF4D09" w:rsidRDefault="002A02ED"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w:t>
      </w:r>
      <w:r w:rsidR="001071F2">
        <w:rPr>
          <w:rFonts w:ascii="Times New Roman" w:hAnsi="Times New Roman" w:cs="Times New Roman"/>
          <w:sz w:val="24"/>
          <w:szCs w:val="24"/>
          <w:lang w:val="ro-RO"/>
        </w:rPr>
        <w:t>5</w:t>
      </w:r>
      <w:r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rPr>
        <w:tab/>
      </w:r>
      <w:r w:rsidRPr="00BF4D09">
        <w:rPr>
          <w:rFonts w:ascii="Times New Roman" w:hAnsi="Times New Roman" w:cs="Times New Roman"/>
          <w:sz w:val="24"/>
          <w:szCs w:val="24"/>
          <w:lang w:val="ro-RO"/>
        </w:rPr>
        <w:t>Este interzis</w:t>
      </w:r>
      <w:r w:rsidR="00D0676F">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stabilirea de registre </w:t>
      </w:r>
      <w:r w:rsidR="00AC4DA7">
        <w:rPr>
          <w:rFonts w:ascii="Times New Roman" w:hAnsi="Times New Roman" w:cs="Times New Roman"/>
          <w:sz w:val="24"/>
          <w:szCs w:val="24"/>
          <w:lang w:val="ro-RO"/>
        </w:rPr>
        <w:t>publice</w:t>
      </w:r>
      <w:r w:rsidRPr="00BF4D09">
        <w:rPr>
          <w:rFonts w:ascii="Times New Roman" w:hAnsi="Times New Roman" w:cs="Times New Roman"/>
          <w:sz w:val="24"/>
          <w:szCs w:val="24"/>
          <w:lang w:val="ro-RO"/>
        </w:rPr>
        <w:t xml:space="preserve"> pentru datele care sunt deja colectate ca date primare în registrele de bază și este obligatorie </w:t>
      </w:r>
      <w:r w:rsidR="00D0676F">
        <w:rPr>
          <w:rFonts w:ascii="Times New Roman" w:hAnsi="Times New Roman" w:cs="Times New Roman"/>
          <w:sz w:val="24"/>
          <w:szCs w:val="24"/>
          <w:lang w:val="ro-RO"/>
        </w:rPr>
        <w:t>utilizarea</w:t>
      </w:r>
      <w:r w:rsidRPr="00BF4D09">
        <w:rPr>
          <w:rFonts w:ascii="Times New Roman" w:hAnsi="Times New Roman" w:cs="Times New Roman"/>
          <w:sz w:val="24"/>
          <w:szCs w:val="24"/>
          <w:lang w:val="ro-RO"/>
        </w:rPr>
        <w:t xml:space="preserve"> acestor date din registrele de bază existente.</w:t>
      </w:r>
    </w:p>
    <w:p w14:paraId="355F6913" w14:textId="2631139B" w:rsidR="003C18D1" w:rsidRPr="00BF4D09" w:rsidRDefault="003C18D1" w:rsidP="007070F6">
      <w:pPr>
        <w:spacing w:after="0" w:line="240" w:lineRule="auto"/>
        <w:jc w:val="both"/>
        <w:textAlignment w:val="baseline"/>
        <w:rPr>
          <w:rFonts w:ascii="Times New Roman" w:hAnsi="Times New Roman" w:cs="Times New Roman"/>
          <w:sz w:val="24"/>
          <w:szCs w:val="24"/>
          <w:lang w:val="ro-RO"/>
        </w:rPr>
      </w:pPr>
    </w:p>
    <w:p w14:paraId="2847F1DF" w14:textId="3DB426FA" w:rsidR="000C047D" w:rsidRPr="003757D4" w:rsidRDefault="00BE2B54" w:rsidP="007070F6">
      <w:pPr>
        <w:spacing w:after="0" w:line="240" w:lineRule="auto"/>
        <w:jc w:val="both"/>
        <w:textAlignment w:val="baseline"/>
        <w:rPr>
          <w:rFonts w:ascii="Times New Roman" w:hAnsi="Times New Roman" w:cs="Times New Roman"/>
          <w:b/>
          <w:bCs/>
          <w:sz w:val="24"/>
          <w:szCs w:val="24"/>
          <w:lang w:val="ro-RO"/>
        </w:rPr>
      </w:pPr>
      <w:r w:rsidRPr="003757D4">
        <w:rPr>
          <w:rFonts w:ascii="Times New Roman" w:hAnsi="Times New Roman" w:cs="Times New Roman"/>
          <w:b/>
          <w:bCs/>
          <w:sz w:val="24"/>
          <w:szCs w:val="24"/>
          <w:lang w:val="ro-RO"/>
        </w:rPr>
        <w:t>Art. 8. R</w:t>
      </w:r>
      <w:r w:rsidR="000C047D" w:rsidRPr="003757D4">
        <w:rPr>
          <w:rFonts w:ascii="Times New Roman" w:hAnsi="Times New Roman" w:cs="Times New Roman"/>
          <w:b/>
          <w:bCs/>
          <w:sz w:val="24"/>
          <w:szCs w:val="24"/>
          <w:lang w:val="ro-RO"/>
        </w:rPr>
        <w:t>egistru</w:t>
      </w:r>
      <w:r w:rsidRPr="003757D4">
        <w:rPr>
          <w:rFonts w:ascii="Times New Roman" w:hAnsi="Times New Roman" w:cs="Times New Roman"/>
          <w:b/>
          <w:bCs/>
          <w:sz w:val="24"/>
          <w:szCs w:val="24"/>
          <w:lang w:val="ro-RO"/>
        </w:rPr>
        <w:t>l</w:t>
      </w:r>
      <w:r w:rsidR="000C047D" w:rsidRPr="003757D4">
        <w:rPr>
          <w:rFonts w:ascii="Times New Roman" w:hAnsi="Times New Roman" w:cs="Times New Roman"/>
          <w:b/>
          <w:bCs/>
          <w:sz w:val="24"/>
          <w:szCs w:val="24"/>
          <w:lang w:val="ro-RO"/>
        </w:rPr>
        <w:t xml:space="preserve"> </w:t>
      </w:r>
      <w:r w:rsidR="003757D4">
        <w:rPr>
          <w:rFonts w:ascii="Times New Roman" w:hAnsi="Times New Roman" w:cs="Times New Roman"/>
          <w:b/>
          <w:bCs/>
          <w:sz w:val="24"/>
          <w:szCs w:val="24"/>
          <w:lang w:val="ro-RO"/>
        </w:rPr>
        <w:t xml:space="preserve">Național al </w:t>
      </w:r>
      <w:r w:rsidR="00AC4DA7" w:rsidRPr="003757D4">
        <w:rPr>
          <w:rFonts w:ascii="Times New Roman" w:hAnsi="Times New Roman" w:cs="Times New Roman"/>
          <w:b/>
          <w:bCs/>
          <w:sz w:val="24"/>
          <w:szCs w:val="24"/>
          <w:lang w:val="ro-RO"/>
        </w:rPr>
        <w:t>R</w:t>
      </w:r>
      <w:r w:rsidR="000C047D" w:rsidRPr="003757D4">
        <w:rPr>
          <w:rFonts w:ascii="Times New Roman" w:hAnsi="Times New Roman" w:cs="Times New Roman"/>
          <w:b/>
          <w:bCs/>
          <w:sz w:val="24"/>
          <w:szCs w:val="24"/>
          <w:lang w:val="ro-RO"/>
        </w:rPr>
        <w:t xml:space="preserve">egistrelor </w:t>
      </w:r>
    </w:p>
    <w:p w14:paraId="5552903D" w14:textId="5B74684C" w:rsidR="000C047D" w:rsidRPr="003757D4" w:rsidRDefault="000C047D" w:rsidP="007070F6">
      <w:pPr>
        <w:spacing w:after="0" w:line="240" w:lineRule="auto"/>
        <w:jc w:val="both"/>
        <w:textAlignment w:val="baseline"/>
        <w:rPr>
          <w:rFonts w:ascii="Times New Roman" w:hAnsi="Times New Roman" w:cs="Times New Roman"/>
          <w:b/>
          <w:bCs/>
          <w:sz w:val="24"/>
          <w:szCs w:val="24"/>
          <w:lang w:val="ro-RO"/>
        </w:rPr>
      </w:pPr>
    </w:p>
    <w:p w14:paraId="1BD21A48" w14:textId="37CE37D8" w:rsidR="000C047D" w:rsidRPr="003757D4" w:rsidRDefault="000C047D" w:rsidP="007070F6">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sidRPr="003757D4">
        <w:rPr>
          <w:rFonts w:ascii="Times New Roman" w:hAnsi="Times New Roman" w:cs="Times New Roman"/>
          <w:sz w:val="24"/>
          <w:szCs w:val="24"/>
          <w:lang w:val="ro-RO"/>
        </w:rPr>
        <w:t>Pentru atingerea scopului prezentei legi</w:t>
      </w:r>
      <w:r w:rsidR="00BE2B54" w:rsidRPr="003757D4">
        <w:rPr>
          <w:rFonts w:ascii="Times New Roman" w:hAnsi="Times New Roman" w:cs="Times New Roman"/>
          <w:sz w:val="24"/>
          <w:szCs w:val="24"/>
          <w:lang w:val="ro-RO"/>
        </w:rPr>
        <w:t xml:space="preserve">, </w:t>
      </w:r>
      <w:r w:rsidR="00F96DBA" w:rsidRPr="003757D4">
        <w:rPr>
          <w:rFonts w:ascii="Times New Roman" w:hAnsi="Times New Roman" w:cs="Times New Roman"/>
          <w:sz w:val="24"/>
          <w:szCs w:val="24"/>
          <w:lang w:val="ro-RO"/>
        </w:rPr>
        <w:t>ADR</w:t>
      </w:r>
      <w:r w:rsidR="00BE2B54" w:rsidRPr="003757D4">
        <w:rPr>
          <w:rFonts w:ascii="Times New Roman" w:hAnsi="Times New Roman" w:cs="Times New Roman"/>
          <w:sz w:val="24"/>
          <w:szCs w:val="24"/>
          <w:lang w:val="ro-RO"/>
        </w:rPr>
        <w:t xml:space="preserve"> va înființa </w:t>
      </w:r>
      <w:r w:rsidR="00AC4DA7" w:rsidRPr="003757D4">
        <w:rPr>
          <w:rFonts w:ascii="Times New Roman" w:hAnsi="Times New Roman" w:cs="Times New Roman"/>
          <w:sz w:val="24"/>
          <w:szCs w:val="24"/>
          <w:lang w:val="ro-RO"/>
        </w:rPr>
        <w:t xml:space="preserve">Registrul </w:t>
      </w:r>
      <w:r w:rsidR="003757D4">
        <w:rPr>
          <w:rFonts w:ascii="Times New Roman" w:hAnsi="Times New Roman" w:cs="Times New Roman"/>
          <w:sz w:val="24"/>
          <w:szCs w:val="24"/>
          <w:lang w:val="ro-RO"/>
        </w:rPr>
        <w:t xml:space="preserve">Național al </w:t>
      </w:r>
      <w:r w:rsidR="00AC4DA7" w:rsidRPr="003757D4">
        <w:rPr>
          <w:rFonts w:ascii="Times New Roman" w:hAnsi="Times New Roman" w:cs="Times New Roman"/>
          <w:sz w:val="24"/>
          <w:szCs w:val="24"/>
          <w:lang w:val="ro-RO"/>
        </w:rPr>
        <w:t>Registrelor</w:t>
      </w:r>
      <w:r w:rsidR="003757D4">
        <w:rPr>
          <w:rFonts w:ascii="Times New Roman" w:hAnsi="Times New Roman" w:cs="Times New Roman"/>
          <w:sz w:val="24"/>
          <w:szCs w:val="24"/>
          <w:lang w:val="ro-RO"/>
        </w:rPr>
        <w:t>, denumit în continuare RNR</w:t>
      </w:r>
      <w:r w:rsidR="00AC4DA7" w:rsidRPr="003757D4">
        <w:rPr>
          <w:rFonts w:ascii="Times New Roman" w:hAnsi="Times New Roman" w:cs="Times New Roman"/>
          <w:sz w:val="24"/>
          <w:szCs w:val="24"/>
          <w:lang w:val="ro-RO"/>
        </w:rPr>
        <w:t xml:space="preserve">, ca parte a NRRI. </w:t>
      </w:r>
    </w:p>
    <w:p w14:paraId="1E7EE6F0" w14:textId="5C872763" w:rsidR="000C047D" w:rsidRPr="003757D4" w:rsidRDefault="003757D4" w:rsidP="007070F6">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Pr>
          <w:rFonts w:ascii="Times New Roman" w:hAnsi="Times New Roman" w:cs="Times New Roman"/>
          <w:sz w:val="24"/>
          <w:szCs w:val="24"/>
          <w:lang w:val="ro-RO"/>
        </w:rPr>
        <w:t>RNR</w:t>
      </w:r>
      <w:r w:rsidR="000C047D" w:rsidRPr="003757D4">
        <w:rPr>
          <w:rFonts w:ascii="Times New Roman" w:hAnsi="Times New Roman" w:cs="Times New Roman"/>
          <w:sz w:val="24"/>
          <w:szCs w:val="24"/>
          <w:lang w:val="ro-RO"/>
        </w:rPr>
        <w:t xml:space="preserve"> reprezintă fundamentul organizării registrelor de bază, a datelor conținute de acestea și indică autenticitatea datelor conținute</w:t>
      </w:r>
      <w:r w:rsidR="00BE2B54" w:rsidRPr="003757D4">
        <w:rPr>
          <w:rFonts w:ascii="Times New Roman" w:hAnsi="Times New Roman" w:cs="Times New Roman"/>
          <w:sz w:val="24"/>
          <w:szCs w:val="24"/>
          <w:lang w:val="ro-RO"/>
        </w:rPr>
        <w:t xml:space="preserve"> de aceste registre,</w:t>
      </w:r>
      <w:r w:rsidR="000C047D" w:rsidRPr="003757D4">
        <w:rPr>
          <w:rFonts w:ascii="Times New Roman" w:hAnsi="Times New Roman" w:cs="Times New Roman"/>
          <w:sz w:val="24"/>
          <w:szCs w:val="24"/>
          <w:lang w:val="ro-RO"/>
        </w:rPr>
        <w:t xml:space="preserve"> </w:t>
      </w:r>
      <w:r w:rsidR="00AC4DA7" w:rsidRPr="003757D4">
        <w:rPr>
          <w:rFonts w:ascii="Times New Roman" w:hAnsi="Times New Roman" w:cs="Times New Roman"/>
          <w:sz w:val="24"/>
          <w:szCs w:val="24"/>
          <w:lang w:val="ro-RO"/>
        </w:rPr>
        <w:t>instituțiile și autoritățile publice</w:t>
      </w:r>
      <w:r w:rsidR="000C047D" w:rsidRPr="003757D4">
        <w:rPr>
          <w:rFonts w:ascii="Times New Roman" w:hAnsi="Times New Roman" w:cs="Times New Roman"/>
          <w:sz w:val="24"/>
          <w:szCs w:val="24"/>
          <w:lang w:val="ro-RO"/>
        </w:rPr>
        <w:t xml:space="preserve"> care au acces la aceste date</w:t>
      </w:r>
      <w:r w:rsidR="00BE2B54" w:rsidRPr="003757D4">
        <w:rPr>
          <w:rFonts w:ascii="Times New Roman" w:hAnsi="Times New Roman" w:cs="Times New Roman"/>
          <w:sz w:val="24"/>
          <w:szCs w:val="24"/>
          <w:lang w:val="ro-RO"/>
        </w:rPr>
        <w:t xml:space="preserve">, </w:t>
      </w:r>
      <w:r w:rsidR="000C047D" w:rsidRPr="003757D4">
        <w:rPr>
          <w:rFonts w:ascii="Times New Roman" w:hAnsi="Times New Roman" w:cs="Times New Roman"/>
          <w:sz w:val="24"/>
          <w:szCs w:val="24"/>
          <w:lang w:val="ro-RO"/>
        </w:rPr>
        <w:t xml:space="preserve">fundamentele legale pentru </w:t>
      </w:r>
      <w:r w:rsidR="00A42697" w:rsidRPr="003757D4">
        <w:rPr>
          <w:rFonts w:ascii="Times New Roman" w:hAnsi="Times New Roman" w:cs="Times New Roman"/>
          <w:sz w:val="24"/>
          <w:szCs w:val="24"/>
          <w:lang w:val="ro-RO"/>
        </w:rPr>
        <w:t>transmiterea</w:t>
      </w:r>
      <w:r w:rsidR="000C047D" w:rsidRPr="003757D4">
        <w:rPr>
          <w:rFonts w:ascii="Times New Roman" w:hAnsi="Times New Roman" w:cs="Times New Roman"/>
          <w:sz w:val="24"/>
          <w:szCs w:val="24"/>
          <w:lang w:val="ro-RO"/>
        </w:rPr>
        <w:t xml:space="preserve"> datelor, descrierea </w:t>
      </w:r>
      <w:r w:rsidR="00A42697" w:rsidRPr="003757D4">
        <w:rPr>
          <w:rFonts w:ascii="Times New Roman" w:hAnsi="Times New Roman" w:cs="Times New Roman"/>
          <w:sz w:val="24"/>
          <w:szCs w:val="24"/>
          <w:lang w:val="ro-RO"/>
        </w:rPr>
        <w:t>proceselor colectării datelor</w:t>
      </w:r>
      <w:r w:rsidR="00EC12F0" w:rsidRPr="003757D4">
        <w:rPr>
          <w:rFonts w:ascii="Times New Roman" w:hAnsi="Times New Roman" w:cs="Times New Roman"/>
          <w:sz w:val="24"/>
          <w:szCs w:val="24"/>
          <w:lang w:val="ro-RO"/>
        </w:rPr>
        <w:t xml:space="preserve">, precum și modalitatea </w:t>
      </w:r>
      <w:r w:rsidR="00A42697" w:rsidRPr="003757D4">
        <w:rPr>
          <w:rFonts w:ascii="Times New Roman" w:hAnsi="Times New Roman" w:cs="Times New Roman"/>
          <w:sz w:val="24"/>
          <w:szCs w:val="24"/>
          <w:lang w:val="ro-RO"/>
        </w:rPr>
        <w:t xml:space="preserve">utilizării </w:t>
      </w:r>
      <w:r w:rsidR="000C047D" w:rsidRPr="003757D4">
        <w:rPr>
          <w:rFonts w:ascii="Times New Roman" w:hAnsi="Times New Roman" w:cs="Times New Roman"/>
          <w:sz w:val="24"/>
          <w:szCs w:val="24"/>
          <w:lang w:val="ro-RO"/>
        </w:rPr>
        <w:t>datelor colectate</w:t>
      </w:r>
      <w:r w:rsidR="00EC12F0" w:rsidRPr="003757D4">
        <w:rPr>
          <w:rFonts w:ascii="Times New Roman" w:hAnsi="Times New Roman" w:cs="Times New Roman"/>
          <w:sz w:val="24"/>
          <w:szCs w:val="24"/>
          <w:lang w:val="ro-RO"/>
        </w:rPr>
        <w:t xml:space="preserve">. </w:t>
      </w:r>
    </w:p>
    <w:p w14:paraId="239817FF" w14:textId="2AB60EC9" w:rsidR="00A42697" w:rsidRPr="003757D4" w:rsidRDefault="00A42697" w:rsidP="007070F6">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sidRPr="003757D4">
        <w:rPr>
          <w:rFonts w:ascii="Times New Roman" w:hAnsi="Times New Roman" w:cs="Times New Roman"/>
          <w:sz w:val="24"/>
          <w:szCs w:val="24"/>
          <w:lang w:val="ro-RO"/>
        </w:rPr>
        <w:t xml:space="preserve">Metodele de accesare și reglementarea drepturilor de acces ale registrelor de bază este descrisă în </w:t>
      </w:r>
      <w:r w:rsidR="003757D4">
        <w:rPr>
          <w:rFonts w:ascii="Times New Roman" w:hAnsi="Times New Roman" w:cs="Times New Roman"/>
          <w:sz w:val="24"/>
          <w:szCs w:val="24"/>
          <w:lang w:val="ro-RO"/>
        </w:rPr>
        <w:t>RNR</w:t>
      </w:r>
      <w:r w:rsidRPr="003757D4">
        <w:rPr>
          <w:rFonts w:ascii="Times New Roman" w:hAnsi="Times New Roman" w:cs="Times New Roman"/>
          <w:sz w:val="24"/>
          <w:szCs w:val="24"/>
          <w:lang w:val="ro-RO"/>
        </w:rPr>
        <w:t xml:space="preserve">. </w:t>
      </w:r>
    </w:p>
    <w:p w14:paraId="6384F588" w14:textId="4527A350" w:rsidR="00A42697" w:rsidRPr="003757D4" w:rsidRDefault="00A42697" w:rsidP="007070F6">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sidRPr="003757D4">
        <w:rPr>
          <w:rFonts w:ascii="Times New Roman" w:hAnsi="Times New Roman" w:cs="Times New Roman"/>
          <w:sz w:val="24"/>
          <w:szCs w:val="24"/>
          <w:lang w:val="ro-RO"/>
        </w:rPr>
        <w:t xml:space="preserve">ADR este administratorul </w:t>
      </w:r>
      <w:r w:rsidR="003757D4">
        <w:rPr>
          <w:rFonts w:ascii="Times New Roman" w:hAnsi="Times New Roman" w:cs="Times New Roman"/>
          <w:sz w:val="24"/>
          <w:szCs w:val="24"/>
          <w:lang w:val="ro-RO"/>
        </w:rPr>
        <w:t>RNR</w:t>
      </w:r>
      <w:r w:rsidR="00F96210">
        <w:rPr>
          <w:rFonts w:ascii="Times New Roman" w:hAnsi="Times New Roman" w:cs="Times New Roman"/>
          <w:sz w:val="24"/>
          <w:szCs w:val="24"/>
          <w:lang w:val="ro-RO"/>
        </w:rPr>
        <w:t xml:space="preserve"> și stabilește conținutul RNR în baza prezentei legi. </w:t>
      </w:r>
    </w:p>
    <w:p w14:paraId="0A6AB6C2" w14:textId="77777777" w:rsidR="00CB259D" w:rsidRDefault="00A42697" w:rsidP="00CB259D">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sidRPr="003757D4">
        <w:rPr>
          <w:rFonts w:ascii="Times New Roman" w:hAnsi="Times New Roman" w:cs="Times New Roman"/>
          <w:sz w:val="24"/>
          <w:szCs w:val="24"/>
          <w:lang w:val="ro-RO"/>
        </w:rPr>
        <w:t xml:space="preserve">Toate registrele de bază ale instituțiilor și autorităților publice sunt conținute în </w:t>
      </w:r>
      <w:r w:rsidR="003757D4">
        <w:rPr>
          <w:rFonts w:ascii="Times New Roman" w:hAnsi="Times New Roman" w:cs="Times New Roman"/>
          <w:sz w:val="24"/>
          <w:szCs w:val="24"/>
          <w:lang w:val="ro-RO"/>
        </w:rPr>
        <w:t>RNR.</w:t>
      </w:r>
    </w:p>
    <w:p w14:paraId="44DE02FA" w14:textId="6E8A93E2" w:rsidR="00CB259D" w:rsidRPr="00CB259D" w:rsidRDefault="00CB259D" w:rsidP="00CB259D">
      <w:pPr>
        <w:pStyle w:val="ListParagraph"/>
        <w:numPr>
          <w:ilvl w:val="0"/>
          <w:numId w:val="28"/>
        </w:numPr>
        <w:tabs>
          <w:tab w:val="left" w:pos="540"/>
        </w:tabs>
        <w:spacing w:after="0" w:line="240" w:lineRule="auto"/>
        <w:ind w:left="0" w:firstLine="0"/>
        <w:jc w:val="both"/>
        <w:textAlignment w:val="baseline"/>
        <w:rPr>
          <w:rFonts w:ascii="Times New Roman" w:hAnsi="Times New Roman" w:cs="Times New Roman"/>
          <w:sz w:val="24"/>
          <w:szCs w:val="24"/>
          <w:lang w:val="ro-RO"/>
        </w:rPr>
      </w:pPr>
      <w:r w:rsidRPr="00CB259D">
        <w:rPr>
          <w:rFonts w:ascii="Times New Roman" w:hAnsi="Times New Roman" w:cs="Times New Roman"/>
          <w:sz w:val="24"/>
          <w:szCs w:val="24"/>
          <w:lang w:val="ro-RO"/>
        </w:rPr>
        <w:lastRenderedPageBreak/>
        <w:t xml:space="preserve">Structura și conținutul datelor și </w:t>
      </w:r>
      <w:r w:rsidR="002C5458">
        <w:rPr>
          <w:rFonts w:ascii="Times New Roman" w:hAnsi="Times New Roman" w:cs="Times New Roman"/>
          <w:sz w:val="24"/>
          <w:szCs w:val="24"/>
          <w:lang w:val="ro-RO"/>
        </w:rPr>
        <w:t>informațiilor</w:t>
      </w:r>
      <w:r w:rsidRPr="00CB259D">
        <w:rPr>
          <w:rFonts w:ascii="Times New Roman" w:hAnsi="Times New Roman" w:cs="Times New Roman"/>
          <w:sz w:val="24"/>
          <w:szCs w:val="24"/>
          <w:lang w:val="ro-RO"/>
        </w:rPr>
        <w:t xml:space="preserve"> </w:t>
      </w:r>
      <w:r w:rsidR="00827C46">
        <w:rPr>
          <w:rFonts w:ascii="Times New Roman" w:hAnsi="Times New Roman" w:cs="Times New Roman"/>
          <w:sz w:val="24"/>
          <w:szCs w:val="24"/>
          <w:lang w:val="ro-RO"/>
        </w:rPr>
        <w:t>din</w:t>
      </w:r>
      <w:r w:rsidRPr="00CB259D">
        <w:rPr>
          <w:rFonts w:ascii="Times New Roman" w:hAnsi="Times New Roman" w:cs="Times New Roman"/>
          <w:sz w:val="24"/>
          <w:szCs w:val="24"/>
          <w:lang w:val="ro-RO"/>
        </w:rPr>
        <w:t xml:space="preserve"> RNR se aprobă prin Ordin al Ministrului Cercetării, Inovării și Digitalizării</w:t>
      </w:r>
      <w:r w:rsidR="00827C46">
        <w:rPr>
          <w:rFonts w:ascii="Times New Roman" w:hAnsi="Times New Roman" w:cs="Times New Roman"/>
          <w:sz w:val="24"/>
          <w:szCs w:val="24"/>
          <w:lang w:val="ro-RO"/>
        </w:rPr>
        <w:t xml:space="preserve"> (MCID)</w:t>
      </w:r>
      <w:r w:rsidRPr="00CB259D">
        <w:rPr>
          <w:rFonts w:ascii="Times New Roman" w:hAnsi="Times New Roman" w:cs="Times New Roman"/>
          <w:sz w:val="24"/>
          <w:szCs w:val="24"/>
          <w:lang w:val="ro-RO"/>
        </w:rPr>
        <w:t>, la propunerea președintelui ADR.</w:t>
      </w:r>
    </w:p>
    <w:p w14:paraId="3F48DEA1" w14:textId="77777777" w:rsidR="003757D4" w:rsidRDefault="003757D4" w:rsidP="00D0676F">
      <w:pPr>
        <w:spacing w:after="0" w:line="240" w:lineRule="auto"/>
        <w:jc w:val="both"/>
        <w:textAlignment w:val="baseline"/>
        <w:rPr>
          <w:rFonts w:ascii="Times New Roman" w:hAnsi="Times New Roman" w:cs="Times New Roman"/>
          <w:sz w:val="24"/>
          <w:szCs w:val="24"/>
          <w:highlight w:val="magenta"/>
          <w:lang w:val="ro-RO"/>
        </w:rPr>
      </w:pPr>
    </w:p>
    <w:p w14:paraId="1C00505B" w14:textId="01CC82B7" w:rsidR="000342FA" w:rsidRDefault="000342FA"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00756D2C">
        <w:rPr>
          <w:rFonts w:ascii="Times New Roman" w:hAnsi="Times New Roman" w:cs="Times New Roman"/>
          <w:b/>
          <w:bCs/>
          <w:sz w:val="24"/>
          <w:szCs w:val="24"/>
          <w:lang w:val="ro-RO"/>
        </w:rPr>
        <w:t>9</w:t>
      </w:r>
      <w:r w:rsidR="00332B37" w:rsidRPr="00BF4D09">
        <w:rPr>
          <w:rFonts w:ascii="Times New Roman" w:hAnsi="Times New Roman" w:cs="Times New Roman"/>
          <w:b/>
          <w:bCs/>
          <w:sz w:val="24"/>
          <w:szCs w:val="24"/>
          <w:lang w:val="ro-RO"/>
        </w:rPr>
        <w:t>.</w:t>
      </w:r>
      <w:r w:rsidRPr="00BF4D09">
        <w:rPr>
          <w:rFonts w:ascii="Times New Roman" w:hAnsi="Times New Roman" w:cs="Times New Roman"/>
          <w:sz w:val="24"/>
          <w:szCs w:val="24"/>
        </w:rPr>
        <w:tab/>
      </w:r>
      <w:r w:rsidRPr="00BF4D09">
        <w:rPr>
          <w:rFonts w:ascii="Times New Roman" w:hAnsi="Times New Roman" w:cs="Times New Roman"/>
          <w:b/>
          <w:bCs/>
          <w:sz w:val="24"/>
          <w:szCs w:val="24"/>
          <w:lang w:val="ro-RO"/>
        </w:rPr>
        <w:t xml:space="preserve">Platforma Națională de Interoperabilitate </w:t>
      </w:r>
    </w:p>
    <w:p w14:paraId="1DBF49ED" w14:textId="77777777" w:rsidR="00E75583" w:rsidRPr="00BF4D09" w:rsidRDefault="00E75583" w:rsidP="007070F6">
      <w:pPr>
        <w:spacing w:after="0" w:line="240" w:lineRule="auto"/>
        <w:jc w:val="both"/>
        <w:rPr>
          <w:rFonts w:ascii="Times New Roman" w:hAnsi="Times New Roman" w:cs="Times New Roman"/>
          <w:b/>
          <w:bCs/>
          <w:sz w:val="24"/>
          <w:szCs w:val="24"/>
          <w:lang w:val="ro-RO"/>
        </w:rPr>
      </w:pPr>
    </w:p>
    <w:p w14:paraId="53178002" w14:textId="35E0015F" w:rsidR="000342FA" w:rsidRDefault="000342FA"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(1)</w:t>
      </w:r>
      <w:r w:rsidRPr="00BF4D09">
        <w:rPr>
          <w:rFonts w:ascii="Times New Roman" w:hAnsi="Times New Roman" w:cs="Times New Roman"/>
          <w:sz w:val="24"/>
          <w:szCs w:val="24"/>
        </w:rPr>
        <w:tab/>
      </w:r>
      <w:r w:rsidRPr="00F96210">
        <w:rPr>
          <w:rFonts w:ascii="Times New Roman" w:hAnsi="Times New Roman" w:cs="Times New Roman"/>
          <w:sz w:val="24"/>
          <w:szCs w:val="24"/>
          <w:lang w:val="ro-RO"/>
        </w:rPr>
        <w:t>Se instituie Platforma Națională de Interoperabilitate</w:t>
      </w:r>
      <w:r w:rsidR="000B264D">
        <w:rPr>
          <w:rFonts w:ascii="Times New Roman" w:hAnsi="Times New Roman" w:cs="Times New Roman"/>
          <w:sz w:val="24"/>
          <w:szCs w:val="24"/>
          <w:lang w:val="ro-RO"/>
        </w:rPr>
        <w:t xml:space="preserve"> </w:t>
      </w:r>
      <w:r w:rsidRPr="00F96210">
        <w:rPr>
          <w:rFonts w:ascii="Times New Roman" w:hAnsi="Times New Roman" w:cs="Times New Roman"/>
          <w:sz w:val="24"/>
          <w:szCs w:val="24"/>
          <w:lang w:val="ro-RO"/>
        </w:rPr>
        <w:t>necesar</w:t>
      </w:r>
      <w:r w:rsidR="000B264D">
        <w:rPr>
          <w:rFonts w:ascii="Times New Roman" w:hAnsi="Times New Roman" w:cs="Times New Roman"/>
          <w:sz w:val="24"/>
          <w:szCs w:val="24"/>
          <w:lang w:val="ro-RO"/>
        </w:rPr>
        <w:t>ă</w:t>
      </w:r>
      <w:r w:rsidRPr="00F96210">
        <w:rPr>
          <w:rFonts w:ascii="Times New Roman" w:hAnsi="Times New Roman" w:cs="Times New Roman"/>
          <w:sz w:val="24"/>
          <w:szCs w:val="24"/>
          <w:lang w:val="ro-RO"/>
        </w:rPr>
        <w:t xml:space="preserve"> în vederea asigurării  interoperabilității sistemelor informatice publice pentru  furnizarea  serviciilor publice electronice și la ghișeu, precum și accesarea informațiilor de către entitățile private și persoane fizice.</w:t>
      </w:r>
    </w:p>
    <w:p w14:paraId="51EB3041" w14:textId="1769D015" w:rsidR="009F7D82" w:rsidRPr="00BF4D09" w:rsidRDefault="009F7D82"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(2) </w:t>
      </w:r>
      <w:r w:rsidRPr="00BF4D09">
        <w:rPr>
          <w:rFonts w:ascii="Times New Roman" w:hAnsi="Times New Roman" w:cs="Times New Roman"/>
          <w:sz w:val="24"/>
          <w:szCs w:val="24"/>
          <w:lang w:val="ro-RO"/>
        </w:rPr>
        <w:tab/>
      </w:r>
      <w:r w:rsidR="000B264D">
        <w:rPr>
          <w:rFonts w:ascii="Times New Roman" w:hAnsi="Times New Roman" w:cs="Times New Roman"/>
          <w:sz w:val="24"/>
          <w:szCs w:val="24"/>
          <w:lang w:val="ro-RO"/>
        </w:rPr>
        <w:t>ADR</w:t>
      </w:r>
      <w:r w:rsidRPr="00BF4D09">
        <w:rPr>
          <w:rFonts w:ascii="Times New Roman" w:hAnsi="Times New Roman" w:cs="Times New Roman"/>
          <w:sz w:val="24"/>
          <w:szCs w:val="24"/>
          <w:lang w:val="ro-RO"/>
        </w:rPr>
        <w:t xml:space="preserve"> este desemnat</w:t>
      </w:r>
      <w:r w:rsidR="00C3404E"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ca unic administrator a</w:t>
      </w:r>
      <w:r w:rsidR="009B6BD9" w:rsidRPr="00BF4D09">
        <w:rPr>
          <w:rFonts w:ascii="Times New Roman" w:hAnsi="Times New Roman" w:cs="Times New Roman"/>
          <w:sz w:val="24"/>
          <w:szCs w:val="24"/>
          <w:lang w:val="ro-RO"/>
        </w:rPr>
        <w:t>l</w:t>
      </w:r>
      <w:r w:rsidRPr="00BF4D09">
        <w:rPr>
          <w:rFonts w:ascii="Times New Roman" w:hAnsi="Times New Roman" w:cs="Times New Roman"/>
          <w:sz w:val="24"/>
          <w:szCs w:val="24"/>
          <w:lang w:val="ro-RO"/>
        </w:rPr>
        <w:t xml:space="preserve"> </w:t>
      </w:r>
      <w:r w:rsidR="00C3404E" w:rsidRPr="00BF4D09">
        <w:rPr>
          <w:rFonts w:ascii="Times New Roman" w:hAnsi="Times New Roman" w:cs="Times New Roman"/>
          <w:sz w:val="24"/>
          <w:szCs w:val="24"/>
          <w:lang w:val="ro-RO"/>
        </w:rPr>
        <w:t>platformei</w:t>
      </w:r>
      <w:r w:rsidR="007070F6">
        <w:rPr>
          <w:rFonts w:ascii="Times New Roman" w:hAnsi="Times New Roman" w:cs="Times New Roman"/>
          <w:sz w:val="24"/>
          <w:szCs w:val="24"/>
          <w:lang w:val="ro-RO"/>
        </w:rPr>
        <w:t xml:space="preserve"> naționale de interoperabilitate</w:t>
      </w:r>
      <w:r w:rsidRPr="00BF4D09">
        <w:rPr>
          <w:rFonts w:ascii="Times New Roman" w:hAnsi="Times New Roman" w:cs="Times New Roman"/>
          <w:sz w:val="24"/>
          <w:szCs w:val="24"/>
          <w:lang w:val="ro-RO"/>
        </w:rPr>
        <w:t>.</w:t>
      </w:r>
    </w:p>
    <w:p w14:paraId="46A714B7" w14:textId="5927A305" w:rsidR="009F7D82" w:rsidRPr="00BF4D09" w:rsidRDefault="009F7D82" w:rsidP="007070F6">
      <w:pPr>
        <w:spacing w:after="0" w:line="240" w:lineRule="auto"/>
        <w:jc w:val="both"/>
        <w:rPr>
          <w:rFonts w:ascii="Times New Roman" w:hAnsi="Times New Roman" w:cs="Times New Roman"/>
          <w:sz w:val="24"/>
          <w:szCs w:val="24"/>
          <w:lang w:val="ro-RO"/>
        </w:rPr>
      </w:pPr>
      <w:r w:rsidRPr="000B264D">
        <w:rPr>
          <w:rFonts w:ascii="Times New Roman" w:hAnsi="Times New Roman" w:cs="Times New Roman"/>
          <w:sz w:val="24"/>
          <w:szCs w:val="24"/>
          <w:lang w:val="ro-RO"/>
        </w:rPr>
        <w:t xml:space="preserve">(3) </w:t>
      </w:r>
      <w:r w:rsidRPr="000B264D">
        <w:rPr>
          <w:rFonts w:ascii="Times New Roman" w:hAnsi="Times New Roman" w:cs="Times New Roman"/>
          <w:sz w:val="24"/>
          <w:szCs w:val="24"/>
          <w:lang w:val="ro-RO"/>
        </w:rPr>
        <w:tab/>
        <w:t xml:space="preserve">Suportul tehnic al </w:t>
      </w:r>
      <w:r w:rsidR="00B47A00" w:rsidRPr="000B264D">
        <w:rPr>
          <w:rFonts w:ascii="Times New Roman" w:hAnsi="Times New Roman" w:cs="Times New Roman"/>
          <w:sz w:val="24"/>
          <w:szCs w:val="24"/>
          <w:lang w:val="ro-RO"/>
        </w:rPr>
        <w:t xml:space="preserve">platformei este </w:t>
      </w:r>
      <w:r w:rsidRPr="000B264D">
        <w:rPr>
          <w:rFonts w:ascii="Times New Roman" w:hAnsi="Times New Roman" w:cs="Times New Roman"/>
          <w:sz w:val="24"/>
          <w:szCs w:val="24"/>
          <w:lang w:val="ro-RO"/>
        </w:rPr>
        <w:t>asigurat de o infrastructur</w:t>
      </w:r>
      <w:r w:rsidR="00B47A00" w:rsidRPr="000B264D">
        <w:rPr>
          <w:rFonts w:ascii="Times New Roman" w:hAnsi="Times New Roman" w:cs="Times New Roman"/>
          <w:sz w:val="24"/>
          <w:szCs w:val="24"/>
          <w:lang w:val="ro-RO"/>
        </w:rPr>
        <w:t>ă</w:t>
      </w:r>
      <w:r w:rsidRPr="000B264D">
        <w:rPr>
          <w:rFonts w:ascii="Times New Roman" w:hAnsi="Times New Roman" w:cs="Times New Roman"/>
          <w:sz w:val="24"/>
          <w:szCs w:val="24"/>
          <w:lang w:val="ro-RO"/>
        </w:rPr>
        <w:t xml:space="preserve"> informatic</w:t>
      </w:r>
      <w:r w:rsidR="00B47A00" w:rsidRPr="000B264D">
        <w:rPr>
          <w:rFonts w:ascii="Times New Roman" w:hAnsi="Times New Roman" w:cs="Times New Roman"/>
          <w:sz w:val="24"/>
          <w:szCs w:val="24"/>
          <w:lang w:val="ro-RO"/>
        </w:rPr>
        <w:t>ă</w:t>
      </w:r>
      <w:r w:rsidRPr="000B264D">
        <w:rPr>
          <w:rFonts w:ascii="Times New Roman" w:hAnsi="Times New Roman" w:cs="Times New Roman"/>
          <w:sz w:val="24"/>
          <w:szCs w:val="24"/>
          <w:lang w:val="ro-RO"/>
        </w:rPr>
        <w:t xml:space="preserve"> dedicat</w:t>
      </w:r>
      <w:r w:rsidR="00B47A00" w:rsidRPr="000B264D">
        <w:rPr>
          <w:rFonts w:ascii="Times New Roman" w:hAnsi="Times New Roman" w:cs="Times New Roman"/>
          <w:sz w:val="24"/>
          <w:szCs w:val="24"/>
          <w:lang w:val="ro-RO"/>
        </w:rPr>
        <w:t>ă</w:t>
      </w:r>
      <w:r w:rsidRPr="000B264D">
        <w:rPr>
          <w:rFonts w:ascii="Times New Roman" w:hAnsi="Times New Roman" w:cs="Times New Roman"/>
          <w:sz w:val="24"/>
          <w:szCs w:val="24"/>
          <w:lang w:val="ro-RO"/>
        </w:rPr>
        <w:t xml:space="preserve">, care </w:t>
      </w:r>
      <w:r w:rsidR="000B264D">
        <w:rPr>
          <w:rFonts w:ascii="Times New Roman" w:hAnsi="Times New Roman" w:cs="Times New Roman"/>
          <w:sz w:val="24"/>
          <w:szCs w:val="24"/>
          <w:lang w:val="ro-RO"/>
        </w:rPr>
        <w:t xml:space="preserve">oferă mecanisme </w:t>
      </w:r>
      <w:r w:rsidRPr="000B264D">
        <w:rPr>
          <w:rFonts w:ascii="Times New Roman" w:hAnsi="Times New Roman" w:cs="Times New Roman"/>
          <w:sz w:val="24"/>
          <w:szCs w:val="24"/>
          <w:lang w:val="ro-RO"/>
        </w:rPr>
        <w:t xml:space="preserve">de acces automat </w:t>
      </w:r>
      <w:r w:rsidR="00E310C7" w:rsidRPr="000B264D">
        <w:rPr>
          <w:rFonts w:ascii="Times New Roman" w:hAnsi="Times New Roman" w:cs="Times New Roman"/>
          <w:sz w:val="24"/>
          <w:szCs w:val="24"/>
          <w:lang w:val="ro-RO"/>
        </w:rPr>
        <w:t>l</w:t>
      </w:r>
      <w:r w:rsidRPr="000B264D">
        <w:rPr>
          <w:rFonts w:ascii="Times New Roman" w:hAnsi="Times New Roman" w:cs="Times New Roman"/>
          <w:sz w:val="24"/>
          <w:szCs w:val="24"/>
          <w:lang w:val="ro-RO"/>
        </w:rPr>
        <w:t xml:space="preserve">a toate registrele </w:t>
      </w:r>
      <w:r w:rsidR="00742759" w:rsidRPr="000B264D">
        <w:rPr>
          <w:rFonts w:ascii="Times New Roman" w:hAnsi="Times New Roman" w:cs="Times New Roman"/>
          <w:sz w:val="24"/>
          <w:szCs w:val="24"/>
          <w:lang w:val="ro-RO"/>
        </w:rPr>
        <w:t>de bază</w:t>
      </w:r>
      <w:r w:rsidRPr="000B264D">
        <w:rPr>
          <w:rFonts w:ascii="Times New Roman" w:hAnsi="Times New Roman" w:cs="Times New Roman"/>
          <w:sz w:val="24"/>
          <w:szCs w:val="24"/>
          <w:lang w:val="ro-RO"/>
        </w:rPr>
        <w:t xml:space="preserve"> </w:t>
      </w:r>
      <w:r w:rsidR="00E310C7" w:rsidRPr="000B264D">
        <w:rPr>
          <w:rFonts w:ascii="Times New Roman" w:hAnsi="Times New Roman" w:cs="Times New Roman"/>
          <w:sz w:val="24"/>
          <w:szCs w:val="24"/>
          <w:lang w:val="ro-RO"/>
        </w:rPr>
        <w:t>ș</w:t>
      </w:r>
      <w:r w:rsidRPr="000B264D">
        <w:rPr>
          <w:rFonts w:ascii="Times New Roman" w:hAnsi="Times New Roman" w:cs="Times New Roman"/>
          <w:sz w:val="24"/>
          <w:szCs w:val="24"/>
          <w:lang w:val="ro-RO"/>
        </w:rPr>
        <w:t xml:space="preserve">i care permite schimbul de date </w:t>
      </w:r>
      <w:r w:rsidR="00E310C7" w:rsidRPr="000B264D">
        <w:rPr>
          <w:rFonts w:ascii="Times New Roman" w:hAnsi="Times New Roman" w:cs="Times New Roman"/>
          <w:sz w:val="24"/>
          <w:szCs w:val="24"/>
          <w:lang w:val="ro-RO"/>
        </w:rPr>
        <w:t>î</w:t>
      </w:r>
      <w:r w:rsidRPr="000B264D">
        <w:rPr>
          <w:rFonts w:ascii="Times New Roman" w:hAnsi="Times New Roman" w:cs="Times New Roman"/>
          <w:sz w:val="24"/>
          <w:szCs w:val="24"/>
          <w:lang w:val="ro-RO"/>
        </w:rPr>
        <w:t xml:space="preserve">ntre </w:t>
      </w:r>
      <w:r w:rsidR="00E310C7" w:rsidRPr="000B264D">
        <w:rPr>
          <w:rFonts w:ascii="Times New Roman" w:hAnsi="Times New Roman" w:cs="Times New Roman"/>
          <w:sz w:val="24"/>
          <w:szCs w:val="24"/>
          <w:lang w:val="ro-RO"/>
        </w:rPr>
        <w:t>instituțiile</w:t>
      </w:r>
      <w:r w:rsidRPr="000B264D">
        <w:rPr>
          <w:rFonts w:ascii="Times New Roman" w:hAnsi="Times New Roman" w:cs="Times New Roman"/>
          <w:sz w:val="24"/>
          <w:szCs w:val="24"/>
          <w:lang w:val="ro-RO"/>
        </w:rPr>
        <w:t xml:space="preserve"> </w:t>
      </w:r>
      <w:r w:rsidR="00E310C7" w:rsidRPr="000B264D">
        <w:rPr>
          <w:rFonts w:ascii="Times New Roman" w:hAnsi="Times New Roman" w:cs="Times New Roman"/>
          <w:sz w:val="24"/>
          <w:szCs w:val="24"/>
          <w:lang w:val="ro-RO"/>
        </w:rPr>
        <w:t>ș</w:t>
      </w:r>
      <w:r w:rsidRPr="000B264D">
        <w:rPr>
          <w:rFonts w:ascii="Times New Roman" w:hAnsi="Times New Roman" w:cs="Times New Roman"/>
          <w:sz w:val="24"/>
          <w:szCs w:val="24"/>
          <w:lang w:val="ro-RO"/>
        </w:rPr>
        <w:t xml:space="preserve">i </w:t>
      </w:r>
      <w:r w:rsidR="00E310C7" w:rsidRPr="000B264D">
        <w:rPr>
          <w:rFonts w:ascii="Times New Roman" w:hAnsi="Times New Roman" w:cs="Times New Roman"/>
          <w:sz w:val="24"/>
          <w:szCs w:val="24"/>
          <w:lang w:val="ro-RO"/>
        </w:rPr>
        <w:t>autoritățile</w:t>
      </w:r>
      <w:r w:rsidRPr="000B264D">
        <w:rPr>
          <w:rFonts w:ascii="Times New Roman" w:hAnsi="Times New Roman" w:cs="Times New Roman"/>
          <w:sz w:val="24"/>
          <w:szCs w:val="24"/>
          <w:lang w:val="ro-RO"/>
        </w:rPr>
        <w:t xml:space="preserve"> publice </w:t>
      </w:r>
      <w:r w:rsidR="00E310C7" w:rsidRPr="000B264D">
        <w:rPr>
          <w:rFonts w:ascii="Times New Roman" w:hAnsi="Times New Roman" w:cs="Times New Roman"/>
          <w:sz w:val="24"/>
          <w:szCs w:val="24"/>
          <w:lang w:val="ro-RO"/>
        </w:rPr>
        <w:t>î</w:t>
      </w:r>
      <w:r w:rsidRPr="000B264D">
        <w:rPr>
          <w:rFonts w:ascii="Times New Roman" w:hAnsi="Times New Roman" w:cs="Times New Roman"/>
          <w:sz w:val="24"/>
          <w:szCs w:val="24"/>
          <w:lang w:val="ro-RO"/>
        </w:rPr>
        <w:t xml:space="preserve">n vederea </w:t>
      </w:r>
      <w:r w:rsidR="00E310C7" w:rsidRPr="000B264D">
        <w:rPr>
          <w:rFonts w:ascii="Times New Roman" w:hAnsi="Times New Roman" w:cs="Times New Roman"/>
          <w:sz w:val="24"/>
          <w:szCs w:val="24"/>
          <w:lang w:val="ro-RO"/>
        </w:rPr>
        <w:t>asigurării</w:t>
      </w:r>
      <w:r w:rsidRPr="000B264D">
        <w:rPr>
          <w:rFonts w:ascii="Times New Roman" w:hAnsi="Times New Roman" w:cs="Times New Roman"/>
          <w:sz w:val="24"/>
          <w:szCs w:val="24"/>
          <w:lang w:val="ro-RO"/>
        </w:rPr>
        <w:t xml:space="preserve"> </w:t>
      </w:r>
      <w:r w:rsidR="00E310C7" w:rsidRPr="000B264D">
        <w:rPr>
          <w:rFonts w:ascii="Times New Roman" w:hAnsi="Times New Roman" w:cs="Times New Roman"/>
          <w:sz w:val="24"/>
          <w:szCs w:val="24"/>
          <w:lang w:val="ro-RO"/>
        </w:rPr>
        <w:t>interoperabilității</w:t>
      </w:r>
      <w:r w:rsidRPr="000B264D">
        <w:rPr>
          <w:rFonts w:ascii="Times New Roman" w:hAnsi="Times New Roman" w:cs="Times New Roman"/>
          <w:sz w:val="24"/>
          <w:szCs w:val="24"/>
          <w:lang w:val="ro-RO"/>
        </w:rPr>
        <w:t xml:space="preserve"> sistemelor informatice publice pentru furnizarea serviciilor publice electronice</w:t>
      </w:r>
      <w:r w:rsidR="00F02490" w:rsidRPr="000B264D">
        <w:rPr>
          <w:rFonts w:ascii="Times New Roman" w:hAnsi="Times New Roman" w:cs="Times New Roman"/>
          <w:sz w:val="24"/>
          <w:szCs w:val="24"/>
          <w:lang w:val="ro-RO"/>
        </w:rPr>
        <w:t xml:space="preserve"> și la ghișeu</w:t>
      </w:r>
      <w:r w:rsidRPr="000B264D">
        <w:rPr>
          <w:rFonts w:ascii="Times New Roman" w:hAnsi="Times New Roman" w:cs="Times New Roman"/>
          <w:sz w:val="24"/>
          <w:szCs w:val="24"/>
          <w:lang w:val="ro-RO"/>
        </w:rPr>
        <w:t>.</w:t>
      </w:r>
    </w:p>
    <w:p w14:paraId="02E387D8" w14:textId="77777777" w:rsidR="00B47A00" w:rsidRPr="00BF4D09" w:rsidRDefault="00B47A00" w:rsidP="007070F6">
      <w:pPr>
        <w:spacing w:after="0" w:line="240" w:lineRule="auto"/>
        <w:jc w:val="both"/>
        <w:rPr>
          <w:rFonts w:ascii="Times New Roman" w:hAnsi="Times New Roman" w:cs="Times New Roman"/>
          <w:sz w:val="24"/>
          <w:szCs w:val="24"/>
          <w:lang w:val="ro-RO"/>
        </w:rPr>
      </w:pPr>
    </w:p>
    <w:p w14:paraId="12D287ED" w14:textId="5D81E134" w:rsidR="009F7D82" w:rsidRPr="00BF4D09" w:rsidRDefault="3A629BBF"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00756D2C">
        <w:rPr>
          <w:rFonts w:ascii="Times New Roman" w:hAnsi="Times New Roman" w:cs="Times New Roman"/>
          <w:b/>
          <w:bCs/>
          <w:sz w:val="24"/>
          <w:szCs w:val="24"/>
          <w:lang w:val="ro-RO"/>
        </w:rPr>
        <w:t>10</w:t>
      </w:r>
      <w:r w:rsidR="765F846D"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 xml:space="preserve">Disponibilitatea </w:t>
      </w:r>
      <w:r w:rsidR="4F30B999" w:rsidRPr="00BF4D09">
        <w:rPr>
          <w:rFonts w:ascii="Times New Roman" w:hAnsi="Times New Roman" w:cs="Times New Roman"/>
          <w:b/>
          <w:bCs/>
          <w:sz w:val="24"/>
          <w:szCs w:val="24"/>
          <w:lang w:val="ro-RO"/>
        </w:rPr>
        <w:t>și utilizarea</w:t>
      </w:r>
      <w:r w:rsidRPr="00BF4D09">
        <w:rPr>
          <w:rFonts w:ascii="Times New Roman" w:hAnsi="Times New Roman" w:cs="Times New Roman"/>
          <w:b/>
          <w:bCs/>
          <w:sz w:val="24"/>
          <w:szCs w:val="24"/>
          <w:lang w:val="ro-RO"/>
        </w:rPr>
        <w:t xml:space="preserve"> datelor  accesibile  prin  </w:t>
      </w:r>
      <w:r w:rsidR="765F846D" w:rsidRPr="00BF4D09">
        <w:rPr>
          <w:rFonts w:ascii="Times New Roman" w:hAnsi="Times New Roman" w:cs="Times New Roman"/>
          <w:b/>
          <w:bCs/>
          <w:sz w:val="24"/>
          <w:szCs w:val="24"/>
          <w:lang w:val="ro-RO"/>
        </w:rPr>
        <w:t xml:space="preserve">Platforma </w:t>
      </w:r>
      <w:r w:rsidR="009F7D82" w:rsidRPr="00BF4D09">
        <w:rPr>
          <w:rFonts w:ascii="Times New Roman" w:hAnsi="Times New Roman" w:cs="Times New Roman"/>
          <w:b/>
          <w:bCs/>
          <w:sz w:val="24"/>
          <w:szCs w:val="24"/>
          <w:lang w:val="ro-RO"/>
        </w:rPr>
        <w:t xml:space="preserve">Națională </w:t>
      </w:r>
      <w:r w:rsidR="765F846D" w:rsidRPr="00BF4D09">
        <w:rPr>
          <w:rFonts w:ascii="Times New Roman" w:hAnsi="Times New Roman" w:cs="Times New Roman"/>
          <w:b/>
          <w:bCs/>
          <w:sz w:val="24"/>
          <w:szCs w:val="24"/>
          <w:lang w:val="ro-RO"/>
        </w:rPr>
        <w:t>de Interoperabilitate</w:t>
      </w:r>
    </w:p>
    <w:p w14:paraId="6F4A93EE" w14:textId="77777777" w:rsidR="00B47A00" w:rsidRPr="00BF4D09" w:rsidRDefault="00B47A00" w:rsidP="007070F6">
      <w:pPr>
        <w:spacing w:after="0" w:line="240" w:lineRule="auto"/>
        <w:jc w:val="both"/>
        <w:rPr>
          <w:rFonts w:ascii="Times New Roman" w:hAnsi="Times New Roman" w:cs="Times New Roman"/>
          <w:sz w:val="24"/>
          <w:szCs w:val="24"/>
          <w:lang w:val="ro-RO"/>
        </w:rPr>
      </w:pPr>
    </w:p>
    <w:p w14:paraId="156C2E23" w14:textId="6E415C22" w:rsidR="00E310C7" w:rsidRPr="00BF4D09" w:rsidRDefault="005B4FF5"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Administratorii registrelor de bază </w:t>
      </w:r>
      <w:r w:rsidR="009F7D82" w:rsidRPr="00BF4D09">
        <w:rPr>
          <w:rFonts w:ascii="Times New Roman" w:hAnsi="Times New Roman" w:cs="Times New Roman"/>
          <w:sz w:val="24"/>
          <w:szCs w:val="24"/>
          <w:lang w:val="ro-RO"/>
        </w:rPr>
        <w:t xml:space="preserve">au </w:t>
      </w:r>
      <w:r w:rsidR="00B47A00" w:rsidRPr="00BF4D09">
        <w:rPr>
          <w:rFonts w:ascii="Times New Roman" w:hAnsi="Times New Roman" w:cs="Times New Roman"/>
          <w:sz w:val="24"/>
          <w:szCs w:val="24"/>
          <w:lang w:val="ro-RO"/>
        </w:rPr>
        <w:t>obligația</w:t>
      </w:r>
      <w:r w:rsidR="009F7D82" w:rsidRPr="00BF4D09">
        <w:rPr>
          <w:rFonts w:ascii="Times New Roman" w:hAnsi="Times New Roman" w:cs="Times New Roman"/>
          <w:sz w:val="24"/>
          <w:szCs w:val="24"/>
          <w:lang w:val="ro-RO"/>
        </w:rPr>
        <w:t xml:space="preserve"> de </w:t>
      </w:r>
      <w:r w:rsidR="00F173B0" w:rsidRPr="00BF4D09">
        <w:rPr>
          <w:rFonts w:ascii="Times New Roman" w:hAnsi="Times New Roman" w:cs="Times New Roman"/>
          <w:sz w:val="24"/>
          <w:szCs w:val="24"/>
          <w:lang w:val="ro-RO"/>
        </w:rPr>
        <w:t xml:space="preserve">a garanta </w:t>
      </w:r>
      <w:r w:rsidR="002E7FD4" w:rsidRPr="00BF4D09">
        <w:rPr>
          <w:rFonts w:ascii="Times New Roman" w:hAnsi="Times New Roman" w:cs="Times New Roman"/>
          <w:sz w:val="24"/>
          <w:szCs w:val="24"/>
          <w:lang w:val="ro-RO"/>
        </w:rPr>
        <w:t xml:space="preserve">administratorului platformei de interoperabilitate </w:t>
      </w:r>
      <w:r w:rsidR="00F173B0" w:rsidRPr="00BF4D09">
        <w:rPr>
          <w:rFonts w:ascii="Times New Roman" w:hAnsi="Times New Roman" w:cs="Times New Roman"/>
          <w:sz w:val="24"/>
          <w:szCs w:val="24"/>
          <w:lang w:val="ro-RO"/>
        </w:rPr>
        <w:t>accesul la registrele de bază pe care le dețin în vederea</w:t>
      </w:r>
      <w:r w:rsidR="009F7D82" w:rsidRPr="00BF4D09">
        <w:rPr>
          <w:rFonts w:ascii="Times New Roman" w:hAnsi="Times New Roman" w:cs="Times New Roman"/>
          <w:sz w:val="24"/>
          <w:szCs w:val="24"/>
          <w:lang w:val="ro-RO"/>
        </w:rPr>
        <w:t xml:space="preserve"> </w:t>
      </w:r>
      <w:r w:rsidR="00B47A00" w:rsidRPr="00BF4D09">
        <w:rPr>
          <w:rFonts w:ascii="Times New Roman" w:hAnsi="Times New Roman" w:cs="Times New Roman"/>
          <w:sz w:val="24"/>
          <w:szCs w:val="24"/>
          <w:lang w:val="ro-RO"/>
        </w:rPr>
        <w:t>asigurării</w:t>
      </w:r>
      <w:r w:rsidR="009F7D82" w:rsidRPr="00BF4D09">
        <w:rPr>
          <w:rFonts w:ascii="Times New Roman" w:hAnsi="Times New Roman" w:cs="Times New Roman"/>
          <w:sz w:val="24"/>
          <w:szCs w:val="24"/>
          <w:lang w:val="ro-RO"/>
        </w:rPr>
        <w:t xml:space="preserve"> </w:t>
      </w:r>
      <w:r w:rsidR="00B47A00" w:rsidRPr="00BF4D09">
        <w:rPr>
          <w:rFonts w:ascii="Times New Roman" w:hAnsi="Times New Roman" w:cs="Times New Roman"/>
          <w:sz w:val="24"/>
          <w:szCs w:val="24"/>
          <w:lang w:val="ro-RO"/>
        </w:rPr>
        <w:t>interoperabilității</w:t>
      </w:r>
      <w:r w:rsidR="009F7D82" w:rsidRPr="00BF4D09">
        <w:rPr>
          <w:rFonts w:ascii="Times New Roman" w:hAnsi="Times New Roman" w:cs="Times New Roman"/>
          <w:sz w:val="24"/>
          <w:szCs w:val="24"/>
          <w:lang w:val="ro-RO"/>
        </w:rPr>
        <w:t xml:space="preserve"> sistemelor publice pentru furnizarea serviciilor publice electronice</w:t>
      </w:r>
      <w:r w:rsidR="00B47A00" w:rsidRPr="00BF4D09">
        <w:rPr>
          <w:rFonts w:ascii="Times New Roman" w:hAnsi="Times New Roman" w:cs="Times New Roman"/>
          <w:sz w:val="24"/>
          <w:szCs w:val="24"/>
          <w:lang w:val="ro-RO"/>
        </w:rPr>
        <w:t xml:space="preserve"> și la ghișeu</w:t>
      </w:r>
      <w:r w:rsidR="009F7D82" w:rsidRPr="00BF4D09">
        <w:rPr>
          <w:rFonts w:ascii="Times New Roman" w:hAnsi="Times New Roman" w:cs="Times New Roman"/>
          <w:sz w:val="24"/>
          <w:szCs w:val="24"/>
          <w:lang w:val="ro-RO"/>
        </w:rPr>
        <w:t>.</w:t>
      </w:r>
      <w:r w:rsidR="008E7926" w:rsidRPr="00BF4D09">
        <w:rPr>
          <w:rFonts w:ascii="Times New Roman" w:hAnsi="Times New Roman" w:cs="Times New Roman"/>
          <w:sz w:val="24"/>
          <w:szCs w:val="24"/>
          <w:lang w:val="ro-RO"/>
        </w:rPr>
        <w:t xml:space="preserve"> </w:t>
      </w:r>
    </w:p>
    <w:p w14:paraId="21BC9A14" w14:textId="14245B10" w:rsidR="000342FA" w:rsidRPr="00BF4D09" w:rsidRDefault="000342FA"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În scopul verificării legalității prelucrării datelor</w:t>
      </w:r>
      <w:r w:rsidR="0032466E">
        <w:rPr>
          <w:rFonts w:ascii="Times New Roman" w:hAnsi="Times New Roman" w:cs="Times New Roman"/>
          <w:sz w:val="24"/>
          <w:szCs w:val="24"/>
          <w:lang w:val="ro-RO"/>
        </w:rPr>
        <w:t xml:space="preserve"> cu caracter personal</w:t>
      </w:r>
      <w:r w:rsidRPr="00BF4D09">
        <w:rPr>
          <w:rFonts w:ascii="Times New Roman" w:hAnsi="Times New Roman" w:cs="Times New Roman"/>
          <w:sz w:val="24"/>
          <w:szCs w:val="24"/>
          <w:lang w:val="ro-RO"/>
        </w:rPr>
        <w:t xml:space="preserve">, automonitorizării și asigurării integrității și securității corespunzătoare a datelor, administratorul platformei de interoperabilitate are obligația de a stoca informații cu privire la toate acțiunile </w:t>
      </w:r>
      <w:r w:rsidR="004713AC" w:rsidRPr="00BF4D09">
        <w:rPr>
          <w:rFonts w:ascii="Times New Roman" w:hAnsi="Times New Roman" w:cs="Times New Roman"/>
          <w:sz w:val="24"/>
          <w:szCs w:val="24"/>
          <w:lang w:val="ro-RO"/>
        </w:rPr>
        <w:t>derulate prin intermediul platformei de interoperabilitate</w:t>
      </w:r>
      <w:r w:rsidRPr="00BF4D09">
        <w:rPr>
          <w:rFonts w:ascii="Times New Roman" w:hAnsi="Times New Roman" w:cs="Times New Roman"/>
          <w:sz w:val="24"/>
          <w:szCs w:val="24"/>
          <w:lang w:val="ro-RO"/>
        </w:rPr>
        <w:t xml:space="preserve"> (jurnale) și de a prezenta în mod transparent și nemijlocit titularul</w:t>
      </w:r>
      <w:r w:rsidR="00E23E68" w:rsidRPr="00BF4D09">
        <w:rPr>
          <w:rFonts w:ascii="Times New Roman" w:hAnsi="Times New Roman" w:cs="Times New Roman"/>
          <w:sz w:val="24"/>
          <w:szCs w:val="24"/>
          <w:lang w:val="ro-RO"/>
        </w:rPr>
        <w:t>ui</w:t>
      </w:r>
      <w:r w:rsidRPr="00BF4D09">
        <w:rPr>
          <w:rFonts w:ascii="Times New Roman" w:hAnsi="Times New Roman" w:cs="Times New Roman"/>
          <w:sz w:val="24"/>
          <w:szCs w:val="24"/>
          <w:lang w:val="ro-RO"/>
        </w:rPr>
        <w:t xml:space="preserve"> datelor informații despre colectarea, accesarea, modificarea, combinarea, dezvăluirea, reutilizarea sau ștergerea datelor</w:t>
      </w:r>
      <w:r w:rsidR="00E37251">
        <w:rPr>
          <w:rFonts w:ascii="Times New Roman" w:hAnsi="Times New Roman" w:cs="Times New Roman"/>
          <w:sz w:val="24"/>
          <w:szCs w:val="24"/>
          <w:lang w:val="ro-RO"/>
        </w:rPr>
        <w:t xml:space="preserve"> cu caracter personal</w:t>
      </w:r>
      <w:r w:rsidRPr="00BF4D09">
        <w:rPr>
          <w:rFonts w:ascii="Times New Roman" w:hAnsi="Times New Roman" w:cs="Times New Roman"/>
          <w:sz w:val="24"/>
          <w:szCs w:val="24"/>
          <w:lang w:val="ro-RO"/>
        </w:rPr>
        <w:t xml:space="preserve">. Jurnalele nu vor fi supuse niciunor modificări și se vor comunica la cerere către ANSPDCP, către responsabilul cu protecția datelor </w:t>
      </w:r>
      <w:r w:rsidR="0032466E">
        <w:rPr>
          <w:rFonts w:ascii="Times New Roman" w:hAnsi="Times New Roman" w:cs="Times New Roman"/>
          <w:sz w:val="24"/>
          <w:szCs w:val="24"/>
          <w:lang w:val="ro-RO"/>
        </w:rPr>
        <w:t xml:space="preserve">cu caracter personal </w:t>
      </w:r>
      <w:r w:rsidRPr="00BF4D09">
        <w:rPr>
          <w:rFonts w:ascii="Times New Roman" w:hAnsi="Times New Roman" w:cs="Times New Roman"/>
          <w:sz w:val="24"/>
          <w:szCs w:val="24"/>
          <w:lang w:val="ro-RO"/>
        </w:rPr>
        <w:t>și, dacă este necesar pentru o investigație specifică, autorității competente. Jurnalele vor fi șterse după trei ani</w:t>
      </w:r>
      <w:r w:rsidR="00AC3B03">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cu excepția cazului în care datele pe care le conțin sunt necesare în continuare pentru asigurarea controlului.</w:t>
      </w:r>
    </w:p>
    <w:p w14:paraId="00BA3E12" w14:textId="555849CC" w:rsidR="006D7502" w:rsidRPr="00BF4D09" w:rsidRDefault="03F0E41F"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Administratorul platformei de interoperabilitate </w:t>
      </w:r>
      <w:r w:rsidR="7F76D0BC" w:rsidRPr="00BF4D09">
        <w:rPr>
          <w:rFonts w:ascii="Times New Roman" w:hAnsi="Times New Roman" w:cs="Times New Roman"/>
          <w:sz w:val="24"/>
          <w:szCs w:val="24"/>
          <w:lang w:val="ro-RO"/>
        </w:rPr>
        <w:t>oferă acces</w:t>
      </w:r>
      <w:r w:rsidRPr="00BF4D09">
        <w:rPr>
          <w:rFonts w:ascii="Times New Roman" w:hAnsi="Times New Roman" w:cs="Times New Roman"/>
          <w:sz w:val="24"/>
          <w:szCs w:val="24"/>
          <w:lang w:val="ro-RO"/>
        </w:rPr>
        <w:t xml:space="preserve"> la date din registrele de bază necesare în exercitarea</w:t>
      </w:r>
      <w:r w:rsidR="7F76D0BC"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funcțiilor </w:t>
      </w:r>
      <w:r w:rsidR="6728855E" w:rsidRPr="00BF4D09">
        <w:rPr>
          <w:rFonts w:ascii="Times New Roman" w:hAnsi="Times New Roman" w:cs="Times New Roman"/>
          <w:sz w:val="24"/>
          <w:szCs w:val="24"/>
          <w:lang w:val="ro-RO"/>
        </w:rPr>
        <w:t>și a îndeplinirii</w:t>
      </w:r>
      <w:r w:rsidRPr="00BF4D09">
        <w:rPr>
          <w:rFonts w:ascii="Times New Roman" w:hAnsi="Times New Roman" w:cs="Times New Roman"/>
          <w:sz w:val="24"/>
          <w:szCs w:val="24"/>
          <w:lang w:val="ro-RO"/>
        </w:rPr>
        <w:t xml:space="preserve"> atribuțiilor prevăzute de lege</w:t>
      </w:r>
      <w:r w:rsidR="6728855E" w:rsidRPr="00BF4D09">
        <w:rPr>
          <w:rFonts w:ascii="Times New Roman" w:hAnsi="Times New Roman" w:cs="Times New Roman"/>
          <w:sz w:val="24"/>
          <w:szCs w:val="24"/>
          <w:lang w:val="ro-RO"/>
        </w:rPr>
        <w:t xml:space="preserve"> </w:t>
      </w:r>
      <w:r w:rsidR="64DBDEB4" w:rsidRPr="00BF4D09">
        <w:rPr>
          <w:rFonts w:ascii="Times New Roman" w:hAnsi="Times New Roman" w:cs="Times New Roman"/>
          <w:sz w:val="24"/>
          <w:szCs w:val="24"/>
          <w:lang w:val="ro-RO"/>
        </w:rPr>
        <w:t xml:space="preserve">tuturor </w:t>
      </w:r>
      <w:r w:rsidRPr="00BF4D09">
        <w:rPr>
          <w:rFonts w:ascii="Times New Roman" w:hAnsi="Times New Roman" w:cs="Times New Roman"/>
          <w:sz w:val="24"/>
          <w:szCs w:val="24"/>
          <w:lang w:val="ro-RO"/>
        </w:rPr>
        <w:t xml:space="preserve">instituțiilor și </w:t>
      </w:r>
      <w:r w:rsidR="64DBDEB4" w:rsidRPr="00BF4D09">
        <w:rPr>
          <w:rFonts w:ascii="Times New Roman" w:hAnsi="Times New Roman" w:cs="Times New Roman"/>
          <w:sz w:val="24"/>
          <w:szCs w:val="24"/>
          <w:lang w:val="ro-RO"/>
        </w:rPr>
        <w:t>autorităților publice</w:t>
      </w:r>
      <w:r w:rsidR="7F76D0BC" w:rsidRPr="00BF4D09">
        <w:rPr>
          <w:rFonts w:ascii="Times New Roman" w:hAnsi="Times New Roman" w:cs="Times New Roman"/>
          <w:sz w:val="24"/>
          <w:szCs w:val="24"/>
          <w:lang w:val="ro-RO"/>
        </w:rPr>
        <w:t xml:space="preserve">. </w:t>
      </w:r>
    </w:p>
    <w:p w14:paraId="1AA3A544" w14:textId="5F884B3C" w:rsidR="006D7502" w:rsidRPr="00BF4D09" w:rsidRDefault="6728855E"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Fiecare instituție și autoritate publică este responsabilă pentru </w:t>
      </w:r>
      <w:r w:rsidR="10C56423" w:rsidRPr="00BF4D09">
        <w:rPr>
          <w:rFonts w:ascii="Times New Roman" w:hAnsi="Times New Roman" w:cs="Times New Roman"/>
          <w:sz w:val="24"/>
          <w:szCs w:val="24"/>
          <w:lang w:val="ro-RO"/>
        </w:rPr>
        <w:t>conferirea drepturilor de acces angajaților săi, luând în considerare scopul acces</w:t>
      </w:r>
      <w:r w:rsidR="2500607A" w:rsidRPr="00BF4D09">
        <w:rPr>
          <w:rFonts w:ascii="Times New Roman" w:hAnsi="Times New Roman" w:cs="Times New Roman"/>
          <w:sz w:val="24"/>
          <w:szCs w:val="24"/>
          <w:lang w:val="ro-RO"/>
        </w:rPr>
        <w:t>ării datelor</w:t>
      </w:r>
      <w:r w:rsidR="10C56423" w:rsidRPr="00BF4D09">
        <w:rPr>
          <w:rFonts w:ascii="Times New Roman" w:hAnsi="Times New Roman" w:cs="Times New Roman"/>
          <w:sz w:val="24"/>
          <w:szCs w:val="24"/>
          <w:lang w:val="ro-RO"/>
        </w:rPr>
        <w:t xml:space="preserve">, protecției datelor cu caracter personal și a securității cibernetice. </w:t>
      </w:r>
    </w:p>
    <w:p w14:paraId="3261169D" w14:textId="4B345F6E" w:rsidR="00CA2F79" w:rsidRPr="00BF4D09" w:rsidRDefault="7F76D0BC"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Schimbul de date între instituțiile și autoritățile publice are loc în mod gratuit prin utilizarea platformei de interoperabilitate. </w:t>
      </w:r>
    </w:p>
    <w:p w14:paraId="67154413" w14:textId="37140B53" w:rsidR="00835DA5" w:rsidRPr="00BF4D09" w:rsidRDefault="00835DA5"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Orice solicitare de furnizare a datelor în temeiul prezentei legi se efectuează automat și în mod electronic conform drepturilor de acces acordate de ADR. </w:t>
      </w:r>
    </w:p>
    <w:p w14:paraId="1EECF9E6" w14:textId="789C37C4" w:rsidR="00CE1442" w:rsidRPr="00BF4D09" w:rsidRDefault="725C6211" w:rsidP="007070F6">
      <w:pPr>
        <w:pStyle w:val="ListParagraph"/>
        <w:numPr>
          <w:ilvl w:val="0"/>
          <w:numId w:val="3"/>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Administratorul registrelor </w:t>
      </w:r>
      <w:r w:rsidR="47A2DF39" w:rsidRPr="00BF4D09">
        <w:rPr>
          <w:rFonts w:ascii="Times New Roman" w:hAnsi="Times New Roman" w:cs="Times New Roman"/>
          <w:sz w:val="24"/>
          <w:szCs w:val="24"/>
          <w:lang w:val="ro-RO"/>
        </w:rPr>
        <w:t>de bază</w:t>
      </w:r>
      <w:r w:rsidRPr="00BF4D09">
        <w:rPr>
          <w:rFonts w:ascii="Times New Roman" w:hAnsi="Times New Roman" w:cs="Times New Roman"/>
          <w:sz w:val="24"/>
          <w:szCs w:val="24"/>
          <w:lang w:val="ro-RO"/>
        </w:rPr>
        <w:t xml:space="preserve"> nu are dreptul de a impune cerințe suplimentare sau de a stabili o altă procedură de schimb de date</w:t>
      </w:r>
      <w:r w:rsidR="3CFD6B2B" w:rsidRPr="00BF4D09">
        <w:rPr>
          <w:rFonts w:ascii="Times New Roman" w:hAnsi="Times New Roman" w:cs="Times New Roman"/>
          <w:sz w:val="24"/>
          <w:szCs w:val="24"/>
          <w:lang w:val="ro-RO"/>
        </w:rPr>
        <w:t xml:space="preserve"> față de </w:t>
      </w:r>
      <w:r w:rsidRPr="00BF4D09">
        <w:rPr>
          <w:rFonts w:ascii="Times New Roman" w:hAnsi="Times New Roman" w:cs="Times New Roman"/>
          <w:sz w:val="24"/>
          <w:szCs w:val="24"/>
          <w:lang w:val="ro-RO"/>
        </w:rPr>
        <w:t>cele prevăzute în prezenta lege.</w:t>
      </w:r>
    </w:p>
    <w:p w14:paraId="0434CF3C" w14:textId="77777777" w:rsidR="00982682" w:rsidRPr="00BF4D09" w:rsidRDefault="00982682" w:rsidP="007070F6">
      <w:pPr>
        <w:spacing w:after="0" w:line="240" w:lineRule="auto"/>
        <w:jc w:val="both"/>
        <w:rPr>
          <w:rFonts w:ascii="Times New Roman" w:hAnsi="Times New Roman" w:cs="Times New Roman"/>
          <w:sz w:val="24"/>
          <w:szCs w:val="24"/>
          <w:lang w:val="ro-RO"/>
        </w:rPr>
      </w:pPr>
    </w:p>
    <w:p w14:paraId="03034DD7" w14:textId="3258AF1A" w:rsidR="009F7D82" w:rsidRPr="00BF4D09" w:rsidRDefault="3216F878"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Art. </w:t>
      </w:r>
      <w:r w:rsidR="6A93E3C8" w:rsidRPr="00BF4D09">
        <w:rPr>
          <w:rFonts w:ascii="Times New Roman" w:hAnsi="Times New Roman" w:cs="Times New Roman"/>
          <w:b/>
          <w:bCs/>
          <w:sz w:val="24"/>
          <w:szCs w:val="24"/>
          <w:lang w:val="ro-RO"/>
        </w:rPr>
        <w:t>1</w:t>
      </w:r>
      <w:r w:rsidR="00756D2C">
        <w:rPr>
          <w:rFonts w:ascii="Times New Roman" w:hAnsi="Times New Roman" w:cs="Times New Roman"/>
          <w:b/>
          <w:bCs/>
          <w:sz w:val="24"/>
          <w:szCs w:val="24"/>
          <w:lang w:val="ro-RO"/>
        </w:rPr>
        <w:t>1</w:t>
      </w:r>
      <w:r w:rsidR="00332B37"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 xml:space="preserve">Obligativitatea </w:t>
      </w:r>
      <w:r w:rsidR="6B03E437" w:rsidRPr="00BF4D09">
        <w:rPr>
          <w:rFonts w:ascii="Times New Roman" w:hAnsi="Times New Roman" w:cs="Times New Roman"/>
          <w:b/>
          <w:bCs/>
          <w:sz w:val="24"/>
          <w:szCs w:val="24"/>
          <w:lang w:val="ro-RO"/>
        </w:rPr>
        <w:t>utilizării</w:t>
      </w:r>
      <w:r w:rsidRPr="00BF4D09">
        <w:rPr>
          <w:rFonts w:ascii="Times New Roman" w:hAnsi="Times New Roman" w:cs="Times New Roman"/>
          <w:b/>
          <w:bCs/>
          <w:sz w:val="24"/>
          <w:szCs w:val="24"/>
          <w:lang w:val="ro-RO"/>
        </w:rPr>
        <w:t xml:space="preserve"> datelor</w:t>
      </w:r>
      <w:r w:rsidR="53CEF559" w:rsidRPr="00BF4D09">
        <w:rPr>
          <w:rFonts w:ascii="Times New Roman" w:hAnsi="Times New Roman" w:cs="Times New Roman"/>
          <w:b/>
          <w:bCs/>
          <w:sz w:val="24"/>
          <w:szCs w:val="24"/>
          <w:lang w:val="ro-RO"/>
        </w:rPr>
        <w:t xml:space="preserve"> primare</w:t>
      </w:r>
      <w:r w:rsidRPr="00BF4D09">
        <w:rPr>
          <w:rFonts w:ascii="Times New Roman" w:hAnsi="Times New Roman" w:cs="Times New Roman"/>
          <w:b/>
          <w:bCs/>
          <w:sz w:val="24"/>
          <w:szCs w:val="24"/>
          <w:lang w:val="ro-RO"/>
        </w:rPr>
        <w:t xml:space="preserve"> </w:t>
      </w:r>
    </w:p>
    <w:p w14:paraId="59EBAD32" w14:textId="77777777" w:rsidR="00C34528" w:rsidRPr="00BF4D09" w:rsidRDefault="00C34528" w:rsidP="007070F6">
      <w:pPr>
        <w:spacing w:after="0" w:line="240" w:lineRule="auto"/>
        <w:jc w:val="both"/>
        <w:rPr>
          <w:rFonts w:ascii="Times New Roman" w:hAnsi="Times New Roman" w:cs="Times New Roman"/>
          <w:b/>
          <w:bCs/>
          <w:sz w:val="24"/>
          <w:szCs w:val="24"/>
          <w:lang w:val="ro-RO"/>
        </w:rPr>
      </w:pPr>
    </w:p>
    <w:p w14:paraId="03CDD2F1" w14:textId="7E420B6C" w:rsidR="0020310C" w:rsidRPr="00BF4D09" w:rsidRDefault="1E341872" w:rsidP="00827C46">
      <w:pPr>
        <w:pStyle w:val="ListParagraph"/>
        <w:numPr>
          <w:ilvl w:val="0"/>
          <w:numId w:val="6"/>
        </w:numPr>
        <w:tabs>
          <w:tab w:val="left" w:pos="540"/>
        </w:tabs>
        <w:spacing w:after="0" w:line="240" w:lineRule="auto"/>
        <w:ind w:left="0" w:right="90" w:firstLine="0"/>
        <w:jc w:val="both"/>
        <w:textAlignment w:val="baseline"/>
        <w:rPr>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lastRenderedPageBreak/>
        <w:t>Instituțiile</w:t>
      </w:r>
      <w:r w:rsidR="3A629BBF"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și</w:t>
      </w:r>
      <w:r w:rsidR="3A629BBF"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autoritățile</w:t>
      </w:r>
      <w:r w:rsidR="3A629BBF" w:rsidRPr="00BF4D09">
        <w:rPr>
          <w:rFonts w:ascii="Times New Roman" w:hAnsi="Times New Roman" w:cs="Times New Roman"/>
          <w:sz w:val="24"/>
          <w:szCs w:val="24"/>
          <w:lang w:val="ro-RO"/>
        </w:rPr>
        <w:t xml:space="preserve">  publice  au  </w:t>
      </w:r>
      <w:r w:rsidRPr="00BF4D09">
        <w:rPr>
          <w:rFonts w:ascii="Times New Roman" w:hAnsi="Times New Roman" w:cs="Times New Roman"/>
          <w:sz w:val="24"/>
          <w:szCs w:val="24"/>
          <w:lang w:val="ro-RO"/>
        </w:rPr>
        <w:t>obligația</w:t>
      </w:r>
      <w:r w:rsidR="3A629BBF" w:rsidRPr="00BF4D09">
        <w:rPr>
          <w:rFonts w:ascii="Times New Roman" w:hAnsi="Times New Roman" w:cs="Times New Roman"/>
          <w:sz w:val="24"/>
          <w:szCs w:val="24"/>
          <w:lang w:val="ro-RO"/>
        </w:rPr>
        <w:t xml:space="preserve">  de  a  utiliza  </w:t>
      </w:r>
      <w:r w:rsidRPr="00BF4D09">
        <w:rPr>
          <w:rFonts w:ascii="Times New Roman" w:hAnsi="Times New Roman" w:cs="Times New Roman"/>
          <w:sz w:val="24"/>
          <w:szCs w:val="24"/>
          <w:lang w:val="ro-RO"/>
        </w:rPr>
        <w:t>platforma de interoperabilitate</w:t>
      </w:r>
      <w:r w:rsidR="3A629BBF" w:rsidRPr="00BF4D09">
        <w:rPr>
          <w:rFonts w:ascii="Times New Roman" w:hAnsi="Times New Roman" w:cs="Times New Roman"/>
          <w:sz w:val="24"/>
          <w:szCs w:val="24"/>
          <w:lang w:val="ro-RO"/>
        </w:rPr>
        <w:t xml:space="preserve">  pentru</w:t>
      </w:r>
      <w:r w:rsidRPr="00BF4D09">
        <w:rPr>
          <w:rFonts w:ascii="Times New Roman" w:hAnsi="Times New Roman" w:cs="Times New Roman"/>
          <w:sz w:val="24"/>
          <w:szCs w:val="24"/>
          <w:lang w:val="ro-RO"/>
        </w:rPr>
        <w:t xml:space="preserve"> </w:t>
      </w:r>
      <w:r w:rsidR="00D863D0" w:rsidRPr="00BF4D09">
        <w:rPr>
          <w:rFonts w:ascii="Times New Roman" w:hAnsi="Times New Roman" w:cs="Times New Roman"/>
          <w:sz w:val="24"/>
          <w:szCs w:val="24"/>
          <w:lang w:val="ro-RO"/>
        </w:rPr>
        <w:t xml:space="preserve">accesarea </w:t>
      </w:r>
      <w:r w:rsidR="3A629BBF" w:rsidRPr="00BF4D09">
        <w:rPr>
          <w:rFonts w:ascii="Times New Roman" w:hAnsi="Times New Roman" w:cs="Times New Roman"/>
          <w:sz w:val="24"/>
          <w:szCs w:val="24"/>
          <w:lang w:val="ro-RO"/>
        </w:rPr>
        <w:t xml:space="preserve">datelor necesare </w:t>
      </w:r>
      <w:r w:rsidRPr="00BF4D09">
        <w:rPr>
          <w:rFonts w:ascii="Times New Roman" w:hAnsi="Times New Roman" w:cs="Times New Roman"/>
          <w:sz w:val="24"/>
          <w:szCs w:val="24"/>
          <w:lang w:val="ro-RO"/>
        </w:rPr>
        <w:t>furnizării</w:t>
      </w:r>
      <w:r w:rsidR="3A629BBF" w:rsidRPr="00BF4D09">
        <w:rPr>
          <w:rFonts w:ascii="Times New Roman" w:hAnsi="Times New Roman" w:cs="Times New Roman"/>
          <w:sz w:val="24"/>
          <w:szCs w:val="24"/>
          <w:lang w:val="ro-RO"/>
        </w:rPr>
        <w:t xml:space="preserve"> serviciilor publice electronice</w:t>
      </w:r>
      <w:r w:rsidRPr="00BF4D09">
        <w:rPr>
          <w:rFonts w:ascii="Times New Roman" w:hAnsi="Times New Roman" w:cs="Times New Roman"/>
          <w:sz w:val="24"/>
          <w:szCs w:val="24"/>
          <w:lang w:val="ro-RO"/>
        </w:rPr>
        <w:t xml:space="preserve"> și la ghișeu</w:t>
      </w:r>
      <w:r w:rsidR="3A629BBF" w:rsidRPr="00BF4D09">
        <w:rPr>
          <w:rFonts w:ascii="Times New Roman" w:hAnsi="Times New Roman" w:cs="Times New Roman"/>
          <w:sz w:val="24"/>
          <w:szCs w:val="24"/>
          <w:lang w:val="ro-RO"/>
        </w:rPr>
        <w:t>.</w:t>
      </w:r>
    </w:p>
    <w:p w14:paraId="19495CFC" w14:textId="00F71EE7" w:rsidR="009E56B4" w:rsidRPr="00BF4D09" w:rsidRDefault="4D181C8C" w:rsidP="00827C46">
      <w:pPr>
        <w:pStyle w:val="ListParagraph"/>
        <w:numPr>
          <w:ilvl w:val="0"/>
          <w:numId w:val="6"/>
        </w:numPr>
        <w:tabs>
          <w:tab w:val="left" w:pos="540"/>
        </w:tabs>
        <w:spacing w:after="0" w:line="240" w:lineRule="auto"/>
        <w:ind w:left="0" w:right="9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Instituțiile și autoritățile publice  sunt obligate să asigure prestarea serviciilor fără a solicita documente suplimentare </w:t>
      </w:r>
      <w:r w:rsidR="7692F70E" w:rsidRPr="00BF4D09">
        <w:rPr>
          <w:rFonts w:ascii="Times New Roman" w:eastAsia="Times New Roman" w:hAnsi="Times New Roman" w:cs="Times New Roman"/>
          <w:sz w:val="24"/>
          <w:szCs w:val="24"/>
          <w:lang w:val="ro-RO"/>
        </w:rPr>
        <w:t xml:space="preserve">care conțin exclusiv informații disponibile </w:t>
      </w:r>
      <w:r w:rsidR="007E79B4" w:rsidRPr="00BF4D09">
        <w:rPr>
          <w:rFonts w:ascii="Times New Roman" w:eastAsia="Times New Roman" w:hAnsi="Times New Roman" w:cs="Times New Roman"/>
          <w:sz w:val="24"/>
          <w:szCs w:val="24"/>
          <w:lang w:val="ro-RO"/>
        </w:rPr>
        <w:t>prin</w:t>
      </w:r>
      <w:r w:rsidR="7692F70E" w:rsidRPr="00BF4D09">
        <w:rPr>
          <w:rFonts w:ascii="Times New Roman" w:eastAsia="Times New Roman" w:hAnsi="Times New Roman" w:cs="Times New Roman"/>
          <w:sz w:val="24"/>
          <w:szCs w:val="24"/>
          <w:lang w:val="ro-RO"/>
        </w:rPr>
        <w:t xml:space="preserve"> platforma de interoperabilitate sau în scopul obținerii unor </w:t>
      </w:r>
      <w:r w:rsidR="7C09B09F" w:rsidRPr="00BF4D09">
        <w:rPr>
          <w:rFonts w:ascii="Times New Roman" w:eastAsia="Times New Roman" w:hAnsi="Times New Roman" w:cs="Times New Roman"/>
          <w:sz w:val="24"/>
          <w:szCs w:val="24"/>
          <w:lang w:val="ro-RO"/>
        </w:rPr>
        <w:t xml:space="preserve">date care </w:t>
      </w:r>
      <w:r w:rsidRPr="00BF4D09">
        <w:rPr>
          <w:rFonts w:ascii="Times New Roman" w:eastAsia="Times New Roman" w:hAnsi="Times New Roman" w:cs="Times New Roman"/>
          <w:sz w:val="24"/>
          <w:szCs w:val="24"/>
          <w:lang w:val="ro-RO"/>
        </w:rPr>
        <w:t>pot fi furnizate prin intermediul platformei de interoperabilitate.</w:t>
      </w:r>
    </w:p>
    <w:p w14:paraId="2C5600C3" w14:textId="585998EC" w:rsidR="0002397D" w:rsidRPr="00BF4D09" w:rsidRDefault="009F7D82" w:rsidP="00827C46">
      <w:pPr>
        <w:tabs>
          <w:tab w:val="left" w:pos="540"/>
        </w:tabs>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w:t>
      </w:r>
      <w:r w:rsidR="0020310C" w:rsidRPr="00BF4D09">
        <w:rPr>
          <w:rFonts w:ascii="Times New Roman" w:hAnsi="Times New Roman" w:cs="Times New Roman"/>
          <w:sz w:val="24"/>
          <w:szCs w:val="24"/>
          <w:lang w:val="ro-RO"/>
        </w:rPr>
        <w:t>3</w:t>
      </w:r>
      <w:r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ab/>
      </w:r>
      <w:r w:rsidR="0002397D" w:rsidRPr="00BF4D09">
        <w:rPr>
          <w:rFonts w:ascii="Times New Roman" w:hAnsi="Times New Roman" w:cs="Times New Roman"/>
          <w:sz w:val="24"/>
          <w:szCs w:val="24"/>
          <w:lang w:val="ro-RO"/>
        </w:rPr>
        <w:t>Instituțiile și autoritățile publice care oferă servicii publice nu au dreptul să solicite persoanelor fizice și juridice dovezi sau certificări ale datelor deja colectate sau create de către primele</w:t>
      </w:r>
      <w:r w:rsidR="002C5458">
        <w:rPr>
          <w:rFonts w:ascii="Times New Roman" w:hAnsi="Times New Roman" w:cs="Times New Roman"/>
          <w:sz w:val="24"/>
          <w:szCs w:val="24"/>
          <w:lang w:val="ro-RO"/>
        </w:rPr>
        <w:t>. D</w:t>
      </w:r>
      <w:r w:rsidR="0002397D" w:rsidRPr="00BF4D09">
        <w:rPr>
          <w:rFonts w:ascii="Times New Roman" w:hAnsi="Times New Roman" w:cs="Times New Roman"/>
          <w:sz w:val="24"/>
          <w:szCs w:val="24"/>
          <w:lang w:val="ro-RO"/>
        </w:rPr>
        <w:t xml:space="preserve">atele utilizate în furnizarea serviciilor publice trebuie preluate exclusiv din registrele </w:t>
      </w:r>
      <w:r w:rsidR="00F232E3" w:rsidRPr="00BF4D09">
        <w:rPr>
          <w:rFonts w:ascii="Times New Roman" w:hAnsi="Times New Roman" w:cs="Times New Roman"/>
          <w:sz w:val="24"/>
          <w:szCs w:val="24"/>
          <w:lang w:val="ro-RO"/>
        </w:rPr>
        <w:t xml:space="preserve">de bază </w:t>
      </w:r>
      <w:r w:rsidR="00097D3B" w:rsidRPr="00BF4D09">
        <w:rPr>
          <w:rFonts w:ascii="Times New Roman" w:hAnsi="Times New Roman" w:cs="Times New Roman"/>
          <w:sz w:val="24"/>
          <w:szCs w:val="24"/>
          <w:lang w:val="ro-RO"/>
        </w:rPr>
        <w:t>disponibile prin intermediul</w:t>
      </w:r>
      <w:r w:rsidR="0002397D" w:rsidRPr="00BF4D09">
        <w:rPr>
          <w:rFonts w:ascii="Times New Roman" w:hAnsi="Times New Roman" w:cs="Times New Roman"/>
          <w:sz w:val="24"/>
          <w:szCs w:val="24"/>
          <w:lang w:val="ro-RO"/>
        </w:rPr>
        <w:t xml:space="preserve"> platform</w:t>
      </w:r>
      <w:r w:rsidR="00097D3B" w:rsidRPr="00BF4D09">
        <w:rPr>
          <w:rFonts w:ascii="Times New Roman" w:hAnsi="Times New Roman" w:cs="Times New Roman"/>
          <w:sz w:val="24"/>
          <w:szCs w:val="24"/>
          <w:lang w:val="ro-RO"/>
        </w:rPr>
        <w:t>ei</w:t>
      </w:r>
      <w:r w:rsidR="0002397D" w:rsidRPr="00BF4D09">
        <w:rPr>
          <w:rFonts w:ascii="Times New Roman" w:hAnsi="Times New Roman" w:cs="Times New Roman"/>
          <w:sz w:val="24"/>
          <w:szCs w:val="24"/>
          <w:lang w:val="ro-RO"/>
        </w:rPr>
        <w:t>.</w:t>
      </w:r>
    </w:p>
    <w:p w14:paraId="243BF9E0" w14:textId="27978DE0" w:rsidR="00B423D3" w:rsidRDefault="5BA28EA9" w:rsidP="00827C46">
      <w:pPr>
        <w:tabs>
          <w:tab w:val="left" w:pos="540"/>
        </w:tabs>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w:t>
      </w:r>
      <w:r w:rsidR="51BD4C05" w:rsidRPr="00BF4D09">
        <w:rPr>
          <w:rFonts w:ascii="Times New Roman" w:hAnsi="Times New Roman" w:cs="Times New Roman"/>
          <w:sz w:val="24"/>
          <w:szCs w:val="24"/>
          <w:lang w:val="ro-RO"/>
        </w:rPr>
        <w:t>4</w:t>
      </w:r>
      <w:r w:rsidRPr="00BF4D09">
        <w:rPr>
          <w:rFonts w:ascii="Times New Roman" w:hAnsi="Times New Roman" w:cs="Times New Roman"/>
          <w:sz w:val="24"/>
          <w:szCs w:val="24"/>
          <w:lang w:val="ro-RO"/>
        </w:rPr>
        <w:t xml:space="preserve">)  </w:t>
      </w:r>
      <w:r w:rsidR="00827C46">
        <w:rPr>
          <w:rFonts w:ascii="Times New Roman" w:hAnsi="Times New Roman" w:cs="Times New Roman"/>
          <w:sz w:val="24"/>
          <w:szCs w:val="24"/>
          <w:lang w:val="ro-RO"/>
        </w:rPr>
        <w:t xml:space="preserve">  I</w:t>
      </w:r>
      <w:r w:rsidR="7C5B1877" w:rsidRPr="00BF4D09">
        <w:rPr>
          <w:rFonts w:ascii="Times New Roman" w:hAnsi="Times New Roman" w:cs="Times New Roman"/>
          <w:sz w:val="24"/>
          <w:szCs w:val="24"/>
          <w:lang w:val="ro-RO"/>
        </w:rPr>
        <w:t>nstituțiile publice pot reutiliza</w:t>
      </w:r>
      <w:r w:rsidR="00555AFB">
        <w:rPr>
          <w:rFonts w:ascii="Times New Roman" w:hAnsi="Times New Roman" w:cs="Times New Roman"/>
          <w:sz w:val="24"/>
          <w:szCs w:val="24"/>
          <w:lang w:val="ro-RO"/>
        </w:rPr>
        <w:t xml:space="preserve"> sau</w:t>
      </w:r>
      <w:r w:rsidR="7C5B1877" w:rsidRPr="00BF4D09">
        <w:rPr>
          <w:rFonts w:ascii="Times New Roman" w:hAnsi="Times New Roman" w:cs="Times New Roman"/>
          <w:sz w:val="24"/>
          <w:szCs w:val="24"/>
          <w:lang w:val="ro-RO"/>
        </w:rPr>
        <w:t xml:space="preserve"> distribui date pe care persoanele fizice și juridice le-au furnizat unei instituții a statului. Distribuirea sau reutilizarea informației </w:t>
      </w:r>
      <w:r w:rsidR="002C5458">
        <w:rPr>
          <w:rFonts w:ascii="Times New Roman" w:hAnsi="Times New Roman" w:cs="Times New Roman"/>
          <w:sz w:val="24"/>
          <w:szCs w:val="24"/>
          <w:lang w:val="ro-RO"/>
        </w:rPr>
        <w:t>se va realiza</w:t>
      </w:r>
      <w:r w:rsidR="7C5B1877" w:rsidRPr="00BF4D09">
        <w:rPr>
          <w:rFonts w:ascii="Times New Roman" w:hAnsi="Times New Roman" w:cs="Times New Roman"/>
          <w:sz w:val="24"/>
          <w:szCs w:val="24"/>
          <w:lang w:val="ro-RO"/>
        </w:rPr>
        <w:t xml:space="preserve"> într-o manieră transparentă și securizată, cu respectarea principiului</w:t>
      </w:r>
      <w:r w:rsidR="005B1526" w:rsidRPr="00BF4D09">
        <w:rPr>
          <w:rFonts w:ascii="Times New Roman" w:hAnsi="Times New Roman" w:cs="Times New Roman"/>
          <w:sz w:val="24"/>
          <w:szCs w:val="24"/>
          <w:lang w:val="ro-RO"/>
        </w:rPr>
        <w:t xml:space="preserve"> </w:t>
      </w:r>
      <w:r w:rsidR="7C5B1877" w:rsidRPr="00BF4D09">
        <w:rPr>
          <w:rFonts w:ascii="Times New Roman" w:hAnsi="Times New Roman" w:cs="Times New Roman"/>
          <w:sz w:val="24"/>
          <w:szCs w:val="24"/>
          <w:lang w:val="ro-RO"/>
        </w:rPr>
        <w:t xml:space="preserve">colectării </w:t>
      </w:r>
      <w:r w:rsidR="005B1526" w:rsidRPr="00BF4D09">
        <w:rPr>
          <w:rFonts w:ascii="Times New Roman" w:hAnsi="Times New Roman" w:cs="Times New Roman"/>
          <w:sz w:val="24"/>
          <w:szCs w:val="24"/>
          <w:lang w:val="ro-RO"/>
        </w:rPr>
        <w:t xml:space="preserve">și stocării </w:t>
      </w:r>
      <w:r w:rsidR="7C5B1877" w:rsidRPr="00BF4D09">
        <w:rPr>
          <w:rFonts w:ascii="Times New Roman" w:hAnsi="Times New Roman" w:cs="Times New Roman"/>
          <w:sz w:val="24"/>
          <w:szCs w:val="24"/>
          <w:lang w:val="ro-RO"/>
        </w:rPr>
        <w:t>exclusiv a informațiilor necesare și a regulilor de protecție a datelor personale.</w:t>
      </w:r>
    </w:p>
    <w:p w14:paraId="7DAD9AFE" w14:textId="6231083F" w:rsidR="006262C6" w:rsidRPr="00BF4D09" w:rsidRDefault="00B423D3" w:rsidP="00827C46">
      <w:pPr>
        <w:tabs>
          <w:tab w:val="left" w:pos="54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C7496C" w:rsidRPr="00BF4D09">
        <w:rPr>
          <w:rFonts w:ascii="Times New Roman" w:hAnsi="Times New Roman" w:cs="Times New Roman"/>
          <w:sz w:val="24"/>
          <w:szCs w:val="24"/>
          <w:lang w:val="ro-RO"/>
        </w:rPr>
        <w:t>D</w:t>
      </w:r>
      <w:r w:rsidR="0098682A" w:rsidRPr="00BF4D09">
        <w:rPr>
          <w:rFonts w:ascii="Times New Roman" w:hAnsi="Times New Roman" w:cs="Times New Roman"/>
          <w:sz w:val="24"/>
          <w:szCs w:val="24"/>
          <w:lang w:val="ro-RO"/>
        </w:rPr>
        <w:t>atele furnizate prin p</w:t>
      </w:r>
      <w:r w:rsidR="006262C6" w:rsidRPr="00BF4D09">
        <w:rPr>
          <w:rFonts w:ascii="Times New Roman" w:hAnsi="Times New Roman" w:cs="Times New Roman"/>
          <w:sz w:val="24"/>
          <w:szCs w:val="24"/>
          <w:lang w:val="ro-RO"/>
        </w:rPr>
        <w:t xml:space="preserve">latforma națională de interoperabilitate </w:t>
      </w:r>
      <w:r w:rsidR="0098682A" w:rsidRPr="00BF4D09">
        <w:rPr>
          <w:rFonts w:ascii="Times New Roman" w:hAnsi="Times New Roman" w:cs="Times New Roman"/>
          <w:sz w:val="24"/>
          <w:szCs w:val="24"/>
          <w:lang w:val="ro-RO"/>
        </w:rPr>
        <w:t>au aceeași valoare</w:t>
      </w:r>
      <w:r w:rsidR="006262C6" w:rsidRPr="00BF4D09">
        <w:rPr>
          <w:rFonts w:ascii="Times New Roman" w:hAnsi="Times New Roman" w:cs="Times New Roman"/>
          <w:sz w:val="24"/>
          <w:szCs w:val="24"/>
          <w:lang w:val="ro-RO"/>
        </w:rPr>
        <w:t xml:space="preserve"> juridic</w:t>
      </w:r>
      <w:r w:rsidR="0098682A" w:rsidRPr="00BF4D09">
        <w:rPr>
          <w:rFonts w:ascii="Times New Roman" w:hAnsi="Times New Roman" w:cs="Times New Roman"/>
          <w:sz w:val="24"/>
          <w:szCs w:val="24"/>
          <w:lang w:val="ro-RO"/>
        </w:rPr>
        <w:t>ă</w:t>
      </w:r>
      <w:r w:rsidR="006262C6" w:rsidRPr="00BF4D09">
        <w:rPr>
          <w:rFonts w:ascii="Times New Roman" w:hAnsi="Times New Roman" w:cs="Times New Roman"/>
          <w:sz w:val="24"/>
          <w:szCs w:val="24"/>
          <w:lang w:val="ro-RO"/>
        </w:rPr>
        <w:t xml:space="preserve"> cu </w:t>
      </w:r>
      <w:r w:rsidR="0098682A" w:rsidRPr="00BF4D09">
        <w:rPr>
          <w:rFonts w:ascii="Times New Roman" w:hAnsi="Times New Roman" w:cs="Times New Roman"/>
          <w:sz w:val="24"/>
          <w:szCs w:val="24"/>
          <w:lang w:val="ro-RO"/>
        </w:rPr>
        <w:t xml:space="preserve">datele conținute în documentul </w:t>
      </w:r>
      <w:r w:rsidR="006262C6" w:rsidRPr="00BF4D09">
        <w:rPr>
          <w:rFonts w:ascii="Times New Roman" w:hAnsi="Times New Roman" w:cs="Times New Roman"/>
          <w:sz w:val="24"/>
          <w:szCs w:val="24"/>
          <w:lang w:val="ro-RO"/>
        </w:rPr>
        <w:t>prezenta</w:t>
      </w:r>
      <w:r w:rsidR="0098682A" w:rsidRPr="00BF4D09">
        <w:rPr>
          <w:rFonts w:ascii="Times New Roman" w:hAnsi="Times New Roman" w:cs="Times New Roman"/>
          <w:sz w:val="24"/>
          <w:szCs w:val="24"/>
          <w:lang w:val="ro-RO"/>
        </w:rPr>
        <w:t xml:space="preserve">t </w:t>
      </w:r>
      <w:r w:rsidR="006262C6" w:rsidRPr="00BF4D09">
        <w:rPr>
          <w:rFonts w:ascii="Times New Roman" w:hAnsi="Times New Roman" w:cs="Times New Roman"/>
          <w:sz w:val="24"/>
          <w:szCs w:val="24"/>
          <w:lang w:val="ro-RO"/>
        </w:rPr>
        <w:t>fizic</w:t>
      </w:r>
      <w:r w:rsidR="0098682A" w:rsidRPr="00BF4D09">
        <w:rPr>
          <w:rFonts w:ascii="Times New Roman" w:hAnsi="Times New Roman" w:cs="Times New Roman"/>
          <w:sz w:val="24"/>
          <w:szCs w:val="24"/>
          <w:lang w:val="ro-RO"/>
        </w:rPr>
        <w:t xml:space="preserve"> care </w:t>
      </w:r>
      <w:r w:rsidR="006262C6" w:rsidRPr="00BF4D09">
        <w:rPr>
          <w:rFonts w:ascii="Times New Roman" w:hAnsi="Times New Roman" w:cs="Times New Roman"/>
          <w:sz w:val="24"/>
          <w:szCs w:val="24"/>
          <w:lang w:val="ro-RO"/>
        </w:rPr>
        <w:t xml:space="preserve">conține </w:t>
      </w:r>
      <w:r w:rsidR="0098682A" w:rsidRPr="00BF4D09">
        <w:rPr>
          <w:rFonts w:ascii="Times New Roman" w:hAnsi="Times New Roman" w:cs="Times New Roman"/>
          <w:sz w:val="24"/>
          <w:szCs w:val="24"/>
          <w:lang w:val="ro-RO"/>
        </w:rPr>
        <w:t xml:space="preserve">sau confirmă </w:t>
      </w:r>
      <w:r w:rsidR="006262C6" w:rsidRPr="00BF4D09">
        <w:rPr>
          <w:rFonts w:ascii="Times New Roman" w:hAnsi="Times New Roman" w:cs="Times New Roman"/>
          <w:sz w:val="24"/>
          <w:szCs w:val="24"/>
          <w:lang w:val="ro-RO"/>
        </w:rPr>
        <w:t>datele respective</w:t>
      </w:r>
      <w:r w:rsidR="00EB55D1" w:rsidRPr="00BF4D09">
        <w:rPr>
          <w:rFonts w:ascii="Times New Roman" w:hAnsi="Times New Roman" w:cs="Times New Roman"/>
          <w:sz w:val="24"/>
          <w:szCs w:val="24"/>
          <w:lang w:val="ro-RO"/>
        </w:rPr>
        <w:t xml:space="preserve">, a unei copii conforme cu originalul sau a unui document electronic semnat cu semnătură electronică calificată. </w:t>
      </w:r>
    </w:p>
    <w:p w14:paraId="5DA52524" w14:textId="3D4C8C1D" w:rsidR="009B22F9" w:rsidRPr="00BF4D09" w:rsidRDefault="2345C9BD" w:rsidP="007070F6">
      <w:pPr>
        <w:tabs>
          <w:tab w:val="left" w:pos="450"/>
        </w:tabs>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(6) </w:t>
      </w:r>
      <w:r w:rsidR="00B423D3">
        <w:rPr>
          <w:rFonts w:ascii="Times New Roman" w:hAnsi="Times New Roman" w:cs="Times New Roman"/>
          <w:sz w:val="24"/>
          <w:szCs w:val="24"/>
          <w:lang w:val="ro-RO"/>
        </w:rPr>
        <w:t xml:space="preserve">   </w:t>
      </w:r>
      <w:r w:rsidR="3023EA7E" w:rsidRPr="00BF4D09">
        <w:rPr>
          <w:rFonts w:ascii="Times New Roman" w:hAnsi="Times New Roman" w:cs="Times New Roman"/>
          <w:sz w:val="24"/>
          <w:szCs w:val="24"/>
          <w:lang w:val="ro-RO"/>
        </w:rPr>
        <w:t xml:space="preserve">Instituțiile și autoritățile publice au obligația </w:t>
      </w:r>
      <w:r w:rsidRPr="00BF4D09">
        <w:rPr>
          <w:rFonts w:ascii="Times New Roman" w:hAnsi="Times New Roman" w:cs="Times New Roman"/>
          <w:sz w:val="24"/>
          <w:szCs w:val="24"/>
          <w:lang w:val="ro-RO"/>
        </w:rPr>
        <w:t xml:space="preserve">de a-și schimba procedurile de lucru, respectiv de a propune schimbări cu </w:t>
      </w:r>
      <w:r w:rsidR="3023EA7E" w:rsidRPr="00BF4D09">
        <w:rPr>
          <w:rFonts w:ascii="Times New Roman" w:hAnsi="Times New Roman" w:cs="Times New Roman"/>
          <w:sz w:val="24"/>
          <w:szCs w:val="24"/>
          <w:lang w:val="ro-RO"/>
        </w:rPr>
        <w:t>privire la legislația în vigoare</w:t>
      </w:r>
      <w:r w:rsidR="00555AFB">
        <w:rPr>
          <w:rFonts w:ascii="Times New Roman" w:hAnsi="Times New Roman" w:cs="Times New Roman"/>
          <w:sz w:val="24"/>
          <w:szCs w:val="24"/>
          <w:lang w:val="ro-RO"/>
        </w:rPr>
        <w:t>,</w:t>
      </w:r>
      <w:r w:rsidR="3023EA7E" w:rsidRPr="00BF4D09">
        <w:rPr>
          <w:rFonts w:ascii="Times New Roman" w:hAnsi="Times New Roman" w:cs="Times New Roman"/>
          <w:sz w:val="24"/>
          <w:szCs w:val="24"/>
          <w:lang w:val="ro-RO"/>
        </w:rPr>
        <w:t xml:space="preserve"> pentru </w:t>
      </w:r>
      <w:r w:rsidR="00555AFB">
        <w:rPr>
          <w:rFonts w:ascii="Times New Roman" w:hAnsi="Times New Roman" w:cs="Times New Roman"/>
          <w:sz w:val="24"/>
          <w:szCs w:val="24"/>
          <w:lang w:val="ro-RO"/>
        </w:rPr>
        <w:t xml:space="preserve">a </w:t>
      </w:r>
      <w:r w:rsidRPr="00BF4D09">
        <w:rPr>
          <w:rFonts w:ascii="Times New Roman" w:hAnsi="Times New Roman" w:cs="Times New Roman"/>
          <w:sz w:val="24"/>
          <w:szCs w:val="24"/>
          <w:lang w:val="ro-RO"/>
        </w:rPr>
        <w:t>presta serviciile publice aflate în responsabilitatea lor</w:t>
      </w:r>
      <w:r w:rsidR="00827C46">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exclusiv în baza datelor ce pot fi obținute prin platforma de interoperabilitate. </w:t>
      </w:r>
    </w:p>
    <w:p w14:paraId="3691DE6E" w14:textId="77777777" w:rsidR="009B22F9" w:rsidRPr="00BF4D09" w:rsidRDefault="009B22F9" w:rsidP="007070F6">
      <w:pPr>
        <w:pStyle w:val="ListParagraph"/>
        <w:tabs>
          <w:tab w:val="left" w:pos="450"/>
        </w:tabs>
        <w:spacing w:after="0" w:line="240" w:lineRule="auto"/>
        <w:ind w:left="0"/>
        <w:jc w:val="both"/>
        <w:rPr>
          <w:rFonts w:ascii="Times New Roman" w:hAnsi="Times New Roman" w:cs="Times New Roman"/>
          <w:sz w:val="24"/>
          <w:szCs w:val="24"/>
          <w:lang w:val="ro-RO"/>
        </w:rPr>
      </w:pPr>
    </w:p>
    <w:p w14:paraId="5BBDAE26" w14:textId="00737129" w:rsidR="00A75B15" w:rsidRPr="00BF4D09" w:rsidRDefault="00A75B15"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b/>
          <w:bCs/>
          <w:sz w:val="24"/>
          <w:szCs w:val="24"/>
          <w:lang w:val="ro-RO"/>
        </w:rPr>
        <w:t xml:space="preserve">Art. </w:t>
      </w:r>
      <w:r w:rsidR="00C7496C" w:rsidRPr="00BF4D09">
        <w:rPr>
          <w:rFonts w:ascii="Times New Roman" w:hAnsi="Times New Roman" w:cs="Times New Roman"/>
          <w:b/>
          <w:bCs/>
          <w:sz w:val="24"/>
          <w:szCs w:val="24"/>
          <w:lang w:val="ro-RO"/>
        </w:rPr>
        <w:t>1</w:t>
      </w:r>
      <w:r w:rsidR="00756D2C">
        <w:rPr>
          <w:rFonts w:ascii="Times New Roman" w:hAnsi="Times New Roman" w:cs="Times New Roman"/>
          <w:b/>
          <w:bCs/>
          <w:sz w:val="24"/>
          <w:szCs w:val="24"/>
          <w:lang w:val="ro-RO"/>
        </w:rPr>
        <w:t>2</w:t>
      </w:r>
      <w:r w:rsidR="00332B37" w:rsidRPr="00BF4D09">
        <w:rPr>
          <w:rFonts w:ascii="Times New Roman" w:hAnsi="Times New Roman" w:cs="Times New Roman"/>
          <w:b/>
          <w:bCs/>
          <w:sz w:val="24"/>
          <w:szCs w:val="24"/>
          <w:lang w:val="ro-RO"/>
        </w:rPr>
        <w:t>.</w:t>
      </w:r>
      <w:r w:rsidRPr="00BF4D09">
        <w:rPr>
          <w:rFonts w:ascii="Times New Roman" w:hAnsi="Times New Roman" w:cs="Times New Roman"/>
          <w:b/>
          <w:bCs/>
          <w:sz w:val="24"/>
          <w:szCs w:val="24"/>
          <w:lang w:val="ro-RO"/>
        </w:rPr>
        <w:t xml:space="preserve"> Interoperabilitatea în administrația </w:t>
      </w:r>
      <w:r w:rsidRPr="0013605A">
        <w:rPr>
          <w:rFonts w:ascii="Times New Roman" w:hAnsi="Times New Roman" w:cs="Times New Roman"/>
          <w:b/>
          <w:bCs/>
          <w:sz w:val="24"/>
          <w:szCs w:val="24"/>
          <w:lang w:val="ro-RO"/>
        </w:rPr>
        <w:t xml:space="preserve">publică locală </w:t>
      </w:r>
      <w:r w:rsidRPr="00BF4D09">
        <w:rPr>
          <w:rFonts w:ascii="Times New Roman" w:hAnsi="Times New Roman" w:cs="Times New Roman"/>
          <w:b/>
          <w:bCs/>
          <w:sz w:val="24"/>
          <w:szCs w:val="24"/>
          <w:lang w:val="ro-RO"/>
        </w:rPr>
        <w:t xml:space="preserve">și între administrația publică </w:t>
      </w:r>
      <w:r w:rsidR="0013605A" w:rsidRPr="00BF4D09">
        <w:rPr>
          <w:rFonts w:ascii="Times New Roman" w:hAnsi="Times New Roman" w:cs="Times New Roman"/>
          <w:b/>
          <w:bCs/>
          <w:sz w:val="24"/>
          <w:szCs w:val="24"/>
          <w:lang w:val="ro-RO"/>
        </w:rPr>
        <w:t>centrală</w:t>
      </w:r>
      <w:r w:rsidR="0013605A" w:rsidRPr="00BF4D09">
        <w:rPr>
          <w:rFonts w:ascii="Times New Roman" w:hAnsi="Times New Roman" w:cs="Times New Roman"/>
          <w:sz w:val="24"/>
          <w:szCs w:val="24"/>
          <w:lang w:val="ro-RO"/>
        </w:rPr>
        <w:t xml:space="preserve"> </w:t>
      </w:r>
      <w:r w:rsidRPr="00BF4D09">
        <w:rPr>
          <w:rFonts w:ascii="Times New Roman" w:hAnsi="Times New Roman" w:cs="Times New Roman"/>
          <w:b/>
          <w:bCs/>
          <w:sz w:val="24"/>
          <w:szCs w:val="24"/>
          <w:lang w:val="ro-RO"/>
        </w:rPr>
        <w:t>și</w:t>
      </w:r>
      <w:r w:rsidR="0013605A">
        <w:rPr>
          <w:rFonts w:ascii="Times New Roman" w:hAnsi="Times New Roman" w:cs="Times New Roman"/>
          <w:b/>
          <w:bCs/>
          <w:sz w:val="24"/>
          <w:szCs w:val="24"/>
          <w:lang w:val="ro-RO"/>
        </w:rPr>
        <w:t xml:space="preserve"> administrația publică </w:t>
      </w:r>
      <w:r w:rsidR="0013605A" w:rsidRPr="00BF4D09">
        <w:rPr>
          <w:rFonts w:ascii="Times New Roman" w:hAnsi="Times New Roman" w:cs="Times New Roman"/>
          <w:b/>
          <w:bCs/>
          <w:sz w:val="24"/>
          <w:szCs w:val="24"/>
          <w:lang w:val="ro-RO"/>
        </w:rPr>
        <w:t xml:space="preserve">locală </w:t>
      </w:r>
      <w:r w:rsidRPr="00BF4D09">
        <w:rPr>
          <w:rFonts w:ascii="Times New Roman" w:hAnsi="Times New Roman" w:cs="Times New Roman"/>
          <w:sz w:val="24"/>
          <w:szCs w:val="24"/>
          <w:lang w:val="ro-RO"/>
        </w:rPr>
        <w:tab/>
      </w:r>
    </w:p>
    <w:p w14:paraId="1823835F" w14:textId="6D2CE5A1" w:rsidR="00A75B15" w:rsidRPr="00BF4D09" w:rsidRDefault="00A75B15" w:rsidP="007070F6">
      <w:pPr>
        <w:spacing w:after="0" w:line="240" w:lineRule="auto"/>
        <w:jc w:val="both"/>
        <w:rPr>
          <w:rFonts w:ascii="Times New Roman" w:hAnsi="Times New Roman" w:cs="Times New Roman"/>
          <w:sz w:val="24"/>
          <w:szCs w:val="24"/>
          <w:lang w:val="ro-RO"/>
        </w:rPr>
      </w:pPr>
    </w:p>
    <w:p w14:paraId="5B860531" w14:textId="7C2A9D51" w:rsidR="00052E2D" w:rsidRPr="00052E2D" w:rsidRDefault="002130B5" w:rsidP="007070F6">
      <w:pPr>
        <w:pStyle w:val="ListParagraph"/>
        <w:numPr>
          <w:ilvl w:val="0"/>
          <w:numId w:val="21"/>
        </w:numPr>
        <w:tabs>
          <w:tab w:val="left" w:pos="360"/>
        </w:tabs>
        <w:spacing w:after="0" w:line="240" w:lineRule="auto"/>
        <w:ind w:left="0" w:firstLine="0"/>
        <w:jc w:val="both"/>
        <w:rPr>
          <w:rFonts w:ascii="Times New Roman" w:hAnsi="Times New Roman" w:cs="Times New Roman"/>
          <w:sz w:val="24"/>
          <w:szCs w:val="24"/>
          <w:lang w:val="ro-RO"/>
        </w:rPr>
      </w:pPr>
      <w:r w:rsidRPr="00052E2D">
        <w:rPr>
          <w:rFonts w:ascii="Times New Roman" w:hAnsi="Times New Roman" w:cs="Times New Roman"/>
          <w:sz w:val="24"/>
          <w:szCs w:val="24"/>
          <w:lang w:val="ro-RO"/>
        </w:rPr>
        <w:t xml:space="preserve">Prezenta lege se aplică atât instituțiilor și autorităților publice centrale, cât și celor locale. </w:t>
      </w:r>
    </w:p>
    <w:p w14:paraId="66EC07D7" w14:textId="09E22F8E" w:rsidR="001469B6" w:rsidRPr="000857EE" w:rsidRDefault="00841607" w:rsidP="007070F6">
      <w:pPr>
        <w:pStyle w:val="ListParagraph"/>
        <w:numPr>
          <w:ilvl w:val="0"/>
          <w:numId w:val="21"/>
        </w:numPr>
        <w:tabs>
          <w:tab w:val="left" w:pos="360"/>
        </w:tabs>
        <w:spacing w:after="0" w:line="240" w:lineRule="auto"/>
        <w:ind w:left="0" w:firstLine="0"/>
        <w:jc w:val="both"/>
        <w:rPr>
          <w:rFonts w:ascii="Times New Roman" w:hAnsi="Times New Roman" w:cs="Times New Roman"/>
          <w:sz w:val="24"/>
          <w:szCs w:val="24"/>
          <w:lang w:val="ro-RO"/>
        </w:rPr>
      </w:pPr>
      <w:r w:rsidRPr="000857EE">
        <w:rPr>
          <w:rFonts w:ascii="Times New Roman" w:hAnsi="Times New Roman" w:cs="Times New Roman"/>
          <w:sz w:val="24"/>
          <w:szCs w:val="24"/>
          <w:lang w:val="ro-RO"/>
        </w:rPr>
        <w:t xml:space="preserve">Aplicarea prezentei legi la nivel local, precum și asigurarea schimbului de date între </w:t>
      </w:r>
      <w:r w:rsidR="001469B6" w:rsidRPr="000857EE">
        <w:rPr>
          <w:rFonts w:ascii="Times New Roman" w:hAnsi="Times New Roman" w:cs="Times New Roman"/>
          <w:sz w:val="24"/>
          <w:szCs w:val="24"/>
          <w:lang w:val="ro-RO"/>
        </w:rPr>
        <w:t>autoritățile</w:t>
      </w:r>
      <w:r w:rsidRPr="000857EE">
        <w:rPr>
          <w:rFonts w:ascii="Times New Roman" w:hAnsi="Times New Roman" w:cs="Times New Roman"/>
          <w:sz w:val="24"/>
          <w:szCs w:val="24"/>
          <w:lang w:val="ro-RO"/>
        </w:rPr>
        <w:t xml:space="preserve"> </w:t>
      </w:r>
      <w:r w:rsidR="001469B6" w:rsidRPr="000857EE">
        <w:rPr>
          <w:rFonts w:ascii="Times New Roman" w:hAnsi="Times New Roman" w:cs="Times New Roman"/>
          <w:sz w:val="24"/>
          <w:szCs w:val="24"/>
          <w:lang w:val="ro-RO"/>
        </w:rPr>
        <w:t>administrației</w:t>
      </w:r>
      <w:r w:rsidRPr="000857EE">
        <w:rPr>
          <w:rFonts w:ascii="Times New Roman" w:hAnsi="Times New Roman" w:cs="Times New Roman"/>
          <w:sz w:val="24"/>
          <w:szCs w:val="24"/>
          <w:lang w:val="ro-RO"/>
        </w:rPr>
        <w:t xml:space="preserve"> publice centrale</w:t>
      </w:r>
      <w:r w:rsidR="00EA6A1E" w:rsidRPr="000857EE">
        <w:rPr>
          <w:rFonts w:ascii="Times New Roman" w:hAnsi="Times New Roman" w:cs="Times New Roman"/>
          <w:sz w:val="24"/>
          <w:szCs w:val="24"/>
          <w:lang w:val="ro-RO"/>
        </w:rPr>
        <w:t xml:space="preserve"> și</w:t>
      </w:r>
      <w:r w:rsidRPr="000857EE">
        <w:rPr>
          <w:rFonts w:ascii="Times New Roman" w:hAnsi="Times New Roman" w:cs="Times New Roman"/>
          <w:sz w:val="24"/>
          <w:szCs w:val="24"/>
          <w:lang w:val="ro-RO"/>
        </w:rPr>
        <w:t xml:space="preserve"> </w:t>
      </w:r>
      <w:r w:rsidR="001469B6" w:rsidRPr="000857EE">
        <w:rPr>
          <w:rFonts w:ascii="Times New Roman" w:hAnsi="Times New Roman" w:cs="Times New Roman"/>
          <w:sz w:val="24"/>
          <w:szCs w:val="24"/>
          <w:lang w:val="ro-RO"/>
        </w:rPr>
        <w:t>autoritățile</w:t>
      </w:r>
      <w:r w:rsidRPr="000857EE">
        <w:rPr>
          <w:rFonts w:ascii="Times New Roman" w:hAnsi="Times New Roman" w:cs="Times New Roman"/>
          <w:sz w:val="24"/>
          <w:szCs w:val="24"/>
          <w:lang w:val="ro-RO"/>
        </w:rPr>
        <w:t xml:space="preserve"> </w:t>
      </w:r>
      <w:r w:rsidR="001469B6" w:rsidRPr="000857EE">
        <w:rPr>
          <w:rFonts w:ascii="Times New Roman" w:hAnsi="Times New Roman" w:cs="Times New Roman"/>
          <w:sz w:val="24"/>
          <w:szCs w:val="24"/>
          <w:lang w:val="ro-RO"/>
        </w:rPr>
        <w:t>administrației</w:t>
      </w:r>
      <w:r w:rsidRPr="000857EE">
        <w:rPr>
          <w:rFonts w:ascii="Times New Roman" w:hAnsi="Times New Roman" w:cs="Times New Roman"/>
          <w:sz w:val="24"/>
          <w:szCs w:val="24"/>
          <w:lang w:val="ro-RO"/>
        </w:rPr>
        <w:t xml:space="preserve"> publice locale</w:t>
      </w:r>
      <w:r w:rsidR="000857EE" w:rsidRPr="000857EE">
        <w:rPr>
          <w:rFonts w:ascii="Times New Roman" w:hAnsi="Times New Roman" w:cs="Times New Roman"/>
          <w:sz w:val="24"/>
          <w:szCs w:val="24"/>
          <w:lang w:val="ro-RO"/>
        </w:rPr>
        <w:t xml:space="preserve">, dar și între autoritățile administrației publice locale </w:t>
      </w:r>
      <w:r w:rsidR="001469B6" w:rsidRPr="000857EE">
        <w:rPr>
          <w:rFonts w:ascii="Times New Roman" w:hAnsi="Times New Roman" w:cs="Times New Roman"/>
          <w:sz w:val="24"/>
          <w:szCs w:val="24"/>
          <w:lang w:val="ro-RO"/>
        </w:rPr>
        <w:t xml:space="preserve">se va realiza </w:t>
      </w:r>
      <w:r w:rsidR="00EA6A1E" w:rsidRPr="000857EE">
        <w:rPr>
          <w:rFonts w:ascii="Times New Roman" w:hAnsi="Times New Roman" w:cs="Times New Roman"/>
          <w:sz w:val="24"/>
          <w:szCs w:val="24"/>
          <w:lang w:val="ro-RO"/>
        </w:rPr>
        <w:t xml:space="preserve">de către ADR </w:t>
      </w:r>
      <w:r w:rsidR="001469B6" w:rsidRPr="000857EE">
        <w:rPr>
          <w:rFonts w:ascii="Times New Roman" w:hAnsi="Times New Roman" w:cs="Times New Roman"/>
          <w:sz w:val="24"/>
          <w:szCs w:val="24"/>
          <w:lang w:val="ro-RO"/>
        </w:rPr>
        <w:t xml:space="preserve">în colaborare și cu susținere din partea autorităților executive la nivelul unităților administrativ – teritoriale. </w:t>
      </w:r>
    </w:p>
    <w:p w14:paraId="4FE85E88" w14:textId="77777777" w:rsidR="001469B6" w:rsidRPr="00BF4D09" w:rsidRDefault="001469B6" w:rsidP="007070F6">
      <w:pPr>
        <w:pStyle w:val="ListParagraph"/>
        <w:tabs>
          <w:tab w:val="left" w:pos="360"/>
        </w:tabs>
        <w:spacing w:after="0" w:line="240" w:lineRule="auto"/>
        <w:ind w:left="0"/>
        <w:jc w:val="both"/>
        <w:rPr>
          <w:rFonts w:ascii="Times New Roman" w:hAnsi="Times New Roman" w:cs="Times New Roman"/>
          <w:sz w:val="24"/>
          <w:szCs w:val="24"/>
          <w:lang w:val="ro-RO"/>
        </w:rPr>
      </w:pPr>
    </w:p>
    <w:p w14:paraId="1833C026" w14:textId="409E501C" w:rsidR="006D1242" w:rsidRDefault="20EC1438"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00756D2C">
        <w:rPr>
          <w:rFonts w:ascii="Times New Roman" w:hAnsi="Times New Roman" w:cs="Times New Roman"/>
          <w:b/>
          <w:bCs/>
          <w:sz w:val="24"/>
          <w:szCs w:val="24"/>
          <w:lang w:val="ro-RO"/>
        </w:rPr>
        <w:t>3</w:t>
      </w:r>
      <w:r w:rsidR="00332B37"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 xml:space="preserve">Accesul </w:t>
      </w:r>
      <w:r w:rsidR="006D1242">
        <w:rPr>
          <w:rFonts w:ascii="Times New Roman" w:hAnsi="Times New Roman" w:cs="Times New Roman"/>
          <w:b/>
          <w:bCs/>
          <w:sz w:val="24"/>
          <w:szCs w:val="24"/>
          <w:lang w:val="ro-RO"/>
        </w:rPr>
        <w:t>persoanelor fizice și persoanelor juridice de drept</w:t>
      </w:r>
      <w:r w:rsidRPr="00BF4D09">
        <w:rPr>
          <w:rFonts w:ascii="Times New Roman" w:hAnsi="Times New Roman" w:cs="Times New Roman"/>
          <w:b/>
          <w:bCs/>
          <w:sz w:val="24"/>
          <w:szCs w:val="24"/>
          <w:lang w:val="ro-RO"/>
        </w:rPr>
        <w:t xml:space="preserve"> privat la date deținute de instituții publice </w:t>
      </w:r>
      <w:r w:rsidR="352EDA1F" w:rsidRPr="00BF4D09">
        <w:rPr>
          <w:rFonts w:ascii="Times New Roman" w:hAnsi="Times New Roman" w:cs="Times New Roman"/>
          <w:b/>
          <w:bCs/>
          <w:sz w:val="24"/>
          <w:szCs w:val="24"/>
          <w:lang w:val="ro-RO"/>
        </w:rPr>
        <w:t xml:space="preserve">și accesul instituțiilor publice la date deținute de </w:t>
      </w:r>
      <w:r w:rsidR="006D1242">
        <w:rPr>
          <w:rFonts w:ascii="Times New Roman" w:hAnsi="Times New Roman" w:cs="Times New Roman"/>
          <w:b/>
          <w:bCs/>
          <w:sz w:val="24"/>
          <w:szCs w:val="24"/>
          <w:lang w:val="ro-RO"/>
        </w:rPr>
        <w:t>primele</w:t>
      </w:r>
    </w:p>
    <w:p w14:paraId="399459FA" w14:textId="09352460" w:rsidR="00BB5511" w:rsidRPr="00BF4D09" w:rsidRDefault="00BB5511"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ab/>
      </w:r>
    </w:p>
    <w:p w14:paraId="57C42AE9" w14:textId="67C8DF39" w:rsidR="00F42878" w:rsidRPr="00956F5C" w:rsidRDefault="00BB5511" w:rsidP="00FC62AD">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956F5C">
        <w:rPr>
          <w:rFonts w:ascii="Times New Roman" w:hAnsi="Times New Roman" w:cs="Times New Roman"/>
          <w:sz w:val="24"/>
          <w:szCs w:val="24"/>
          <w:lang w:val="ro-RO"/>
        </w:rPr>
        <w:t>Schimbul de date între instituțiile și autoritățile publice</w:t>
      </w:r>
      <w:r w:rsidR="00CB1CDC">
        <w:rPr>
          <w:rFonts w:ascii="Times New Roman" w:hAnsi="Times New Roman" w:cs="Times New Roman"/>
          <w:sz w:val="24"/>
          <w:szCs w:val="24"/>
          <w:lang w:val="ro-RO"/>
        </w:rPr>
        <w:t>,</w:t>
      </w:r>
      <w:r w:rsidRPr="00956F5C">
        <w:rPr>
          <w:rFonts w:ascii="Times New Roman" w:hAnsi="Times New Roman" w:cs="Times New Roman"/>
          <w:sz w:val="24"/>
          <w:szCs w:val="24"/>
          <w:lang w:val="ro-RO"/>
        </w:rPr>
        <w:t xml:space="preserve"> pe de-o parte, și utilizatorii persoane juridice de drept privat</w:t>
      </w:r>
      <w:r w:rsidR="00B423D3" w:rsidRPr="00956F5C">
        <w:rPr>
          <w:rFonts w:ascii="Times New Roman" w:hAnsi="Times New Roman" w:cs="Times New Roman"/>
          <w:sz w:val="24"/>
          <w:szCs w:val="24"/>
          <w:lang w:val="ro-RO"/>
        </w:rPr>
        <w:t xml:space="preserve"> sau </w:t>
      </w:r>
      <w:r w:rsidR="00956F5C" w:rsidRPr="00956F5C">
        <w:rPr>
          <w:rFonts w:ascii="Times New Roman" w:hAnsi="Times New Roman" w:cs="Times New Roman"/>
          <w:sz w:val="24"/>
          <w:szCs w:val="24"/>
          <w:lang w:val="ro-RO"/>
        </w:rPr>
        <w:t>persoanele fizice care exercită profesii liberale reglementate</w:t>
      </w:r>
      <w:r w:rsidR="00CB1CDC">
        <w:rPr>
          <w:rFonts w:ascii="Times New Roman" w:hAnsi="Times New Roman" w:cs="Times New Roman"/>
          <w:sz w:val="24"/>
          <w:szCs w:val="24"/>
          <w:lang w:val="ro-RO"/>
        </w:rPr>
        <w:t>,</w:t>
      </w:r>
      <w:r w:rsidR="00956F5C">
        <w:rPr>
          <w:rFonts w:ascii="Times New Roman" w:hAnsi="Times New Roman" w:cs="Times New Roman"/>
          <w:sz w:val="24"/>
          <w:szCs w:val="24"/>
          <w:lang w:val="ro-RO"/>
        </w:rPr>
        <w:t xml:space="preserve"> </w:t>
      </w:r>
      <w:r w:rsidRPr="00956F5C">
        <w:rPr>
          <w:rFonts w:ascii="Times New Roman" w:hAnsi="Times New Roman" w:cs="Times New Roman"/>
          <w:sz w:val="24"/>
          <w:szCs w:val="24"/>
          <w:lang w:val="ro-RO"/>
        </w:rPr>
        <w:t xml:space="preserve">pe de altă parte, are loc </w:t>
      </w:r>
      <w:r w:rsidR="00EA6A1E" w:rsidRPr="00956F5C">
        <w:rPr>
          <w:rFonts w:ascii="Times New Roman" w:hAnsi="Times New Roman" w:cs="Times New Roman"/>
          <w:sz w:val="24"/>
          <w:szCs w:val="24"/>
          <w:lang w:val="ro-RO"/>
        </w:rPr>
        <w:t>în</w:t>
      </w:r>
      <w:r w:rsidRPr="00956F5C">
        <w:rPr>
          <w:rFonts w:ascii="Times New Roman" w:hAnsi="Times New Roman" w:cs="Times New Roman"/>
          <w:sz w:val="24"/>
          <w:szCs w:val="24"/>
          <w:lang w:val="ro-RO"/>
        </w:rPr>
        <w:t xml:space="preserve"> baz</w:t>
      </w:r>
      <w:r w:rsidR="00A14E62" w:rsidRPr="00956F5C">
        <w:rPr>
          <w:rFonts w:ascii="Times New Roman" w:hAnsi="Times New Roman" w:cs="Times New Roman"/>
          <w:sz w:val="24"/>
          <w:szCs w:val="24"/>
          <w:lang w:val="ro-RO"/>
        </w:rPr>
        <w:t>ă</w:t>
      </w:r>
      <w:r w:rsidRPr="00956F5C">
        <w:rPr>
          <w:rFonts w:ascii="Times New Roman" w:hAnsi="Times New Roman" w:cs="Times New Roman"/>
          <w:sz w:val="24"/>
          <w:szCs w:val="24"/>
          <w:lang w:val="ro-RO"/>
        </w:rPr>
        <w:t xml:space="preserve"> contractuală, cu respectarea prevederilor prezentei legi. </w:t>
      </w:r>
    </w:p>
    <w:p w14:paraId="3B4E3FB4" w14:textId="3D6AF963" w:rsidR="00FD6261" w:rsidRPr="00BF4D09" w:rsidRDefault="00FD6261"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Conectarea și acordarea drepturilor de acces ale participanților la platforma de interoperabilitate are loc în baza deciziei </w:t>
      </w:r>
      <w:r w:rsidR="007C0880" w:rsidRPr="00BF4D09">
        <w:rPr>
          <w:rFonts w:ascii="Times New Roman" w:hAnsi="Times New Roman" w:cs="Times New Roman"/>
          <w:sz w:val="24"/>
          <w:szCs w:val="24"/>
          <w:lang w:val="ro-RO"/>
        </w:rPr>
        <w:t>ADR</w:t>
      </w:r>
      <w:r w:rsidRPr="00BF4D09">
        <w:rPr>
          <w:rFonts w:ascii="Times New Roman" w:hAnsi="Times New Roman" w:cs="Times New Roman"/>
          <w:sz w:val="24"/>
          <w:szCs w:val="24"/>
          <w:lang w:val="ro-RO"/>
        </w:rPr>
        <w:t xml:space="preserve">, cu respectarea obligatorie a cerințelor tehnice, de protecția datelor și de securitate. </w:t>
      </w:r>
    </w:p>
    <w:p w14:paraId="12D84DDB" w14:textId="4E3AE7E5" w:rsidR="00FD6261" w:rsidRPr="00BF4D09" w:rsidRDefault="20EC1438"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Contractul de schimb de date se încheie între</w:t>
      </w:r>
      <w:r w:rsidRPr="00BF4D09">
        <w:rPr>
          <w:rFonts w:ascii="Times New Roman" w:hAnsi="Times New Roman" w:cs="Times New Roman"/>
          <w:color w:val="FF0000"/>
          <w:sz w:val="24"/>
          <w:szCs w:val="24"/>
          <w:lang w:val="ro-RO"/>
        </w:rPr>
        <w:t xml:space="preserve"> </w:t>
      </w:r>
      <w:r w:rsidRPr="00BF4D09">
        <w:rPr>
          <w:rFonts w:ascii="Times New Roman" w:hAnsi="Times New Roman" w:cs="Times New Roman"/>
          <w:sz w:val="24"/>
          <w:szCs w:val="24"/>
          <w:lang w:val="ro-RO"/>
        </w:rPr>
        <w:t>autoritatea care administrează platforma de interoperabilitate și persoana juridică de drept privat</w:t>
      </w:r>
      <w:r w:rsidR="6069AA8F" w:rsidRPr="00BF4D09">
        <w:rPr>
          <w:rFonts w:ascii="Times New Roman" w:hAnsi="Times New Roman" w:cs="Times New Roman"/>
          <w:sz w:val="24"/>
          <w:szCs w:val="24"/>
          <w:lang w:val="ro-RO"/>
        </w:rPr>
        <w:t>, respectiv persoane fizice care exercită profesii liberale reglementate și care dețin sisteme informatice</w:t>
      </w:r>
      <w:r w:rsidR="00BB3811">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și este cu titlu oneros</w:t>
      </w:r>
      <w:r w:rsidR="3311BC9E" w:rsidRPr="00BF4D09">
        <w:rPr>
          <w:rFonts w:ascii="Times New Roman" w:hAnsi="Times New Roman" w:cs="Times New Roman"/>
          <w:sz w:val="24"/>
          <w:szCs w:val="24"/>
          <w:lang w:val="ro-RO"/>
        </w:rPr>
        <w:t>.</w:t>
      </w:r>
    </w:p>
    <w:p w14:paraId="3C2E8D1A" w14:textId="45E086C1" w:rsidR="00BB5511" w:rsidRPr="00BF4D09" w:rsidRDefault="00BB5511"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Participanții la schimbul de date pot avea simultan rol de furnizor și de consumator de date.</w:t>
      </w:r>
    </w:p>
    <w:p w14:paraId="474B15C7" w14:textId="03196625" w:rsidR="00E326C5" w:rsidRPr="00BF4D09" w:rsidRDefault="00FD6261"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Co</w:t>
      </w:r>
      <w:r w:rsidR="00BB5511" w:rsidRPr="00BF4D09">
        <w:rPr>
          <w:rFonts w:ascii="Times New Roman" w:hAnsi="Times New Roman" w:cs="Times New Roman"/>
          <w:sz w:val="24"/>
          <w:szCs w:val="24"/>
          <w:lang w:val="ro-RO"/>
        </w:rPr>
        <w:t>sturile</w:t>
      </w:r>
      <w:r w:rsidRPr="00BF4D09">
        <w:rPr>
          <w:rFonts w:ascii="Times New Roman" w:hAnsi="Times New Roman" w:cs="Times New Roman"/>
          <w:sz w:val="24"/>
          <w:szCs w:val="24"/>
          <w:lang w:val="ro-RO"/>
        </w:rPr>
        <w:t xml:space="preserve"> vor fi stabilite de </w:t>
      </w:r>
      <w:r w:rsidR="00026D75" w:rsidRPr="00BF4D09">
        <w:rPr>
          <w:rFonts w:ascii="Times New Roman" w:hAnsi="Times New Roman" w:cs="Times New Roman"/>
          <w:sz w:val="24"/>
          <w:szCs w:val="24"/>
          <w:lang w:val="ro-RO"/>
        </w:rPr>
        <w:t>administratorul platformei de interoperabilitate</w:t>
      </w:r>
      <w:r w:rsidRPr="00BF4D09">
        <w:rPr>
          <w:rFonts w:ascii="Times New Roman" w:hAnsi="Times New Roman" w:cs="Times New Roman"/>
          <w:sz w:val="24"/>
          <w:szCs w:val="24"/>
          <w:lang w:val="ro-RO"/>
        </w:rPr>
        <w:t xml:space="preserve"> </w:t>
      </w:r>
      <w:r w:rsidR="0097046D" w:rsidRPr="00BF4D09">
        <w:rPr>
          <w:rFonts w:ascii="Times New Roman" w:hAnsi="Times New Roman" w:cs="Times New Roman"/>
          <w:sz w:val="24"/>
          <w:szCs w:val="24"/>
          <w:lang w:val="ro-RO"/>
        </w:rPr>
        <w:t xml:space="preserve">și </w:t>
      </w:r>
      <w:r w:rsidR="00BB5511" w:rsidRPr="00BF4D09">
        <w:rPr>
          <w:rFonts w:ascii="Times New Roman" w:hAnsi="Times New Roman" w:cs="Times New Roman"/>
          <w:sz w:val="24"/>
          <w:szCs w:val="24"/>
          <w:lang w:val="ro-RO"/>
        </w:rPr>
        <w:t xml:space="preserve">vor depinde de </w:t>
      </w:r>
      <w:r w:rsidR="00026D75" w:rsidRPr="00BF4D09">
        <w:rPr>
          <w:rFonts w:ascii="Times New Roman" w:hAnsi="Times New Roman" w:cs="Times New Roman"/>
          <w:sz w:val="24"/>
          <w:szCs w:val="24"/>
          <w:lang w:val="ro-RO"/>
        </w:rPr>
        <w:t>costurile operaționale ale administrator</w:t>
      </w:r>
      <w:r w:rsidR="007D76EB">
        <w:rPr>
          <w:rFonts w:ascii="Times New Roman" w:hAnsi="Times New Roman" w:cs="Times New Roman"/>
          <w:sz w:val="24"/>
          <w:szCs w:val="24"/>
          <w:lang w:val="ro-RO"/>
        </w:rPr>
        <w:t xml:space="preserve">ilor </w:t>
      </w:r>
      <w:r w:rsidR="00026D75" w:rsidRPr="00BF4D09">
        <w:rPr>
          <w:rFonts w:ascii="Times New Roman" w:hAnsi="Times New Roman" w:cs="Times New Roman"/>
          <w:sz w:val="24"/>
          <w:szCs w:val="24"/>
          <w:lang w:val="ro-RO"/>
        </w:rPr>
        <w:t>registrelor de bază consul</w:t>
      </w:r>
      <w:r w:rsidR="00B423D3">
        <w:rPr>
          <w:rFonts w:ascii="Times New Roman" w:hAnsi="Times New Roman" w:cs="Times New Roman"/>
          <w:sz w:val="24"/>
          <w:szCs w:val="24"/>
          <w:lang w:val="ro-RO"/>
        </w:rPr>
        <w:t>t</w:t>
      </w:r>
      <w:r w:rsidR="00026D75" w:rsidRPr="00BF4D09">
        <w:rPr>
          <w:rFonts w:ascii="Times New Roman" w:hAnsi="Times New Roman" w:cs="Times New Roman"/>
          <w:sz w:val="24"/>
          <w:szCs w:val="24"/>
          <w:lang w:val="ro-RO"/>
        </w:rPr>
        <w:t>ate, respectiv ale administratorului platformei de interoperabilitate</w:t>
      </w:r>
      <w:r w:rsidR="007D76EB">
        <w:rPr>
          <w:rFonts w:ascii="Times New Roman" w:hAnsi="Times New Roman" w:cs="Times New Roman"/>
          <w:sz w:val="24"/>
          <w:szCs w:val="24"/>
          <w:lang w:val="ro-RO"/>
        </w:rPr>
        <w:t>.</w:t>
      </w:r>
    </w:p>
    <w:p w14:paraId="0F4DA712" w14:textId="00705217" w:rsidR="00E326C5" w:rsidRPr="00BF4D09" w:rsidRDefault="498CA6E0"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Persoanele juridice de drept privat, respectiv persoanele fizice care exercită profesii liberale reglementate și care dețin sisteme informatice</w:t>
      </w:r>
      <w:r w:rsidR="00BB3811">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au dreptul de a accesa date prin intermediul platformei naționale de interoperabilitate, în baza unui acord prealabil și scris din partea persoanei vizate. </w:t>
      </w:r>
    </w:p>
    <w:p w14:paraId="5A29DB17" w14:textId="2035641A" w:rsidR="00C73DE4" w:rsidRPr="00BF4D09" w:rsidRDefault="67D01EE0"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În condițiile alineatului </w:t>
      </w:r>
      <w:r w:rsidRPr="00D277F4">
        <w:rPr>
          <w:rFonts w:ascii="Times New Roman" w:hAnsi="Times New Roman" w:cs="Times New Roman"/>
          <w:sz w:val="24"/>
          <w:szCs w:val="24"/>
          <w:lang w:val="ro-RO"/>
        </w:rPr>
        <w:t>(6)</w:t>
      </w:r>
      <w:r w:rsidR="00BB3811">
        <w:rPr>
          <w:rFonts w:ascii="Times New Roman" w:hAnsi="Times New Roman" w:cs="Times New Roman"/>
          <w:sz w:val="24"/>
          <w:szCs w:val="24"/>
          <w:lang w:val="ro-RO"/>
        </w:rPr>
        <w:t>,</w:t>
      </w:r>
      <w:r w:rsidR="00D277F4">
        <w:rPr>
          <w:rFonts w:ascii="Times New Roman" w:hAnsi="Times New Roman" w:cs="Times New Roman"/>
          <w:sz w:val="24"/>
          <w:szCs w:val="24"/>
          <w:lang w:val="ro-RO"/>
        </w:rPr>
        <w:t xml:space="preserve"> </w:t>
      </w:r>
      <w:r w:rsidR="006C5F50" w:rsidRPr="00D277F4">
        <w:rPr>
          <w:rFonts w:ascii="Times New Roman" w:hAnsi="Times New Roman" w:cs="Times New Roman"/>
          <w:sz w:val="24"/>
          <w:szCs w:val="24"/>
          <w:lang w:val="ro-RO"/>
        </w:rPr>
        <w:t>persoana fizică sau persoana juridică de drept privat</w:t>
      </w:r>
      <w:r w:rsidR="006C5F50" w:rsidRPr="00BF4D09">
        <w:rPr>
          <w:rFonts w:ascii="Times New Roman" w:hAnsi="Times New Roman" w:cs="Times New Roman"/>
          <w:b/>
          <w:bCs/>
          <w:sz w:val="24"/>
          <w:szCs w:val="24"/>
          <w:lang w:val="ro-RO"/>
        </w:rPr>
        <w:t xml:space="preserve"> </w:t>
      </w:r>
      <w:r w:rsidRPr="00BF4D09">
        <w:rPr>
          <w:rFonts w:ascii="Times New Roman" w:hAnsi="Times New Roman" w:cs="Times New Roman"/>
          <w:sz w:val="24"/>
          <w:szCs w:val="24"/>
          <w:lang w:val="ro-RO"/>
        </w:rPr>
        <w:t xml:space="preserve">poate solicita din partea persoanei vizate acordul expres numai referitor la date absolut necesare pentru executarea serviciului prestat de către persoanele juridice de drept privat, respectiv persoanelor fizice care exercită profesii liberale reglementate. </w:t>
      </w:r>
    </w:p>
    <w:p w14:paraId="1C9593E9" w14:textId="77777777" w:rsidR="00CC5331" w:rsidRPr="00BF4D09" w:rsidRDefault="00CC5331"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Nicio persoană vizată nu va fi afectată de o decizie a unei instituții sau administrații publice care este bazată exclusiv pe prelucrarea automată a datelor sale, inclusiv prin crearea de profiluri, cu excepția cazului în care o astfel de decizie este autorizată în mod expres în dreptul Uniunii sau de dreptul intern aplicabil.</w:t>
      </w:r>
    </w:p>
    <w:p w14:paraId="2A0C72D5" w14:textId="5F31A314" w:rsidR="00803C04" w:rsidRPr="00BF4D09" w:rsidRDefault="6E563885"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Platforma națională de interoperabilitate poate expune date deschise </w:t>
      </w:r>
      <w:r w:rsidR="46A1F6F9" w:rsidRPr="00BF4D09">
        <w:rPr>
          <w:rFonts w:ascii="Times New Roman" w:hAnsi="Times New Roman" w:cs="Times New Roman"/>
          <w:sz w:val="24"/>
          <w:szCs w:val="24"/>
          <w:lang w:val="ro-RO"/>
        </w:rPr>
        <w:t xml:space="preserve">furnizate de instituții și autorități publice, </w:t>
      </w:r>
      <w:r w:rsidRPr="00BF4D09">
        <w:rPr>
          <w:rFonts w:ascii="Times New Roman" w:hAnsi="Times New Roman" w:cs="Times New Roman"/>
          <w:sz w:val="24"/>
          <w:szCs w:val="24"/>
          <w:lang w:val="ro-RO"/>
        </w:rPr>
        <w:t>la solic</w:t>
      </w:r>
      <w:r w:rsidR="46A1F6F9"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tare</w:t>
      </w:r>
      <w:r w:rsidR="46A1F6F9" w:rsidRPr="00BF4D09">
        <w:rPr>
          <w:rFonts w:ascii="Times New Roman" w:hAnsi="Times New Roman" w:cs="Times New Roman"/>
          <w:sz w:val="24"/>
          <w:szCs w:val="24"/>
          <w:lang w:val="ro-RO"/>
        </w:rPr>
        <w:t xml:space="preserve">a acestora. </w:t>
      </w:r>
    </w:p>
    <w:p w14:paraId="65A5E6B3" w14:textId="2D91A338" w:rsidR="00A85AA7" w:rsidRDefault="3B3833B4" w:rsidP="007070F6">
      <w:pPr>
        <w:pStyle w:val="ListParagraph"/>
        <w:numPr>
          <w:ilvl w:val="0"/>
          <w:numId w:val="7"/>
        </w:numPr>
        <w:spacing w:after="0" w:line="240" w:lineRule="auto"/>
        <w:ind w:left="0" w:firstLine="0"/>
        <w:jc w:val="both"/>
        <w:rPr>
          <w:rFonts w:ascii="Times New Roman" w:hAnsi="Times New Roman" w:cs="Times New Roman"/>
          <w:sz w:val="24"/>
          <w:szCs w:val="24"/>
          <w:lang w:val="ro-RO"/>
        </w:rPr>
      </w:pPr>
      <w:r w:rsidRPr="00530E3D">
        <w:rPr>
          <w:rFonts w:ascii="Times New Roman" w:hAnsi="Times New Roman" w:cs="Times New Roman"/>
          <w:sz w:val="24"/>
          <w:szCs w:val="24"/>
          <w:lang w:val="ro-RO"/>
        </w:rPr>
        <w:t>A</w:t>
      </w:r>
      <w:r w:rsidR="5CFA3F6B" w:rsidRPr="00530E3D">
        <w:rPr>
          <w:rFonts w:ascii="Times New Roman" w:hAnsi="Times New Roman" w:cs="Times New Roman"/>
          <w:sz w:val="24"/>
          <w:szCs w:val="24"/>
          <w:lang w:val="ro-RO"/>
        </w:rPr>
        <w:t>ccesul la datele stocate</w:t>
      </w:r>
      <w:r w:rsidRPr="00530E3D">
        <w:rPr>
          <w:rFonts w:ascii="Times New Roman" w:hAnsi="Times New Roman" w:cs="Times New Roman"/>
          <w:sz w:val="24"/>
          <w:szCs w:val="24"/>
          <w:lang w:val="ro-RO"/>
        </w:rPr>
        <w:t xml:space="preserve"> de către o instituție publică sau de o entitate privată este conferit</w:t>
      </w:r>
      <w:r w:rsidR="2975AEC4" w:rsidRPr="00530E3D">
        <w:rPr>
          <w:rFonts w:ascii="Times New Roman" w:hAnsi="Times New Roman" w:cs="Times New Roman"/>
          <w:sz w:val="24"/>
          <w:szCs w:val="24"/>
          <w:lang w:val="ro-RO"/>
        </w:rPr>
        <w:t xml:space="preserve"> </w:t>
      </w:r>
      <w:r w:rsidRPr="00530E3D">
        <w:rPr>
          <w:rFonts w:ascii="Times New Roman" w:hAnsi="Times New Roman" w:cs="Times New Roman"/>
          <w:sz w:val="24"/>
          <w:szCs w:val="24"/>
          <w:lang w:val="ro-RO"/>
        </w:rPr>
        <w:t>utilizatori</w:t>
      </w:r>
      <w:r w:rsidR="2975AEC4" w:rsidRPr="00530E3D">
        <w:rPr>
          <w:rFonts w:ascii="Times New Roman" w:hAnsi="Times New Roman" w:cs="Times New Roman"/>
          <w:sz w:val="24"/>
          <w:szCs w:val="24"/>
          <w:lang w:val="ro-RO"/>
        </w:rPr>
        <w:t xml:space="preserve">lor </w:t>
      </w:r>
      <w:r w:rsidRPr="00530E3D">
        <w:rPr>
          <w:rFonts w:ascii="Times New Roman" w:hAnsi="Times New Roman" w:cs="Times New Roman"/>
          <w:sz w:val="24"/>
          <w:szCs w:val="24"/>
          <w:lang w:val="ro-RO"/>
        </w:rPr>
        <w:t xml:space="preserve">cu respectarea legislației în domeniu și a reglementărilor privind protecția datelor cu caracter personal. </w:t>
      </w:r>
    </w:p>
    <w:p w14:paraId="472F7149" w14:textId="77777777" w:rsidR="00530E3D" w:rsidRPr="00530E3D" w:rsidRDefault="00530E3D" w:rsidP="007070F6">
      <w:pPr>
        <w:pStyle w:val="ListParagraph"/>
        <w:spacing w:after="0" w:line="240" w:lineRule="auto"/>
        <w:ind w:left="0"/>
        <w:jc w:val="both"/>
        <w:rPr>
          <w:rFonts w:ascii="Times New Roman" w:hAnsi="Times New Roman" w:cs="Times New Roman"/>
          <w:sz w:val="24"/>
          <w:szCs w:val="24"/>
          <w:lang w:val="ro-RO"/>
        </w:rPr>
      </w:pPr>
    </w:p>
    <w:p w14:paraId="21D89D3E" w14:textId="4A1A11D7" w:rsidR="00EC1393" w:rsidRPr="00BF4D09" w:rsidRDefault="1E341872" w:rsidP="007070F6">
      <w:pPr>
        <w:spacing w:after="0" w:line="240" w:lineRule="auto"/>
        <w:jc w:val="both"/>
        <w:rPr>
          <w:rFonts w:ascii="Times New Roman" w:eastAsia="Times New Roman" w:hAnsi="Times New Roman" w:cs="Times New Roman"/>
          <w:sz w:val="24"/>
          <w:szCs w:val="24"/>
          <w:lang w:val="ro-RO"/>
        </w:rPr>
      </w:pPr>
      <w:r w:rsidRPr="00BF4D09">
        <w:rPr>
          <w:rFonts w:ascii="Times New Roman" w:hAnsi="Times New Roman" w:cs="Times New Roman"/>
          <w:b/>
          <w:bCs/>
          <w:sz w:val="24"/>
          <w:szCs w:val="24"/>
          <w:lang w:val="ro-RO"/>
        </w:rPr>
        <w:t>Capitolul IV</w:t>
      </w:r>
      <w:r w:rsidR="783E9632"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Autorități</w:t>
      </w:r>
      <w:r w:rsidR="007D76EB">
        <w:rPr>
          <w:rFonts w:ascii="Times New Roman" w:hAnsi="Times New Roman" w:cs="Times New Roman"/>
          <w:b/>
          <w:bCs/>
          <w:sz w:val="24"/>
          <w:szCs w:val="24"/>
          <w:lang w:val="ro-RO"/>
        </w:rPr>
        <w:t>le</w:t>
      </w:r>
      <w:r w:rsidRPr="00BF4D09">
        <w:rPr>
          <w:rFonts w:ascii="Times New Roman" w:hAnsi="Times New Roman" w:cs="Times New Roman"/>
          <w:b/>
          <w:bCs/>
          <w:sz w:val="24"/>
          <w:szCs w:val="24"/>
          <w:lang w:val="ro-RO"/>
        </w:rPr>
        <w:t xml:space="preserve"> responsabile pentru crearea și implementarea platformei</w:t>
      </w:r>
      <w:r w:rsidR="008E7926" w:rsidRPr="00BF4D09">
        <w:rPr>
          <w:rFonts w:ascii="Times New Roman" w:hAnsi="Times New Roman" w:cs="Times New Roman"/>
          <w:b/>
          <w:bCs/>
          <w:sz w:val="24"/>
          <w:szCs w:val="24"/>
          <w:lang w:val="ro-RO"/>
        </w:rPr>
        <w:t xml:space="preserve"> naționale</w:t>
      </w:r>
      <w:r w:rsidRPr="00BF4D09">
        <w:rPr>
          <w:rFonts w:ascii="Times New Roman" w:hAnsi="Times New Roman" w:cs="Times New Roman"/>
          <w:b/>
          <w:bCs/>
          <w:sz w:val="24"/>
          <w:szCs w:val="24"/>
          <w:lang w:val="ro-RO"/>
        </w:rPr>
        <w:t xml:space="preserve"> de interoperabilitate </w:t>
      </w:r>
      <w:r w:rsidR="7811FE6A" w:rsidRPr="00BF4D09">
        <w:rPr>
          <w:rFonts w:ascii="Times New Roman" w:hAnsi="Times New Roman" w:cs="Times New Roman"/>
          <w:b/>
          <w:bCs/>
          <w:sz w:val="24"/>
          <w:szCs w:val="24"/>
          <w:lang w:val="ro-RO"/>
        </w:rPr>
        <w:t>și obligațiile acestora</w:t>
      </w:r>
    </w:p>
    <w:p w14:paraId="3C44F183" w14:textId="77777777" w:rsidR="00EC1393" w:rsidRPr="00BF4D09" w:rsidRDefault="00EC1393" w:rsidP="007070F6">
      <w:pPr>
        <w:spacing w:after="0" w:line="240" w:lineRule="auto"/>
        <w:jc w:val="both"/>
        <w:rPr>
          <w:rFonts w:ascii="Times New Roman" w:hAnsi="Times New Roman" w:cs="Times New Roman"/>
          <w:sz w:val="24"/>
          <w:szCs w:val="24"/>
          <w:lang w:val="ro-RO"/>
        </w:rPr>
      </w:pPr>
    </w:p>
    <w:p w14:paraId="503CC326" w14:textId="02F6460A" w:rsidR="008E7926" w:rsidRPr="00BF4D09" w:rsidRDefault="1E341872"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00756D2C">
        <w:rPr>
          <w:rFonts w:ascii="Times New Roman" w:hAnsi="Times New Roman" w:cs="Times New Roman"/>
          <w:b/>
          <w:bCs/>
          <w:sz w:val="24"/>
          <w:szCs w:val="24"/>
          <w:lang w:val="ro-RO"/>
        </w:rPr>
        <w:t>4</w:t>
      </w:r>
      <w:r w:rsidRPr="00BF4D09">
        <w:rPr>
          <w:rFonts w:ascii="Times New Roman" w:hAnsi="Times New Roman" w:cs="Times New Roman"/>
          <w:b/>
          <w:bCs/>
          <w:sz w:val="24"/>
          <w:szCs w:val="24"/>
          <w:lang w:val="ro-RO"/>
        </w:rPr>
        <w:t>.</w:t>
      </w:r>
      <w:r w:rsidR="783E9632" w:rsidRPr="00BF4D09">
        <w:rPr>
          <w:rFonts w:ascii="Times New Roman" w:hAnsi="Times New Roman" w:cs="Times New Roman"/>
          <w:b/>
          <w:bCs/>
          <w:sz w:val="24"/>
          <w:szCs w:val="24"/>
          <w:lang w:val="ro-RO"/>
        </w:rPr>
        <w:t xml:space="preserve"> </w:t>
      </w:r>
      <w:r w:rsidR="009942E0">
        <w:rPr>
          <w:rFonts w:ascii="Times New Roman" w:hAnsi="Times New Roman" w:cs="Times New Roman"/>
          <w:b/>
          <w:bCs/>
          <w:sz w:val="24"/>
          <w:szCs w:val="24"/>
          <w:lang w:val="ro-RO"/>
        </w:rPr>
        <w:t xml:space="preserve">Atribuții privind administrarea și funcționarea </w:t>
      </w:r>
      <w:r w:rsidR="783E9632" w:rsidRPr="00BF4D09">
        <w:rPr>
          <w:rFonts w:ascii="Times New Roman" w:hAnsi="Times New Roman" w:cs="Times New Roman"/>
          <w:b/>
          <w:bCs/>
          <w:sz w:val="24"/>
          <w:szCs w:val="24"/>
          <w:lang w:val="ro-RO"/>
        </w:rPr>
        <w:t xml:space="preserve">Platformei </w:t>
      </w:r>
      <w:r w:rsidR="008E7926" w:rsidRPr="00BF4D09">
        <w:rPr>
          <w:rFonts w:ascii="Times New Roman" w:hAnsi="Times New Roman" w:cs="Times New Roman"/>
          <w:b/>
          <w:bCs/>
          <w:sz w:val="24"/>
          <w:szCs w:val="24"/>
          <w:lang w:val="ro-RO"/>
        </w:rPr>
        <w:t xml:space="preserve">Naționale </w:t>
      </w:r>
      <w:r w:rsidR="783E9632" w:rsidRPr="00BF4D09">
        <w:rPr>
          <w:rFonts w:ascii="Times New Roman" w:hAnsi="Times New Roman" w:cs="Times New Roman"/>
          <w:b/>
          <w:bCs/>
          <w:sz w:val="24"/>
          <w:szCs w:val="24"/>
          <w:lang w:val="ro-RO"/>
        </w:rPr>
        <w:t xml:space="preserve">de Interoperabilitate </w:t>
      </w:r>
    </w:p>
    <w:p w14:paraId="3EED6359" w14:textId="77777777" w:rsidR="00A14E62" w:rsidRPr="00BF4D09" w:rsidRDefault="00A14E62" w:rsidP="007070F6">
      <w:pPr>
        <w:spacing w:after="0" w:line="240" w:lineRule="auto"/>
        <w:jc w:val="both"/>
        <w:rPr>
          <w:rFonts w:ascii="Times New Roman" w:hAnsi="Times New Roman" w:cs="Times New Roman"/>
          <w:b/>
          <w:bCs/>
          <w:sz w:val="24"/>
          <w:szCs w:val="24"/>
          <w:lang w:val="ro-RO"/>
        </w:rPr>
      </w:pPr>
    </w:p>
    <w:p w14:paraId="3819EF86" w14:textId="1973EB25" w:rsidR="008E7926" w:rsidRPr="00BF4D09" w:rsidRDefault="2DEA219E"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(1)</w:t>
      </w:r>
      <w:r w:rsidR="008E7926" w:rsidRPr="00BF4D09">
        <w:rPr>
          <w:rFonts w:ascii="Times New Roman" w:hAnsi="Times New Roman" w:cs="Times New Roman"/>
          <w:sz w:val="24"/>
          <w:szCs w:val="24"/>
        </w:rPr>
        <w:tab/>
      </w:r>
      <w:r w:rsidR="6A1818E6" w:rsidRPr="00BF4D09">
        <w:rPr>
          <w:rFonts w:ascii="Times New Roman" w:hAnsi="Times New Roman" w:cs="Times New Roman"/>
          <w:sz w:val="24"/>
          <w:szCs w:val="24"/>
          <w:lang w:val="ro-RO"/>
        </w:rPr>
        <w:t xml:space="preserve">Pentru realizarea </w:t>
      </w:r>
      <w:r w:rsidR="7671476A" w:rsidRPr="00BF4D09">
        <w:rPr>
          <w:rFonts w:ascii="Times New Roman" w:hAnsi="Times New Roman" w:cs="Times New Roman"/>
          <w:sz w:val="24"/>
          <w:szCs w:val="24"/>
          <w:lang w:val="ro-RO"/>
        </w:rPr>
        <w:t>obiectivelor</w:t>
      </w:r>
      <w:r w:rsidR="6A1818E6" w:rsidRPr="00BF4D09">
        <w:rPr>
          <w:rFonts w:ascii="Times New Roman" w:hAnsi="Times New Roman" w:cs="Times New Roman"/>
          <w:sz w:val="24"/>
          <w:szCs w:val="24"/>
          <w:lang w:val="ro-RO"/>
        </w:rPr>
        <w:t xml:space="preserve"> prezentei legi prevăzute </w:t>
      </w:r>
      <w:r w:rsidR="6A1818E6" w:rsidRPr="008A38E8">
        <w:rPr>
          <w:rFonts w:ascii="Times New Roman" w:hAnsi="Times New Roman" w:cs="Times New Roman"/>
          <w:sz w:val="24"/>
          <w:szCs w:val="24"/>
          <w:lang w:val="ro-RO"/>
        </w:rPr>
        <w:t xml:space="preserve">la art. 2, </w:t>
      </w:r>
      <w:r w:rsidR="00F96DBA" w:rsidRPr="008A38E8">
        <w:rPr>
          <w:rFonts w:ascii="Times New Roman" w:hAnsi="Times New Roman" w:cs="Times New Roman"/>
          <w:sz w:val="24"/>
          <w:szCs w:val="24"/>
          <w:lang w:val="ro-RO"/>
        </w:rPr>
        <w:t>Ministerul</w:t>
      </w:r>
      <w:r w:rsidR="00F96DBA" w:rsidRPr="00F96DBA">
        <w:rPr>
          <w:rFonts w:ascii="Times New Roman" w:hAnsi="Times New Roman" w:cs="Times New Roman"/>
          <w:sz w:val="24"/>
          <w:szCs w:val="24"/>
          <w:lang w:val="ro-RO"/>
        </w:rPr>
        <w:t xml:space="preserve"> Cercetării, Inovării </w:t>
      </w:r>
      <w:r w:rsidR="00F96DBA">
        <w:rPr>
          <w:rFonts w:ascii="Times New Roman" w:hAnsi="Times New Roman" w:cs="Times New Roman"/>
          <w:sz w:val="24"/>
          <w:szCs w:val="24"/>
          <w:lang w:val="ro-RO"/>
        </w:rPr>
        <w:t>ș</w:t>
      </w:r>
      <w:r w:rsidR="00F96DBA" w:rsidRPr="00F96DBA">
        <w:rPr>
          <w:rFonts w:ascii="Times New Roman" w:hAnsi="Times New Roman" w:cs="Times New Roman"/>
          <w:sz w:val="24"/>
          <w:szCs w:val="24"/>
          <w:lang w:val="ro-RO"/>
        </w:rPr>
        <w:t>i Digitalizării</w:t>
      </w:r>
      <w:r w:rsidR="00F96DBA">
        <w:rPr>
          <w:rFonts w:ascii="Times New Roman" w:hAnsi="Times New Roman" w:cs="Times New Roman"/>
          <w:sz w:val="24"/>
          <w:szCs w:val="24"/>
          <w:lang w:val="ro-RO"/>
        </w:rPr>
        <w:t xml:space="preserve"> (MC</w:t>
      </w:r>
      <w:r w:rsidR="008A38E8">
        <w:rPr>
          <w:rFonts w:ascii="Times New Roman" w:hAnsi="Times New Roman" w:cs="Times New Roman"/>
          <w:sz w:val="24"/>
          <w:szCs w:val="24"/>
          <w:lang w:val="ro-RO"/>
        </w:rPr>
        <w:t>I</w:t>
      </w:r>
      <w:r w:rsidR="00F96DBA">
        <w:rPr>
          <w:rFonts w:ascii="Times New Roman" w:hAnsi="Times New Roman" w:cs="Times New Roman"/>
          <w:sz w:val="24"/>
          <w:szCs w:val="24"/>
          <w:lang w:val="ro-RO"/>
        </w:rPr>
        <w:t xml:space="preserve">D) </w:t>
      </w:r>
      <w:r w:rsidR="6A1818E6" w:rsidRPr="00BF4D09">
        <w:rPr>
          <w:rFonts w:ascii="Times New Roman" w:hAnsi="Times New Roman" w:cs="Times New Roman"/>
          <w:sz w:val="24"/>
          <w:szCs w:val="24"/>
          <w:lang w:val="ro-RO"/>
        </w:rPr>
        <w:t xml:space="preserve">va </w:t>
      </w:r>
      <w:r w:rsidR="00C13EA4">
        <w:rPr>
          <w:rFonts w:ascii="Times New Roman" w:hAnsi="Times New Roman" w:cs="Times New Roman"/>
          <w:sz w:val="24"/>
          <w:szCs w:val="24"/>
          <w:lang w:val="ro-RO"/>
        </w:rPr>
        <w:t>elabora</w:t>
      </w:r>
      <w:r w:rsidR="6A1818E6" w:rsidRPr="00BF4D09">
        <w:rPr>
          <w:rFonts w:ascii="Times New Roman" w:hAnsi="Times New Roman" w:cs="Times New Roman"/>
          <w:sz w:val="24"/>
          <w:szCs w:val="24"/>
          <w:lang w:val="ro-RO"/>
        </w:rPr>
        <w:t xml:space="preserve"> </w:t>
      </w:r>
      <w:r w:rsidR="00E13A98">
        <w:rPr>
          <w:rFonts w:ascii="Times New Roman" w:hAnsi="Times New Roman" w:cs="Times New Roman"/>
          <w:sz w:val="24"/>
          <w:szCs w:val="24"/>
          <w:lang w:val="ro-RO"/>
        </w:rPr>
        <w:t>NRRI</w:t>
      </w:r>
      <w:r w:rsidR="6A1818E6" w:rsidRPr="00BF4D09">
        <w:rPr>
          <w:rFonts w:ascii="Times New Roman" w:hAnsi="Times New Roman" w:cs="Times New Roman"/>
          <w:sz w:val="24"/>
          <w:szCs w:val="24"/>
          <w:lang w:val="ro-RO"/>
        </w:rPr>
        <w:t xml:space="preserve">. </w:t>
      </w:r>
    </w:p>
    <w:p w14:paraId="5606AB44" w14:textId="3CE98E01" w:rsidR="008E7926" w:rsidRPr="00BF4D09" w:rsidRDefault="008E7926"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(2) </w:t>
      </w:r>
      <w:r w:rsidRPr="00BF4D09">
        <w:rPr>
          <w:rFonts w:ascii="Times New Roman" w:hAnsi="Times New Roman" w:cs="Times New Roman"/>
          <w:sz w:val="24"/>
          <w:szCs w:val="24"/>
          <w:lang w:val="ro-RO"/>
        </w:rPr>
        <w:tab/>
        <w:t>Funcțiile  de  reglementare,  monitorizare,  control  și  evaluare  a  realizării politicilor din domeniul interoperabilității se realizează după cum urmează:</w:t>
      </w:r>
    </w:p>
    <w:p w14:paraId="698BD5C5" w14:textId="0EB4120F" w:rsidR="008E7926" w:rsidRPr="00BF4D09" w:rsidRDefault="6B03E437"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 </w:t>
      </w:r>
      <w:r w:rsidR="008E7926" w:rsidRPr="00BF4D09">
        <w:rPr>
          <w:rFonts w:ascii="Times New Roman" w:hAnsi="Times New Roman" w:cs="Times New Roman"/>
          <w:sz w:val="24"/>
          <w:szCs w:val="24"/>
        </w:rPr>
        <w:tab/>
      </w:r>
      <w:r w:rsidR="67CD0987" w:rsidRPr="00BF4D09">
        <w:rPr>
          <w:rFonts w:ascii="Times New Roman" w:hAnsi="Times New Roman" w:cs="Times New Roman"/>
          <w:sz w:val="24"/>
          <w:szCs w:val="24"/>
          <w:lang w:val="ro-RO"/>
        </w:rPr>
        <w:t>funcția</w:t>
      </w:r>
      <w:r w:rsidRPr="00BF4D09">
        <w:rPr>
          <w:rFonts w:ascii="Times New Roman" w:hAnsi="Times New Roman" w:cs="Times New Roman"/>
          <w:sz w:val="24"/>
          <w:szCs w:val="24"/>
          <w:lang w:val="ro-RO"/>
        </w:rPr>
        <w:t xml:space="preserve"> de reglementare </w:t>
      </w:r>
      <w:r w:rsidR="67CD0987" w:rsidRPr="00BF4D09">
        <w:rPr>
          <w:rFonts w:ascii="Times New Roman" w:hAnsi="Times New Roman" w:cs="Times New Roman"/>
          <w:sz w:val="24"/>
          <w:szCs w:val="24"/>
          <w:lang w:val="ro-RO"/>
        </w:rPr>
        <w:t xml:space="preserve">în domeniul implementării platformei de interoperabilitate aparține MCID și </w:t>
      </w:r>
      <w:r w:rsidRPr="00BF4D09">
        <w:rPr>
          <w:rFonts w:ascii="Times New Roman" w:hAnsi="Times New Roman" w:cs="Times New Roman"/>
          <w:sz w:val="24"/>
          <w:szCs w:val="24"/>
          <w:lang w:val="ro-RO"/>
        </w:rPr>
        <w:t xml:space="preserve">se </w:t>
      </w:r>
      <w:r w:rsidR="67CD0987" w:rsidRPr="00BF4D09">
        <w:rPr>
          <w:rFonts w:ascii="Times New Roman" w:hAnsi="Times New Roman" w:cs="Times New Roman"/>
          <w:sz w:val="24"/>
          <w:szCs w:val="24"/>
          <w:lang w:val="ro-RO"/>
        </w:rPr>
        <w:t>realizează</w:t>
      </w:r>
      <w:r w:rsidRPr="00BF4D09">
        <w:rPr>
          <w:rFonts w:ascii="Times New Roman" w:hAnsi="Times New Roman" w:cs="Times New Roman"/>
          <w:sz w:val="24"/>
          <w:szCs w:val="24"/>
          <w:lang w:val="ro-RO"/>
        </w:rPr>
        <w:t xml:space="preserve"> </w:t>
      </w:r>
      <w:r w:rsidR="67CD0987"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n principal</w:t>
      </w:r>
      <w:r w:rsidR="67CD0987" w:rsidRPr="00BF4D09">
        <w:rPr>
          <w:rFonts w:ascii="Times New Roman" w:hAnsi="Times New Roman" w:cs="Times New Roman"/>
          <w:sz w:val="24"/>
          <w:szCs w:val="24"/>
          <w:lang w:val="ro-RO"/>
        </w:rPr>
        <w:t xml:space="preserve"> î</w:t>
      </w:r>
      <w:r w:rsidRPr="00BF4D09">
        <w:rPr>
          <w:rFonts w:ascii="Times New Roman" w:hAnsi="Times New Roman" w:cs="Times New Roman"/>
          <w:sz w:val="24"/>
          <w:szCs w:val="24"/>
          <w:lang w:val="ro-RO"/>
        </w:rPr>
        <w:t xml:space="preserve">n temeiul </w:t>
      </w:r>
      <w:r w:rsidR="67CD0987" w:rsidRPr="00BF4D09">
        <w:rPr>
          <w:rFonts w:ascii="Times New Roman" w:hAnsi="Times New Roman" w:cs="Times New Roman"/>
          <w:sz w:val="24"/>
          <w:szCs w:val="24"/>
          <w:lang w:val="ro-RO"/>
        </w:rPr>
        <w:t>informațiilor</w:t>
      </w:r>
      <w:r w:rsidRPr="00BF4D09">
        <w:rPr>
          <w:rFonts w:ascii="Times New Roman" w:hAnsi="Times New Roman" w:cs="Times New Roman"/>
          <w:sz w:val="24"/>
          <w:szCs w:val="24"/>
          <w:lang w:val="ro-RO"/>
        </w:rPr>
        <w:t xml:space="preserve"> puse </w:t>
      </w:r>
      <w:r w:rsidR="67CD0987" w:rsidRPr="00BF4D09">
        <w:rPr>
          <w:rFonts w:ascii="Times New Roman" w:hAnsi="Times New Roman" w:cs="Times New Roman"/>
          <w:sz w:val="24"/>
          <w:szCs w:val="24"/>
          <w:lang w:val="ro-RO"/>
        </w:rPr>
        <w:t>l</w:t>
      </w:r>
      <w:r w:rsidRPr="00BF4D09">
        <w:rPr>
          <w:rFonts w:ascii="Times New Roman" w:hAnsi="Times New Roman" w:cs="Times New Roman"/>
          <w:sz w:val="24"/>
          <w:szCs w:val="24"/>
          <w:lang w:val="ro-RO"/>
        </w:rPr>
        <w:t xml:space="preserve">a </w:t>
      </w:r>
      <w:r w:rsidR="67CD0987" w:rsidRPr="00BF4D09">
        <w:rPr>
          <w:rFonts w:ascii="Times New Roman" w:hAnsi="Times New Roman" w:cs="Times New Roman"/>
          <w:sz w:val="24"/>
          <w:szCs w:val="24"/>
          <w:lang w:val="ro-RO"/>
        </w:rPr>
        <w:t>dispoziție</w:t>
      </w:r>
      <w:r w:rsidRPr="00BF4D09">
        <w:rPr>
          <w:rFonts w:ascii="Times New Roman" w:hAnsi="Times New Roman" w:cs="Times New Roman"/>
          <w:sz w:val="24"/>
          <w:szCs w:val="24"/>
          <w:lang w:val="ro-RO"/>
        </w:rPr>
        <w:t xml:space="preserve"> de ADR</w:t>
      </w:r>
      <w:r w:rsidR="67CD0987" w:rsidRPr="00BF4D09">
        <w:rPr>
          <w:rFonts w:ascii="Times New Roman" w:hAnsi="Times New Roman" w:cs="Times New Roman"/>
          <w:sz w:val="24"/>
          <w:szCs w:val="24"/>
          <w:lang w:val="ro-RO"/>
        </w:rPr>
        <w:t>;</w:t>
      </w:r>
    </w:p>
    <w:p w14:paraId="467D29EC" w14:textId="3DD03E61" w:rsidR="008E7926" w:rsidRPr="00BF4D09" w:rsidRDefault="6B03E437"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b) </w:t>
      </w:r>
      <w:r w:rsidR="008E7926" w:rsidRPr="00BF4D09">
        <w:rPr>
          <w:rFonts w:ascii="Times New Roman" w:hAnsi="Times New Roman" w:cs="Times New Roman"/>
          <w:sz w:val="24"/>
          <w:szCs w:val="24"/>
        </w:rPr>
        <w:tab/>
      </w:r>
      <w:r w:rsidR="67CD0987" w:rsidRPr="00BF4D09">
        <w:rPr>
          <w:rFonts w:ascii="Times New Roman" w:hAnsi="Times New Roman" w:cs="Times New Roman"/>
          <w:sz w:val="24"/>
          <w:szCs w:val="24"/>
          <w:lang w:val="ro-RO"/>
        </w:rPr>
        <w:t>funcția</w:t>
      </w:r>
      <w:r w:rsidRPr="00BF4D09">
        <w:rPr>
          <w:rFonts w:ascii="Times New Roman" w:hAnsi="Times New Roman" w:cs="Times New Roman"/>
          <w:sz w:val="24"/>
          <w:szCs w:val="24"/>
          <w:lang w:val="ro-RO"/>
        </w:rPr>
        <w:t xml:space="preserve"> de monitorizare, control </w:t>
      </w:r>
      <w:r w:rsidR="67CD0987"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evaluare a </w:t>
      </w:r>
      <w:r w:rsidR="67CD0987" w:rsidRPr="00BF4D09">
        <w:rPr>
          <w:rFonts w:ascii="Times New Roman" w:hAnsi="Times New Roman" w:cs="Times New Roman"/>
          <w:sz w:val="24"/>
          <w:szCs w:val="24"/>
          <w:lang w:val="ro-RO"/>
        </w:rPr>
        <w:t>realizării</w:t>
      </w:r>
      <w:r w:rsidRPr="00BF4D09">
        <w:rPr>
          <w:rFonts w:ascii="Times New Roman" w:hAnsi="Times New Roman" w:cs="Times New Roman"/>
          <w:sz w:val="24"/>
          <w:szCs w:val="24"/>
          <w:lang w:val="ro-RO"/>
        </w:rPr>
        <w:t xml:space="preserve"> politicilor </w:t>
      </w:r>
      <w:r w:rsidR="67CD0987" w:rsidRPr="00BF4D09">
        <w:rPr>
          <w:rFonts w:ascii="Times New Roman" w:hAnsi="Times New Roman" w:cs="Times New Roman"/>
          <w:sz w:val="24"/>
          <w:szCs w:val="24"/>
          <w:lang w:val="ro-RO"/>
        </w:rPr>
        <w:t>î</w:t>
      </w:r>
      <w:r w:rsidRPr="00BF4D09">
        <w:rPr>
          <w:rFonts w:ascii="Times New Roman" w:hAnsi="Times New Roman" w:cs="Times New Roman"/>
          <w:sz w:val="24"/>
          <w:szCs w:val="24"/>
          <w:lang w:val="ro-RO"/>
        </w:rPr>
        <w:t>n domeniul</w:t>
      </w:r>
      <w:r w:rsidR="67CD0987" w:rsidRPr="00BF4D09">
        <w:rPr>
          <w:rFonts w:ascii="Times New Roman" w:hAnsi="Times New Roman" w:cs="Times New Roman"/>
          <w:sz w:val="24"/>
          <w:szCs w:val="24"/>
          <w:lang w:val="ro-RO"/>
        </w:rPr>
        <w:t xml:space="preserve"> interoperabilității</w:t>
      </w:r>
      <w:r w:rsidRPr="00BF4D09">
        <w:rPr>
          <w:rFonts w:ascii="Times New Roman" w:hAnsi="Times New Roman" w:cs="Times New Roman"/>
          <w:sz w:val="24"/>
          <w:szCs w:val="24"/>
          <w:lang w:val="ro-RO"/>
        </w:rPr>
        <w:t xml:space="preserve"> se </w:t>
      </w:r>
      <w:r w:rsidR="67CD0987" w:rsidRPr="00BF4D09">
        <w:rPr>
          <w:rFonts w:ascii="Times New Roman" w:hAnsi="Times New Roman" w:cs="Times New Roman"/>
          <w:sz w:val="24"/>
          <w:szCs w:val="24"/>
          <w:lang w:val="ro-RO"/>
        </w:rPr>
        <w:t>realizează</w:t>
      </w:r>
      <w:r w:rsidRPr="00BF4D09">
        <w:rPr>
          <w:rFonts w:ascii="Times New Roman" w:hAnsi="Times New Roman" w:cs="Times New Roman"/>
          <w:sz w:val="24"/>
          <w:szCs w:val="24"/>
          <w:lang w:val="ro-RO"/>
        </w:rPr>
        <w:t xml:space="preserve"> </w:t>
      </w:r>
      <w:r w:rsidR="0003B8F6" w:rsidRPr="00BF4D09">
        <w:rPr>
          <w:rFonts w:ascii="Times New Roman" w:hAnsi="Times New Roman" w:cs="Times New Roman"/>
          <w:sz w:val="24"/>
          <w:szCs w:val="24"/>
          <w:lang w:val="ro-RO"/>
        </w:rPr>
        <w:t xml:space="preserve">de către ADR. </w:t>
      </w:r>
    </w:p>
    <w:p w14:paraId="676565C5" w14:textId="3BD51A27" w:rsidR="3799D381" w:rsidRPr="00BF4D09" w:rsidRDefault="3799D381" w:rsidP="007070F6">
      <w:pPr>
        <w:spacing w:after="0" w:line="240" w:lineRule="auto"/>
        <w:jc w:val="both"/>
        <w:rPr>
          <w:rFonts w:ascii="Times New Roman" w:hAnsi="Times New Roman" w:cs="Times New Roman"/>
          <w:sz w:val="24"/>
          <w:szCs w:val="24"/>
          <w:lang w:val="ro-RO"/>
        </w:rPr>
      </w:pPr>
    </w:p>
    <w:p w14:paraId="569F5CE6" w14:textId="0B6D3336" w:rsidR="000040D9" w:rsidRPr="00BF4D09" w:rsidRDefault="000040D9"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00756D2C">
        <w:rPr>
          <w:rFonts w:ascii="Times New Roman" w:hAnsi="Times New Roman" w:cs="Times New Roman"/>
          <w:b/>
          <w:bCs/>
          <w:sz w:val="24"/>
          <w:szCs w:val="24"/>
          <w:lang w:val="ro-RO"/>
        </w:rPr>
        <w:t>5</w:t>
      </w:r>
      <w:r w:rsidR="00332B37" w:rsidRPr="00BF4D09">
        <w:rPr>
          <w:rFonts w:ascii="Times New Roman" w:hAnsi="Times New Roman" w:cs="Times New Roman"/>
          <w:b/>
          <w:bCs/>
          <w:sz w:val="24"/>
          <w:szCs w:val="24"/>
          <w:lang w:val="ro-RO"/>
        </w:rPr>
        <w:t xml:space="preserve">. </w:t>
      </w:r>
      <w:r w:rsidRPr="00BF4D09">
        <w:rPr>
          <w:rFonts w:ascii="Times New Roman" w:hAnsi="Times New Roman" w:cs="Times New Roman"/>
          <w:sz w:val="24"/>
          <w:szCs w:val="24"/>
          <w:lang w:val="ro-RO"/>
        </w:rPr>
        <w:t xml:space="preserve"> </w:t>
      </w:r>
      <w:r w:rsidRPr="00BF4D09">
        <w:rPr>
          <w:rFonts w:ascii="Times New Roman" w:hAnsi="Times New Roman" w:cs="Times New Roman"/>
          <w:b/>
          <w:bCs/>
          <w:sz w:val="24"/>
          <w:szCs w:val="24"/>
          <w:lang w:val="ro-RO"/>
        </w:rPr>
        <w:t xml:space="preserve">Principalele atribuții </w:t>
      </w:r>
      <w:r w:rsidR="00F96DBA">
        <w:rPr>
          <w:rFonts w:ascii="Times New Roman" w:hAnsi="Times New Roman" w:cs="Times New Roman"/>
          <w:b/>
          <w:bCs/>
          <w:sz w:val="24"/>
          <w:szCs w:val="24"/>
          <w:lang w:val="ro-RO"/>
        </w:rPr>
        <w:t xml:space="preserve">ale </w:t>
      </w:r>
      <w:r w:rsidR="00F96DBA" w:rsidRPr="00F96DBA">
        <w:rPr>
          <w:rFonts w:ascii="Times New Roman" w:hAnsi="Times New Roman" w:cs="Times New Roman"/>
          <w:b/>
          <w:bCs/>
          <w:sz w:val="24"/>
          <w:szCs w:val="24"/>
          <w:lang w:val="ro-RO"/>
        </w:rPr>
        <w:t>Ministerul</w:t>
      </w:r>
      <w:r w:rsidR="00F96DBA">
        <w:rPr>
          <w:rFonts w:ascii="Times New Roman" w:hAnsi="Times New Roman" w:cs="Times New Roman"/>
          <w:b/>
          <w:bCs/>
          <w:sz w:val="24"/>
          <w:szCs w:val="24"/>
          <w:lang w:val="ro-RO"/>
        </w:rPr>
        <w:t>ui</w:t>
      </w:r>
      <w:r w:rsidR="00F96DBA" w:rsidRPr="00F96DBA">
        <w:rPr>
          <w:rFonts w:ascii="Times New Roman" w:hAnsi="Times New Roman" w:cs="Times New Roman"/>
          <w:b/>
          <w:bCs/>
          <w:sz w:val="24"/>
          <w:szCs w:val="24"/>
          <w:lang w:val="ro-RO"/>
        </w:rPr>
        <w:t xml:space="preserve"> Cercetării, Inovării </w:t>
      </w:r>
      <w:r w:rsidR="008A38E8">
        <w:rPr>
          <w:rFonts w:ascii="Times New Roman" w:hAnsi="Times New Roman" w:cs="Times New Roman"/>
          <w:b/>
          <w:bCs/>
          <w:sz w:val="24"/>
          <w:szCs w:val="24"/>
          <w:lang w:val="ro-RO"/>
        </w:rPr>
        <w:t>ș</w:t>
      </w:r>
      <w:r w:rsidR="00F96DBA" w:rsidRPr="00F96DBA">
        <w:rPr>
          <w:rFonts w:ascii="Times New Roman" w:hAnsi="Times New Roman" w:cs="Times New Roman"/>
          <w:b/>
          <w:bCs/>
          <w:sz w:val="24"/>
          <w:szCs w:val="24"/>
          <w:lang w:val="ro-RO"/>
        </w:rPr>
        <w:t>i Digitalizării</w:t>
      </w:r>
      <w:r w:rsidR="00F96DBA">
        <w:rPr>
          <w:rFonts w:ascii="Times New Roman" w:hAnsi="Times New Roman" w:cs="Times New Roman"/>
          <w:b/>
          <w:bCs/>
          <w:sz w:val="24"/>
          <w:szCs w:val="24"/>
          <w:lang w:val="ro-RO"/>
        </w:rPr>
        <w:t xml:space="preserve"> (MCID)</w:t>
      </w:r>
    </w:p>
    <w:p w14:paraId="3ABBD1C6" w14:textId="77777777" w:rsidR="000040D9" w:rsidRPr="00BF4D09" w:rsidRDefault="000040D9" w:rsidP="007070F6">
      <w:pPr>
        <w:pStyle w:val="ListParagraph"/>
        <w:tabs>
          <w:tab w:val="left" w:pos="0"/>
        </w:tabs>
        <w:spacing w:after="0" w:line="240" w:lineRule="auto"/>
        <w:ind w:left="0"/>
        <w:jc w:val="both"/>
        <w:rPr>
          <w:rFonts w:ascii="Times New Roman" w:hAnsi="Times New Roman" w:cs="Times New Roman"/>
          <w:sz w:val="24"/>
          <w:szCs w:val="24"/>
          <w:lang w:val="ro-RO"/>
        </w:rPr>
      </w:pPr>
    </w:p>
    <w:p w14:paraId="526B7A30" w14:textId="77777777" w:rsidR="000040D9" w:rsidRPr="00BF4D09" w:rsidRDefault="000040D9" w:rsidP="007070F6">
      <w:pPr>
        <w:pStyle w:val="ListParagraph"/>
        <w:numPr>
          <w:ilvl w:val="0"/>
          <w:numId w:val="14"/>
        </w:numPr>
        <w:tabs>
          <w:tab w:val="left" w:pos="0"/>
        </w:tabs>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Principalele atribuții ale MCID sunt următoarele: </w:t>
      </w:r>
    </w:p>
    <w:p w14:paraId="003B5470" w14:textId="700CC585" w:rsidR="000040D9" w:rsidRPr="00BF4D09" w:rsidRDefault="000040D9" w:rsidP="007070F6">
      <w:pPr>
        <w:pStyle w:val="ListParagraph"/>
        <w:numPr>
          <w:ilvl w:val="0"/>
          <w:numId w:val="13"/>
        </w:numPr>
        <w:tabs>
          <w:tab w:val="left" w:pos="0"/>
        </w:tabs>
        <w:spacing w:after="0" w:line="240" w:lineRule="auto"/>
        <w:ind w:left="0" w:firstLine="0"/>
        <w:jc w:val="both"/>
        <w:rPr>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t>asigurarea practicilor de cooperare și procedurile de lucru pentru i</w:t>
      </w:r>
      <w:r w:rsidRPr="00BF4D09">
        <w:rPr>
          <w:rFonts w:ascii="Times New Roman" w:eastAsia="Times New Roman" w:hAnsi="Times New Roman" w:cs="Times New Roman"/>
          <w:sz w:val="24"/>
          <w:szCs w:val="24"/>
          <w:lang w:val="ro-RO"/>
        </w:rPr>
        <w:t>nstituțiile și autoritățile publice centrale și locale în ceea ce privește managementul informației în administrația publică și producerea de informații și comunicații. Cooperarea va avea ca scop promovarea implementării obiectivelor prezentei legi și dezvoltarea practicilor administrației publice și a metodelor de producere și prestare a serviciilor publice prin utilizarea platformei naționale de interoperabilitate;</w:t>
      </w:r>
    </w:p>
    <w:p w14:paraId="7F230DB9" w14:textId="77777777" w:rsidR="000040D9" w:rsidRPr="00BF4D09" w:rsidRDefault="000040D9" w:rsidP="007070F6">
      <w:pPr>
        <w:pStyle w:val="ListParagraph"/>
        <w:numPr>
          <w:ilvl w:val="0"/>
          <w:numId w:val="13"/>
        </w:numPr>
        <w:tabs>
          <w:tab w:val="left" w:pos="0"/>
        </w:tabs>
        <w:spacing w:after="0" w:line="240" w:lineRule="auto"/>
        <w:ind w:left="0" w:firstLine="0"/>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d</w:t>
      </w:r>
      <w:r w:rsidRPr="00BF4D09">
        <w:rPr>
          <w:rFonts w:ascii="Times New Roman" w:hAnsi="Times New Roman" w:cs="Times New Roman"/>
          <w:sz w:val="24"/>
          <w:szCs w:val="24"/>
          <w:lang w:val="ro-RO"/>
        </w:rPr>
        <w:t>ezvoltarea managementului informației în administrația publică și crearea structurilor de servicii tehnice pentru utilizarea platformei;</w:t>
      </w:r>
    </w:p>
    <w:p w14:paraId="7ED26585" w14:textId="77777777" w:rsidR="000040D9" w:rsidRPr="00BF4D09" w:rsidRDefault="000040D9" w:rsidP="007070F6">
      <w:pPr>
        <w:pStyle w:val="ListParagraph"/>
        <w:numPr>
          <w:ilvl w:val="0"/>
          <w:numId w:val="13"/>
        </w:numPr>
        <w:tabs>
          <w:tab w:val="left" w:pos="0"/>
        </w:tabs>
        <w:spacing w:after="0" w:line="240" w:lineRule="auto"/>
        <w:ind w:left="0" w:firstLine="0"/>
        <w:jc w:val="both"/>
        <w:rPr>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lastRenderedPageBreak/>
        <w:t>crearea procedurii de conectare și participare la platforma de interoperabilitate și la schimbul de date;</w:t>
      </w:r>
    </w:p>
    <w:p w14:paraId="1BBA883D" w14:textId="6A055E15" w:rsidR="000040D9" w:rsidRPr="00BF4D09" w:rsidRDefault="000040D9" w:rsidP="007070F6">
      <w:pPr>
        <w:pStyle w:val="ListParagraph"/>
        <w:numPr>
          <w:ilvl w:val="0"/>
          <w:numId w:val="14"/>
        </w:numPr>
        <w:tabs>
          <w:tab w:val="left" w:pos="0"/>
        </w:tabs>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În termen de 3 luni de la publicarea prezentei legi în Monitorul Oficial al României, la propunerea ADR, </w:t>
      </w:r>
      <w:r w:rsidR="008A38E8">
        <w:rPr>
          <w:rFonts w:ascii="Times New Roman" w:hAnsi="Times New Roman" w:cs="Times New Roman"/>
          <w:sz w:val="24"/>
          <w:szCs w:val="24"/>
          <w:lang w:val="ro-RO"/>
        </w:rPr>
        <w:t xml:space="preserve">MCID va </w:t>
      </w:r>
      <w:r w:rsidRPr="00BF4D09">
        <w:rPr>
          <w:rFonts w:ascii="Times New Roman" w:hAnsi="Times New Roman" w:cs="Times New Roman"/>
          <w:sz w:val="24"/>
          <w:szCs w:val="24"/>
          <w:lang w:val="ro-RO"/>
        </w:rPr>
        <w:t xml:space="preserve">aproba prin Ordin al </w:t>
      </w:r>
      <w:r w:rsidR="0063228B">
        <w:rPr>
          <w:rFonts w:ascii="Times New Roman" w:hAnsi="Times New Roman" w:cs="Times New Roman"/>
          <w:sz w:val="24"/>
          <w:szCs w:val="24"/>
          <w:lang w:val="ro-RO"/>
        </w:rPr>
        <w:t>Ministrului</w:t>
      </w:r>
      <w:r w:rsidRPr="00BF4D09">
        <w:rPr>
          <w:rFonts w:ascii="Times New Roman" w:hAnsi="Times New Roman" w:cs="Times New Roman"/>
          <w:sz w:val="24"/>
          <w:szCs w:val="24"/>
          <w:lang w:val="ro-RO"/>
        </w:rPr>
        <w:t xml:space="preserve"> </w:t>
      </w:r>
      <w:r w:rsidR="00CE2CBB" w:rsidRPr="00CE2CBB">
        <w:rPr>
          <w:rFonts w:ascii="Times New Roman" w:hAnsi="Times New Roman" w:cs="Times New Roman"/>
          <w:sz w:val="24"/>
          <w:szCs w:val="24"/>
          <w:lang w:val="ro-RO"/>
        </w:rPr>
        <w:t>Normele de referință pentru realizarea interoperabilității în domeniul TIC</w:t>
      </w:r>
      <w:r w:rsidR="00CE2CBB">
        <w:rPr>
          <w:rFonts w:ascii="Times New Roman" w:hAnsi="Times New Roman" w:cs="Times New Roman"/>
          <w:sz w:val="24"/>
          <w:szCs w:val="24"/>
          <w:lang w:val="ro-RO"/>
        </w:rPr>
        <w:t xml:space="preserve"> (</w:t>
      </w:r>
      <w:r w:rsidR="00CE2CBB" w:rsidRPr="00CE2CBB">
        <w:rPr>
          <w:rFonts w:ascii="Times New Roman" w:hAnsi="Times New Roman" w:cs="Times New Roman"/>
          <w:sz w:val="24"/>
          <w:szCs w:val="24"/>
          <w:lang w:val="ro-RO"/>
        </w:rPr>
        <w:t>NRRI</w:t>
      </w:r>
      <w:r w:rsidR="00CE2CBB">
        <w:rPr>
          <w:rFonts w:ascii="Times New Roman" w:hAnsi="Times New Roman" w:cs="Times New Roman"/>
          <w:sz w:val="24"/>
          <w:szCs w:val="24"/>
          <w:lang w:val="ro-RO"/>
        </w:rPr>
        <w:t>)</w:t>
      </w:r>
      <w:r w:rsidRPr="00BF4D09">
        <w:rPr>
          <w:rFonts w:ascii="Times New Roman" w:hAnsi="Times New Roman" w:cs="Times New Roman"/>
          <w:sz w:val="24"/>
          <w:szCs w:val="24"/>
          <w:lang w:val="ro-RO"/>
        </w:rPr>
        <w:t>, care se vor publica în Monitorul Oficial al României, partea I.</w:t>
      </w:r>
    </w:p>
    <w:p w14:paraId="5E09518B" w14:textId="4649A76C" w:rsidR="000040D9" w:rsidRPr="00BF4D09" w:rsidRDefault="00E13A98" w:rsidP="007070F6">
      <w:pPr>
        <w:pStyle w:val="ListParagraph"/>
        <w:numPr>
          <w:ilvl w:val="0"/>
          <w:numId w:val="14"/>
        </w:numPr>
        <w:tabs>
          <w:tab w:val="left" w:pos="0"/>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NRRI</w:t>
      </w:r>
      <w:r w:rsidR="000040D9" w:rsidRPr="00BF4D09">
        <w:rPr>
          <w:rFonts w:ascii="Times New Roman" w:hAnsi="Times New Roman" w:cs="Times New Roman"/>
          <w:sz w:val="24"/>
          <w:szCs w:val="24"/>
          <w:lang w:val="ro-RO"/>
        </w:rPr>
        <w:t xml:space="preserve"> devin obligatorii pentru instituțiile și autoritățile publice din cadrul administrației publice centrale și locale.</w:t>
      </w:r>
    </w:p>
    <w:p w14:paraId="268A22FB" w14:textId="3054F50C" w:rsidR="000040D9" w:rsidRPr="00BF4D09" w:rsidRDefault="00E13A98" w:rsidP="007070F6">
      <w:pPr>
        <w:pStyle w:val="ListParagraph"/>
        <w:numPr>
          <w:ilvl w:val="0"/>
          <w:numId w:val="14"/>
        </w:numPr>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NRRI</w:t>
      </w:r>
      <w:r w:rsidR="50B095F8" w:rsidRPr="00BF4D09">
        <w:rPr>
          <w:rFonts w:ascii="Times New Roman" w:hAnsi="Times New Roman" w:cs="Times New Roman"/>
          <w:sz w:val="24"/>
          <w:szCs w:val="24"/>
          <w:lang w:val="ro-RO"/>
        </w:rPr>
        <w:t xml:space="preserve"> vor fi </w:t>
      </w:r>
      <w:r w:rsidR="798D0574" w:rsidRPr="00BF4D09">
        <w:rPr>
          <w:rFonts w:ascii="Times New Roman" w:hAnsi="Times New Roman" w:cs="Times New Roman"/>
          <w:sz w:val="24"/>
          <w:szCs w:val="24"/>
          <w:lang w:val="ro-RO"/>
        </w:rPr>
        <w:t xml:space="preserve">evaluate </w:t>
      </w:r>
      <w:r w:rsidR="00DC4D28" w:rsidRPr="00BF4D09">
        <w:rPr>
          <w:rFonts w:ascii="Times New Roman" w:hAnsi="Times New Roman" w:cs="Times New Roman"/>
          <w:sz w:val="24"/>
          <w:szCs w:val="24"/>
          <w:lang w:val="ro-RO"/>
        </w:rPr>
        <w:t xml:space="preserve">cel puțin o dată la doi ani </w:t>
      </w:r>
      <w:r w:rsidR="798D0574" w:rsidRPr="00BF4D09">
        <w:rPr>
          <w:rFonts w:ascii="Times New Roman" w:hAnsi="Times New Roman" w:cs="Times New Roman"/>
          <w:sz w:val="24"/>
          <w:szCs w:val="24"/>
          <w:lang w:val="ro-RO"/>
        </w:rPr>
        <w:t xml:space="preserve">și, dacă se impune, </w:t>
      </w:r>
      <w:r w:rsidR="50B095F8" w:rsidRPr="00BF4D09">
        <w:rPr>
          <w:rFonts w:ascii="Times New Roman" w:hAnsi="Times New Roman" w:cs="Times New Roman"/>
          <w:sz w:val="24"/>
          <w:szCs w:val="24"/>
          <w:lang w:val="ro-RO"/>
        </w:rPr>
        <w:t>actualizate</w:t>
      </w:r>
      <w:r w:rsidR="00DC4D28" w:rsidRPr="00BF4D09">
        <w:rPr>
          <w:rFonts w:ascii="Times New Roman" w:hAnsi="Times New Roman" w:cs="Times New Roman"/>
          <w:sz w:val="24"/>
          <w:szCs w:val="24"/>
          <w:lang w:val="ro-RO"/>
        </w:rPr>
        <w:t xml:space="preserve">. </w:t>
      </w:r>
    </w:p>
    <w:p w14:paraId="1C6CB6BA" w14:textId="7734DBE2" w:rsidR="000040D9" w:rsidRPr="005A163D" w:rsidRDefault="000040D9" w:rsidP="007070F6">
      <w:pPr>
        <w:pStyle w:val="ListParagraph"/>
        <w:numPr>
          <w:ilvl w:val="0"/>
          <w:numId w:val="14"/>
        </w:numPr>
        <w:tabs>
          <w:tab w:val="left" w:pos="0"/>
        </w:tabs>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Odată cu aprobarea </w:t>
      </w:r>
      <w:r w:rsidR="0063228B">
        <w:rPr>
          <w:rFonts w:ascii="Times New Roman" w:hAnsi="Times New Roman" w:cs="Times New Roman"/>
          <w:sz w:val="24"/>
          <w:szCs w:val="24"/>
          <w:lang w:val="ro-RO"/>
        </w:rPr>
        <w:t>NNRI</w:t>
      </w:r>
      <w:r w:rsidRPr="00BF4D09">
        <w:rPr>
          <w:rFonts w:ascii="Times New Roman" w:hAnsi="Times New Roman" w:cs="Times New Roman"/>
          <w:sz w:val="24"/>
          <w:szCs w:val="24"/>
          <w:lang w:val="ro-RO"/>
        </w:rPr>
        <w:t xml:space="preserve">, MCID va transmite către Ministerul Finanțelor </w:t>
      </w:r>
      <w:r w:rsidRPr="005A163D">
        <w:rPr>
          <w:rFonts w:ascii="Times New Roman" w:hAnsi="Times New Roman" w:cs="Times New Roman"/>
          <w:sz w:val="24"/>
          <w:szCs w:val="24"/>
          <w:lang w:val="ro-RO"/>
        </w:rPr>
        <w:t>propunerea privind rectificarea bugetului ADR, în sensul asigurării necesarului de finanțare</w:t>
      </w:r>
      <w:r w:rsidR="0093734F" w:rsidRPr="005A163D">
        <w:rPr>
          <w:rFonts w:ascii="Times New Roman" w:hAnsi="Times New Roman" w:cs="Times New Roman"/>
          <w:sz w:val="24"/>
          <w:szCs w:val="24"/>
          <w:lang w:val="ro-RO"/>
        </w:rPr>
        <w:t xml:space="preserve"> pentru implementarea </w:t>
      </w:r>
      <w:r w:rsidR="00E13A98">
        <w:rPr>
          <w:rFonts w:ascii="Times New Roman" w:hAnsi="Times New Roman" w:cs="Times New Roman"/>
          <w:sz w:val="24"/>
          <w:szCs w:val="24"/>
          <w:lang w:val="ro-RO"/>
        </w:rPr>
        <w:t>NRRI</w:t>
      </w:r>
      <w:r w:rsidR="0093734F" w:rsidRPr="005A163D">
        <w:rPr>
          <w:rFonts w:ascii="Times New Roman" w:hAnsi="Times New Roman" w:cs="Times New Roman"/>
          <w:sz w:val="24"/>
          <w:szCs w:val="24"/>
          <w:lang w:val="ro-RO"/>
        </w:rPr>
        <w:t xml:space="preserve"> și administrarea platformei naționale de interoperabilitate. </w:t>
      </w:r>
    </w:p>
    <w:p w14:paraId="323DD7C2" w14:textId="6521CFE6" w:rsidR="0093734F" w:rsidRPr="005A163D" w:rsidRDefault="006C156D" w:rsidP="007070F6">
      <w:pPr>
        <w:pStyle w:val="ListParagraph"/>
        <w:numPr>
          <w:ilvl w:val="0"/>
          <w:numId w:val="14"/>
        </w:numPr>
        <w:tabs>
          <w:tab w:val="left" w:pos="0"/>
        </w:tabs>
        <w:spacing w:after="0" w:line="240" w:lineRule="auto"/>
        <w:ind w:left="0" w:firstLine="0"/>
        <w:jc w:val="both"/>
        <w:rPr>
          <w:rFonts w:ascii="Times New Roman" w:hAnsi="Times New Roman" w:cs="Times New Roman"/>
          <w:sz w:val="24"/>
          <w:szCs w:val="24"/>
          <w:lang w:val="ro-RO"/>
        </w:rPr>
      </w:pPr>
      <w:r w:rsidRPr="005A163D">
        <w:rPr>
          <w:rFonts w:ascii="Times New Roman" w:hAnsi="Times New Roman" w:cs="Times New Roman"/>
          <w:sz w:val="24"/>
          <w:szCs w:val="24"/>
          <w:lang w:val="ro-RO"/>
        </w:rPr>
        <w:t xml:space="preserve">În termen de 3 luni de la publicarea prezentei legi în Monitorul Oficial al României, MCID va crea </w:t>
      </w:r>
      <w:r w:rsidR="005A163D">
        <w:rPr>
          <w:rFonts w:ascii="Times New Roman" w:hAnsi="Times New Roman" w:cs="Times New Roman"/>
          <w:sz w:val="24"/>
          <w:szCs w:val="24"/>
          <w:lang w:val="ro-RO"/>
        </w:rPr>
        <w:t>o nouă direcție</w:t>
      </w:r>
      <w:r w:rsidRPr="005A163D">
        <w:rPr>
          <w:rFonts w:ascii="Times New Roman" w:hAnsi="Times New Roman" w:cs="Times New Roman"/>
          <w:sz w:val="24"/>
          <w:szCs w:val="24"/>
          <w:lang w:val="ro-RO"/>
        </w:rPr>
        <w:t xml:space="preserve"> în cadrul ADR</w:t>
      </w:r>
      <w:r w:rsidR="009C1935">
        <w:rPr>
          <w:rFonts w:ascii="Times New Roman" w:hAnsi="Times New Roman" w:cs="Times New Roman"/>
          <w:sz w:val="24"/>
          <w:szCs w:val="24"/>
          <w:lang w:val="ro-RO"/>
        </w:rPr>
        <w:t>,</w:t>
      </w:r>
      <w:r w:rsidRPr="005A163D">
        <w:rPr>
          <w:rFonts w:ascii="Times New Roman" w:hAnsi="Times New Roman" w:cs="Times New Roman"/>
          <w:sz w:val="24"/>
          <w:szCs w:val="24"/>
          <w:lang w:val="ro-RO"/>
        </w:rPr>
        <w:t xml:space="preserve"> care va acționa în calitate de administrator al platformei naționale de interoperabilitate, în conformitate cu prevederile prezentei legi. </w:t>
      </w:r>
    </w:p>
    <w:p w14:paraId="364F818E" w14:textId="77777777" w:rsidR="006C156D" w:rsidRPr="00BF4D09" w:rsidRDefault="006C156D" w:rsidP="007070F6">
      <w:pPr>
        <w:pStyle w:val="ListParagraph"/>
        <w:tabs>
          <w:tab w:val="left" w:pos="0"/>
        </w:tabs>
        <w:spacing w:after="0" w:line="240" w:lineRule="auto"/>
        <w:ind w:left="0"/>
        <w:jc w:val="both"/>
        <w:rPr>
          <w:rFonts w:ascii="Times New Roman" w:hAnsi="Times New Roman" w:cs="Times New Roman"/>
          <w:sz w:val="24"/>
          <w:szCs w:val="24"/>
          <w:highlight w:val="yellow"/>
          <w:lang w:val="ro-RO"/>
        </w:rPr>
      </w:pPr>
    </w:p>
    <w:p w14:paraId="79B00F8B" w14:textId="3A34828A" w:rsidR="008E7926" w:rsidRPr="00BF4D09" w:rsidRDefault="008E7926"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00756D2C">
        <w:rPr>
          <w:rFonts w:ascii="Times New Roman" w:hAnsi="Times New Roman" w:cs="Times New Roman"/>
          <w:b/>
          <w:bCs/>
          <w:sz w:val="24"/>
          <w:szCs w:val="24"/>
          <w:lang w:val="ro-RO"/>
        </w:rPr>
        <w:t>6</w:t>
      </w:r>
      <w:r w:rsidR="00332B37" w:rsidRPr="00BF4D09">
        <w:rPr>
          <w:rFonts w:ascii="Times New Roman" w:hAnsi="Times New Roman" w:cs="Times New Roman"/>
          <w:b/>
          <w:bCs/>
          <w:sz w:val="24"/>
          <w:szCs w:val="24"/>
          <w:lang w:val="ro-RO"/>
        </w:rPr>
        <w:t xml:space="preserve">.  </w:t>
      </w:r>
      <w:r w:rsidR="00602DE6" w:rsidRPr="00BF4D09">
        <w:rPr>
          <w:rFonts w:ascii="Times New Roman" w:hAnsi="Times New Roman" w:cs="Times New Roman"/>
          <w:b/>
          <w:bCs/>
          <w:sz w:val="24"/>
          <w:szCs w:val="24"/>
          <w:lang w:val="ro-RO"/>
        </w:rPr>
        <w:t xml:space="preserve">Principalele atribuții </w:t>
      </w:r>
      <w:r w:rsidR="00F232E3" w:rsidRPr="00BF4D09">
        <w:rPr>
          <w:rFonts w:ascii="Times New Roman" w:hAnsi="Times New Roman" w:cs="Times New Roman"/>
          <w:b/>
          <w:bCs/>
          <w:sz w:val="24"/>
          <w:szCs w:val="24"/>
          <w:lang w:val="ro-RO"/>
        </w:rPr>
        <w:t xml:space="preserve">ale administratorul platformei naționale de interoperabilitate </w:t>
      </w:r>
    </w:p>
    <w:p w14:paraId="24692264" w14:textId="77777777" w:rsidR="004530A7" w:rsidRPr="00BF4D09" w:rsidRDefault="004530A7" w:rsidP="007070F6">
      <w:pPr>
        <w:spacing w:after="0" w:line="240" w:lineRule="auto"/>
        <w:jc w:val="both"/>
        <w:rPr>
          <w:rFonts w:ascii="Times New Roman" w:hAnsi="Times New Roman" w:cs="Times New Roman"/>
          <w:b/>
          <w:bCs/>
          <w:sz w:val="24"/>
          <w:szCs w:val="24"/>
          <w:lang w:val="ro-RO"/>
        </w:rPr>
      </w:pPr>
    </w:p>
    <w:p w14:paraId="228E05E6" w14:textId="4A68DE4F" w:rsidR="007E4DCE" w:rsidRPr="00BF4D09" w:rsidRDefault="00EC1393" w:rsidP="007070F6">
      <w:pPr>
        <w:pStyle w:val="ListParagraph"/>
        <w:numPr>
          <w:ilvl w:val="0"/>
          <w:numId w:val="8"/>
        </w:numPr>
        <w:spacing w:after="0" w:line="240" w:lineRule="auto"/>
        <w:ind w:left="0" w:firstLine="0"/>
        <w:jc w:val="both"/>
        <w:rPr>
          <w:rStyle w:val="normaltextrun"/>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t xml:space="preserve">ADR este </w:t>
      </w:r>
      <w:r w:rsidRPr="00BF4D09">
        <w:rPr>
          <w:rFonts w:ascii="Times New Roman" w:eastAsia="Times New Roman" w:hAnsi="Times New Roman" w:cs="Times New Roman"/>
          <w:sz w:val="24"/>
          <w:szCs w:val="24"/>
          <w:lang w:val="ro-RO"/>
        </w:rPr>
        <w:t xml:space="preserve">autoritatea competentă </w:t>
      </w:r>
      <w:r w:rsidR="00AA0F4F" w:rsidRPr="00BF4D09">
        <w:rPr>
          <w:rFonts w:ascii="Times New Roman" w:eastAsia="Times New Roman" w:hAnsi="Times New Roman" w:cs="Times New Roman"/>
          <w:sz w:val="24"/>
          <w:szCs w:val="24"/>
          <w:lang w:val="ro-RO"/>
        </w:rPr>
        <w:t>pentru</w:t>
      </w:r>
      <w:r w:rsidRPr="00BF4D09">
        <w:rPr>
          <w:rFonts w:ascii="Times New Roman" w:eastAsia="Times New Roman" w:hAnsi="Times New Roman" w:cs="Times New Roman"/>
          <w:sz w:val="24"/>
          <w:szCs w:val="24"/>
          <w:lang w:val="ro-RO"/>
        </w:rPr>
        <w:t xml:space="preserve"> asigurarea schimbului de date și a interoperabilității</w:t>
      </w:r>
      <w:r w:rsidR="00AA0F4F" w:rsidRPr="00BF4D09">
        <w:rPr>
          <w:rFonts w:ascii="Times New Roman" w:eastAsia="Times New Roman" w:hAnsi="Times New Roman" w:cs="Times New Roman"/>
          <w:sz w:val="24"/>
          <w:szCs w:val="24"/>
          <w:lang w:val="ro-RO"/>
        </w:rPr>
        <w:t xml:space="preserve">, </w:t>
      </w:r>
      <w:r w:rsidR="00AA0F4F" w:rsidRPr="00BF4D09">
        <w:rPr>
          <w:rStyle w:val="normaltextrun"/>
          <w:rFonts w:ascii="Times New Roman" w:eastAsia="Times New Roman" w:hAnsi="Times New Roman" w:cs="Times New Roman"/>
          <w:sz w:val="24"/>
          <w:szCs w:val="24"/>
          <w:lang w:val="ro-RO"/>
        </w:rPr>
        <w:t>desemnat</w:t>
      </w:r>
      <w:r w:rsidR="00D55496" w:rsidRPr="00BF4D09">
        <w:rPr>
          <w:rStyle w:val="normaltextrun"/>
          <w:rFonts w:ascii="Times New Roman" w:eastAsia="Times New Roman" w:hAnsi="Times New Roman" w:cs="Times New Roman"/>
          <w:sz w:val="24"/>
          <w:szCs w:val="24"/>
          <w:lang w:val="ro-RO"/>
        </w:rPr>
        <w:t>ă</w:t>
      </w:r>
      <w:r w:rsidR="00AA0F4F" w:rsidRPr="00BF4D09">
        <w:rPr>
          <w:rStyle w:val="normaltextrun"/>
          <w:rFonts w:ascii="Times New Roman" w:eastAsia="Times New Roman" w:hAnsi="Times New Roman" w:cs="Times New Roman"/>
          <w:sz w:val="24"/>
          <w:szCs w:val="24"/>
          <w:lang w:val="ro-RO"/>
        </w:rPr>
        <w:t xml:space="preserve"> în conformitate cu prezenta lege, care asigură interoperabilitatea juridică, semantică și stabilește principiile interoperabilității organizatorice și tehnice.</w:t>
      </w:r>
    </w:p>
    <w:p w14:paraId="644F43FA" w14:textId="6AF74768" w:rsidR="007E4DCE" w:rsidRPr="00BF4D09" w:rsidRDefault="007E4DCE" w:rsidP="007070F6">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t>Prin niveluri de interoperabilitate legală, organizațională, semantică și tehnică se înțeleg termenii definiți de Hotărârea de Guvern nr. 908/2017 pentru aprobarea Cadrului Na</w:t>
      </w:r>
      <w:r w:rsidR="008E1BCB">
        <w:rPr>
          <w:rFonts w:ascii="Times New Roman" w:hAnsi="Times New Roman" w:cs="Times New Roman"/>
          <w:sz w:val="24"/>
          <w:szCs w:val="24"/>
          <w:lang w:val="ro-RO"/>
        </w:rPr>
        <w:t>ț</w:t>
      </w:r>
      <w:r w:rsidRPr="00BF4D09">
        <w:rPr>
          <w:rFonts w:ascii="Times New Roman" w:hAnsi="Times New Roman" w:cs="Times New Roman"/>
          <w:sz w:val="24"/>
          <w:szCs w:val="24"/>
          <w:lang w:val="ro-RO"/>
        </w:rPr>
        <w:t xml:space="preserve">ional de Interoperabilitate. </w:t>
      </w:r>
    </w:p>
    <w:p w14:paraId="1AAA9B5B" w14:textId="4A37E841" w:rsidR="00EC1393" w:rsidRPr="00BF4D09" w:rsidRDefault="00EC1393" w:rsidP="007070F6">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val="ro-RO"/>
        </w:rPr>
      </w:pPr>
      <w:r w:rsidRPr="00BF4D09">
        <w:rPr>
          <w:rFonts w:ascii="Times New Roman" w:hAnsi="Times New Roman" w:cs="Times New Roman"/>
          <w:sz w:val="24"/>
          <w:szCs w:val="24"/>
          <w:lang w:val="ro-RO"/>
        </w:rPr>
        <w:t xml:space="preserve">În îndeplinirea alin. </w:t>
      </w:r>
      <w:r w:rsidR="00AA0F4F" w:rsidRPr="00BF4D09">
        <w:rPr>
          <w:rFonts w:ascii="Times New Roman" w:hAnsi="Times New Roman" w:cs="Times New Roman"/>
          <w:sz w:val="24"/>
          <w:szCs w:val="24"/>
          <w:lang w:val="ro-RO"/>
        </w:rPr>
        <w:t>(</w:t>
      </w:r>
      <w:r w:rsidRPr="00BF4D09">
        <w:rPr>
          <w:rFonts w:ascii="Times New Roman" w:hAnsi="Times New Roman" w:cs="Times New Roman"/>
          <w:sz w:val="24"/>
          <w:szCs w:val="24"/>
          <w:lang w:val="ro-RO"/>
        </w:rPr>
        <w:t>1</w:t>
      </w:r>
      <w:r w:rsidR="00AA0F4F" w:rsidRPr="00BF4D09">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principalele atribuții ADR sunt următoarele: </w:t>
      </w:r>
    </w:p>
    <w:p w14:paraId="3083AF05" w14:textId="5A16907F" w:rsidR="008E7926" w:rsidRPr="00BF4D09" w:rsidRDefault="008E792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asigurarea </w:t>
      </w:r>
      <w:r w:rsidR="00602DE6" w:rsidRPr="00BF4D09">
        <w:rPr>
          <w:rFonts w:ascii="Times New Roman" w:hAnsi="Times New Roman" w:cs="Times New Roman"/>
          <w:sz w:val="24"/>
          <w:szCs w:val="24"/>
          <w:lang w:val="ro-RO"/>
        </w:rPr>
        <w:t>aplicării</w:t>
      </w:r>
      <w:r w:rsidRPr="00BF4D09">
        <w:rPr>
          <w:rFonts w:ascii="Times New Roman" w:hAnsi="Times New Roman" w:cs="Times New Roman"/>
          <w:sz w:val="24"/>
          <w:szCs w:val="24"/>
          <w:lang w:val="ro-RO"/>
        </w:rPr>
        <w:t xml:space="preserve"> unitare </w:t>
      </w:r>
      <w:r w:rsidR="00602DE6"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 xml:space="preserve">i coerente a </w:t>
      </w:r>
      <w:r w:rsidR="00E13A98">
        <w:rPr>
          <w:rFonts w:ascii="Times New Roman" w:hAnsi="Times New Roman" w:cs="Times New Roman"/>
          <w:sz w:val="24"/>
          <w:szCs w:val="24"/>
          <w:lang w:val="ro-RO"/>
        </w:rPr>
        <w:t>NRRI</w:t>
      </w:r>
      <w:r w:rsidRPr="00BF4D09">
        <w:rPr>
          <w:rFonts w:ascii="Times New Roman" w:hAnsi="Times New Roman" w:cs="Times New Roman"/>
          <w:sz w:val="24"/>
          <w:szCs w:val="24"/>
          <w:lang w:val="ro-RO"/>
        </w:rPr>
        <w:t xml:space="preserve"> la nivel </w:t>
      </w:r>
      <w:r w:rsidR="00602DE6" w:rsidRPr="00BF4D09">
        <w:rPr>
          <w:rFonts w:ascii="Times New Roman" w:hAnsi="Times New Roman" w:cs="Times New Roman"/>
          <w:sz w:val="24"/>
          <w:szCs w:val="24"/>
          <w:lang w:val="ro-RO"/>
        </w:rPr>
        <w:t>național</w:t>
      </w:r>
      <w:r w:rsidRPr="00BF4D09">
        <w:rPr>
          <w:rFonts w:ascii="Times New Roman" w:hAnsi="Times New Roman" w:cs="Times New Roman"/>
          <w:sz w:val="24"/>
          <w:szCs w:val="24"/>
          <w:lang w:val="ro-RO"/>
        </w:rPr>
        <w:t>;</w:t>
      </w:r>
    </w:p>
    <w:p w14:paraId="77DD2733" w14:textId="0761BC68" w:rsidR="008E7926" w:rsidRPr="00BF4D09" w:rsidRDefault="004619BA"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propunerea de</w:t>
      </w:r>
      <w:r w:rsidR="008E7926" w:rsidRPr="00BF4D09">
        <w:rPr>
          <w:rFonts w:ascii="Times New Roman" w:hAnsi="Times New Roman" w:cs="Times New Roman"/>
          <w:sz w:val="24"/>
          <w:szCs w:val="24"/>
          <w:lang w:val="ro-RO"/>
        </w:rPr>
        <w:t xml:space="preserve"> norme subsecvente </w:t>
      </w:r>
      <w:r w:rsidRPr="00BF4D09">
        <w:rPr>
          <w:rFonts w:ascii="Times New Roman" w:hAnsi="Times New Roman" w:cs="Times New Roman"/>
          <w:sz w:val="24"/>
          <w:szCs w:val="24"/>
          <w:lang w:val="ro-RO"/>
        </w:rPr>
        <w:t>în</w:t>
      </w:r>
      <w:r w:rsidR="008E7926" w:rsidRPr="00BF4D09">
        <w:rPr>
          <w:rFonts w:ascii="Times New Roman" w:hAnsi="Times New Roman" w:cs="Times New Roman"/>
          <w:sz w:val="24"/>
          <w:szCs w:val="24"/>
          <w:lang w:val="ro-RO"/>
        </w:rPr>
        <w:t xml:space="preserve"> aplicarea </w:t>
      </w:r>
      <w:r w:rsidR="00E13A98">
        <w:rPr>
          <w:rFonts w:ascii="Times New Roman" w:hAnsi="Times New Roman" w:cs="Times New Roman"/>
          <w:sz w:val="24"/>
          <w:szCs w:val="24"/>
          <w:lang w:val="ro-RO"/>
        </w:rPr>
        <w:t>NRRI</w:t>
      </w:r>
      <w:r w:rsidR="008E7926" w:rsidRPr="00BF4D09">
        <w:rPr>
          <w:rFonts w:ascii="Times New Roman" w:hAnsi="Times New Roman" w:cs="Times New Roman"/>
          <w:sz w:val="24"/>
          <w:szCs w:val="24"/>
          <w:lang w:val="ro-RO"/>
        </w:rPr>
        <w:t xml:space="preserve"> </w:t>
      </w:r>
      <w:r w:rsidR="00602DE6" w:rsidRPr="00BF4D09">
        <w:rPr>
          <w:rFonts w:ascii="Times New Roman" w:hAnsi="Times New Roman" w:cs="Times New Roman"/>
          <w:sz w:val="24"/>
          <w:szCs w:val="24"/>
          <w:lang w:val="ro-RO"/>
        </w:rPr>
        <w:t>ș</w:t>
      </w:r>
      <w:r w:rsidR="008E7926" w:rsidRPr="00BF4D09">
        <w:rPr>
          <w:rFonts w:ascii="Times New Roman" w:hAnsi="Times New Roman" w:cs="Times New Roman"/>
          <w:sz w:val="24"/>
          <w:szCs w:val="24"/>
          <w:lang w:val="ro-RO"/>
        </w:rPr>
        <w:t xml:space="preserve">i adaptarea </w:t>
      </w:r>
      <w:r w:rsidR="00602DE6" w:rsidRPr="00BF4D09">
        <w:rPr>
          <w:rFonts w:ascii="Times New Roman" w:hAnsi="Times New Roman" w:cs="Times New Roman"/>
          <w:sz w:val="24"/>
          <w:szCs w:val="24"/>
          <w:lang w:val="ro-RO"/>
        </w:rPr>
        <w:t>constantă</w:t>
      </w:r>
      <w:r w:rsidR="008E7926" w:rsidRPr="00BF4D09">
        <w:rPr>
          <w:rFonts w:ascii="Times New Roman" w:hAnsi="Times New Roman" w:cs="Times New Roman"/>
          <w:sz w:val="24"/>
          <w:szCs w:val="24"/>
          <w:lang w:val="ro-RO"/>
        </w:rPr>
        <w:t xml:space="preserve"> a</w:t>
      </w:r>
      <w:r w:rsidR="00602DE6" w:rsidRPr="00BF4D09">
        <w:rPr>
          <w:rFonts w:ascii="Times New Roman" w:hAnsi="Times New Roman" w:cs="Times New Roman"/>
          <w:sz w:val="24"/>
          <w:szCs w:val="24"/>
          <w:lang w:val="ro-RO"/>
        </w:rPr>
        <w:t xml:space="preserve"> </w:t>
      </w:r>
      <w:r w:rsidR="008E7926" w:rsidRPr="00BF4D09">
        <w:rPr>
          <w:rFonts w:ascii="Times New Roman" w:hAnsi="Times New Roman" w:cs="Times New Roman"/>
          <w:sz w:val="24"/>
          <w:szCs w:val="24"/>
          <w:lang w:val="ro-RO"/>
        </w:rPr>
        <w:t>acestora</w:t>
      </w:r>
      <w:r w:rsidR="00602DE6"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l</w:t>
      </w:r>
      <w:r w:rsidR="00602DE6" w:rsidRPr="00BF4D09">
        <w:rPr>
          <w:rFonts w:ascii="Times New Roman" w:hAnsi="Times New Roman" w:cs="Times New Roman"/>
          <w:sz w:val="24"/>
          <w:szCs w:val="24"/>
          <w:lang w:val="ro-RO"/>
        </w:rPr>
        <w:t xml:space="preserve">a realitățile și dezvoltările </w:t>
      </w:r>
      <w:r w:rsidR="008E7926" w:rsidRPr="00BF4D09">
        <w:rPr>
          <w:rFonts w:ascii="Times New Roman" w:hAnsi="Times New Roman" w:cs="Times New Roman"/>
          <w:sz w:val="24"/>
          <w:szCs w:val="24"/>
          <w:lang w:val="ro-RO"/>
        </w:rPr>
        <w:t>tehnice;</w:t>
      </w:r>
    </w:p>
    <w:p w14:paraId="690944E9" w14:textId="4CCFFD2D" w:rsidR="008E7926" w:rsidRPr="00BF4D09" w:rsidRDefault="008E792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stabilirea datelor necesare </w:t>
      </w:r>
      <w:r w:rsidR="00602DE6" w:rsidRPr="00BF4D09">
        <w:rPr>
          <w:rFonts w:ascii="Times New Roman" w:hAnsi="Times New Roman" w:cs="Times New Roman"/>
          <w:sz w:val="24"/>
          <w:szCs w:val="24"/>
          <w:lang w:val="ro-RO"/>
        </w:rPr>
        <w:t>asigurării</w:t>
      </w:r>
      <w:r w:rsidRPr="00BF4D09">
        <w:rPr>
          <w:rFonts w:ascii="Times New Roman" w:hAnsi="Times New Roman" w:cs="Times New Roman"/>
          <w:sz w:val="24"/>
          <w:szCs w:val="24"/>
          <w:lang w:val="ro-RO"/>
        </w:rPr>
        <w:t xml:space="preserve">  </w:t>
      </w:r>
      <w:r w:rsidR="00602DE6" w:rsidRPr="00BF4D09">
        <w:rPr>
          <w:rFonts w:ascii="Times New Roman" w:hAnsi="Times New Roman" w:cs="Times New Roman"/>
          <w:sz w:val="24"/>
          <w:szCs w:val="24"/>
          <w:lang w:val="ro-RO"/>
        </w:rPr>
        <w:t>interoperabilității</w:t>
      </w:r>
      <w:r w:rsidRPr="00BF4D09">
        <w:rPr>
          <w:rFonts w:ascii="Times New Roman" w:hAnsi="Times New Roman" w:cs="Times New Roman"/>
          <w:sz w:val="24"/>
          <w:szCs w:val="24"/>
          <w:lang w:val="ro-RO"/>
        </w:rPr>
        <w:t xml:space="preserve"> sistemelor publice pentru</w:t>
      </w:r>
      <w:r w:rsidR="00602DE6"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furnizarea serviciilor publice electronice </w:t>
      </w:r>
      <w:r w:rsidR="00602DE6" w:rsidRPr="00BF4D09">
        <w:rPr>
          <w:rFonts w:ascii="Times New Roman" w:hAnsi="Times New Roman" w:cs="Times New Roman"/>
          <w:sz w:val="24"/>
          <w:szCs w:val="24"/>
          <w:lang w:val="ro-RO"/>
        </w:rPr>
        <w:t xml:space="preserve">și la ghișeu </w:t>
      </w:r>
      <w:r w:rsidRPr="00BF4D09">
        <w:rPr>
          <w:rFonts w:ascii="Times New Roman" w:hAnsi="Times New Roman" w:cs="Times New Roman"/>
          <w:sz w:val="24"/>
          <w:szCs w:val="24"/>
          <w:lang w:val="ro-RO"/>
        </w:rPr>
        <w:t xml:space="preserve">care trebuie puse la </w:t>
      </w:r>
      <w:r w:rsidR="00602DE6" w:rsidRPr="00BF4D09">
        <w:rPr>
          <w:rFonts w:ascii="Times New Roman" w:hAnsi="Times New Roman" w:cs="Times New Roman"/>
          <w:sz w:val="24"/>
          <w:szCs w:val="24"/>
          <w:lang w:val="ro-RO"/>
        </w:rPr>
        <w:t>dispoziția platformei de că</w:t>
      </w:r>
      <w:r w:rsidRPr="00BF4D09">
        <w:rPr>
          <w:rFonts w:ascii="Times New Roman" w:hAnsi="Times New Roman" w:cs="Times New Roman"/>
          <w:sz w:val="24"/>
          <w:szCs w:val="24"/>
          <w:lang w:val="ro-RO"/>
        </w:rPr>
        <w:t>tre</w:t>
      </w:r>
      <w:r w:rsidR="00602DE6" w:rsidRPr="00BF4D09">
        <w:rPr>
          <w:rFonts w:ascii="Times New Roman" w:hAnsi="Times New Roman" w:cs="Times New Roman"/>
          <w:sz w:val="24"/>
          <w:szCs w:val="24"/>
          <w:lang w:val="ro-RO"/>
        </w:rPr>
        <w:t xml:space="preserve"> instituțiile și autoritățile</w:t>
      </w:r>
      <w:r w:rsidRPr="00BF4D09">
        <w:rPr>
          <w:rFonts w:ascii="Times New Roman" w:hAnsi="Times New Roman" w:cs="Times New Roman"/>
          <w:sz w:val="24"/>
          <w:szCs w:val="24"/>
          <w:lang w:val="ro-RO"/>
        </w:rPr>
        <w:t xml:space="preserve"> publice;</w:t>
      </w:r>
    </w:p>
    <w:p w14:paraId="283802DB" w14:textId="77777777" w:rsidR="00153624" w:rsidRPr="00A40BD1" w:rsidRDefault="00153624"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A40BD1">
        <w:rPr>
          <w:rFonts w:ascii="Times New Roman" w:hAnsi="Times New Roman" w:cs="Times New Roman"/>
          <w:sz w:val="24"/>
          <w:szCs w:val="24"/>
          <w:lang w:val="ro-RO"/>
        </w:rPr>
        <w:t xml:space="preserve">stabilirea categoriilor de date care sunt partajate de fiecare instituție și autoritate publică și acordarea drepturilor de acces ale celorlalte instituții și autorități publice pentru fiecare categorie de date; </w:t>
      </w:r>
    </w:p>
    <w:p w14:paraId="58BF5F0B" w14:textId="36092DD5" w:rsidR="005E7521" w:rsidRPr="00A40BD1" w:rsidRDefault="008E792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A40BD1">
        <w:rPr>
          <w:rFonts w:ascii="Times New Roman" w:hAnsi="Times New Roman" w:cs="Times New Roman"/>
          <w:sz w:val="24"/>
          <w:szCs w:val="24"/>
          <w:lang w:val="ro-RO"/>
        </w:rPr>
        <w:t>administrarea</w:t>
      </w:r>
      <w:r w:rsidR="00602DE6" w:rsidRPr="00A40BD1">
        <w:rPr>
          <w:rFonts w:ascii="Times New Roman" w:hAnsi="Times New Roman" w:cs="Times New Roman"/>
          <w:sz w:val="24"/>
          <w:szCs w:val="24"/>
          <w:lang w:val="ro-RO"/>
        </w:rPr>
        <w:t>, monitorizarea și supravegherea platformei</w:t>
      </w:r>
      <w:r w:rsidRPr="00A40BD1">
        <w:rPr>
          <w:rFonts w:ascii="Times New Roman" w:hAnsi="Times New Roman" w:cs="Times New Roman"/>
          <w:sz w:val="24"/>
          <w:szCs w:val="24"/>
          <w:lang w:val="ro-RO"/>
        </w:rPr>
        <w:t>;</w:t>
      </w:r>
      <w:r w:rsidR="005E7521" w:rsidRPr="00A40BD1">
        <w:rPr>
          <w:rFonts w:ascii="Times New Roman" w:hAnsi="Times New Roman" w:cs="Times New Roman"/>
          <w:sz w:val="24"/>
          <w:szCs w:val="24"/>
          <w:lang w:val="ro-RO"/>
        </w:rPr>
        <w:t xml:space="preserve"> </w:t>
      </w:r>
    </w:p>
    <w:p w14:paraId="0DCA78DB" w14:textId="77777777" w:rsidR="00A40BD1" w:rsidRDefault="1645520D"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A40BD1">
        <w:rPr>
          <w:rFonts w:ascii="Times New Roman" w:hAnsi="Times New Roman" w:cs="Times New Roman"/>
          <w:sz w:val="24"/>
          <w:szCs w:val="24"/>
          <w:lang w:val="ro-RO"/>
        </w:rPr>
        <w:t>stabilirea atribuțiilor și responsabilităților participanților la schimbul de date, monitorizarea, controlul utilizării platformei și sancționarea refuzului de a participa la platformă sau a utilizării abuzive sau necorespunzătoare;</w:t>
      </w:r>
    </w:p>
    <w:p w14:paraId="2078E2C9" w14:textId="6CEA5182" w:rsidR="008E7926" w:rsidRPr="00A40BD1" w:rsidRDefault="008E792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A40BD1">
        <w:rPr>
          <w:rFonts w:ascii="Times New Roman" w:hAnsi="Times New Roman" w:cs="Times New Roman"/>
          <w:sz w:val="24"/>
          <w:szCs w:val="24"/>
          <w:lang w:val="ro-RO"/>
        </w:rPr>
        <w:t xml:space="preserve">popularizarea </w:t>
      </w:r>
      <w:r w:rsidR="00E13A98">
        <w:rPr>
          <w:rFonts w:ascii="Times New Roman" w:hAnsi="Times New Roman" w:cs="Times New Roman"/>
          <w:sz w:val="24"/>
          <w:szCs w:val="24"/>
          <w:lang w:val="ro-RO"/>
        </w:rPr>
        <w:t>NRRI</w:t>
      </w:r>
      <w:r w:rsidRPr="00A40BD1">
        <w:rPr>
          <w:rFonts w:ascii="Times New Roman" w:hAnsi="Times New Roman" w:cs="Times New Roman"/>
          <w:sz w:val="24"/>
          <w:szCs w:val="24"/>
          <w:lang w:val="ro-RO"/>
        </w:rPr>
        <w:t xml:space="preserve"> </w:t>
      </w:r>
      <w:r w:rsidR="00602DE6" w:rsidRPr="00A40BD1">
        <w:rPr>
          <w:rFonts w:ascii="Times New Roman" w:hAnsi="Times New Roman" w:cs="Times New Roman"/>
          <w:sz w:val="24"/>
          <w:szCs w:val="24"/>
          <w:lang w:val="ro-RO"/>
        </w:rPr>
        <w:t>ș</w:t>
      </w:r>
      <w:r w:rsidRPr="00A40BD1">
        <w:rPr>
          <w:rFonts w:ascii="Times New Roman" w:hAnsi="Times New Roman" w:cs="Times New Roman"/>
          <w:sz w:val="24"/>
          <w:szCs w:val="24"/>
          <w:lang w:val="ro-RO"/>
        </w:rPr>
        <w:t xml:space="preserve">i a normelor </w:t>
      </w:r>
      <w:r w:rsidR="00602DE6" w:rsidRPr="00A40BD1">
        <w:rPr>
          <w:rFonts w:ascii="Times New Roman" w:hAnsi="Times New Roman" w:cs="Times New Roman"/>
          <w:sz w:val="24"/>
          <w:szCs w:val="24"/>
          <w:lang w:val="ro-RO"/>
        </w:rPr>
        <w:t>de aplicare l</w:t>
      </w:r>
      <w:r w:rsidRPr="00A40BD1">
        <w:rPr>
          <w:rFonts w:ascii="Times New Roman" w:hAnsi="Times New Roman" w:cs="Times New Roman"/>
          <w:sz w:val="24"/>
          <w:szCs w:val="24"/>
          <w:lang w:val="ro-RO"/>
        </w:rPr>
        <w:t xml:space="preserve">a nivelul </w:t>
      </w:r>
      <w:r w:rsidR="00602DE6" w:rsidRPr="00A40BD1">
        <w:rPr>
          <w:rFonts w:ascii="Times New Roman" w:hAnsi="Times New Roman" w:cs="Times New Roman"/>
          <w:sz w:val="24"/>
          <w:szCs w:val="24"/>
          <w:lang w:val="ro-RO"/>
        </w:rPr>
        <w:t>administrației</w:t>
      </w:r>
      <w:r w:rsidRPr="00A40BD1">
        <w:rPr>
          <w:rFonts w:ascii="Times New Roman" w:hAnsi="Times New Roman" w:cs="Times New Roman"/>
          <w:sz w:val="24"/>
          <w:szCs w:val="24"/>
          <w:lang w:val="ro-RO"/>
        </w:rPr>
        <w:t xml:space="preserve"> publice</w:t>
      </w:r>
      <w:r w:rsidR="009942E0">
        <w:rPr>
          <w:rFonts w:ascii="Times New Roman" w:hAnsi="Times New Roman" w:cs="Times New Roman"/>
          <w:sz w:val="24"/>
          <w:szCs w:val="24"/>
          <w:lang w:val="ro-RO"/>
        </w:rPr>
        <w:t xml:space="preserve"> centrale</w:t>
      </w:r>
      <w:r w:rsidR="00602DE6" w:rsidRPr="00A40BD1">
        <w:rPr>
          <w:rFonts w:ascii="Times New Roman" w:hAnsi="Times New Roman" w:cs="Times New Roman"/>
          <w:sz w:val="24"/>
          <w:szCs w:val="24"/>
          <w:lang w:val="ro-RO"/>
        </w:rPr>
        <w:t xml:space="preserve"> și locale</w:t>
      </w:r>
      <w:r w:rsidRPr="00A40BD1">
        <w:rPr>
          <w:rFonts w:ascii="Times New Roman" w:hAnsi="Times New Roman" w:cs="Times New Roman"/>
          <w:sz w:val="24"/>
          <w:szCs w:val="24"/>
          <w:lang w:val="ro-RO"/>
        </w:rPr>
        <w:t>;</w:t>
      </w:r>
    </w:p>
    <w:p w14:paraId="352121D2" w14:textId="4472854D" w:rsidR="008E7926" w:rsidRPr="00BF4D09" w:rsidRDefault="00602DE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menținerea</w:t>
      </w:r>
      <w:r w:rsidR="008E7926" w:rsidRPr="00BF4D09">
        <w:rPr>
          <w:rFonts w:ascii="Times New Roman" w:hAnsi="Times New Roman" w:cs="Times New Roman"/>
          <w:sz w:val="24"/>
          <w:szCs w:val="24"/>
          <w:lang w:val="ro-RO"/>
        </w:rPr>
        <w:t xml:space="preserve"> unei </w:t>
      </w:r>
      <w:r w:rsidRPr="00BF4D09">
        <w:rPr>
          <w:rFonts w:ascii="Times New Roman" w:hAnsi="Times New Roman" w:cs="Times New Roman"/>
          <w:sz w:val="24"/>
          <w:szCs w:val="24"/>
          <w:lang w:val="ro-RO"/>
        </w:rPr>
        <w:t>relații</w:t>
      </w:r>
      <w:r w:rsidR="008E7926" w:rsidRPr="00BF4D09">
        <w:rPr>
          <w:rFonts w:ascii="Times New Roman" w:hAnsi="Times New Roman" w:cs="Times New Roman"/>
          <w:sz w:val="24"/>
          <w:szCs w:val="24"/>
          <w:lang w:val="ro-RO"/>
        </w:rPr>
        <w:t xml:space="preserve"> constante cu </w:t>
      </w:r>
      <w:r w:rsidRPr="00BF4D09">
        <w:rPr>
          <w:rFonts w:ascii="Times New Roman" w:hAnsi="Times New Roman" w:cs="Times New Roman"/>
          <w:sz w:val="24"/>
          <w:szCs w:val="24"/>
          <w:lang w:val="ro-RO"/>
        </w:rPr>
        <w:t>instituțiile ș</w:t>
      </w:r>
      <w:r w:rsidR="008E7926" w:rsidRPr="00BF4D09">
        <w:rPr>
          <w:rFonts w:ascii="Times New Roman" w:hAnsi="Times New Roman" w:cs="Times New Roman"/>
          <w:sz w:val="24"/>
          <w:szCs w:val="24"/>
          <w:lang w:val="ro-RO"/>
        </w:rPr>
        <w:t xml:space="preserve">i </w:t>
      </w:r>
      <w:r w:rsidRPr="00BF4D09">
        <w:rPr>
          <w:rFonts w:ascii="Times New Roman" w:hAnsi="Times New Roman" w:cs="Times New Roman"/>
          <w:sz w:val="24"/>
          <w:szCs w:val="24"/>
          <w:lang w:val="ro-RO"/>
        </w:rPr>
        <w:t>autoritățile</w:t>
      </w:r>
      <w:r w:rsidR="008E7926" w:rsidRPr="00BF4D09">
        <w:rPr>
          <w:rFonts w:ascii="Times New Roman" w:hAnsi="Times New Roman" w:cs="Times New Roman"/>
          <w:sz w:val="24"/>
          <w:szCs w:val="24"/>
          <w:lang w:val="ro-RO"/>
        </w:rPr>
        <w:t xml:space="preserve"> publice, prin intermediul</w:t>
      </w:r>
      <w:r w:rsidRPr="00BF4D09">
        <w:rPr>
          <w:rFonts w:ascii="Times New Roman" w:hAnsi="Times New Roman" w:cs="Times New Roman"/>
          <w:sz w:val="24"/>
          <w:szCs w:val="24"/>
          <w:lang w:val="ro-RO"/>
        </w:rPr>
        <w:t xml:space="preserve"> </w:t>
      </w:r>
      <w:r w:rsidR="008E7926" w:rsidRPr="00BF4D09">
        <w:rPr>
          <w:rFonts w:ascii="Times New Roman" w:hAnsi="Times New Roman" w:cs="Times New Roman"/>
          <w:sz w:val="24"/>
          <w:szCs w:val="24"/>
          <w:lang w:val="ro-RO"/>
        </w:rPr>
        <w:t xml:space="preserve">responsabilului </w:t>
      </w:r>
      <w:r w:rsidR="00E13A98">
        <w:rPr>
          <w:rFonts w:ascii="Times New Roman" w:hAnsi="Times New Roman" w:cs="Times New Roman"/>
          <w:sz w:val="24"/>
          <w:szCs w:val="24"/>
          <w:lang w:val="ro-RO"/>
        </w:rPr>
        <w:t>NRRI</w:t>
      </w:r>
      <w:r w:rsidR="008E7926" w:rsidRPr="00BF4D09">
        <w:rPr>
          <w:rFonts w:ascii="Times New Roman" w:hAnsi="Times New Roman" w:cs="Times New Roman"/>
          <w:sz w:val="24"/>
          <w:szCs w:val="24"/>
          <w:lang w:val="ro-RO"/>
        </w:rPr>
        <w:t xml:space="preserve"> din cadrul acestora;</w:t>
      </w:r>
    </w:p>
    <w:p w14:paraId="44477DD8" w14:textId="14DB7800" w:rsidR="00602DE6" w:rsidRPr="00BF4D09" w:rsidRDefault="008E7926"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furnizarea de asisten</w:t>
      </w:r>
      <w:r w:rsidR="00602DE6" w:rsidRPr="00BF4D09">
        <w:rPr>
          <w:rFonts w:ascii="Times New Roman" w:hAnsi="Times New Roman" w:cs="Times New Roman"/>
          <w:sz w:val="24"/>
          <w:szCs w:val="24"/>
          <w:lang w:val="ro-RO"/>
        </w:rPr>
        <w:t>ță</w:t>
      </w:r>
      <w:r w:rsidRPr="00BF4D09">
        <w:rPr>
          <w:rFonts w:ascii="Times New Roman" w:hAnsi="Times New Roman" w:cs="Times New Roman"/>
          <w:sz w:val="24"/>
          <w:szCs w:val="24"/>
          <w:lang w:val="ro-RO"/>
        </w:rPr>
        <w:t xml:space="preserve"> tehnic</w:t>
      </w:r>
      <w:r w:rsidR="00602DE6" w:rsidRPr="00BF4D09">
        <w:rPr>
          <w:rFonts w:ascii="Times New Roman" w:hAnsi="Times New Roman" w:cs="Times New Roman"/>
          <w:sz w:val="24"/>
          <w:szCs w:val="24"/>
          <w:lang w:val="ro-RO"/>
        </w:rPr>
        <w:t>ă</w:t>
      </w:r>
      <w:r w:rsidRPr="00BF4D09">
        <w:rPr>
          <w:rFonts w:ascii="Times New Roman" w:hAnsi="Times New Roman" w:cs="Times New Roman"/>
          <w:sz w:val="24"/>
          <w:szCs w:val="24"/>
          <w:lang w:val="ro-RO"/>
        </w:rPr>
        <w:t xml:space="preserve"> pentru respectarea </w:t>
      </w:r>
      <w:r w:rsidR="00602DE6" w:rsidRPr="00BF4D09">
        <w:rPr>
          <w:rFonts w:ascii="Times New Roman" w:hAnsi="Times New Roman" w:cs="Times New Roman"/>
          <w:sz w:val="24"/>
          <w:szCs w:val="24"/>
          <w:lang w:val="ro-RO"/>
        </w:rPr>
        <w:t>conformități</w:t>
      </w:r>
      <w:r w:rsidR="004619BA" w:rsidRPr="00BF4D09">
        <w:rPr>
          <w:rFonts w:ascii="Times New Roman" w:hAnsi="Times New Roman" w:cs="Times New Roman"/>
          <w:sz w:val="24"/>
          <w:szCs w:val="24"/>
          <w:lang w:val="ro-RO"/>
        </w:rPr>
        <w:t>i</w:t>
      </w:r>
      <w:r w:rsidRPr="00BF4D09">
        <w:rPr>
          <w:rFonts w:ascii="Times New Roman" w:hAnsi="Times New Roman" w:cs="Times New Roman"/>
          <w:sz w:val="24"/>
          <w:szCs w:val="24"/>
          <w:lang w:val="ro-RO"/>
        </w:rPr>
        <w:t xml:space="preserve"> cu </w:t>
      </w:r>
      <w:r w:rsidR="00E13A98">
        <w:rPr>
          <w:rFonts w:ascii="Times New Roman" w:hAnsi="Times New Roman" w:cs="Times New Roman"/>
          <w:sz w:val="24"/>
          <w:szCs w:val="24"/>
          <w:lang w:val="ro-RO"/>
        </w:rPr>
        <w:t>NRRI</w:t>
      </w:r>
      <w:r w:rsidRPr="00BF4D09">
        <w:rPr>
          <w:rFonts w:ascii="Times New Roman" w:hAnsi="Times New Roman" w:cs="Times New Roman"/>
          <w:sz w:val="24"/>
          <w:szCs w:val="24"/>
          <w:lang w:val="ro-RO"/>
        </w:rPr>
        <w:t xml:space="preserve"> </w:t>
      </w:r>
      <w:r w:rsidR="00602DE6" w:rsidRPr="00BF4D09">
        <w:rPr>
          <w:rFonts w:ascii="Times New Roman" w:hAnsi="Times New Roman" w:cs="Times New Roman"/>
          <w:sz w:val="24"/>
          <w:szCs w:val="24"/>
          <w:lang w:val="ro-RO"/>
        </w:rPr>
        <w:t>ș</w:t>
      </w:r>
      <w:r w:rsidRPr="00BF4D09">
        <w:rPr>
          <w:rFonts w:ascii="Times New Roman" w:hAnsi="Times New Roman" w:cs="Times New Roman"/>
          <w:sz w:val="24"/>
          <w:szCs w:val="24"/>
          <w:lang w:val="ro-RO"/>
        </w:rPr>
        <w:t>i normele</w:t>
      </w:r>
      <w:r w:rsidR="00602DE6"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subsecvente de informatizare ale </w:t>
      </w:r>
      <w:r w:rsidR="00602DE6" w:rsidRPr="00BF4D09">
        <w:rPr>
          <w:rFonts w:ascii="Times New Roman" w:hAnsi="Times New Roman" w:cs="Times New Roman"/>
          <w:sz w:val="24"/>
          <w:szCs w:val="24"/>
          <w:lang w:val="ro-RO"/>
        </w:rPr>
        <w:t>instituțiilor</w:t>
      </w:r>
      <w:r w:rsidRPr="00BF4D09">
        <w:rPr>
          <w:rFonts w:ascii="Times New Roman" w:hAnsi="Times New Roman" w:cs="Times New Roman"/>
          <w:sz w:val="24"/>
          <w:szCs w:val="24"/>
          <w:lang w:val="ro-RO"/>
        </w:rPr>
        <w:t xml:space="preserve"> publice</w:t>
      </w:r>
      <w:r w:rsidR="00D55496" w:rsidRPr="00BF4D09">
        <w:rPr>
          <w:rFonts w:ascii="Times New Roman" w:hAnsi="Times New Roman" w:cs="Times New Roman"/>
          <w:sz w:val="24"/>
          <w:szCs w:val="24"/>
          <w:lang w:val="ro-RO"/>
        </w:rPr>
        <w:t>;</w:t>
      </w:r>
    </w:p>
    <w:p w14:paraId="5CE424BC" w14:textId="40A1DFB8" w:rsidR="000D3334" w:rsidRPr="004A54F0" w:rsidRDefault="6B03E437"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4A54F0">
        <w:rPr>
          <w:rFonts w:ascii="Times New Roman" w:hAnsi="Times New Roman" w:cs="Times New Roman"/>
          <w:sz w:val="24"/>
          <w:szCs w:val="24"/>
          <w:lang w:val="ro-RO"/>
        </w:rPr>
        <w:t>verificarea periodic</w:t>
      </w:r>
      <w:r w:rsidR="67CD0987" w:rsidRPr="004A54F0">
        <w:rPr>
          <w:rFonts w:ascii="Times New Roman" w:hAnsi="Times New Roman" w:cs="Times New Roman"/>
          <w:sz w:val="24"/>
          <w:szCs w:val="24"/>
          <w:lang w:val="ro-RO"/>
        </w:rPr>
        <w:t>ă</w:t>
      </w:r>
      <w:r w:rsidRPr="004A54F0">
        <w:rPr>
          <w:rFonts w:ascii="Times New Roman" w:hAnsi="Times New Roman" w:cs="Times New Roman"/>
          <w:sz w:val="24"/>
          <w:szCs w:val="24"/>
          <w:lang w:val="ro-RO"/>
        </w:rPr>
        <w:t xml:space="preserve"> a </w:t>
      </w:r>
      <w:r w:rsidR="67CD0987" w:rsidRPr="004A54F0">
        <w:rPr>
          <w:rFonts w:ascii="Times New Roman" w:hAnsi="Times New Roman" w:cs="Times New Roman"/>
          <w:sz w:val="24"/>
          <w:szCs w:val="24"/>
          <w:lang w:val="ro-RO"/>
        </w:rPr>
        <w:t>conformității</w:t>
      </w:r>
      <w:r w:rsidRPr="004A54F0">
        <w:rPr>
          <w:rFonts w:ascii="Times New Roman" w:hAnsi="Times New Roman" w:cs="Times New Roman"/>
          <w:sz w:val="24"/>
          <w:szCs w:val="24"/>
          <w:lang w:val="ro-RO"/>
        </w:rPr>
        <w:t xml:space="preserve"> </w:t>
      </w:r>
      <w:r w:rsidR="67CD0987" w:rsidRPr="004A54F0">
        <w:rPr>
          <w:rFonts w:ascii="Times New Roman" w:hAnsi="Times New Roman" w:cs="Times New Roman"/>
          <w:sz w:val="24"/>
          <w:szCs w:val="24"/>
          <w:lang w:val="ro-RO"/>
        </w:rPr>
        <w:t>aderării</w:t>
      </w:r>
      <w:r w:rsidRPr="004A54F0">
        <w:rPr>
          <w:rFonts w:ascii="Times New Roman" w:hAnsi="Times New Roman" w:cs="Times New Roman"/>
          <w:sz w:val="24"/>
          <w:szCs w:val="24"/>
          <w:lang w:val="ro-RO"/>
        </w:rPr>
        <w:t xml:space="preserve"> la </w:t>
      </w:r>
      <w:r w:rsidR="00E13A98" w:rsidRPr="004A54F0">
        <w:rPr>
          <w:rFonts w:ascii="Times New Roman" w:hAnsi="Times New Roman" w:cs="Times New Roman"/>
          <w:sz w:val="24"/>
          <w:szCs w:val="24"/>
          <w:lang w:val="ro-RO"/>
        </w:rPr>
        <w:t>NRRI</w:t>
      </w:r>
      <w:r w:rsidRPr="004A54F0">
        <w:rPr>
          <w:rFonts w:ascii="Times New Roman" w:hAnsi="Times New Roman" w:cs="Times New Roman"/>
          <w:sz w:val="24"/>
          <w:szCs w:val="24"/>
          <w:lang w:val="ro-RO"/>
        </w:rPr>
        <w:t xml:space="preserve"> a </w:t>
      </w:r>
      <w:r w:rsidR="67CD0987" w:rsidRPr="004A54F0">
        <w:rPr>
          <w:rFonts w:ascii="Times New Roman" w:hAnsi="Times New Roman" w:cs="Times New Roman"/>
          <w:sz w:val="24"/>
          <w:szCs w:val="24"/>
          <w:lang w:val="ro-RO"/>
        </w:rPr>
        <w:t>instituțiilor ș</w:t>
      </w:r>
      <w:r w:rsidRPr="004A54F0">
        <w:rPr>
          <w:rFonts w:ascii="Times New Roman" w:hAnsi="Times New Roman" w:cs="Times New Roman"/>
          <w:sz w:val="24"/>
          <w:szCs w:val="24"/>
          <w:lang w:val="ro-RO"/>
        </w:rPr>
        <w:t xml:space="preserve">i </w:t>
      </w:r>
      <w:r w:rsidR="67CD0987" w:rsidRPr="004A54F0">
        <w:rPr>
          <w:rFonts w:ascii="Times New Roman" w:hAnsi="Times New Roman" w:cs="Times New Roman"/>
          <w:sz w:val="24"/>
          <w:szCs w:val="24"/>
          <w:lang w:val="ro-RO"/>
        </w:rPr>
        <w:t xml:space="preserve">autorităților </w:t>
      </w:r>
      <w:r w:rsidRPr="004A54F0">
        <w:rPr>
          <w:rFonts w:ascii="Times New Roman" w:hAnsi="Times New Roman" w:cs="Times New Roman"/>
          <w:sz w:val="24"/>
          <w:szCs w:val="24"/>
          <w:lang w:val="ro-RO"/>
        </w:rPr>
        <w:t>publice</w:t>
      </w:r>
      <w:r w:rsidR="70F99835" w:rsidRPr="004A54F0">
        <w:rPr>
          <w:rFonts w:ascii="Times New Roman" w:hAnsi="Times New Roman" w:cs="Times New Roman"/>
          <w:sz w:val="24"/>
          <w:szCs w:val="24"/>
          <w:lang w:val="ro-RO"/>
        </w:rPr>
        <w:t>;</w:t>
      </w:r>
    </w:p>
    <w:p w14:paraId="6808CE04" w14:textId="1C91C281" w:rsidR="000D3334" w:rsidRPr="004A54F0" w:rsidRDefault="33CA9B2B"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4A54F0">
        <w:rPr>
          <w:rFonts w:ascii="Times New Roman" w:hAnsi="Times New Roman" w:cs="Times New Roman"/>
          <w:sz w:val="24"/>
          <w:szCs w:val="24"/>
          <w:lang w:val="ro-RO"/>
        </w:rPr>
        <w:lastRenderedPageBreak/>
        <w:t xml:space="preserve">în vederea constituirii platformei, în termen de 3 luni de la publicarea </w:t>
      </w:r>
      <w:r w:rsidR="4D95FF7D" w:rsidRPr="004A54F0">
        <w:rPr>
          <w:rFonts w:ascii="Times New Roman" w:hAnsi="Times New Roman" w:cs="Times New Roman"/>
          <w:sz w:val="24"/>
          <w:szCs w:val="24"/>
          <w:lang w:val="ro-RO"/>
        </w:rPr>
        <w:t>prezentei legi în Monitorul Oficial al României</w:t>
      </w:r>
      <w:r w:rsidRPr="004A54F0">
        <w:rPr>
          <w:rFonts w:ascii="Times New Roman" w:hAnsi="Times New Roman" w:cs="Times New Roman"/>
          <w:sz w:val="24"/>
          <w:szCs w:val="24"/>
          <w:lang w:val="ro-RO"/>
        </w:rPr>
        <w:t>, ADR are obligația să solicite tuturor instituțiilor și autorităților publice structura registrelor și a bazelor de date aflate în responsabilitatea acestora</w:t>
      </w:r>
      <w:r w:rsidR="00D97A01" w:rsidRPr="004A54F0">
        <w:rPr>
          <w:rFonts w:ascii="Times New Roman" w:hAnsi="Times New Roman" w:cs="Times New Roman"/>
          <w:sz w:val="24"/>
          <w:szCs w:val="24"/>
          <w:lang w:val="ro-RO"/>
        </w:rPr>
        <w:t xml:space="preserve">. În ceea ce privește administratorii registrelor de bază prevăzute de prezenta lege, ADR le va comunica </w:t>
      </w:r>
      <w:r w:rsidR="009942E0">
        <w:rPr>
          <w:rFonts w:ascii="Times New Roman" w:hAnsi="Times New Roman" w:cs="Times New Roman"/>
          <w:sz w:val="24"/>
          <w:szCs w:val="24"/>
          <w:lang w:val="ro-RO"/>
        </w:rPr>
        <w:t xml:space="preserve">totodată </w:t>
      </w:r>
      <w:r w:rsidR="00D97A01" w:rsidRPr="004A54F0">
        <w:rPr>
          <w:rFonts w:ascii="Times New Roman" w:hAnsi="Times New Roman" w:cs="Times New Roman"/>
          <w:sz w:val="24"/>
          <w:szCs w:val="24"/>
          <w:lang w:val="ro-RO"/>
        </w:rPr>
        <w:t>și sancțiunea prevăzută de art. 2</w:t>
      </w:r>
      <w:r w:rsidR="006F43AC" w:rsidRPr="004A54F0">
        <w:rPr>
          <w:rFonts w:ascii="Times New Roman" w:hAnsi="Times New Roman" w:cs="Times New Roman"/>
          <w:sz w:val="24"/>
          <w:szCs w:val="24"/>
          <w:lang w:val="ro-RO"/>
        </w:rPr>
        <w:t>1</w:t>
      </w:r>
      <w:r w:rsidR="00D97A01" w:rsidRPr="004A54F0">
        <w:rPr>
          <w:rFonts w:ascii="Times New Roman" w:hAnsi="Times New Roman" w:cs="Times New Roman"/>
          <w:sz w:val="24"/>
          <w:szCs w:val="24"/>
          <w:lang w:val="ro-RO"/>
        </w:rPr>
        <w:t xml:space="preserve"> (1</w:t>
      </w:r>
      <w:r w:rsidR="001635F9">
        <w:rPr>
          <w:rFonts w:ascii="Times New Roman" w:hAnsi="Times New Roman" w:cs="Times New Roman"/>
          <w:sz w:val="24"/>
          <w:szCs w:val="24"/>
          <w:lang w:val="ro-RO"/>
        </w:rPr>
        <w:t>4</w:t>
      </w:r>
      <w:r w:rsidR="00D97A01" w:rsidRPr="004A54F0">
        <w:rPr>
          <w:rFonts w:ascii="Times New Roman" w:hAnsi="Times New Roman" w:cs="Times New Roman"/>
          <w:sz w:val="24"/>
          <w:szCs w:val="24"/>
          <w:lang w:val="ro-RO"/>
        </w:rPr>
        <w:t>) din prezenta lege</w:t>
      </w:r>
      <w:r w:rsidR="70F99835" w:rsidRPr="004A54F0">
        <w:rPr>
          <w:rFonts w:ascii="Times New Roman" w:hAnsi="Times New Roman" w:cs="Times New Roman"/>
          <w:sz w:val="24"/>
          <w:szCs w:val="24"/>
          <w:lang w:val="ro-RO"/>
        </w:rPr>
        <w:t>;</w:t>
      </w:r>
    </w:p>
    <w:p w14:paraId="135AC090" w14:textId="1B231FE7" w:rsidR="00A40BD1" w:rsidRDefault="00A0186F" w:rsidP="007070F6">
      <w:pPr>
        <w:pStyle w:val="ListParagraph"/>
        <w:numPr>
          <w:ilvl w:val="0"/>
          <w:numId w:val="20"/>
        </w:numPr>
        <w:spacing w:after="0" w:line="240" w:lineRule="auto"/>
        <w:ind w:left="0" w:firstLine="0"/>
        <w:jc w:val="both"/>
        <w:rPr>
          <w:rFonts w:ascii="Times New Roman" w:hAnsi="Times New Roman" w:cs="Times New Roman"/>
          <w:sz w:val="24"/>
          <w:szCs w:val="24"/>
          <w:lang w:val="ro-RO"/>
        </w:rPr>
      </w:pPr>
      <w:r w:rsidRPr="004A54F0">
        <w:rPr>
          <w:rFonts w:ascii="Times New Roman" w:hAnsi="Times New Roman" w:cs="Times New Roman"/>
          <w:sz w:val="24"/>
          <w:szCs w:val="24"/>
          <w:lang w:val="ro-RO"/>
        </w:rPr>
        <w:t>în termen de 6 luni de la publicarea în Monitorul Oficial al României al Ordinului prevăzut la art. 1</w:t>
      </w:r>
      <w:r w:rsidR="00D11F8E" w:rsidRPr="004A54F0">
        <w:rPr>
          <w:rFonts w:ascii="Times New Roman" w:hAnsi="Times New Roman" w:cs="Times New Roman"/>
          <w:sz w:val="24"/>
          <w:szCs w:val="24"/>
          <w:lang w:val="ro-RO"/>
        </w:rPr>
        <w:t>5</w:t>
      </w:r>
      <w:r w:rsidRPr="004A54F0">
        <w:rPr>
          <w:rFonts w:ascii="Times New Roman" w:hAnsi="Times New Roman" w:cs="Times New Roman"/>
          <w:sz w:val="24"/>
          <w:szCs w:val="24"/>
          <w:lang w:val="ro-RO"/>
        </w:rPr>
        <w:t xml:space="preserve"> (</w:t>
      </w:r>
      <w:r w:rsidR="000040D9" w:rsidRPr="004A54F0">
        <w:rPr>
          <w:rFonts w:ascii="Times New Roman" w:hAnsi="Times New Roman" w:cs="Times New Roman"/>
          <w:sz w:val="24"/>
          <w:szCs w:val="24"/>
          <w:lang w:val="ro-RO"/>
        </w:rPr>
        <w:t>2</w:t>
      </w:r>
      <w:r w:rsidRPr="004A54F0">
        <w:rPr>
          <w:rFonts w:ascii="Times New Roman" w:hAnsi="Times New Roman" w:cs="Times New Roman"/>
          <w:sz w:val="24"/>
          <w:szCs w:val="24"/>
          <w:lang w:val="ro-RO"/>
        </w:rPr>
        <w:t>), ADR</w:t>
      </w:r>
      <w:r w:rsidRPr="00BF4D09">
        <w:rPr>
          <w:rFonts w:ascii="Times New Roman" w:hAnsi="Times New Roman" w:cs="Times New Roman"/>
          <w:sz w:val="24"/>
          <w:szCs w:val="24"/>
          <w:lang w:val="ro-RO"/>
        </w:rPr>
        <w:t xml:space="preserve"> va transmite MCID </w:t>
      </w:r>
      <w:r w:rsidR="005E7521" w:rsidRPr="00BF4D09">
        <w:rPr>
          <w:rFonts w:ascii="Times New Roman" w:hAnsi="Times New Roman" w:cs="Times New Roman"/>
          <w:sz w:val="24"/>
          <w:szCs w:val="24"/>
          <w:lang w:val="ro-RO"/>
        </w:rPr>
        <w:t>documentația tehnică privind implementarea</w:t>
      </w:r>
      <w:r w:rsidRPr="00BF4D09">
        <w:rPr>
          <w:rFonts w:ascii="Times New Roman" w:hAnsi="Times New Roman" w:cs="Times New Roman"/>
          <w:sz w:val="24"/>
          <w:szCs w:val="24"/>
          <w:lang w:val="ro-RO"/>
        </w:rPr>
        <w:t xml:space="preserve"> platformei naționale de interoperabilitate. </w:t>
      </w:r>
    </w:p>
    <w:p w14:paraId="0E0E4DCE" w14:textId="7ADBCB96" w:rsidR="00153624" w:rsidRPr="00A40BD1" w:rsidRDefault="00153624" w:rsidP="007070F6">
      <w:pPr>
        <w:pStyle w:val="ListParagraph"/>
        <w:numPr>
          <w:ilvl w:val="0"/>
          <w:numId w:val="8"/>
        </w:numPr>
        <w:spacing w:after="0" w:line="240" w:lineRule="auto"/>
        <w:ind w:left="0" w:firstLine="0"/>
        <w:jc w:val="both"/>
        <w:rPr>
          <w:rFonts w:ascii="Times New Roman" w:hAnsi="Times New Roman" w:cs="Times New Roman"/>
          <w:sz w:val="24"/>
          <w:szCs w:val="24"/>
          <w:lang w:val="ro-RO"/>
        </w:rPr>
      </w:pPr>
      <w:r w:rsidRPr="00A40BD1">
        <w:rPr>
          <w:rFonts w:ascii="Times New Roman" w:eastAsia="Times New Roman" w:hAnsi="Times New Roman" w:cs="Times New Roman"/>
          <w:sz w:val="24"/>
          <w:szCs w:val="24"/>
          <w:lang w:val="ro-RO"/>
        </w:rPr>
        <w:t xml:space="preserve">În cadrul funcției sale de reglementare prevăzute la </w:t>
      </w:r>
      <w:r w:rsidR="00A40BD1" w:rsidRPr="00A40BD1">
        <w:rPr>
          <w:rFonts w:ascii="Times New Roman" w:eastAsia="Times New Roman" w:hAnsi="Times New Roman" w:cs="Times New Roman"/>
          <w:sz w:val="24"/>
          <w:szCs w:val="24"/>
          <w:lang w:val="ro-RO"/>
        </w:rPr>
        <w:t>alin</w:t>
      </w:r>
      <w:r w:rsidRPr="00A40BD1">
        <w:rPr>
          <w:rFonts w:ascii="Times New Roman" w:eastAsia="Times New Roman" w:hAnsi="Times New Roman" w:cs="Times New Roman"/>
          <w:sz w:val="24"/>
          <w:szCs w:val="24"/>
          <w:lang w:val="ro-RO"/>
        </w:rPr>
        <w:t>. 3, ADR va stabili</w:t>
      </w:r>
      <w:r w:rsidR="00A40BD1">
        <w:rPr>
          <w:rFonts w:ascii="Times New Roman" w:eastAsia="Times New Roman" w:hAnsi="Times New Roman" w:cs="Times New Roman"/>
          <w:sz w:val="24"/>
          <w:szCs w:val="24"/>
          <w:lang w:val="ro-RO"/>
        </w:rPr>
        <w:t xml:space="preserve">: </w:t>
      </w:r>
    </w:p>
    <w:p w14:paraId="55CB98DF" w14:textId="71CD2348"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i)       datele care fac obiectul partajării în platformă;</w:t>
      </w:r>
    </w:p>
    <w:p w14:paraId="7EB49653" w14:textId="5454E8B3"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ii)      scopurile în care datele vor fi dezvăluite participanților la platformă;</w:t>
      </w:r>
    </w:p>
    <w:p w14:paraId="70F7DCE5" w14:textId="37ABF0A4"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iii)    instituțiile publice </w:t>
      </w:r>
      <w:r w:rsidR="005E0713">
        <w:rPr>
          <w:rFonts w:ascii="Times New Roman" w:eastAsia="Times New Roman" w:hAnsi="Times New Roman" w:cs="Times New Roman"/>
          <w:sz w:val="24"/>
          <w:szCs w:val="24"/>
          <w:lang w:val="ro-RO"/>
        </w:rPr>
        <w:t>ș</w:t>
      </w:r>
      <w:r w:rsidRPr="00BF4D09">
        <w:rPr>
          <w:rFonts w:ascii="Times New Roman" w:eastAsia="Times New Roman" w:hAnsi="Times New Roman" w:cs="Times New Roman"/>
          <w:sz w:val="24"/>
          <w:szCs w:val="24"/>
          <w:lang w:val="ro-RO"/>
        </w:rPr>
        <w:t>i persoanele de drept privat destinatare ale datelor;</w:t>
      </w:r>
    </w:p>
    <w:p w14:paraId="6FE22903" w14:textId="654639D3"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iv)    atribuțiile instituțiilor publice, respectiv funcțiile persoanelor de drept privat la care se referă scopurile prevăzute la punctul ii)</w:t>
      </w:r>
      <w:r w:rsidR="00AC767D" w:rsidRPr="00BF4D09">
        <w:rPr>
          <w:rFonts w:ascii="Times New Roman" w:eastAsia="Times New Roman" w:hAnsi="Times New Roman" w:cs="Times New Roman"/>
          <w:sz w:val="24"/>
          <w:szCs w:val="24"/>
          <w:lang w:val="ro-RO"/>
        </w:rPr>
        <w:t>;</w:t>
      </w:r>
    </w:p>
    <w:p w14:paraId="524C409D" w14:textId="433A6B99"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v)   temeiul legal pentru dezvăluirea datelor și pentru orice prelucrare ulterioară de către participanții la platformă</w:t>
      </w:r>
      <w:r w:rsidR="00AC767D" w:rsidRPr="00BF4D09">
        <w:rPr>
          <w:rFonts w:ascii="Times New Roman" w:eastAsia="Times New Roman" w:hAnsi="Times New Roman" w:cs="Times New Roman"/>
          <w:sz w:val="24"/>
          <w:szCs w:val="24"/>
          <w:lang w:val="ro-RO"/>
        </w:rPr>
        <w:t>;</w:t>
      </w:r>
    </w:p>
    <w:p w14:paraId="5257AFDC" w14:textId="333EA4B3"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vi)    datele care fac obiectul dezvăluirii și informațiile ce vor rezulta din prelucrarea respectivelor date</w:t>
      </w:r>
      <w:r w:rsidR="00AC767D" w:rsidRPr="00BF4D09">
        <w:rPr>
          <w:rFonts w:ascii="Times New Roman" w:eastAsia="Times New Roman" w:hAnsi="Times New Roman" w:cs="Times New Roman"/>
          <w:sz w:val="24"/>
          <w:szCs w:val="24"/>
          <w:lang w:val="ro-RO"/>
        </w:rPr>
        <w:t>;</w:t>
      </w:r>
    </w:p>
    <w:p w14:paraId="0902692F" w14:textId="367C4762"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vii)  dacă inițiativa pentru dezvăluirea informațiilor în temeiul prezentei legi va proveni de la o persoană vizată, de la o instituție publică și/sau de la o persoană de drept privat</w:t>
      </w:r>
      <w:r w:rsidR="00AC767D" w:rsidRPr="00BF4D09">
        <w:rPr>
          <w:rFonts w:ascii="Times New Roman" w:eastAsia="Times New Roman" w:hAnsi="Times New Roman" w:cs="Times New Roman"/>
          <w:sz w:val="24"/>
          <w:szCs w:val="24"/>
          <w:lang w:val="ro-RO"/>
        </w:rPr>
        <w:t xml:space="preserve">; </w:t>
      </w:r>
    </w:p>
    <w:p w14:paraId="3C89F6E2" w14:textId="07C24A0F"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viii) dacă dezvăluirea va viza date referitoare la persoane vizate individuale sau categorii de persoane vizate</w:t>
      </w:r>
      <w:r w:rsidR="00E26B56">
        <w:rPr>
          <w:rFonts w:ascii="Times New Roman" w:eastAsia="Times New Roman" w:hAnsi="Times New Roman" w:cs="Times New Roman"/>
          <w:sz w:val="24"/>
          <w:szCs w:val="24"/>
          <w:lang w:val="ro-RO"/>
        </w:rPr>
        <w:t>;</w:t>
      </w:r>
    </w:p>
    <w:p w14:paraId="13D10888" w14:textId="77777777"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ix)    dacă dezvăluirea informațiilor în temeiul prezentei legi va fi unică sau va fi continuă;</w:t>
      </w:r>
    </w:p>
    <w:p w14:paraId="5541075F" w14:textId="439FD1A1"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x)      modul în care informațiile care urmează a fi dezvăluite vor fi prelucrate în urma dezvăluirii lor și perioada de timp pentru care va avea loc prelucrarea sau stocarea datelor</w:t>
      </w:r>
      <w:r w:rsidR="00E26B56">
        <w:rPr>
          <w:rFonts w:ascii="Times New Roman" w:eastAsia="Times New Roman" w:hAnsi="Times New Roman" w:cs="Times New Roman"/>
          <w:sz w:val="24"/>
          <w:szCs w:val="24"/>
          <w:lang w:val="ro-RO"/>
        </w:rPr>
        <w:t>;</w:t>
      </w:r>
    </w:p>
    <w:p w14:paraId="3AC4A9AB" w14:textId="77777777"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xi)    orice restricții privind dezvăluirea informațiilor după prelucrarea menționată la paragraful anterior; </w:t>
      </w:r>
    </w:p>
    <w:p w14:paraId="25ADDD04" w14:textId="605B2642"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xii)   criteriile după care categorii de date nou-apărute vor fi comunicate ADR de către instituțiile publice participante, pe măsura apariției lor</w:t>
      </w:r>
      <w:r w:rsidR="00D11F8E">
        <w:rPr>
          <w:rFonts w:ascii="Times New Roman" w:eastAsia="Times New Roman" w:hAnsi="Times New Roman" w:cs="Times New Roman"/>
          <w:sz w:val="24"/>
          <w:szCs w:val="24"/>
          <w:lang w:val="ro-RO"/>
        </w:rPr>
        <w:t>;</w:t>
      </w:r>
    </w:p>
    <w:p w14:paraId="3D5778DE" w14:textId="42A0CD43" w:rsidR="00153624" w:rsidRPr="00BF4D09" w:rsidRDefault="00153624" w:rsidP="007070F6">
      <w:pPr>
        <w:tabs>
          <w:tab w:val="left" w:pos="0"/>
        </w:tabs>
        <w:spacing w:after="0" w:line="240" w:lineRule="auto"/>
        <w:jc w:val="both"/>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xiv) măsurile </w:t>
      </w:r>
      <w:r w:rsidR="00A40BD1" w:rsidRPr="00BF4D09">
        <w:rPr>
          <w:rFonts w:ascii="Times New Roman" w:eastAsia="Times New Roman" w:hAnsi="Times New Roman" w:cs="Times New Roman"/>
          <w:sz w:val="24"/>
          <w:szCs w:val="24"/>
          <w:lang w:val="ro-RO"/>
        </w:rPr>
        <w:t xml:space="preserve">concrete </w:t>
      </w:r>
      <w:r w:rsidRPr="00BF4D09">
        <w:rPr>
          <w:rFonts w:ascii="Times New Roman" w:eastAsia="Times New Roman" w:hAnsi="Times New Roman" w:cs="Times New Roman"/>
          <w:sz w:val="24"/>
          <w:szCs w:val="24"/>
          <w:lang w:val="ro-RO"/>
        </w:rPr>
        <w:t>de securitate care trebuie aplicate transmiterii, stocării și accesării datelor cu caracter personal</w:t>
      </w:r>
      <w:r w:rsidR="0018754F">
        <w:rPr>
          <w:rFonts w:ascii="Times New Roman" w:eastAsia="Times New Roman" w:hAnsi="Times New Roman" w:cs="Times New Roman"/>
          <w:sz w:val="24"/>
          <w:szCs w:val="24"/>
          <w:lang w:val="ro-RO"/>
        </w:rPr>
        <w:t>.</w:t>
      </w:r>
    </w:p>
    <w:p w14:paraId="256E0DA7" w14:textId="783D3963" w:rsidR="004875B7" w:rsidRPr="0018754F" w:rsidRDefault="0018754F" w:rsidP="007070F6">
      <w:pPr>
        <w:pStyle w:val="ListParagraph"/>
        <w:numPr>
          <w:ilvl w:val="0"/>
          <w:numId w:val="8"/>
        </w:numPr>
        <w:tabs>
          <w:tab w:val="left" w:pos="0"/>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DC4D28" w:rsidRPr="0018754F">
        <w:rPr>
          <w:rFonts w:ascii="Times New Roman" w:hAnsi="Times New Roman" w:cs="Times New Roman"/>
          <w:sz w:val="24"/>
          <w:szCs w:val="24"/>
          <w:lang w:val="ro-RO"/>
        </w:rPr>
        <w:t>n vederea îndeplinirii atribuțiilor prevăzute de prezenta lege, ADR va întocmi un registru permanent al aplicațiilor informatice utilizate de instituțiile și autoritățile publice</w:t>
      </w:r>
      <w:r w:rsidR="00E26B56">
        <w:rPr>
          <w:rFonts w:ascii="Times New Roman" w:hAnsi="Times New Roman" w:cs="Times New Roman"/>
          <w:sz w:val="24"/>
          <w:szCs w:val="24"/>
          <w:lang w:val="ro-RO"/>
        </w:rPr>
        <w:t xml:space="preserve">, ca parte integrantă a NRRI. </w:t>
      </w:r>
    </w:p>
    <w:p w14:paraId="795151EE" w14:textId="77777777" w:rsidR="00DC4D28" w:rsidRPr="00BF4D09" w:rsidRDefault="00DC4D28" w:rsidP="007070F6">
      <w:pPr>
        <w:tabs>
          <w:tab w:val="left" w:pos="0"/>
        </w:tabs>
        <w:spacing w:after="0" w:line="240" w:lineRule="auto"/>
        <w:jc w:val="both"/>
        <w:rPr>
          <w:rFonts w:ascii="Times New Roman" w:hAnsi="Times New Roman" w:cs="Times New Roman"/>
          <w:sz w:val="24"/>
          <w:szCs w:val="24"/>
          <w:lang w:val="ro-RO"/>
        </w:rPr>
      </w:pPr>
    </w:p>
    <w:p w14:paraId="2C3B69BB" w14:textId="6772CA0C" w:rsidR="00A0186F" w:rsidRPr="00BF4D09" w:rsidRDefault="3DA02839"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1</w:t>
      </w:r>
      <w:r w:rsidR="00756D2C">
        <w:rPr>
          <w:rFonts w:ascii="Times New Roman" w:hAnsi="Times New Roman" w:cs="Times New Roman"/>
          <w:b/>
          <w:bCs/>
          <w:sz w:val="24"/>
          <w:szCs w:val="24"/>
          <w:lang w:val="ro-RO"/>
        </w:rPr>
        <w:t>7</w:t>
      </w:r>
      <w:r w:rsidR="00332B37"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 xml:space="preserve">Principalele atribuții ale instituțiilor și autorităților publice: </w:t>
      </w:r>
    </w:p>
    <w:p w14:paraId="77D959ED" w14:textId="58AB5317" w:rsidR="00602DE6" w:rsidRPr="00BF4D09" w:rsidRDefault="00602DE6" w:rsidP="007070F6">
      <w:pPr>
        <w:spacing w:after="0" w:line="240" w:lineRule="auto"/>
        <w:jc w:val="both"/>
        <w:rPr>
          <w:rFonts w:ascii="Times New Roman" w:hAnsi="Times New Roman" w:cs="Times New Roman"/>
          <w:sz w:val="24"/>
          <w:szCs w:val="24"/>
          <w:lang w:val="ro-RO"/>
        </w:rPr>
      </w:pPr>
    </w:p>
    <w:p w14:paraId="62201F13" w14:textId="49CD617F" w:rsidR="00A85089" w:rsidRPr="00BF4D09" w:rsidRDefault="00A85089" w:rsidP="007070F6">
      <w:pPr>
        <w:pStyle w:val="ListParagraph"/>
        <w:numPr>
          <w:ilvl w:val="0"/>
          <w:numId w:val="15"/>
        </w:numPr>
        <w:tabs>
          <w:tab w:val="left" w:pos="0"/>
        </w:tabs>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Principalele atribuții ale instituțiilor și autorităților publice sunt următoarele: </w:t>
      </w:r>
    </w:p>
    <w:p w14:paraId="3B90163F" w14:textId="23D04C57" w:rsidR="00FA3563" w:rsidRPr="00BF4D09" w:rsidRDefault="15755347" w:rsidP="007070F6">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Instituțiile și autoritățile publice centrale și locale iau măsurile necesare și încorporează tehnologiile necesare pentru a permite interconectarea sistemelor informatice și care să permită schimbul de informații și servicii între acestea.</w:t>
      </w:r>
    </w:p>
    <w:p w14:paraId="3FFA3408" w14:textId="12888B81" w:rsidR="00444334" w:rsidRPr="008D748E" w:rsidRDefault="078FA7BF" w:rsidP="008D748E">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18754F">
        <w:rPr>
          <w:rFonts w:ascii="Times New Roman" w:eastAsia="Times New Roman" w:hAnsi="Times New Roman" w:cs="Times New Roman"/>
          <w:sz w:val="24"/>
          <w:szCs w:val="24"/>
          <w:lang w:val="ro-RO"/>
        </w:rPr>
        <w:t xml:space="preserve">Instituțiile și autoritățile publice </w:t>
      </w:r>
      <w:r w:rsidR="1EF7D66B" w:rsidRPr="0018754F">
        <w:rPr>
          <w:rFonts w:ascii="Times New Roman" w:eastAsia="Times New Roman" w:hAnsi="Times New Roman" w:cs="Times New Roman"/>
          <w:sz w:val="24"/>
          <w:szCs w:val="24"/>
          <w:lang w:val="ro-RO"/>
        </w:rPr>
        <w:t xml:space="preserve">centrale </w:t>
      </w:r>
      <w:r w:rsidRPr="0018754F">
        <w:rPr>
          <w:rFonts w:ascii="Times New Roman" w:eastAsia="Times New Roman" w:hAnsi="Times New Roman" w:cs="Times New Roman"/>
          <w:sz w:val="24"/>
          <w:szCs w:val="24"/>
          <w:lang w:val="ro-RO"/>
        </w:rPr>
        <w:t xml:space="preserve">care dețin un registru </w:t>
      </w:r>
      <w:r w:rsidR="0018754F">
        <w:rPr>
          <w:rFonts w:ascii="Times New Roman" w:eastAsia="Times New Roman" w:hAnsi="Times New Roman" w:cs="Times New Roman"/>
          <w:sz w:val="24"/>
          <w:szCs w:val="24"/>
          <w:lang w:val="ro-RO"/>
        </w:rPr>
        <w:t xml:space="preserve">de bază </w:t>
      </w:r>
      <w:r w:rsidRPr="0018754F">
        <w:rPr>
          <w:rFonts w:ascii="Times New Roman" w:hAnsi="Times New Roman" w:cs="Times New Roman"/>
          <w:sz w:val="24"/>
          <w:szCs w:val="24"/>
          <w:lang w:val="ro-RO"/>
        </w:rPr>
        <w:t xml:space="preserve">sunt obligate </w:t>
      </w:r>
      <w:r w:rsidR="0083748B" w:rsidRPr="0018754F">
        <w:rPr>
          <w:rFonts w:ascii="Times New Roman" w:hAnsi="Times New Roman" w:cs="Times New Roman"/>
          <w:sz w:val="24"/>
          <w:szCs w:val="24"/>
          <w:lang w:val="ro-RO"/>
        </w:rPr>
        <w:t xml:space="preserve">să se integreze </w:t>
      </w:r>
      <w:r w:rsidR="0018754F">
        <w:rPr>
          <w:rFonts w:ascii="Times New Roman" w:hAnsi="Times New Roman" w:cs="Times New Roman"/>
          <w:sz w:val="24"/>
          <w:szCs w:val="24"/>
          <w:lang w:val="ro-RO"/>
        </w:rPr>
        <w:t>cu</w:t>
      </w:r>
      <w:r w:rsidR="0083748B" w:rsidRPr="0018754F">
        <w:rPr>
          <w:rFonts w:ascii="Times New Roman" w:hAnsi="Times New Roman" w:cs="Times New Roman"/>
          <w:sz w:val="24"/>
          <w:szCs w:val="24"/>
          <w:lang w:val="ro-RO"/>
        </w:rPr>
        <w:t xml:space="preserve"> platforma de interoperabilitate în maxim un an de la </w:t>
      </w:r>
      <w:r w:rsidR="007310D7">
        <w:rPr>
          <w:rFonts w:ascii="Times New Roman" w:hAnsi="Times New Roman" w:cs="Times New Roman"/>
          <w:sz w:val="24"/>
          <w:szCs w:val="24"/>
          <w:lang w:val="ro-RO"/>
        </w:rPr>
        <w:t>punerea în funcțiune a platformei</w:t>
      </w:r>
      <w:r w:rsidR="001027C6" w:rsidRPr="0018754F">
        <w:rPr>
          <w:rFonts w:ascii="Times New Roman" w:hAnsi="Times New Roman" w:cs="Times New Roman"/>
          <w:sz w:val="24"/>
          <w:szCs w:val="24"/>
          <w:lang w:val="ro-RO"/>
        </w:rPr>
        <w:t xml:space="preserve"> </w:t>
      </w:r>
      <w:r w:rsidR="0083748B" w:rsidRPr="0018754F">
        <w:rPr>
          <w:rFonts w:ascii="Times New Roman" w:hAnsi="Times New Roman" w:cs="Times New Roman"/>
          <w:sz w:val="24"/>
          <w:szCs w:val="24"/>
          <w:lang w:val="ro-RO"/>
        </w:rPr>
        <w:t xml:space="preserve">și </w:t>
      </w:r>
      <w:r w:rsidRPr="0018754F">
        <w:rPr>
          <w:rFonts w:ascii="Times New Roman" w:hAnsi="Times New Roman" w:cs="Times New Roman"/>
          <w:sz w:val="24"/>
          <w:szCs w:val="24"/>
          <w:lang w:val="ro-RO"/>
        </w:rPr>
        <w:t>să</w:t>
      </w:r>
      <w:r w:rsidR="79BCCF93" w:rsidRPr="0018754F">
        <w:rPr>
          <w:rFonts w:ascii="Times New Roman" w:hAnsi="Times New Roman" w:cs="Times New Roman"/>
          <w:sz w:val="24"/>
          <w:szCs w:val="24"/>
          <w:lang w:val="ro-RO"/>
        </w:rPr>
        <w:t xml:space="preserve"> ofere acces la aceste date prin </w:t>
      </w:r>
      <w:r w:rsidRPr="0018754F">
        <w:rPr>
          <w:rFonts w:ascii="Times New Roman" w:hAnsi="Times New Roman" w:cs="Times New Roman"/>
          <w:sz w:val="24"/>
          <w:szCs w:val="24"/>
          <w:lang w:val="ro-RO"/>
        </w:rPr>
        <w:t>platforma de interoperabilitate</w:t>
      </w:r>
      <w:r w:rsidR="0083748B" w:rsidRPr="0018754F">
        <w:rPr>
          <w:rFonts w:ascii="Times New Roman" w:hAnsi="Times New Roman" w:cs="Times New Roman"/>
          <w:sz w:val="24"/>
          <w:szCs w:val="24"/>
          <w:lang w:val="ro-RO"/>
        </w:rPr>
        <w:t xml:space="preserve">. </w:t>
      </w:r>
      <w:r w:rsidR="008D748E" w:rsidRPr="0018754F">
        <w:rPr>
          <w:rFonts w:ascii="Times New Roman" w:eastAsia="Times New Roman" w:hAnsi="Times New Roman" w:cs="Times New Roman"/>
          <w:sz w:val="24"/>
          <w:szCs w:val="24"/>
          <w:lang w:val="ro-RO"/>
        </w:rPr>
        <w:t xml:space="preserve">Instituțiile și autoritățile publice </w:t>
      </w:r>
      <w:r w:rsidR="008D748E">
        <w:rPr>
          <w:rFonts w:ascii="Times New Roman" w:eastAsia="Times New Roman" w:hAnsi="Times New Roman" w:cs="Times New Roman"/>
          <w:sz w:val="24"/>
          <w:szCs w:val="24"/>
          <w:lang w:val="ro-RO"/>
        </w:rPr>
        <w:t>locale</w:t>
      </w:r>
      <w:r w:rsidR="008D748E" w:rsidRPr="0018754F">
        <w:rPr>
          <w:rFonts w:ascii="Times New Roman" w:eastAsia="Times New Roman" w:hAnsi="Times New Roman" w:cs="Times New Roman"/>
          <w:sz w:val="24"/>
          <w:szCs w:val="24"/>
          <w:lang w:val="ro-RO"/>
        </w:rPr>
        <w:t xml:space="preserve"> care dețin un registru </w:t>
      </w:r>
      <w:r w:rsidR="008D748E">
        <w:rPr>
          <w:rFonts w:ascii="Times New Roman" w:eastAsia="Times New Roman" w:hAnsi="Times New Roman" w:cs="Times New Roman"/>
          <w:sz w:val="24"/>
          <w:szCs w:val="24"/>
          <w:lang w:val="ro-RO"/>
        </w:rPr>
        <w:t xml:space="preserve">de bază </w:t>
      </w:r>
      <w:r w:rsidR="008D748E" w:rsidRPr="0018754F">
        <w:rPr>
          <w:rFonts w:ascii="Times New Roman" w:hAnsi="Times New Roman" w:cs="Times New Roman"/>
          <w:sz w:val="24"/>
          <w:szCs w:val="24"/>
          <w:lang w:val="ro-RO"/>
        </w:rPr>
        <w:t xml:space="preserve">sunt obligate să se integreze </w:t>
      </w:r>
      <w:r w:rsidR="008D748E">
        <w:rPr>
          <w:rFonts w:ascii="Times New Roman" w:hAnsi="Times New Roman" w:cs="Times New Roman"/>
          <w:sz w:val="24"/>
          <w:szCs w:val="24"/>
          <w:lang w:val="ro-RO"/>
        </w:rPr>
        <w:t>cu</w:t>
      </w:r>
      <w:r w:rsidR="008D748E" w:rsidRPr="0018754F">
        <w:rPr>
          <w:rFonts w:ascii="Times New Roman" w:hAnsi="Times New Roman" w:cs="Times New Roman"/>
          <w:sz w:val="24"/>
          <w:szCs w:val="24"/>
          <w:lang w:val="ro-RO"/>
        </w:rPr>
        <w:t xml:space="preserve"> platforma </w:t>
      </w:r>
      <w:r w:rsidR="008D748E" w:rsidRPr="0018754F">
        <w:rPr>
          <w:rFonts w:ascii="Times New Roman" w:hAnsi="Times New Roman" w:cs="Times New Roman"/>
          <w:sz w:val="24"/>
          <w:szCs w:val="24"/>
          <w:lang w:val="ro-RO"/>
        </w:rPr>
        <w:lastRenderedPageBreak/>
        <w:t xml:space="preserve">de interoperabilitate în maxim </w:t>
      </w:r>
      <w:r w:rsidR="008D748E">
        <w:rPr>
          <w:rFonts w:ascii="Times New Roman" w:hAnsi="Times New Roman" w:cs="Times New Roman"/>
          <w:sz w:val="24"/>
          <w:szCs w:val="24"/>
          <w:lang w:val="ro-RO"/>
        </w:rPr>
        <w:t>doi ani</w:t>
      </w:r>
      <w:r w:rsidR="008D748E" w:rsidRPr="0018754F">
        <w:rPr>
          <w:rFonts w:ascii="Times New Roman" w:hAnsi="Times New Roman" w:cs="Times New Roman"/>
          <w:sz w:val="24"/>
          <w:szCs w:val="24"/>
          <w:lang w:val="ro-RO"/>
        </w:rPr>
        <w:t xml:space="preserve"> de la </w:t>
      </w:r>
      <w:r w:rsidR="008D748E">
        <w:rPr>
          <w:rFonts w:ascii="Times New Roman" w:hAnsi="Times New Roman" w:cs="Times New Roman"/>
          <w:sz w:val="24"/>
          <w:szCs w:val="24"/>
          <w:lang w:val="ro-RO"/>
        </w:rPr>
        <w:t>punerea în funcțiune a platformei</w:t>
      </w:r>
      <w:r w:rsidR="008D748E" w:rsidRPr="0018754F">
        <w:rPr>
          <w:rFonts w:ascii="Times New Roman" w:hAnsi="Times New Roman" w:cs="Times New Roman"/>
          <w:sz w:val="24"/>
          <w:szCs w:val="24"/>
          <w:lang w:val="ro-RO"/>
        </w:rPr>
        <w:t xml:space="preserve"> și să ofere acces la aceste date prin platforma de interoperabilitate. </w:t>
      </w:r>
    </w:p>
    <w:p w14:paraId="2531B779" w14:textId="7B9DAD1E" w:rsidR="002B4E66" w:rsidRPr="00BF4D09" w:rsidRDefault="00444334" w:rsidP="007070F6">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Instituțiile și autoritățile publice </w:t>
      </w:r>
      <w:r w:rsidR="00270484" w:rsidRPr="00BF4D09">
        <w:rPr>
          <w:rFonts w:ascii="Times New Roman" w:hAnsi="Times New Roman" w:cs="Times New Roman"/>
          <w:sz w:val="24"/>
          <w:szCs w:val="24"/>
          <w:lang w:val="ro-RO"/>
        </w:rPr>
        <w:t>sunt obligate</w:t>
      </w:r>
      <w:r w:rsidR="0038034B">
        <w:rPr>
          <w:rFonts w:ascii="Times New Roman" w:hAnsi="Times New Roman" w:cs="Times New Roman"/>
          <w:sz w:val="24"/>
          <w:szCs w:val="24"/>
          <w:lang w:val="ro-RO"/>
        </w:rPr>
        <w:t xml:space="preserve"> ca, în termen de cel mult </w:t>
      </w:r>
      <w:r w:rsidR="00270484" w:rsidRPr="00BF4D09">
        <w:rPr>
          <w:rFonts w:ascii="Times New Roman" w:hAnsi="Times New Roman" w:cs="Times New Roman"/>
          <w:sz w:val="24"/>
          <w:szCs w:val="24"/>
          <w:lang w:val="ro-RO"/>
        </w:rPr>
        <w:t>5 ani d</w:t>
      </w:r>
      <w:r w:rsidR="0038034B">
        <w:rPr>
          <w:rFonts w:ascii="Times New Roman" w:hAnsi="Times New Roman" w:cs="Times New Roman"/>
          <w:sz w:val="24"/>
          <w:szCs w:val="24"/>
          <w:lang w:val="ro-RO"/>
        </w:rPr>
        <w:t>e la</w:t>
      </w:r>
      <w:r w:rsidR="00270484" w:rsidRPr="00BF4D09">
        <w:rPr>
          <w:rFonts w:ascii="Times New Roman" w:hAnsi="Times New Roman" w:cs="Times New Roman"/>
          <w:sz w:val="24"/>
          <w:szCs w:val="24"/>
          <w:lang w:val="ro-RO"/>
        </w:rPr>
        <w:t xml:space="preserve"> intrarea în vigoare a </w:t>
      </w:r>
      <w:r w:rsidRPr="00BF4D09">
        <w:rPr>
          <w:rFonts w:ascii="Times New Roman" w:hAnsi="Times New Roman" w:cs="Times New Roman"/>
          <w:sz w:val="24"/>
          <w:szCs w:val="24"/>
          <w:lang w:val="ro-RO"/>
        </w:rPr>
        <w:t xml:space="preserve">prezentei </w:t>
      </w:r>
      <w:r w:rsidR="00270484" w:rsidRPr="00BF4D09">
        <w:rPr>
          <w:rFonts w:ascii="Times New Roman" w:hAnsi="Times New Roman" w:cs="Times New Roman"/>
          <w:sz w:val="24"/>
          <w:szCs w:val="24"/>
          <w:lang w:val="ro-RO"/>
        </w:rPr>
        <w:t>legi</w:t>
      </w:r>
      <w:r w:rsidR="00BE4E38">
        <w:rPr>
          <w:rFonts w:ascii="Times New Roman" w:hAnsi="Times New Roman" w:cs="Times New Roman"/>
          <w:sz w:val="24"/>
          <w:szCs w:val="24"/>
          <w:lang w:val="ro-RO"/>
        </w:rPr>
        <w:t>,</w:t>
      </w:r>
      <w:r w:rsidR="00270484" w:rsidRPr="00BF4D09">
        <w:rPr>
          <w:rFonts w:ascii="Times New Roman" w:hAnsi="Times New Roman" w:cs="Times New Roman"/>
          <w:sz w:val="24"/>
          <w:szCs w:val="24"/>
          <w:lang w:val="ro-RO"/>
        </w:rPr>
        <w:t xml:space="preserve"> să ofere servicii </w:t>
      </w:r>
      <w:r w:rsidR="0067753B" w:rsidRPr="00BF4D09">
        <w:rPr>
          <w:rFonts w:ascii="Times New Roman" w:hAnsi="Times New Roman" w:cs="Times New Roman"/>
          <w:sz w:val="24"/>
          <w:szCs w:val="24"/>
          <w:lang w:val="ro-RO"/>
        </w:rPr>
        <w:t>publice</w:t>
      </w:r>
      <w:r w:rsidR="00F5287A" w:rsidRPr="00BF4D09">
        <w:rPr>
          <w:rFonts w:ascii="Times New Roman" w:hAnsi="Times New Roman" w:cs="Times New Roman"/>
          <w:sz w:val="24"/>
          <w:szCs w:val="24"/>
          <w:lang w:val="ro-RO"/>
        </w:rPr>
        <w:t xml:space="preserve"> și </w:t>
      </w:r>
      <w:r w:rsidR="00817DE3" w:rsidRPr="00BF4D09">
        <w:rPr>
          <w:rFonts w:ascii="Times New Roman" w:hAnsi="Times New Roman" w:cs="Times New Roman"/>
          <w:sz w:val="24"/>
          <w:szCs w:val="24"/>
          <w:lang w:val="ro-RO"/>
        </w:rPr>
        <w:t xml:space="preserve">în mod </w:t>
      </w:r>
      <w:r w:rsidR="00270484" w:rsidRPr="00BF4D09">
        <w:rPr>
          <w:rFonts w:ascii="Times New Roman" w:hAnsi="Times New Roman" w:cs="Times New Roman"/>
          <w:sz w:val="24"/>
          <w:szCs w:val="24"/>
          <w:lang w:val="ro-RO"/>
        </w:rPr>
        <w:t>electronic prin intermediul portalurilor lor</w:t>
      </w:r>
      <w:r w:rsidR="002B4E66" w:rsidRPr="00BF4D09">
        <w:rPr>
          <w:rFonts w:ascii="Times New Roman" w:hAnsi="Times New Roman" w:cs="Times New Roman"/>
          <w:sz w:val="24"/>
          <w:szCs w:val="24"/>
          <w:lang w:val="ro-RO"/>
        </w:rPr>
        <w:t xml:space="preserve">, </w:t>
      </w:r>
      <w:r w:rsidR="0067753B" w:rsidRPr="00BF4D09">
        <w:rPr>
          <w:rFonts w:ascii="Times New Roman" w:hAnsi="Times New Roman" w:cs="Times New Roman"/>
          <w:sz w:val="24"/>
          <w:szCs w:val="24"/>
          <w:lang w:val="ro-RO"/>
        </w:rPr>
        <w:t xml:space="preserve">când acest lucru este posibil. </w:t>
      </w:r>
      <w:r w:rsidR="002B4E66" w:rsidRPr="00BF4D09">
        <w:rPr>
          <w:rFonts w:ascii="Times New Roman" w:hAnsi="Times New Roman" w:cs="Times New Roman"/>
          <w:sz w:val="24"/>
          <w:szCs w:val="24"/>
          <w:lang w:val="ro-RO"/>
        </w:rPr>
        <w:t xml:space="preserve"> </w:t>
      </w:r>
    </w:p>
    <w:p w14:paraId="52A61C6A" w14:textId="3E619FC5" w:rsidR="005C4990" w:rsidRPr="00BF4D09" w:rsidRDefault="00FA3563" w:rsidP="007070F6">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Instituțiile și autoritățile publice </w:t>
      </w:r>
      <w:r w:rsidR="00216E46" w:rsidRPr="00BF4D09">
        <w:rPr>
          <w:rFonts w:ascii="Times New Roman" w:eastAsia="Times New Roman" w:hAnsi="Times New Roman" w:cs="Times New Roman"/>
          <w:sz w:val="24"/>
          <w:szCs w:val="24"/>
          <w:lang w:val="ro-RO"/>
        </w:rPr>
        <w:t>stabile</w:t>
      </w:r>
      <w:r w:rsidRPr="00BF4D09">
        <w:rPr>
          <w:rFonts w:ascii="Times New Roman" w:eastAsia="Times New Roman" w:hAnsi="Times New Roman" w:cs="Times New Roman"/>
          <w:sz w:val="24"/>
          <w:szCs w:val="24"/>
          <w:lang w:val="ro-RO"/>
        </w:rPr>
        <w:t xml:space="preserve">sc </w:t>
      </w:r>
      <w:r w:rsidR="00216E46" w:rsidRPr="00BF4D09">
        <w:rPr>
          <w:rFonts w:ascii="Times New Roman" w:eastAsia="Times New Roman" w:hAnsi="Times New Roman" w:cs="Times New Roman"/>
          <w:sz w:val="24"/>
          <w:szCs w:val="24"/>
          <w:lang w:val="ro-RO"/>
        </w:rPr>
        <w:t xml:space="preserve">condițiile și instrumentele pentru înființarea </w:t>
      </w:r>
      <w:r w:rsidRPr="00BF4D09">
        <w:rPr>
          <w:rFonts w:ascii="Times New Roman" w:eastAsia="Times New Roman" w:hAnsi="Times New Roman" w:cs="Times New Roman"/>
          <w:sz w:val="24"/>
          <w:szCs w:val="24"/>
          <w:lang w:val="ro-RO"/>
        </w:rPr>
        <w:t>și prestarea serviciilor</w:t>
      </w:r>
      <w:r w:rsidR="00216E46" w:rsidRPr="00BF4D09">
        <w:rPr>
          <w:rFonts w:ascii="Times New Roman" w:eastAsia="Times New Roman" w:hAnsi="Times New Roman" w:cs="Times New Roman"/>
          <w:sz w:val="24"/>
          <w:szCs w:val="24"/>
          <w:lang w:val="ro-RO"/>
        </w:rPr>
        <w:t xml:space="preserve"> </w:t>
      </w:r>
      <w:r w:rsidR="000C4A42" w:rsidRPr="00BF4D09">
        <w:rPr>
          <w:rFonts w:ascii="Times New Roman" w:eastAsia="Times New Roman" w:hAnsi="Times New Roman" w:cs="Times New Roman"/>
          <w:sz w:val="24"/>
          <w:szCs w:val="24"/>
          <w:lang w:val="ro-RO"/>
        </w:rPr>
        <w:t xml:space="preserve">publice </w:t>
      </w:r>
      <w:r w:rsidR="00216E46" w:rsidRPr="00BF4D09">
        <w:rPr>
          <w:rFonts w:ascii="Times New Roman" w:eastAsia="Times New Roman" w:hAnsi="Times New Roman" w:cs="Times New Roman"/>
          <w:sz w:val="24"/>
          <w:szCs w:val="24"/>
          <w:lang w:val="ro-RO"/>
        </w:rPr>
        <w:t>electronice,</w:t>
      </w:r>
      <w:r w:rsidRPr="00BF4D09">
        <w:rPr>
          <w:rFonts w:ascii="Times New Roman" w:eastAsia="Times New Roman" w:hAnsi="Times New Roman" w:cs="Times New Roman"/>
          <w:sz w:val="24"/>
          <w:szCs w:val="24"/>
          <w:lang w:val="ro-RO"/>
        </w:rPr>
        <w:t xml:space="preserve"> cu respectarea</w:t>
      </w:r>
      <w:r w:rsidR="00216E46" w:rsidRPr="00BF4D09">
        <w:rPr>
          <w:rFonts w:ascii="Times New Roman" w:eastAsia="Times New Roman" w:hAnsi="Times New Roman" w:cs="Times New Roman"/>
          <w:sz w:val="24"/>
          <w:szCs w:val="24"/>
          <w:lang w:val="ro-RO"/>
        </w:rPr>
        <w:t xml:space="preserve"> principiilor transparenței,</w:t>
      </w:r>
      <w:r w:rsidRPr="00BF4D09">
        <w:rPr>
          <w:rFonts w:ascii="Times New Roman" w:eastAsia="Times New Roman" w:hAnsi="Times New Roman" w:cs="Times New Roman"/>
          <w:sz w:val="24"/>
          <w:szCs w:val="24"/>
          <w:lang w:val="ro-RO"/>
        </w:rPr>
        <w:t xml:space="preserve"> </w:t>
      </w:r>
      <w:r w:rsidR="00216E46" w:rsidRPr="00BF4D09">
        <w:rPr>
          <w:rFonts w:ascii="Times New Roman" w:eastAsia="Times New Roman" w:hAnsi="Times New Roman" w:cs="Times New Roman"/>
          <w:sz w:val="24"/>
          <w:szCs w:val="24"/>
          <w:lang w:val="ro-RO"/>
        </w:rPr>
        <w:t>publicității, responsabilității, calității, siguranței, disponibilității, accesibilității,</w:t>
      </w:r>
      <w:r w:rsidRPr="00BF4D09">
        <w:rPr>
          <w:rFonts w:ascii="Times New Roman" w:eastAsia="Times New Roman" w:hAnsi="Times New Roman" w:cs="Times New Roman"/>
          <w:sz w:val="24"/>
          <w:szCs w:val="24"/>
          <w:lang w:val="ro-RO"/>
        </w:rPr>
        <w:t xml:space="preserve"> </w:t>
      </w:r>
      <w:r w:rsidR="00216E46" w:rsidRPr="00BF4D09">
        <w:rPr>
          <w:rFonts w:ascii="Times New Roman" w:eastAsia="Times New Roman" w:hAnsi="Times New Roman" w:cs="Times New Roman"/>
          <w:sz w:val="24"/>
          <w:szCs w:val="24"/>
          <w:lang w:val="ro-RO"/>
        </w:rPr>
        <w:t>neutralității și interoperabilității.</w:t>
      </w:r>
    </w:p>
    <w:p w14:paraId="1E15DC27" w14:textId="77777777" w:rsidR="00D11C32" w:rsidRPr="00BF4D09" w:rsidRDefault="195A689A" w:rsidP="007070F6">
      <w:pPr>
        <w:pStyle w:val="ListParagraph"/>
        <w:numPr>
          <w:ilvl w:val="0"/>
          <w:numId w:val="4"/>
        </w:numPr>
        <w:tabs>
          <w:tab w:val="left" w:pos="54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   </w:t>
      </w:r>
      <w:r w:rsidR="7811FE6A" w:rsidRPr="00BF4D09">
        <w:rPr>
          <w:rFonts w:ascii="Times New Roman" w:eastAsia="Times New Roman" w:hAnsi="Times New Roman" w:cs="Times New Roman"/>
          <w:sz w:val="24"/>
          <w:szCs w:val="24"/>
          <w:lang w:val="ro-RO"/>
        </w:rPr>
        <w:t>Instituțiile și autoritățile publice care participă la schimbul de date sunt obligate să asigure în mod constant resursele necesare (umane, financiare, tehnologice), precum și să întreprindă toate măsurile necesare sau recomandate de autoritatea competentă pentru asigurarea conectării, a continuității, caracterului actual și a securității schimbului de date.</w:t>
      </w:r>
    </w:p>
    <w:p w14:paraId="1F2281CC" w14:textId="5664F144" w:rsidR="000C4A42" w:rsidRPr="00BF4D09" w:rsidRDefault="000C4A42" w:rsidP="007070F6">
      <w:pPr>
        <w:pStyle w:val="ListParagraph"/>
        <w:numPr>
          <w:ilvl w:val="0"/>
          <w:numId w:val="4"/>
        </w:numPr>
        <w:tabs>
          <w:tab w:val="left" w:pos="54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Responsabilul pentru protecția </w:t>
      </w:r>
      <w:r w:rsidR="00D11C32" w:rsidRPr="00BF4D09">
        <w:rPr>
          <w:rFonts w:ascii="Times New Roman" w:eastAsia="Times New Roman" w:hAnsi="Times New Roman" w:cs="Times New Roman"/>
          <w:sz w:val="24"/>
          <w:szCs w:val="24"/>
          <w:lang w:val="ro-RO"/>
        </w:rPr>
        <w:t xml:space="preserve">datelor </w:t>
      </w:r>
      <w:r w:rsidR="0038034B">
        <w:rPr>
          <w:rFonts w:ascii="Times New Roman" w:eastAsia="Times New Roman" w:hAnsi="Times New Roman" w:cs="Times New Roman"/>
          <w:sz w:val="24"/>
          <w:szCs w:val="24"/>
          <w:lang w:val="ro-RO"/>
        </w:rPr>
        <w:t xml:space="preserve">cu caracter </w:t>
      </w:r>
      <w:r w:rsidR="00D11C32" w:rsidRPr="00BF4D09">
        <w:rPr>
          <w:rFonts w:ascii="Times New Roman" w:eastAsia="Times New Roman" w:hAnsi="Times New Roman" w:cs="Times New Roman"/>
          <w:sz w:val="24"/>
          <w:szCs w:val="24"/>
          <w:lang w:val="ro-RO"/>
        </w:rPr>
        <w:t>personal</w:t>
      </w:r>
      <w:r w:rsidR="00B07464">
        <w:rPr>
          <w:rFonts w:ascii="Times New Roman" w:eastAsia="Times New Roman" w:hAnsi="Times New Roman" w:cs="Times New Roman"/>
          <w:sz w:val="24"/>
          <w:szCs w:val="24"/>
          <w:lang w:val="ro-RO"/>
        </w:rPr>
        <w:t xml:space="preserve">, </w:t>
      </w:r>
      <w:r w:rsidR="00D11C32" w:rsidRPr="00BF4D09">
        <w:rPr>
          <w:rFonts w:ascii="Times New Roman" w:eastAsia="Times New Roman" w:hAnsi="Times New Roman" w:cs="Times New Roman"/>
          <w:sz w:val="24"/>
          <w:szCs w:val="24"/>
          <w:lang w:val="ro-RO"/>
        </w:rPr>
        <w:t>desemnat în cadrul i</w:t>
      </w:r>
      <w:r w:rsidRPr="00BF4D09">
        <w:rPr>
          <w:rFonts w:ascii="Times New Roman" w:eastAsia="Times New Roman" w:hAnsi="Times New Roman" w:cs="Times New Roman"/>
          <w:sz w:val="24"/>
          <w:szCs w:val="24"/>
          <w:lang w:val="ro-RO"/>
        </w:rPr>
        <w:t>nstituțiil</w:t>
      </w:r>
      <w:r w:rsidR="00D11C32" w:rsidRPr="00BF4D09">
        <w:rPr>
          <w:rFonts w:ascii="Times New Roman" w:eastAsia="Times New Roman" w:hAnsi="Times New Roman" w:cs="Times New Roman"/>
          <w:sz w:val="24"/>
          <w:szCs w:val="24"/>
          <w:lang w:val="ro-RO"/>
        </w:rPr>
        <w:t>or</w:t>
      </w:r>
      <w:r w:rsidRPr="00BF4D09">
        <w:rPr>
          <w:rFonts w:ascii="Times New Roman" w:eastAsia="Times New Roman" w:hAnsi="Times New Roman" w:cs="Times New Roman"/>
          <w:sz w:val="24"/>
          <w:szCs w:val="24"/>
          <w:lang w:val="ro-RO"/>
        </w:rPr>
        <w:t xml:space="preserve"> și autoritățil</w:t>
      </w:r>
      <w:r w:rsidR="00D11C32" w:rsidRPr="00BF4D09">
        <w:rPr>
          <w:rFonts w:ascii="Times New Roman" w:eastAsia="Times New Roman" w:hAnsi="Times New Roman" w:cs="Times New Roman"/>
          <w:sz w:val="24"/>
          <w:szCs w:val="24"/>
          <w:lang w:val="ro-RO"/>
        </w:rPr>
        <w:t>or</w:t>
      </w:r>
      <w:r w:rsidRPr="00BF4D09">
        <w:rPr>
          <w:rFonts w:ascii="Times New Roman" w:eastAsia="Times New Roman" w:hAnsi="Times New Roman" w:cs="Times New Roman"/>
          <w:sz w:val="24"/>
          <w:szCs w:val="24"/>
          <w:lang w:val="ro-RO"/>
        </w:rPr>
        <w:t xml:space="preserve"> publice care participă la schimbul de date</w:t>
      </w:r>
      <w:r w:rsidR="00B07464">
        <w:rPr>
          <w:rFonts w:ascii="Times New Roman" w:eastAsia="Times New Roman" w:hAnsi="Times New Roman" w:cs="Times New Roman"/>
          <w:sz w:val="24"/>
          <w:szCs w:val="24"/>
          <w:lang w:val="ro-RO"/>
        </w:rPr>
        <w:t>,</w:t>
      </w:r>
      <w:r w:rsidRPr="00BF4D09">
        <w:rPr>
          <w:rFonts w:ascii="Times New Roman" w:eastAsia="Times New Roman" w:hAnsi="Times New Roman" w:cs="Times New Roman"/>
          <w:sz w:val="24"/>
          <w:szCs w:val="24"/>
          <w:lang w:val="ro-RO"/>
        </w:rPr>
        <w:t xml:space="preserve"> </w:t>
      </w:r>
      <w:r w:rsidR="00D11C32" w:rsidRPr="00BF4D09">
        <w:rPr>
          <w:rFonts w:ascii="Times New Roman" w:eastAsia="Times New Roman" w:hAnsi="Times New Roman" w:cs="Times New Roman"/>
          <w:sz w:val="24"/>
          <w:szCs w:val="24"/>
          <w:lang w:val="ro-RO"/>
        </w:rPr>
        <w:t xml:space="preserve">va </w:t>
      </w:r>
      <w:r w:rsidRPr="00BF4D09">
        <w:rPr>
          <w:rFonts w:ascii="Times New Roman" w:eastAsia="Times New Roman" w:hAnsi="Times New Roman" w:cs="Times New Roman"/>
          <w:sz w:val="24"/>
          <w:szCs w:val="24"/>
          <w:lang w:val="ro-RO"/>
        </w:rPr>
        <w:t xml:space="preserve">monitoriza </w:t>
      </w:r>
      <w:r w:rsidR="00D11C32" w:rsidRPr="00BF4D09">
        <w:rPr>
          <w:rFonts w:ascii="Times New Roman" w:eastAsia="Times New Roman" w:hAnsi="Times New Roman" w:cs="Times New Roman"/>
          <w:sz w:val="24"/>
          <w:szCs w:val="24"/>
          <w:lang w:val="ro-RO"/>
        </w:rPr>
        <w:t>legalitatea</w:t>
      </w:r>
      <w:r w:rsidRPr="00BF4D09">
        <w:rPr>
          <w:rFonts w:ascii="Times New Roman" w:eastAsia="Times New Roman" w:hAnsi="Times New Roman" w:cs="Times New Roman"/>
          <w:sz w:val="24"/>
          <w:szCs w:val="24"/>
          <w:lang w:val="ro-RO"/>
        </w:rPr>
        <w:t xml:space="preserve"> schimbului de date</w:t>
      </w:r>
      <w:r w:rsidR="00D11C32" w:rsidRPr="00BF4D09">
        <w:rPr>
          <w:rFonts w:ascii="Times New Roman" w:eastAsia="Times New Roman" w:hAnsi="Times New Roman" w:cs="Times New Roman"/>
          <w:sz w:val="24"/>
          <w:szCs w:val="24"/>
          <w:lang w:val="ro-RO"/>
        </w:rPr>
        <w:t xml:space="preserve">, </w:t>
      </w:r>
      <w:r w:rsidRPr="00BF4D09">
        <w:rPr>
          <w:rFonts w:ascii="Times New Roman" w:eastAsia="Times New Roman" w:hAnsi="Times New Roman" w:cs="Times New Roman"/>
          <w:sz w:val="24"/>
          <w:szCs w:val="24"/>
          <w:lang w:val="ro-RO"/>
        </w:rPr>
        <w:t xml:space="preserve">a </w:t>
      </w:r>
      <w:r w:rsidR="00D11C32" w:rsidRPr="00BF4D09">
        <w:rPr>
          <w:rFonts w:ascii="Times New Roman" w:eastAsia="Times New Roman" w:hAnsi="Times New Roman" w:cs="Times New Roman"/>
          <w:sz w:val="24"/>
          <w:szCs w:val="24"/>
          <w:lang w:val="ro-RO"/>
        </w:rPr>
        <w:t xml:space="preserve">contractelor de schimb de date </w:t>
      </w:r>
      <w:r w:rsidRPr="00BF4D09">
        <w:rPr>
          <w:rFonts w:ascii="Times New Roman" w:eastAsia="Times New Roman" w:hAnsi="Times New Roman" w:cs="Times New Roman"/>
          <w:sz w:val="24"/>
          <w:szCs w:val="24"/>
          <w:lang w:val="ro-RO"/>
        </w:rPr>
        <w:t xml:space="preserve">încheiate </w:t>
      </w:r>
      <w:r w:rsidR="00D11C32" w:rsidRPr="00BF4D09">
        <w:rPr>
          <w:rFonts w:ascii="Times New Roman" w:eastAsia="Times New Roman" w:hAnsi="Times New Roman" w:cs="Times New Roman"/>
          <w:sz w:val="24"/>
          <w:szCs w:val="24"/>
          <w:lang w:val="ro-RO"/>
        </w:rPr>
        <w:t xml:space="preserve">și respectarea </w:t>
      </w:r>
      <w:r w:rsidRPr="00BF4D09">
        <w:rPr>
          <w:rFonts w:ascii="Times New Roman" w:eastAsia="Times New Roman" w:hAnsi="Times New Roman" w:cs="Times New Roman"/>
          <w:sz w:val="24"/>
          <w:szCs w:val="24"/>
          <w:lang w:val="ro-RO"/>
        </w:rPr>
        <w:t xml:space="preserve">Regulamentului 679/2016 privind </w:t>
      </w:r>
      <w:r w:rsidR="00D11C32" w:rsidRPr="00BF4D09">
        <w:rPr>
          <w:rFonts w:ascii="Times New Roman" w:eastAsia="Times New Roman" w:hAnsi="Times New Roman" w:cs="Times New Roman"/>
          <w:sz w:val="24"/>
          <w:szCs w:val="24"/>
          <w:lang w:val="ro-RO"/>
        </w:rPr>
        <w:t>protecția</w:t>
      </w:r>
      <w:r w:rsidRPr="00BF4D09">
        <w:rPr>
          <w:rFonts w:ascii="Times New Roman" w:eastAsia="Times New Roman" w:hAnsi="Times New Roman" w:cs="Times New Roman"/>
          <w:sz w:val="24"/>
          <w:szCs w:val="24"/>
          <w:lang w:val="ro-RO"/>
        </w:rPr>
        <w:t xml:space="preserve"> persoanelor fizice în ceea ce </w:t>
      </w:r>
      <w:r w:rsidR="00D11C32" w:rsidRPr="00BF4D09">
        <w:rPr>
          <w:rFonts w:ascii="Times New Roman" w:eastAsia="Times New Roman" w:hAnsi="Times New Roman" w:cs="Times New Roman"/>
          <w:sz w:val="24"/>
          <w:szCs w:val="24"/>
          <w:lang w:val="ro-RO"/>
        </w:rPr>
        <w:t>privește</w:t>
      </w:r>
      <w:r w:rsidRPr="00BF4D09">
        <w:rPr>
          <w:rFonts w:ascii="Times New Roman" w:eastAsia="Times New Roman" w:hAnsi="Times New Roman" w:cs="Times New Roman"/>
          <w:sz w:val="24"/>
          <w:szCs w:val="24"/>
          <w:lang w:val="ro-RO"/>
        </w:rPr>
        <w:t xml:space="preserve"> prelucrarea datelor cu caracter personal </w:t>
      </w:r>
      <w:r w:rsidR="00D11C32" w:rsidRPr="00BF4D09">
        <w:rPr>
          <w:rFonts w:ascii="Times New Roman" w:eastAsia="Times New Roman" w:hAnsi="Times New Roman" w:cs="Times New Roman"/>
          <w:sz w:val="24"/>
          <w:szCs w:val="24"/>
          <w:lang w:val="ro-RO"/>
        </w:rPr>
        <w:t>și</w:t>
      </w:r>
      <w:r w:rsidRPr="00BF4D09">
        <w:rPr>
          <w:rFonts w:ascii="Times New Roman" w:eastAsia="Times New Roman" w:hAnsi="Times New Roman" w:cs="Times New Roman"/>
          <w:sz w:val="24"/>
          <w:szCs w:val="24"/>
          <w:lang w:val="ro-RO"/>
        </w:rPr>
        <w:t xml:space="preserve"> privind libera </w:t>
      </w:r>
      <w:r w:rsidR="00D11C32" w:rsidRPr="00BF4D09">
        <w:rPr>
          <w:rFonts w:ascii="Times New Roman" w:eastAsia="Times New Roman" w:hAnsi="Times New Roman" w:cs="Times New Roman"/>
          <w:sz w:val="24"/>
          <w:szCs w:val="24"/>
          <w:lang w:val="ro-RO"/>
        </w:rPr>
        <w:t>circulație</w:t>
      </w:r>
      <w:r w:rsidRPr="00BF4D09">
        <w:rPr>
          <w:rFonts w:ascii="Times New Roman" w:eastAsia="Times New Roman" w:hAnsi="Times New Roman" w:cs="Times New Roman"/>
          <w:sz w:val="24"/>
          <w:szCs w:val="24"/>
          <w:lang w:val="ro-RO"/>
        </w:rPr>
        <w:t xml:space="preserve"> a acestor date. Responsabilul cu protecția datelor trebuie să fie în măsură să își îndeplinească sarcinile în mod independent și eficient, fiindu-i asigurate resursele necesare în acest scop.</w:t>
      </w:r>
    </w:p>
    <w:p w14:paraId="16590A5B" w14:textId="538298DB" w:rsidR="006A065D" w:rsidRDefault="00882FF0" w:rsidP="007070F6">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Instituțiile și autoritățile publice sunt obligate să participe la standardizarea proceselor de lucru relevante, să creeze sau să adopte astfel </w:t>
      </w:r>
      <w:r w:rsidR="00AA0F4F" w:rsidRPr="00BF4D09">
        <w:rPr>
          <w:rFonts w:ascii="Times New Roman" w:eastAsia="Times New Roman" w:hAnsi="Times New Roman" w:cs="Times New Roman"/>
          <w:sz w:val="24"/>
          <w:szCs w:val="24"/>
          <w:lang w:val="ro-RO"/>
        </w:rPr>
        <w:t>d</w:t>
      </w:r>
      <w:r w:rsidRPr="00BF4D09">
        <w:rPr>
          <w:rFonts w:ascii="Times New Roman" w:eastAsia="Times New Roman" w:hAnsi="Times New Roman" w:cs="Times New Roman"/>
          <w:sz w:val="24"/>
          <w:szCs w:val="24"/>
          <w:lang w:val="ro-RO"/>
        </w:rPr>
        <w:t>e procese standardizate și să adere la schemele comune impuse de platforma de interoperabilitate</w:t>
      </w:r>
      <w:r w:rsidR="00C66FE9">
        <w:rPr>
          <w:rFonts w:ascii="Times New Roman" w:eastAsia="Times New Roman" w:hAnsi="Times New Roman" w:cs="Times New Roman"/>
          <w:sz w:val="24"/>
          <w:szCs w:val="24"/>
          <w:lang w:val="ro-RO"/>
        </w:rPr>
        <w:t>, inclusiv al RNR,</w:t>
      </w:r>
      <w:r w:rsidRPr="00BF4D09">
        <w:rPr>
          <w:rFonts w:ascii="Times New Roman" w:eastAsia="Times New Roman" w:hAnsi="Times New Roman" w:cs="Times New Roman"/>
          <w:sz w:val="24"/>
          <w:szCs w:val="24"/>
          <w:lang w:val="ro-RO"/>
        </w:rPr>
        <w:t xml:space="preserve"> pentru facilitatea interconectării </w:t>
      </w:r>
      <w:r w:rsidR="00270484" w:rsidRPr="00BF4D09">
        <w:rPr>
          <w:rFonts w:ascii="Times New Roman" w:eastAsia="Times New Roman" w:hAnsi="Times New Roman" w:cs="Times New Roman"/>
          <w:sz w:val="24"/>
          <w:szCs w:val="24"/>
          <w:lang w:val="ro-RO"/>
        </w:rPr>
        <w:t>componentelor serviciilor și a creării infrastructurii necesare pentru oferirea serviciilor publice</w:t>
      </w:r>
      <w:r w:rsidR="006A065D" w:rsidRPr="00BF4D09">
        <w:rPr>
          <w:rFonts w:ascii="Times New Roman" w:eastAsia="Times New Roman" w:hAnsi="Times New Roman" w:cs="Times New Roman"/>
          <w:sz w:val="24"/>
          <w:szCs w:val="24"/>
          <w:lang w:val="ro-RO"/>
        </w:rPr>
        <w:t xml:space="preserve">. </w:t>
      </w:r>
    </w:p>
    <w:p w14:paraId="00123A37" w14:textId="16FC18E2" w:rsidR="00444334" w:rsidRPr="00BF4D09" w:rsidRDefault="00CE4D02" w:rsidP="007070F6">
      <w:pPr>
        <w:pStyle w:val="ListParagraph"/>
        <w:numPr>
          <w:ilvl w:val="0"/>
          <w:numId w:val="4"/>
        </w:numPr>
        <w:tabs>
          <w:tab w:val="left" w:pos="180"/>
        </w:tabs>
        <w:spacing w:after="0" w:line="240" w:lineRule="auto"/>
        <w:ind w:left="0" w:right="180" w:firstLine="0"/>
        <w:jc w:val="both"/>
        <w:textAlignment w:val="baseline"/>
        <w:rPr>
          <w:rFonts w:ascii="Times New Roman" w:eastAsia="Times New Roman" w:hAnsi="Times New Roman" w:cs="Times New Roman"/>
          <w:sz w:val="24"/>
          <w:szCs w:val="24"/>
          <w:lang w:val="ro-RO"/>
        </w:rPr>
      </w:pPr>
      <w:r>
        <w:rPr>
          <w:rFonts w:ascii="Times New Roman" w:hAnsi="Times New Roman" w:cs="Times New Roman"/>
          <w:sz w:val="24"/>
          <w:szCs w:val="24"/>
          <w:lang w:val="ro-RO"/>
        </w:rPr>
        <w:t>Î</w:t>
      </w:r>
      <w:r w:rsidR="0DF90016" w:rsidRPr="00BF4D09">
        <w:rPr>
          <w:rFonts w:ascii="Times New Roman" w:hAnsi="Times New Roman" w:cs="Times New Roman"/>
          <w:sz w:val="24"/>
          <w:szCs w:val="24"/>
          <w:lang w:val="ro-RO"/>
        </w:rPr>
        <w:t xml:space="preserve">n termen de </w:t>
      </w:r>
      <w:r w:rsidR="0D559895" w:rsidRPr="00BF4D09">
        <w:rPr>
          <w:rFonts w:ascii="Times New Roman" w:hAnsi="Times New Roman" w:cs="Times New Roman"/>
          <w:sz w:val="24"/>
          <w:szCs w:val="24"/>
          <w:lang w:val="ro-RO"/>
        </w:rPr>
        <w:t>30</w:t>
      </w:r>
      <w:r w:rsidR="0DF90016" w:rsidRPr="00BF4D09">
        <w:rPr>
          <w:rFonts w:ascii="Times New Roman" w:hAnsi="Times New Roman" w:cs="Times New Roman"/>
          <w:sz w:val="24"/>
          <w:szCs w:val="24"/>
          <w:lang w:val="ro-RO"/>
        </w:rPr>
        <w:t xml:space="preserve"> de zile de la data solicitării ADR</w:t>
      </w:r>
      <w:r w:rsidR="00B07464">
        <w:rPr>
          <w:rFonts w:ascii="Times New Roman" w:hAnsi="Times New Roman" w:cs="Times New Roman"/>
          <w:sz w:val="24"/>
          <w:szCs w:val="24"/>
          <w:lang w:val="ro-RO"/>
        </w:rPr>
        <w:t>,</w:t>
      </w:r>
      <w:r w:rsidR="0DF90016" w:rsidRPr="00BF4D09">
        <w:rPr>
          <w:rFonts w:ascii="Times New Roman" w:hAnsi="Times New Roman" w:cs="Times New Roman"/>
          <w:sz w:val="24"/>
          <w:szCs w:val="24"/>
          <w:lang w:val="ro-RO"/>
        </w:rPr>
        <w:t xml:space="preserve"> </w:t>
      </w:r>
      <w:r w:rsidR="0DF90016" w:rsidRPr="00CE4D02">
        <w:rPr>
          <w:rFonts w:ascii="Times New Roman" w:hAnsi="Times New Roman" w:cs="Times New Roman"/>
          <w:sz w:val="24"/>
          <w:szCs w:val="24"/>
          <w:lang w:val="ro-RO"/>
        </w:rPr>
        <w:t>prevăzut</w:t>
      </w:r>
      <w:r w:rsidR="0038034B">
        <w:rPr>
          <w:rFonts w:ascii="Times New Roman" w:hAnsi="Times New Roman" w:cs="Times New Roman"/>
          <w:sz w:val="24"/>
          <w:szCs w:val="24"/>
          <w:lang w:val="ro-RO"/>
        </w:rPr>
        <w:t>e</w:t>
      </w:r>
      <w:r w:rsidR="0DF90016" w:rsidRPr="00CE4D02">
        <w:rPr>
          <w:rFonts w:ascii="Times New Roman" w:hAnsi="Times New Roman" w:cs="Times New Roman"/>
          <w:sz w:val="24"/>
          <w:szCs w:val="24"/>
          <w:lang w:val="ro-RO"/>
        </w:rPr>
        <w:t xml:space="preserve"> la art. </w:t>
      </w:r>
      <w:r w:rsidR="00D11F8E" w:rsidRPr="00CE4D02">
        <w:rPr>
          <w:rFonts w:ascii="Times New Roman" w:hAnsi="Times New Roman" w:cs="Times New Roman"/>
          <w:sz w:val="24"/>
          <w:szCs w:val="24"/>
          <w:lang w:val="ro-RO"/>
        </w:rPr>
        <w:t xml:space="preserve">16 </w:t>
      </w:r>
      <w:r w:rsidR="0038034B">
        <w:rPr>
          <w:rFonts w:ascii="Times New Roman" w:hAnsi="Times New Roman" w:cs="Times New Roman"/>
          <w:sz w:val="24"/>
          <w:szCs w:val="24"/>
          <w:lang w:val="ro-RO"/>
        </w:rPr>
        <w:t xml:space="preserve">alin. </w:t>
      </w:r>
      <w:r w:rsidR="00D11F8E" w:rsidRPr="00CE4D02">
        <w:rPr>
          <w:rFonts w:ascii="Times New Roman" w:hAnsi="Times New Roman" w:cs="Times New Roman"/>
          <w:sz w:val="24"/>
          <w:szCs w:val="24"/>
          <w:lang w:val="ro-RO"/>
        </w:rPr>
        <w:t>(3) lit. k,</w:t>
      </w:r>
      <w:r w:rsidR="0DF90016" w:rsidRPr="00CE4D02">
        <w:rPr>
          <w:rFonts w:ascii="Times New Roman" w:hAnsi="Times New Roman" w:cs="Times New Roman"/>
          <w:sz w:val="24"/>
          <w:szCs w:val="24"/>
          <w:lang w:val="ro-RO"/>
        </w:rPr>
        <w:t xml:space="preserve"> instituțiile și autoritățile publice din administrația publică centrală </w:t>
      </w:r>
      <w:r w:rsidR="0038034B">
        <w:rPr>
          <w:rFonts w:ascii="Times New Roman" w:hAnsi="Times New Roman" w:cs="Times New Roman"/>
          <w:sz w:val="24"/>
          <w:szCs w:val="24"/>
          <w:lang w:val="ro-RO"/>
        </w:rPr>
        <w:t xml:space="preserve">și locală </w:t>
      </w:r>
      <w:r w:rsidR="0DF90016" w:rsidRPr="00CE4D02">
        <w:rPr>
          <w:rFonts w:ascii="Times New Roman" w:hAnsi="Times New Roman" w:cs="Times New Roman"/>
          <w:sz w:val="24"/>
          <w:szCs w:val="24"/>
          <w:lang w:val="ro-RO"/>
        </w:rPr>
        <w:t>au obligația să transmită</w:t>
      </w:r>
      <w:r w:rsidR="0DF90016" w:rsidRPr="00BF4D09">
        <w:rPr>
          <w:rFonts w:ascii="Times New Roman" w:hAnsi="Times New Roman" w:cs="Times New Roman"/>
          <w:sz w:val="24"/>
          <w:szCs w:val="24"/>
          <w:lang w:val="ro-RO"/>
        </w:rPr>
        <w:t xml:space="preserve"> ADR informațiile solicitate.</w:t>
      </w:r>
    </w:p>
    <w:p w14:paraId="2D0221E4" w14:textId="73E98965" w:rsidR="00A85089" w:rsidRDefault="00A85089" w:rsidP="007070F6">
      <w:pPr>
        <w:pStyle w:val="ListParagraph"/>
        <w:numPr>
          <w:ilvl w:val="0"/>
          <w:numId w:val="15"/>
        </w:numPr>
        <w:tabs>
          <w:tab w:val="left" w:pos="54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De la data implementării platformei naționale de interoperabilitate</w:t>
      </w:r>
      <w:r w:rsidR="00B07464">
        <w:rPr>
          <w:rFonts w:ascii="Times New Roman" w:eastAsia="Times New Roman" w:hAnsi="Times New Roman" w:cs="Times New Roman"/>
          <w:sz w:val="24"/>
          <w:szCs w:val="24"/>
          <w:lang w:val="ro-RO"/>
        </w:rPr>
        <w:t xml:space="preserve">, </w:t>
      </w:r>
      <w:r w:rsidRPr="00BF4D09">
        <w:rPr>
          <w:rFonts w:ascii="Times New Roman" w:eastAsia="Times New Roman" w:hAnsi="Times New Roman" w:cs="Times New Roman"/>
          <w:sz w:val="24"/>
          <w:szCs w:val="24"/>
          <w:lang w:val="ro-RO"/>
        </w:rPr>
        <w:t xml:space="preserve">instituțiile și autoritățile publice nu vor mai avea dreptul să solicite persoanelor fizice sau juridice de drept privat informații care poate fi interogate pe platforma națională de interoperabilitate.  </w:t>
      </w:r>
    </w:p>
    <w:p w14:paraId="0F9EEBEA" w14:textId="6B4D7BA6" w:rsidR="00D97A01" w:rsidRPr="00D97A01" w:rsidRDefault="00D97A01" w:rsidP="007070F6">
      <w:pPr>
        <w:pStyle w:val="ListParagraph"/>
        <w:numPr>
          <w:ilvl w:val="0"/>
          <w:numId w:val="15"/>
        </w:numPr>
        <w:spacing w:after="0" w:line="240" w:lineRule="auto"/>
        <w:ind w:left="0" w:firstLine="0"/>
        <w:jc w:val="both"/>
        <w:textAlignment w:val="baseline"/>
        <w:rPr>
          <w:rFonts w:ascii="Times New Roman" w:eastAsia="Times New Roman" w:hAnsi="Times New Roman" w:cs="Times New Roman"/>
          <w:sz w:val="24"/>
          <w:szCs w:val="24"/>
          <w:lang w:val="ro-RO"/>
        </w:rPr>
      </w:pPr>
      <w:r w:rsidRPr="00D97A01">
        <w:rPr>
          <w:rFonts w:ascii="Times New Roman" w:eastAsia="Times New Roman" w:hAnsi="Times New Roman" w:cs="Times New Roman"/>
          <w:sz w:val="24"/>
          <w:szCs w:val="24"/>
          <w:lang w:val="ro-RO"/>
        </w:rPr>
        <w:t xml:space="preserve">Instituțiile și autoritățile publice vor putea folosi infrastructuri informatice private în vederea conectării la platforma de interoperabilitate. </w:t>
      </w:r>
    </w:p>
    <w:p w14:paraId="7AB05CAC" w14:textId="6ABA077A" w:rsidR="00217247" w:rsidRPr="00BF4D09" w:rsidRDefault="00217247" w:rsidP="007070F6">
      <w:pPr>
        <w:pStyle w:val="ListParagraph"/>
        <w:tabs>
          <w:tab w:val="left" w:pos="180"/>
        </w:tabs>
        <w:spacing w:after="0" w:line="240" w:lineRule="auto"/>
        <w:ind w:left="0" w:right="180"/>
        <w:jc w:val="both"/>
        <w:textAlignment w:val="baseline"/>
        <w:rPr>
          <w:rFonts w:ascii="Times New Roman" w:eastAsia="Times New Roman" w:hAnsi="Times New Roman" w:cs="Times New Roman"/>
          <w:sz w:val="24"/>
          <w:szCs w:val="24"/>
          <w:lang w:val="ro-RO"/>
        </w:rPr>
      </w:pPr>
    </w:p>
    <w:p w14:paraId="7DBDBE77" w14:textId="116BBA16" w:rsidR="0030227F" w:rsidRPr="00BF4D09" w:rsidRDefault="0030227F" w:rsidP="007070F6">
      <w:pPr>
        <w:pStyle w:val="ListParagraph"/>
        <w:tabs>
          <w:tab w:val="left" w:pos="180"/>
        </w:tabs>
        <w:spacing w:after="0" w:line="240" w:lineRule="auto"/>
        <w:ind w:left="0" w:right="180"/>
        <w:jc w:val="both"/>
        <w:textAlignment w:val="baseline"/>
        <w:rPr>
          <w:rFonts w:ascii="Times New Roman" w:eastAsia="Times New Roman" w:hAnsi="Times New Roman" w:cs="Times New Roman"/>
          <w:b/>
          <w:bCs/>
          <w:sz w:val="24"/>
          <w:szCs w:val="24"/>
          <w:lang w:val="ro-RO"/>
        </w:rPr>
      </w:pPr>
      <w:r w:rsidRPr="00CE4D02">
        <w:rPr>
          <w:rFonts w:ascii="Times New Roman" w:eastAsia="Times New Roman" w:hAnsi="Times New Roman" w:cs="Times New Roman"/>
          <w:b/>
          <w:bCs/>
          <w:sz w:val="24"/>
          <w:szCs w:val="24"/>
          <w:lang w:val="ro-RO"/>
        </w:rPr>
        <w:t>Art. 1</w:t>
      </w:r>
      <w:r w:rsidR="006F43AC" w:rsidRPr="00CE4D02">
        <w:rPr>
          <w:rFonts w:ascii="Times New Roman" w:eastAsia="Times New Roman" w:hAnsi="Times New Roman" w:cs="Times New Roman"/>
          <w:b/>
          <w:bCs/>
          <w:sz w:val="24"/>
          <w:szCs w:val="24"/>
          <w:lang w:val="ro-RO"/>
        </w:rPr>
        <w:t>8</w:t>
      </w:r>
      <w:r w:rsidR="00332B37" w:rsidRPr="00CE4D02">
        <w:rPr>
          <w:rFonts w:ascii="Times New Roman" w:eastAsia="Times New Roman" w:hAnsi="Times New Roman" w:cs="Times New Roman"/>
          <w:b/>
          <w:bCs/>
          <w:sz w:val="24"/>
          <w:szCs w:val="24"/>
          <w:lang w:val="ro-RO"/>
        </w:rPr>
        <w:t xml:space="preserve">. </w:t>
      </w:r>
      <w:r w:rsidR="004530A7" w:rsidRPr="00CE4D02">
        <w:rPr>
          <w:rFonts w:ascii="Times New Roman" w:eastAsia="Times New Roman" w:hAnsi="Times New Roman" w:cs="Times New Roman"/>
          <w:b/>
          <w:bCs/>
          <w:sz w:val="24"/>
          <w:szCs w:val="24"/>
          <w:lang w:val="ro-RO"/>
        </w:rPr>
        <w:t>Principalele atribuții</w:t>
      </w:r>
      <w:r w:rsidR="00332B37" w:rsidRPr="00CE4D02">
        <w:rPr>
          <w:rFonts w:ascii="Times New Roman" w:eastAsia="Times New Roman" w:hAnsi="Times New Roman" w:cs="Times New Roman"/>
          <w:b/>
          <w:bCs/>
          <w:sz w:val="24"/>
          <w:szCs w:val="24"/>
          <w:lang w:val="ro-RO"/>
        </w:rPr>
        <w:t xml:space="preserve"> ale persoanelor juridice de drept privat</w:t>
      </w:r>
      <w:r w:rsidR="00332B37" w:rsidRPr="00BF4D09">
        <w:rPr>
          <w:rFonts w:ascii="Times New Roman" w:eastAsia="Times New Roman" w:hAnsi="Times New Roman" w:cs="Times New Roman"/>
          <w:b/>
          <w:bCs/>
          <w:sz w:val="24"/>
          <w:szCs w:val="24"/>
          <w:lang w:val="ro-RO"/>
        </w:rPr>
        <w:t xml:space="preserve"> </w:t>
      </w:r>
    </w:p>
    <w:p w14:paraId="2115FC60" w14:textId="637FBF45" w:rsidR="0030227F" w:rsidRPr="00BF4D09" w:rsidRDefault="0030227F" w:rsidP="007070F6">
      <w:pPr>
        <w:pStyle w:val="ListParagraph"/>
        <w:tabs>
          <w:tab w:val="left" w:pos="180"/>
        </w:tabs>
        <w:spacing w:after="0" w:line="240" w:lineRule="auto"/>
        <w:ind w:left="0" w:right="180"/>
        <w:jc w:val="both"/>
        <w:textAlignment w:val="baseline"/>
        <w:rPr>
          <w:rFonts w:ascii="Times New Roman" w:eastAsia="Times New Roman" w:hAnsi="Times New Roman" w:cs="Times New Roman"/>
          <w:sz w:val="24"/>
          <w:szCs w:val="24"/>
          <w:lang w:val="ro-RO"/>
        </w:rPr>
      </w:pPr>
    </w:p>
    <w:p w14:paraId="017C492D" w14:textId="2C71F10D" w:rsidR="004D2284" w:rsidRPr="00BF4D09" w:rsidRDefault="0030227F" w:rsidP="007070F6">
      <w:pPr>
        <w:pStyle w:val="ListParagraph"/>
        <w:numPr>
          <w:ilvl w:val="0"/>
          <w:numId w:val="16"/>
        </w:numPr>
        <w:tabs>
          <w:tab w:val="left" w:pos="180"/>
          <w:tab w:val="left" w:pos="54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Toate persoanele juridice de drept privat care oferă servicii sau soluții informatice instituțiilor și autorităților publice au </w:t>
      </w:r>
      <w:r w:rsidR="005732A4" w:rsidRPr="00BF4D09">
        <w:rPr>
          <w:rFonts w:ascii="Times New Roman" w:eastAsia="Times New Roman" w:hAnsi="Times New Roman" w:cs="Times New Roman"/>
          <w:sz w:val="24"/>
          <w:szCs w:val="24"/>
          <w:lang w:val="ro-RO"/>
        </w:rPr>
        <w:t>obligația ca</w:t>
      </w:r>
      <w:r w:rsidRPr="00BF4D09">
        <w:rPr>
          <w:rFonts w:ascii="Times New Roman" w:eastAsia="Times New Roman" w:hAnsi="Times New Roman" w:cs="Times New Roman"/>
          <w:sz w:val="24"/>
          <w:szCs w:val="24"/>
          <w:lang w:val="ro-RO"/>
        </w:rPr>
        <w:t xml:space="preserve"> </w:t>
      </w:r>
      <w:r w:rsidR="005732A4" w:rsidRPr="00BF4D09">
        <w:rPr>
          <w:rFonts w:ascii="Times New Roman" w:eastAsia="Times New Roman" w:hAnsi="Times New Roman" w:cs="Times New Roman"/>
          <w:sz w:val="24"/>
          <w:szCs w:val="24"/>
          <w:lang w:val="ro-RO"/>
        </w:rPr>
        <w:t>î</w:t>
      </w:r>
      <w:r w:rsidRPr="00BF4D09">
        <w:rPr>
          <w:rFonts w:ascii="Times New Roman" w:eastAsia="Times New Roman" w:hAnsi="Times New Roman" w:cs="Times New Roman"/>
          <w:sz w:val="24"/>
          <w:szCs w:val="24"/>
          <w:lang w:val="ro-RO"/>
        </w:rPr>
        <w:t xml:space="preserve">n </w:t>
      </w:r>
      <w:r w:rsidR="005732A4" w:rsidRPr="00BF4D09">
        <w:rPr>
          <w:rFonts w:ascii="Times New Roman" w:eastAsia="Times New Roman" w:hAnsi="Times New Roman" w:cs="Times New Roman"/>
          <w:sz w:val="24"/>
          <w:szCs w:val="24"/>
          <w:lang w:val="ro-RO"/>
        </w:rPr>
        <w:t>termen de 9</w:t>
      </w:r>
      <w:r w:rsidRPr="00BF4D09">
        <w:rPr>
          <w:rFonts w:ascii="Times New Roman" w:eastAsia="Times New Roman" w:hAnsi="Times New Roman" w:cs="Times New Roman"/>
          <w:sz w:val="24"/>
          <w:szCs w:val="24"/>
          <w:lang w:val="ro-RO"/>
        </w:rPr>
        <w:t>0 zile de la publicare</w:t>
      </w:r>
      <w:r w:rsidR="00CE4D02">
        <w:rPr>
          <w:rFonts w:ascii="Times New Roman" w:eastAsia="Times New Roman" w:hAnsi="Times New Roman" w:cs="Times New Roman"/>
          <w:sz w:val="24"/>
          <w:szCs w:val="24"/>
          <w:lang w:val="ro-RO"/>
        </w:rPr>
        <w:t>a</w:t>
      </w:r>
      <w:r w:rsidRPr="00BF4D09">
        <w:rPr>
          <w:rFonts w:ascii="Times New Roman" w:eastAsia="Times New Roman" w:hAnsi="Times New Roman" w:cs="Times New Roman"/>
          <w:sz w:val="24"/>
          <w:szCs w:val="24"/>
          <w:lang w:val="ro-RO"/>
        </w:rPr>
        <w:t xml:space="preserve"> prezentei </w:t>
      </w:r>
      <w:r w:rsidR="005732A4" w:rsidRPr="00BF4D09">
        <w:rPr>
          <w:rFonts w:ascii="Times New Roman" w:eastAsia="Times New Roman" w:hAnsi="Times New Roman" w:cs="Times New Roman"/>
          <w:sz w:val="24"/>
          <w:szCs w:val="24"/>
          <w:lang w:val="ro-RO"/>
        </w:rPr>
        <w:t>l</w:t>
      </w:r>
      <w:r w:rsidRPr="00BF4D09">
        <w:rPr>
          <w:rFonts w:ascii="Times New Roman" w:eastAsia="Times New Roman" w:hAnsi="Times New Roman" w:cs="Times New Roman"/>
          <w:sz w:val="24"/>
          <w:szCs w:val="24"/>
          <w:lang w:val="ro-RO"/>
        </w:rPr>
        <w:t xml:space="preserve">egi </w:t>
      </w:r>
      <w:r w:rsidR="005732A4" w:rsidRPr="00BF4D09">
        <w:rPr>
          <w:rFonts w:ascii="Times New Roman" w:eastAsia="Times New Roman" w:hAnsi="Times New Roman" w:cs="Times New Roman"/>
          <w:sz w:val="24"/>
          <w:szCs w:val="24"/>
          <w:lang w:val="ro-RO"/>
        </w:rPr>
        <w:t xml:space="preserve">în Monitorul Oficial al României </w:t>
      </w:r>
      <w:r w:rsidRPr="00BF4D09">
        <w:rPr>
          <w:rFonts w:ascii="Times New Roman" w:eastAsia="Times New Roman" w:hAnsi="Times New Roman" w:cs="Times New Roman"/>
          <w:sz w:val="24"/>
          <w:szCs w:val="24"/>
          <w:lang w:val="ro-RO"/>
        </w:rPr>
        <w:t>s</w:t>
      </w:r>
      <w:r w:rsidR="005732A4" w:rsidRPr="00BF4D09">
        <w:rPr>
          <w:rFonts w:ascii="Times New Roman" w:eastAsia="Times New Roman" w:hAnsi="Times New Roman" w:cs="Times New Roman"/>
          <w:sz w:val="24"/>
          <w:szCs w:val="24"/>
          <w:lang w:val="ro-RO"/>
        </w:rPr>
        <w:t>ă</w:t>
      </w:r>
      <w:r w:rsidRPr="00BF4D09">
        <w:rPr>
          <w:rFonts w:ascii="Times New Roman" w:eastAsia="Times New Roman" w:hAnsi="Times New Roman" w:cs="Times New Roman"/>
          <w:sz w:val="24"/>
          <w:szCs w:val="24"/>
          <w:lang w:val="ro-RO"/>
        </w:rPr>
        <w:t xml:space="preserve"> ofere acces </w:t>
      </w:r>
      <w:r w:rsidR="005732A4" w:rsidRPr="00BF4D09">
        <w:rPr>
          <w:rFonts w:ascii="Times New Roman" w:eastAsia="Times New Roman" w:hAnsi="Times New Roman" w:cs="Times New Roman"/>
          <w:sz w:val="24"/>
          <w:szCs w:val="24"/>
          <w:lang w:val="ro-RO"/>
        </w:rPr>
        <w:t>beneficiarilor în mod continuu</w:t>
      </w:r>
      <w:r w:rsidR="00090C61" w:rsidRPr="00BF4D09">
        <w:rPr>
          <w:rFonts w:ascii="Times New Roman" w:eastAsia="Times New Roman" w:hAnsi="Times New Roman" w:cs="Times New Roman"/>
          <w:sz w:val="24"/>
          <w:szCs w:val="24"/>
          <w:lang w:val="ro-RO"/>
        </w:rPr>
        <w:t>, prin interfețe standardizate de comunicare de software de tip REST API</w:t>
      </w:r>
      <w:r w:rsidR="004863A6" w:rsidRPr="00BF4D09">
        <w:rPr>
          <w:rFonts w:ascii="Times New Roman" w:eastAsia="Times New Roman" w:hAnsi="Times New Roman" w:cs="Times New Roman"/>
          <w:sz w:val="24"/>
          <w:szCs w:val="24"/>
          <w:lang w:val="ro-RO"/>
        </w:rPr>
        <w:t xml:space="preserve"> și documentația aferentă pentru folosirea lor</w:t>
      </w:r>
      <w:r w:rsidR="00090C61" w:rsidRPr="00BF4D09">
        <w:rPr>
          <w:rFonts w:ascii="Times New Roman" w:eastAsia="Times New Roman" w:hAnsi="Times New Roman" w:cs="Times New Roman"/>
          <w:sz w:val="24"/>
          <w:szCs w:val="24"/>
          <w:lang w:val="ro-RO"/>
        </w:rPr>
        <w:t xml:space="preserve">, </w:t>
      </w:r>
      <w:r w:rsidRPr="00BF4D09">
        <w:rPr>
          <w:rFonts w:ascii="Times New Roman" w:eastAsia="Times New Roman" w:hAnsi="Times New Roman" w:cs="Times New Roman"/>
          <w:sz w:val="24"/>
          <w:szCs w:val="24"/>
          <w:lang w:val="ro-RO"/>
        </w:rPr>
        <w:t>la bazele de dat</w:t>
      </w:r>
      <w:r w:rsidR="005732A4" w:rsidRPr="00BF4D09">
        <w:rPr>
          <w:rFonts w:ascii="Times New Roman" w:eastAsia="Times New Roman" w:hAnsi="Times New Roman" w:cs="Times New Roman"/>
          <w:sz w:val="24"/>
          <w:szCs w:val="24"/>
          <w:lang w:val="ro-RO"/>
        </w:rPr>
        <w:t>e</w:t>
      </w:r>
      <w:r w:rsidRPr="00BF4D09">
        <w:rPr>
          <w:rFonts w:ascii="Times New Roman" w:eastAsia="Times New Roman" w:hAnsi="Times New Roman" w:cs="Times New Roman"/>
          <w:sz w:val="24"/>
          <w:szCs w:val="24"/>
          <w:lang w:val="ro-RO"/>
        </w:rPr>
        <w:t xml:space="preserve"> </w:t>
      </w:r>
      <w:r w:rsidR="005732A4" w:rsidRPr="00BF4D09">
        <w:rPr>
          <w:rFonts w:ascii="Times New Roman" w:eastAsia="Times New Roman" w:hAnsi="Times New Roman" w:cs="Times New Roman"/>
          <w:sz w:val="24"/>
          <w:szCs w:val="24"/>
          <w:lang w:val="ro-RO"/>
        </w:rPr>
        <w:t>utilizate</w:t>
      </w:r>
      <w:r w:rsidRPr="00BF4D09">
        <w:rPr>
          <w:rFonts w:ascii="Times New Roman" w:eastAsia="Times New Roman" w:hAnsi="Times New Roman" w:cs="Times New Roman"/>
          <w:sz w:val="24"/>
          <w:szCs w:val="24"/>
          <w:lang w:val="ro-RO"/>
        </w:rPr>
        <w:t xml:space="preserve"> de </w:t>
      </w:r>
      <w:r w:rsidR="005732A4" w:rsidRPr="00BF4D09">
        <w:rPr>
          <w:rFonts w:ascii="Times New Roman" w:eastAsia="Times New Roman" w:hAnsi="Times New Roman" w:cs="Times New Roman"/>
          <w:sz w:val="24"/>
          <w:szCs w:val="24"/>
          <w:lang w:val="ro-RO"/>
        </w:rPr>
        <w:t>aplicațiile</w:t>
      </w:r>
      <w:r w:rsidRPr="00BF4D09">
        <w:rPr>
          <w:rFonts w:ascii="Times New Roman" w:eastAsia="Times New Roman" w:hAnsi="Times New Roman" w:cs="Times New Roman"/>
          <w:sz w:val="24"/>
          <w:szCs w:val="24"/>
          <w:lang w:val="ro-RO"/>
        </w:rPr>
        <w:t xml:space="preserve"> </w:t>
      </w:r>
      <w:r w:rsidR="005732A4" w:rsidRPr="00BF4D09">
        <w:rPr>
          <w:rFonts w:ascii="Times New Roman" w:eastAsia="Times New Roman" w:hAnsi="Times New Roman" w:cs="Times New Roman"/>
          <w:sz w:val="24"/>
          <w:szCs w:val="24"/>
          <w:lang w:val="ro-RO"/>
        </w:rPr>
        <w:t>gestionate de ei</w:t>
      </w:r>
      <w:r w:rsidR="004D2284" w:rsidRPr="00BF4D09">
        <w:rPr>
          <w:rFonts w:ascii="Times New Roman" w:eastAsia="Times New Roman" w:hAnsi="Times New Roman" w:cs="Times New Roman"/>
          <w:sz w:val="24"/>
          <w:szCs w:val="24"/>
          <w:lang w:val="ro-RO"/>
        </w:rPr>
        <w:t xml:space="preserve">. </w:t>
      </w:r>
    </w:p>
    <w:p w14:paraId="36D9B673" w14:textId="021F6BBB" w:rsidR="0030227F" w:rsidRPr="00BF4D09" w:rsidRDefault="004D2284" w:rsidP="007070F6">
      <w:pPr>
        <w:pStyle w:val="ListParagraph"/>
        <w:numPr>
          <w:ilvl w:val="0"/>
          <w:numId w:val="16"/>
        </w:numPr>
        <w:tabs>
          <w:tab w:val="left" w:pos="180"/>
          <w:tab w:val="left" w:pos="540"/>
        </w:tabs>
        <w:spacing w:after="0" w:line="240" w:lineRule="auto"/>
        <w:ind w:left="0" w:right="180" w:firstLine="0"/>
        <w:jc w:val="both"/>
        <w:textAlignment w:val="baseline"/>
        <w:rPr>
          <w:rFonts w:ascii="Times New Roman" w:eastAsia="Times New Roman" w:hAnsi="Times New Roman" w:cs="Times New Roman"/>
          <w:sz w:val="24"/>
          <w:szCs w:val="24"/>
          <w:lang w:val="ro-RO"/>
        </w:rPr>
      </w:pPr>
      <w:r w:rsidRPr="00BF4D09">
        <w:rPr>
          <w:rFonts w:ascii="Times New Roman" w:eastAsia="Times New Roman" w:hAnsi="Times New Roman" w:cs="Times New Roman"/>
          <w:sz w:val="24"/>
          <w:szCs w:val="24"/>
          <w:lang w:val="ro-RO"/>
        </w:rPr>
        <w:t xml:space="preserve">Persoanele juridice menționate la alineatul (1) sunt obligate </w:t>
      </w:r>
      <w:r w:rsidR="005732A4" w:rsidRPr="00BF4D09">
        <w:rPr>
          <w:rFonts w:ascii="Times New Roman" w:eastAsia="Times New Roman" w:hAnsi="Times New Roman" w:cs="Times New Roman"/>
          <w:sz w:val="24"/>
          <w:szCs w:val="24"/>
          <w:lang w:val="ro-RO"/>
        </w:rPr>
        <w:t xml:space="preserve">să </w:t>
      </w:r>
      <w:r w:rsidRPr="00BF4D09">
        <w:rPr>
          <w:rFonts w:ascii="Times New Roman" w:eastAsia="Times New Roman" w:hAnsi="Times New Roman" w:cs="Times New Roman"/>
          <w:sz w:val="24"/>
          <w:szCs w:val="24"/>
          <w:lang w:val="ro-RO"/>
        </w:rPr>
        <w:t xml:space="preserve">își </w:t>
      </w:r>
      <w:r w:rsidR="005732A4" w:rsidRPr="00BF4D09">
        <w:rPr>
          <w:rFonts w:ascii="Times New Roman" w:eastAsia="Times New Roman" w:hAnsi="Times New Roman" w:cs="Times New Roman"/>
          <w:sz w:val="24"/>
          <w:szCs w:val="24"/>
          <w:lang w:val="ro-RO"/>
        </w:rPr>
        <w:t>conecteze</w:t>
      </w:r>
      <w:r w:rsidR="0030227F" w:rsidRPr="00BF4D09">
        <w:rPr>
          <w:rFonts w:ascii="Times New Roman" w:eastAsia="Times New Roman" w:hAnsi="Times New Roman" w:cs="Times New Roman"/>
          <w:sz w:val="24"/>
          <w:szCs w:val="24"/>
          <w:lang w:val="ro-RO"/>
        </w:rPr>
        <w:t xml:space="preserve"> </w:t>
      </w:r>
      <w:r w:rsidRPr="00BF4D09">
        <w:rPr>
          <w:rFonts w:ascii="Times New Roman" w:eastAsia="Times New Roman" w:hAnsi="Times New Roman" w:cs="Times New Roman"/>
          <w:sz w:val="24"/>
          <w:szCs w:val="24"/>
          <w:lang w:val="ro-RO"/>
        </w:rPr>
        <w:t xml:space="preserve">sistemele informatice gestionate în numele sau pentru instituțiile și autoritățile publice </w:t>
      </w:r>
      <w:r w:rsidR="0030227F" w:rsidRPr="00BF4D09">
        <w:rPr>
          <w:rFonts w:ascii="Times New Roman" w:eastAsia="Times New Roman" w:hAnsi="Times New Roman" w:cs="Times New Roman"/>
          <w:sz w:val="24"/>
          <w:szCs w:val="24"/>
          <w:lang w:val="ro-RO"/>
        </w:rPr>
        <w:t xml:space="preserve">la platforma </w:t>
      </w:r>
      <w:r w:rsidR="005732A4" w:rsidRPr="00BF4D09">
        <w:rPr>
          <w:rFonts w:ascii="Times New Roman" w:eastAsia="Times New Roman" w:hAnsi="Times New Roman" w:cs="Times New Roman"/>
          <w:sz w:val="24"/>
          <w:szCs w:val="24"/>
          <w:lang w:val="ro-RO"/>
        </w:rPr>
        <w:t>naționa</w:t>
      </w:r>
      <w:r w:rsidRPr="00BF4D09">
        <w:rPr>
          <w:rFonts w:ascii="Times New Roman" w:eastAsia="Times New Roman" w:hAnsi="Times New Roman" w:cs="Times New Roman"/>
          <w:sz w:val="24"/>
          <w:szCs w:val="24"/>
          <w:lang w:val="ro-RO"/>
        </w:rPr>
        <w:t xml:space="preserve">lă </w:t>
      </w:r>
      <w:r w:rsidR="0030227F" w:rsidRPr="00BF4D09">
        <w:rPr>
          <w:rFonts w:ascii="Times New Roman" w:eastAsia="Times New Roman" w:hAnsi="Times New Roman" w:cs="Times New Roman"/>
          <w:sz w:val="24"/>
          <w:szCs w:val="24"/>
          <w:lang w:val="ro-RO"/>
        </w:rPr>
        <w:t xml:space="preserve">de </w:t>
      </w:r>
      <w:r w:rsidRPr="00BF4D09">
        <w:rPr>
          <w:rFonts w:ascii="Times New Roman" w:eastAsia="Times New Roman" w:hAnsi="Times New Roman" w:cs="Times New Roman"/>
          <w:sz w:val="24"/>
          <w:szCs w:val="24"/>
          <w:lang w:val="ro-RO"/>
        </w:rPr>
        <w:t xml:space="preserve">interoperabilitate. </w:t>
      </w:r>
    </w:p>
    <w:p w14:paraId="2ABE894E" w14:textId="1A65C855" w:rsidR="004530A7" w:rsidRDefault="00602DE6" w:rsidP="007070F6">
      <w:pPr>
        <w:pStyle w:val="ListParagraph"/>
        <w:tabs>
          <w:tab w:val="left" w:pos="180"/>
        </w:tabs>
        <w:spacing w:after="0" w:line="240" w:lineRule="auto"/>
        <w:ind w:left="0" w:right="180"/>
        <w:jc w:val="both"/>
        <w:textAlignment w:val="baseline"/>
        <w:rPr>
          <w:rFonts w:ascii="Times New Roman" w:eastAsia="Times New Roman" w:hAnsi="Times New Roman" w:cs="Times New Roman"/>
          <w:b/>
          <w:bCs/>
          <w:sz w:val="24"/>
          <w:szCs w:val="24"/>
          <w:lang w:val="ro-RO"/>
        </w:rPr>
      </w:pPr>
      <w:r w:rsidRPr="00CE4D02">
        <w:rPr>
          <w:rFonts w:ascii="Times New Roman" w:hAnsi="Times New Roman" w:cs="Times New Roman"/>
          <w:b/>
          <w:bCs/>
          <w:sz w:val="24"/>
          <w:szCs w:val="24"/>
          <w:lang w:val="ro-RO"/>
        </w:rPr>
        <w:t>Art. 1</w:t>
      </w:r>
      <w:r w:rsidR="006F43AC" w:rsidRPr="00CE4D02">
        <w:rPr>
          <w:rFonts w:ascii="Times New Roman" w:hAnsi="Times New Roman" w:cs="Times New Roman"/>
          <w:b/>
          <w:bCs/>
          <w:sz w:val="24"/>
          <w:szCs w:val="24"/>
          <w:lang w:val="ro-RO"/>
        </w:rPr>
        <w:t>9</w:t>
      </w:r>
      <w:r w:rsidR="00332B37" w:rsidRPr="00CE4D02">
        <w:rPr>
          <w:rFonts w:ascii="Times New Roman" w:hAnsi="Times New Roman" w:cs="Times New Roman"/>
          <w:b/>
          <w:bCs/>
          <w:sz w:val="24"/>
          <w:szCs w:val="24"/>
          <w:lang w:val="ro-RO"/>
        </w:rPr>
        <w:t xml:space="preserve">. </w:t>
      </w:r>
      <w:r w:rsidR="004530A7" w:rsidRPr="00CE4D02">
        <w:rPr>
          <w:rFonts w:ascii="Times New Roman" w:eastAsia="Times New Roman" w:hAnsi="Times New Roman" w:cs="Times New Roman"/>
          <w:b/>
          <w:bCs/>
          <w:sz w:val="24"/>
          <w:szCs w:val="24"/>
          <w:lang w:val="ro-RO"/>
        </w:rPr>
        <w:t xml:space="preserve">Principalele atribuții ale Ministerului Finanțelor </w:t>
      </w:r>
    </w:p>
    <w:p w14:paraId="2E6AA1A4" w14:textId="77777777" w:rsidR="00E75583" w:rsidRPr="00BF4D09" w:rsidRDefault="00E75583" w:rsidP="007070F6">
      <w:pPr>
        <w:pStyle w:val="ListParagraph"/>
        <w:tabs>
          <w:tab w:val="left" w:pos="180"/>
        </w:tabs>
        <w:spacing w:after="0" w:line="240" w:lineRule="auto"/>
        <w:ind w:left="0" w:right="180"/>
        <w:jc w:val="both"/>
        <w:textAlignment w:val="baseline"/>
        <w:rPr>
          <w:rFonts w:ascii="Times New Roman" w:eastAsia="Times New Roman" w:hAnsi="Times New Roman" w:cs="Times New Roman"/>
          <w:b/>
          <w:bCs/>
          <w:sz w:val="24"/>
          <w:szCs w:val="24"/>
          <w:lang w:val="ro-RO"/>
        </w:rPr>
      </w:pPr>
    </w:p>
    <w:p w14:paraId="6155DF6A" w14:textId="51D4BDDB" w:rsidR="001027C6" w:rsidRPr="00BF4D09" w:rsidRDefault="005916BD" w:rsidP="007070F6">
      <w:pPr>
        <w:pStyle w:val="ListParagraph"/>
        <w:numPr>
          <w:ilvl w:val="0"/>
          <w:numId w:val="24"/>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Ministerul Finanțelor va introduce modificările ce decurg din aplicarea și implementarea subsecventă a prevederilor prezentei legi în structura bugetului de stat și în bugetul ADR, la propunerea MCID.</w:t>
      </w:r>
    </w:p>
    <w:p w14:paraId="4FA24EC7" w14:textId="4DC320F9" w:rsidR="00B93D4E" w:rsidRPr="00E86835" w:rsidRDefault="00B93D4E" w:rsidP="007070F6">
      <w:pPr>
        <w:pStyle w:val="ListParagraph"/>
        <w:numPr>
          <w:ilvl w:val="0"/>
          <w:numId w:val="24"/>
        </w:numPr>
        <w:spacing w:after="0" w:line="240" w:lineRule="auto"/>
        <w:ind w:left="0" w:firstLine="0"/>
        <w:jc w:val="both"/>
        <w:rPr>
          <w:rFonts w:ascii="Times New Roman" w:hAnsi="Times New Roman" w:cs="Times New Roman"/>
          <w:sz w:val="24"/>
          <w:szCs w:val="24"/>
          <w:lang w:val="ro-RO"/>
        </w:rPr>
      </w:pPr>
      <w:r w:rsidRPr="00E86835">
        <w:rPr>
          <w:rFonts w:ascii="Times New Roman" w:hAnsi="Times New Roman" w:cs="Times New Roman"/>
          <w:sz w:val="24"/>
          <w:szCs w:val="24"/>
          <w:lang w:val="ro-RO"/>
        </w:rPr>
        <w:t>Se abilitează Ministerul Finanțelor să prevadă cu prioritate, în procesul de elaborare a legii bugetului de stat, sumele necesare întreținerii sau, după caz, modernizării sistemelor informatice care susțin funcționarea registrelor de bază.</w:t>
      </w:r>
    </w:p>
    <w:p w14:paraId="2A868B74" w14:textId="77777777" w:rsidR="008E7926" w:rsidRPr="00BF4D09" w:rsidRDefault="008E7926" w:rsidP="007070F6">
      <w:pPr>
        <w:spacing w:after="0" w:line="240" w:lineRule="auto"/>
        <w:jc w:val="both"/>
        <w:rPr>
          <w:rFonts w:ascii="Times New Roman" w:hAnsi="Times New Roman" w:cs="Times New Roman"/>
          <w:sz w:val="24"/>
          <w:szCs w:val="24"/>
          <w:lang w:val="ro-RO"/>
        </w:rPr>
      </w:pPr>
    </w:p>
    <w:p w14:paraId="229485A5" w14:textId="4BC7D24A" w:rsidR="007E4DCE" w:rsidRDefault="00AA0F4F" w:rsidP="007070F6">
      <w:pPr>
        <w:spacing w:after="0" w:line="240" w:lineRule="auto"/>
        <w:jc w:val="both"/>
        <w:rPr>
          <w:rFonts w:ascii="Times New Roman" w:hAnsi="Times New Roman" w:cs="Times New Roman"/>
          <w:sz w:val="24"/>
          <w:szCs w:val="24"/>
          <w:lang w:val="ro-RO"/>
        </w:rPr>
      </w:pPr>
      <w:r w:rsidRPr="00BF4D09">
        <w:rPr>
          <w:rFonts w:ascii="Times New Roman" w:hAnsi="Times New Roman" w:cs="Times New Roman"/>
          <w:b/>
          <w:bCs/>
          <w:sz w:val="24"/>
          <w:szCs w:val="24"/>
          <w:lang w:val="ro-RO"/>
        </w:rPr>
        <w:t xml:space="preserve">Art. </w:t>
      </w:r>
      <w:r w:rsidR="006F43AC">
        <w:rPr>
          <w:rFonts w:ascii="Times New Roman" w:hAnsi="Times New Roman" w:cs="Times New Roman"/>
          <w:b/>
          <w:bCs/>
          <w:sz w:val="24"/>
          <w:szCs w:val="24"/>
          <w:lang w:val="ro-RO"/>
        </w:rPr>
        <w:t>20</w:t>
      </w:r>
      <w:r w:rsidR="005C4990" w:rsidRPr="00BF4D09">
        <w:rPr>
          <w:rFonts w:ascii="Times New Roman" w:hAnsi="Times New Roman" w:cs="Times New Roman"/>
          <w:b/>
          <w:bCs/>
          <w:sz w:val="24"/>
          <w:szCs w:val="24"/>
          <w:lang w:val="ro-RO"/>
        </w:rPr>
        <w:t xml:space="preserve">. </w:t>
      </w:r>
      <w:r w:rsidR="007E4DCE" w:rsidRPr="00BF4D09">
        <w:rPr>
          <w:rFonts w:ascii="Times New Roman" w:hAnsi="Times New Roman" w:cs="Times New Roman"/>
          <w:b/>
          <w:bCs/>
          <w:sz w:val="24"/>
          <w:szCs w:val="24"/>
          <w:lang w:val="ro-RO"/>
        </w:rPr>
        <w:t xml:space="preserve"> </w:t>
      </w:r>
      <w:r w:rsidRPr="00BF4D09">
        <w:rPr>
          <w:rFonts w:ascii="Times New Roman" w:hAnsi="Times New Roman" w:cs="Times New Roman"/>
          <w:b/>
          <w:bCs/>
          <w:sz w:val="24"/>
          <w:szCs w:val="24"/>
          <w:lang w:val="ro-RO"/>
        </w:rPr>
        <w:t>Securitatea și confidențialitatea schimbului de date</w:t>
      </w:r>
      <w:r w:rsidRPr="00BF4D09">
        <w:rPr>
          <w:rFonts w:ascii="Times New Roman" w:hAnsi="Times New Roman" w:cs="Times New Roman"/>
          <w:sz w:val="24"/>
          <w:szCs w:val="24"/>
          <w:lang w:val="ro-RO"/>
        </w:rPr>
        <w:tab/>
      </w:r>
    </w:p>
    <w:p w14:paraId="4BDB462F" w14:textId="77777777" w:rsidR="00E75583" w:rsidRPr="00BF4D09" w:rsidRDefault="00E75583" w:rsidP="007070F6">
      <w:pPr>
        <w:spacing w:after="0" w:line="240" w:lineRule="auto"/>
        <w:jc w:val="both"/>
        <w:rPr>
          <w:rFonts w:ascii="Times New Roman" w:hAnsi="Times New Roman" w:cs="Times New Roman"/>
          <w:sz w:val="24"/>
          <w:szCs w:val="24"/>
          <w:lang w:val="ro-RO"/>
        </w:rPr>
      </w:pPr>
    </w:p>
    <w:p w14:paraId="644C19D8" w14:textId="77777777" w:rsidR="00F42878" w:rsidRPr="00BF4D09" w:rsidRDefault="00AA0F4F"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Securitatea și confidențialitatea schimbului de date sunt asigurate de către toți participanții la schimbul de date și de către </w:t>
      </w:r>
      <w:r w:rsidR="007E4DCE" w:rsidRPr="00BF4D09">
        <w:rPr>
          <w:rFonts w:ascii="Times New Roman" w:hAnsi="Times New Roman" w:cs="Times New Roman"/>
          <w:sz w:val="24"/>
          <w:szCs w:val="24"/>
          <w:lang w:val="ro-RO"/>
        </w:rPr>
        <w:t>administratorul</w:t>
      </w:r>
      <w:r w:rsidRPr="00BF4D09">
        <w:rPr>
          <w:rFonts w:ascii="Times New Roman" w:hAnsi="Times New Roman" w:cs="Times New Roman"/>
          <w:sz w:val="24"/>
          <w:szCs w:val="24"/>
          <w:lang w:val="ro-RO"/>
        </w:rPr>
        <w:t xml:space="preserve"> platformei de interoperabilitate, </w:t>
      </w:r>
      <w:r w:rsidR="007E4DCE" w:rsidRPr="00BF4D09">
        <w:rPr>
          <w:rFonts w:ascii="Times New Roman" w:hAnsi="Times New Roman" w:cs="Times New Roman"/>
          <w:sz w:val="24"/>
          <w:szCs w:val="24"/>
          <w:lang w:val="ro-RO"/>
        </w:rPr>
        <w:t>fiecare pe dom</w:t>
      </w:r>
      <w:r w:rsidRPr="00BF4D09">
        <w:rPr>
          <w:rFonts w:ascii="Times New Roman" w:hAnsi="Times New Roman" w:cs="Times New Roman"/>
          <w:sz w:val="24"/>
          <w:szCs w:val="24"/>
          <w:lang w:val="ro-RO"/>
        </w:rPr>
        <w:t xml:space="preserve">eniile </w:t>
      </w:r>
      <w:r w:rsidR="007E4DCE" w:rsidRPr="00BF4D09">
        <w:rPr>
          <w:rFonts w:ascii="Times New Roman" w:hAnsi="Times New Roman" w:cs="Times New Roman"/>
          <w:sz w:val="24"/>
          <w:szCs w:val="24"/>
          <w:lang w:val="ro-RO"/>
        </w:rPr>
        <w:t>sale</w:t>
      </w:r>
      <w:r w:rsidRPr="00BF4D09">
        <w:rPr>
          <w:rFonts w:ascii="Times New Roman" w:hAnsi="Times New Roman" w:cs="Times New Roman"/>
          <w:sz w:val="24"/>
          <w:szCs w:val="24"/>
          <w:lang w:val="ro-RO"/>
        </w:rPr>
        <w:t xml:space="preserve"> de competență</w:t>
      </w:r>
      <w:r w:rsidR="007E4DCE" w:rsidRPr="00BF4D09">
        <w:rPr>
          <w:rFonts w:ascii="Times New Roman" w:hAnsi="Times New Roman" w:cs="Times New Roman"/>
          <w:sz w:val="24"/>
          <w:szCs w:val="24"/>
          <w:lang w:val="ro-RO"/>
        </w:rPr>
        <w:t xml:space="preserve"> și</w:t>
      </w:r>
      <w:r w:rsidRPr="00BF4D09">
        <w:rPr>
          <w:rFonts w:ascii="Times New Roman" w:hAnsi="Times New Roman" w:cs="Times New Roman"/>
          <w:sz w:val="24"/>
          <w:szCs w:val="24"/>
          <w:lang w:val="ro-RO"/>
        </w:rPr>
        <w:t xml:space="preserve"> în conformitate cu cerințele de securitate aplicabile categoriei respective de date</w:t>
      </w:r>
      <w:r w:rsidR="007E4DCE" w:rsidRPr="00BF4D09">
        <w:rPr>
          <w:rFonts w:ascii="Times New Roman" w:hAnsi="Times New Roman" w:cs="Times New Roman"/>
          <w:sz w:val="24"/>
          <w:szCs w:val="24"/>
          <w:lang w:val="ro-RO"/>
        </w:rPr>
        <w:t xml:space="preserve">. </w:t>
      </w:r>
    </w:p>
    <w:p w14:paraId="03136741" w14:textId="39F8260A" w:rsidR="00F42878" w:rsidRPr="00BF4D09" w:rsidRDefault="5086B7CD"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Participanții la schimbul de date sunt obligați să informeze autoritatea competentă despre vulnerabilitățile și incidentele de securitate în utilizarea platformei de</w:t>
      </w:r>
      <w:r w:rsidR="5910F82E" w:rsidRPr="00BF4D09">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interoperabilitate în termen de cel mult </w:t>
      </w:r>
      <w:r w:rsidR="3E09989B" w:rsidRPr="00BF4D09">
        <w:rPr>
          <w:rFonts w:ascii="Times New Roman" w:hAnsi="Times New Roman" w:cs="Times New Roman"/>
          <w:sz w:val="24"/>
          <w:szCs w:val="24"/>
          <w:lang w:val="ro-RO"/>
        </w:rPr>
        <w:t>24 de ore</w:t>
      </w:r>
      <w:r w:rsidRPr="00BF4D09">
        <w:rPr>
          <w:rFonts w:ascii="Times New Roman" w:hAnsi="Times New Roman" w:cs="Times New Roman"/>
          <w:sz w:val="24"/>
          <w:szCs w:val="24"/>
          <w:lang w:val="ro-RO"/>
        </w:rPr>
        <w:t xml:space="preserve"> din momentul</w:t>
      </w:r>
      <w:r w:rsidR="5910F82E" w:rsidRPr="00BF4D09">
        <w:rPr>
          <w:rFonts w:ascii="Times New Roman" w:hAnsi="Times New Roman" w:cs="Times New Roman"/>
          <w:sz w:val="24"/>
          <w:szCs w:val="24"/>
          <w:lang w:val="ro-RO"/>
        </w:rPr>
        <w:t xml:space="preserve"> depistării</w:t>
      </w:r>
      <w:r w:rsidRPr="00BF4D09">
        <w:rPr>
          <w:rFonts w:ascii="Times New Roman" w:hAnsi="Times New Roman" w:cs="Times New Roman"/>
          <w:sz w:val="24"/>
          <w:szCs w:val="24"/>
          <w:lang w:val="ro-RO"/>
        </w:rPr>
        <w:t xml:space="preserve"> acestora.</w:t>
      </w:r>
    </w:p>
    <w:p w14:paraId="0C965872" w14:textId="5EE7D2B6" w:rsidR="00AA0F4F" w:rsidRPr="00BF4D09" w:rsidRDefault="586E1FBD"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Datele transportate prin intermediul platformei de interoperabilitate sunt transportate </w:t>
      </w:r>
      <w:r w:rsidR="6604C2DE" w:rsidRPr="00BF4D09">
        <w:rPr>
          <w:rFonts w:ascii="Times New Roman" w:hAnsi="Times New Roman" w:cs="Times New Roman"/>
          <w:sz w:val="24"/>
          <w:szCs w:val="24"/>
          <w:lang w:val="ro-RO"/>
        </w:rPr>
        <w:t xml:space="preserve">în formă criptată. </w:t>
      </w:r>
    </w:p>
    <w:p w14:paraId="6D1CDA16" w14:textId="3FCD4DD0" w:rsidR="00564C0D" w:rsidRPr="00BF4D09" w:rsidRDefault="3521275E"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Transferul datelor este organizat într-o manieră în care identitatea destinatarului este cunoscută în mod cert înainte de a permite destinatarului să </w:t>
      </w:r>
      <w:r w:rsidR="6F31ECD2" w:rsidRPr="00BF4D09">
        <w:rPr>
          <w:rFonts w:ascii="Times New Roman" w:hAnsi="Times New Roman" w:cs="Times New Roman"/>
          <w:sz w:val="24"/>
          <w:szCs w:val="24"/>
          <w:lang w:val="ro-RO"/>
        </w:rPr>
        <w:t xml:space="preserve">prelucreze </w:t>
      </w:r>
      <w:r w:rsidRPr="00BF4D09">
        <w:rPr>
          <w:rFonts w:ascii="Times New Roman" w:hAnsi="Times New Roman" w:cs="Times New Roman"/>
          <w:sz w:val="24"/>
          <w:szCs w:val="24"/>
          <w:lang w:val="ro-RO"/>
        </w:rPr>
        <w:t xml:space="preserve">datele primite. </w:t>
      </w:r>
    </w:p>
    <w:p w14:paraId="7AF951FA" w14:textId="4279CA98" w:rsidR="00564C0D" w:rsidRPr="00BF4D09" w:rsidRDefault="00564C0D"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color w:val="000000"/>
          <w:sz w:val="24"/>
          <w:szCs w:val="24"/>
          <w:lang w:val="ro-RO"/>
        </w:rPr>
        <w:t xml:space="preserve">Prelucrarea datelor cu caracter personal de către instituțiile </w:t>
      </w:r>
      <w:r w:rsidR="005F31A9" w:rsidRPr="00BF4D09">
        <w:rPr>
          <w:rFonts w:ascii="Times New Roman" w:hAnsi="Times New Roman" w:cs="Times New Roman"/>
          <w:color w:val="000000"/>
          <w:sz w:val="24"/>
          <w:szCs w:val="24"/>
          <w:lang w:val="ro-RO"/>
        </w:rPr>
        <w:t xml:space="preserve">și autoritățile </w:t>
      </w:r>
      <w:r w:rsidRPr="00BF4D09">
        <w:rPr>
          <w:rFonts w:ascii="Times New Roman" w:hAnsi="Times New Roman" w:cs="Times New Roman"/>
          <w:color w:val="000000"/>
          <w:sz w:val="24"/>
          <w:szCs w:val="24"/>
          <w:lang w:val="ro-RO"/>
        </w:rPr>
        <w:t>publice, de persoane fizice și de către entitățile de drept privat în procesul de utilizare și furnizare a serviciilor publice prin intermediul platformei de interoperabilitate se realizează cu respectarea reglementărilor legale aplicabile în domeniul protecției datelor cu caracter personal</w:t>
      </w:r>
    </w:p>
    <w:p w14:paraId="3222E7D8" w14:textId="7E8B7F28" w:rsidR="008D0018" w:rsidRPr="00CD7374" w:rsidRDefault="1CCA239F"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CD7374">
        <w:rPr>
          <w:rFonts w:ascii="Times New Roman" w:hAnsi="Times New Roman" w:cs="Times New Roman"/>
          <w:sz w:val="24"/>
          <w:szCs w:val="24"/>
          <w:lang w:val="ro-RO"/>
        </w:rPr>
        <w:t>Determinarea accesului</w:t>
      </w:r>
      <w:r w:rsidR="00E65AE6" w:rsidRPr="00CD7374">
        <w:rPr>
          <w:rFonts w:ascii="Times New Roman" w:hAnsi="Times New Roman" w:cs="Times New Roman"/>
          <w:sz w:val="24"/>
          <w:szCs w:val="24"/>
          <w:lang w:val="ro-RO"/>
        </w:rPr>
        <w:t xml:space="preserve"> la date are loc în condițiile art. 16 (f) pentru fiecare instituție și autoritate publică în parte. Fiecare instituție va acorda angajaților și colaboratorilor săi drepturile de acces la date conform alin.</w:t>
      </w:r>
      <w:r w:rsidR="00E86835">
        <w:rPr>
          <w:rFonts w:ascii="Times New Roman" w:hAnsi="Times New Roman" w:cs="Times New Roman"/>
          <w:sz w:val="24"/>
          <w:szCs w:val="24"/>
          <w:lang w:val="ro-RO"/>
        </w:rPr>
        <w:t xml:space="preserve"> </w:t>
      </w:r>
      <w:r w:rsidR="00E65AE6" w:rsidRPr="00CD7374">
        <w:rPr>
          <w:rFonts w:ascii="Times New Roman" w:hAnsi="Times New Roman" w:cs="Times New Roman"/>
          <w:sz w:val="24"/>
          <w:szCs w:val="24"/>
          <w:lang w:val="ro-RO"/>
        </w:rPr>
        <w:t>(</w:t>
      </w:r>
      <w:r w:rsidR="008D0018" w:rsidRPr="00CD7374">
        <w:rPr>
          <w:rFonts w:ascii="Times New Roman" w:hAnsi="Times New Roman" w:cs="Times New Roman"/>
          <w:sz w:val="24"/>
          <w:szCs w:val="24"/>
          <w:lang w:val="ro-RO"/>
        </w:rPr>
        <w:t>8</w:t>
      </w:r>
      <w:r w:rsidR="00E65AE6" w:rsidRPr="00CD7374">
        <w:rPr>
          <w:rFonts w:ascii="Times New Roman" w:hAnsi="Times New Roman" w:cs="Times New Roman"/>
          <w:sz w:val="24"/>
          <w:szCs w:val="24"/>
          <w:lang w:val="ro-RO"/>
        </w:rPr>
        <w:t xml:space="preserve">) al prezentului articol. </w:t>
      </w:r>
    </w:p>
    <w:p w14:paraId="45A09203" w14:textId="11F64740" w:rsidR="00FC51F0" w:rsidRPr="00CD7374" w:rsidRDefault="00FC51F0"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CD7374">
        <w:rPr>
          <w:rFonts w:ascii="Times New Roman" w:hAnsi="Times New Roman" w:cs="Times New Roman"/>
          <w:sz w:val="24"/>
          <w:szCs w:val="24"/>
          <w:lang w:val="ro-RO"/>
        </w:rPr>
        <w:t xml:space="preserve">Persoana vizată are dreptul să primească informațiile prevăzute la art. 13 și 14 din Regulamentul nr. 679/2016 privind </w:t>
      </w:r>
      <w:r w:rsidR="00CD7374" w:rsidRPr="00CD7374">
        <w:rPr>
          <w:rFonts w:ascii="Times New Roman" w:hAnsi="Times New Roman" w:cs="Times New Roman"/>
          <w:sz w:val="24"/>
          <w:szCs w:val="24"/>
          <w:lang w:val="ro-RO"/>
        </w:rPr>
        <w:t>protecția</w:t>
      </w:r>
      <w:r w:rsidRPr="00CD7374">
        <w:rPr>
          <w:rFonts w:ascii="Times New Roman" w:hAnsi="Times New Roman" w:cs="Times New Roman"/>
          <w:sz w:val="24"/>
          <w:szCs w:val="24"/>
          <w:lang w:val="ro-RO"/>
        </w:rPr>
        <w:t xml:space="preserve"> persoanelor fizice în ceea ce prive</w:t>
      </w:r>
      <w:r w:rsidR="00CD7374">
        <w:rPr>
          <w:rFonts w:ascii="Times New Roman" w:hAnsi="Times New Roman" w:cs="Times New Roman"/>
          <w:sz w:val="24"/>
          <w:szCs w:val="24"/>
          <w:lang w:val="ro-RO"/>
        </w:rPr>
        <w:t>ș</w:t>
      </w:r>
      <w:r w:rsidRPr="00CD7374">
        <w:rPr>
          <w:rFonts w:ascii="Times New Roman" w:hAnsi="Times New Roman" w:cs="Times New Roman"/>
          <w:sz w:val="24"/>
          <w:szCs w:val="24"/>
          <w:lang w:val="ro-RO"/>
        </w:rPr>
        <w:t xml:space="preserve">te prelucrarea datelor cu caracter personal </w:t>
      </w:r>
      <w:r w:rsidR="00CD7374">
        <w:rPr>
          <w:rFonts w:ascii="Times New Roman" w:hAnsi="Times New Roman" w:cs="Times New Roman"/>
          <w:sz w:val="24"/>
          <w:szCs w:val="24"/>
          <w:lang w:val="ro-RO"/>
        </w:rPr>
        <w:t>ș</w:t>
      </w:r>
      <w:r w:rsidRPr="00CD7374">
        <w:rPr>
          <w:rFonts w:ascii="Times New Roman" w:hAnsi="Times New Roman" w:cs="Times New Roman"/>
          <w:sz w:val="24"/>
          <w:szCs w:val="24"/>
          <w:lang w:val="ro-RO"/>
        </w:rPr>
        <w:t>i privind libera circula</w:t>
      </w:r>
      <w:r w:rsidR="00CD7374">
        <w:rPr>
          <w:rFonts w:ascii="Times New Roman" w:hAnsi="Times New Roman" w:cs="Times New Roman"/>
          <w:sz w:val="24"/>
          <w:szCs w:val="24"/>
          <w:lang w:val="ro-RO"/>
        </w:rPr>
        <w:t>ț</w:t>
      </w:r>
      <w:r w:rsidRPr="00CD7374">
        <w:rPr>
          <w:rFonts w:ascii="Times New Roman" w:hAnsi="Times New Roman" w:cs="Times New Roman"/>
          <w:sz w:val="24"/>
          <w:szCs w:val="24"/>
          <w:lang w:val="ro-RO"/>
        </w:rPr>
        <w:t xml:space="preserve">ie a acestor date </w:t>
      </w:r>
      <w:r w:rsidR="00CD7374">
        <w:rPr>
          <w:rFonts w:ascii="Times New Roman" w:hAnsi="Times New Roman" w:cs="Times New Roman"/>
          <w:sz w:val="24"/>
          <w:szCs w:val="24"/>
          <w:lang w:val="ro-RO"/>
        </w:rPr>
        <w:t>ș</w:t>
      </w:r>
      <w:r w:rsidRPr="00CD7374">
        <w:rPr>
          <w:rFonts w:ascii="Times New Roman" w:hAnsi="Times New Roman" w:cs="Times New Roman"/>
          <w:sz w:val="24"/>
          <w:szCs w:val="24"/>
          <w:lang w:val="ro-RO"/>
        </w:rPr>
        <w:t>i de abrogare a Directivei 95/46/CE în condițiile art. 12 din Regulament, la intervale rezonabile, dar nu mai mari de 1 an.</w:t>
      </w:r>
    </w:p>
    <w:p w14:paraId="4B550B29" w14:textId="42CC1AEE" w:rsidR="00564C0D" w:rsidRPr="00CD7374" w:rsidRDefault="00564C0D"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CD7374">
        <w:rPr>
          <w:rFonts w:ascii="Times New Roman" w:hAnsi="Times New Roman" w:cs="Times New Roman"/>
          <w:sz w:val="24"/>
          <w:szCs w:val="24"/>
          <w:lang w:val="ro-RO"/>
        </w:rPr>
        <w:t xml:space="preserve">Administratorii registrelor </w:t>
      </w:r>
      <w:r w:rsidR="006058FD" w:rsidRPr="00CD7374">
        <w:rPr>
          <w:rFonts w:ascii="Times New Roman" w:hAnsi="Times New Roman" w:cs="Times New Roman"/>
          <w:sz w:val="24"/>
          <w:szCs w:val="24"/>
          <w:lang w:val="ro-RO"/>
        </w:rPr>
        <w:t xml:space="preserve">de date </w:t>
      </w:r>
      <w:r w:rsidRPr="00CD7374">
        <w:rPr>
          <w:rFonts w:ascii="Times New Roman" w:hAnsi="Times New Roman" w:cs="Times New Roman"/>
          <w:sz w:val="24"/>
          <w:szCs w:val="24"/>
          <w:lang w:val="ro-RO"/>
        </w:rPr>
        <w:t xml:space="preserve">au următoarele obligații: </w:t>
      </w:r>
    </w:p>
    <w:p w14:paraId="47E75DDB" w14:textId="5149A630" w:rsidR="00564C0D" w:rsidRPr="00BF4D09" w:rsidRDefault="00564C0D"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să asigure implementarea cerințelor minime de securitate cibernetică prevăzute de legislația națională, europeană și de standardele și specificațiile naționale, europene și internaționale aplicabile în domeniul securității cibernetice;  </w:t>
      </w:r>
    </w:p>
    <w:p w14:paraId="21D7DB2C" w14:textId="77777777" w:rsidR="00810AC0" w:rsidRPr="00BF4D09" w:rsidRDefault="00810AC0"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să asigure existența unor procese și proceduri pentru a asigura securitatea operațională a serviciului; </w:t>
      </w:r>
    </w:p>
    <w:p w14:paraId="2B7BE0D3" w14:textId="156E167F" w:rsidR="00810AC0" w:rsidRPr="00BF4D09" w:rsidRDefault="6C8CF6DF" w:rsidP="007070F6">
      <w:pPr>
        <w:pStyle w:val="ListParagraph"/>
        <w:numPr>
          <w:ilvl w:val="0"/>
          <w:numId w:val="10"/>
        </w:numPr>
        <w:spacing w:after="0" w:line="240" w:lineRule="auto"/>
        <w:ind w:left="0" w:firstLine="0"/>
        <w:jc w:val="both"/>
        <w:rPr>
          <w:rFonts w:ascii="Times New Roman" w:eastAsiaTheme="minorEastAsia" w:hAnsi="Times New Roman" w:cs="Times New Roman"/>
          <w:sz w:val="24"/>
          <w:szCs w:val="24"/>
          <w:lang w:val="ro-RO"/>
        </w:rPr>
      </w:pPr>
      <w:r w:rsidRPr="00BF4D09">
        <w:rPr>
          <w:rFonts w:ascii="Times New Roman" w:hAnsi="Times New Roman" w:cs="Times New Roman"/>
          <w:sz w:val="24"/>
          <w:szCs w:val="24"/>
          <w:lang w:val="ro-RO"/>
        </w:rPr>
        <w:t xml:space="preserve">să se asigure că datele stocate sau aflate în tranzit sunt protejate în mod adecvat împotriva  </w:t>
      </w:r>
      <w:r w:rsidR="0B7EE18E" w:rsidRPr="00BF4D09">
        <w:rPr>
          <w:rFonts w:ascii="Times New Roman" w:hAnsi="Times New Roman" w:cs="Times New Roman"/>
          <w:sz w:val="24"/>
          <w:szCs w:val="24"/>
          <w:lang w:val="ro-RO"/>
        </w:rPr>
        <w:t xml:space="preserve">prelucrării neautorizate sau ilegale </w:t>
      </w:r>
      <w:r w:rsidR="4220C074" w:rsidRPr="00BF4D09">
        <w:rPr>
          <w:rFonts w:ascii="Times New Roman" w:hAnsi="Times New Roman" w:cs="Times New Roman"/>
          <w:sz w:val="24"/>
          <w:szCs w:val="24"/>
          <w:lang w:val="ro-RO"/>
        </w:rPr>
        <w:t>ș</w:t>
      </w:r>
      <w:r w:rsidR="0B7EE18E" w:rsidRPr="00BF4D09">
        <w:rPr>
          <w:rFonts w:ascii="Times New Roman" w:hAnsi="Times New Roman" w:cs="Times New Roman"/>
          <w:sz w:val="24"/>
          <w:szCs w:val="24"/>
          <w:lang w:val="ro-RO"/>
        </w:rPr>
        <w:t xml:space="preserve">i împotriva pierderii, a distrugerii sau a deteriorării accidentale </w:t>
      </w:r>
      <w:r w:rsidRPr="00BF4D09">
        <w:rPr>
          <w:rFonts w:ascii="Times New Roman" w:hAnsi="Times New Roman" w:cs="Times New Roman"/>
          <w:sz w:val="24"/>
          <w:szCs w:val="24"/>
          <w:lang w:val="ro-RO"/>
        </w:rPr>
        <w:t>printr-o combinație de protecție a rețelei și criptare;</w:t>
      </w:r>
    </w:p>
    <w:p w14:paraId="363EE081" w14:textId="04D2E93E" w:rsidR="00564C0D" w:rsidRPr="00BF4D09" w:rsidRDefault="6C8CF6DF"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 </w:t>
      </w:r>
      <w:r w:rsidR="5832C5EE" w:rsidRPr="00BF4D09">
        <w:rPr>
          <w:rFonts w:ascii="Times New Roman" w:hAnsi="Times New Roman" w:cs="Times New Roman"/>
          <w:sz w:val="24"/>
          <w:szCs w:val="24"/>
          <w:lang w:val="ro-RO"/>
        </w:rPr>
        <w:t>să nu permită accesul fără drept la datele din platforma de interoperabilitate aflate sub autoritatea lor</w:t>
      </w:r>
      <w:r w:rsidR="7153AB0B" w:rsidRPr="00BF4D09">
        <w:rPr>
          <w:rFonts w:ascii="Times New Roman" w:hAnsi="Times New Roman" w:cs="Times New Roman"/>
          <w:sz w:val="24"/>
          <w:szCs w:val="24"/>
          <w:lang w:val="ro-RO"/>
        </w:rPr>
        <w:t xml:space="preserve"> și să se asigure că accesul la toate interfețele de servicii este limitat la persoanele autentificate și autorizate</w:t>
      </w:r>
      <w:r w:rsidR="008D0018" w:rsidRPr="00BF4D09">
        <w:rPr>
          <w:rFonts w:ascii="Times New Roman" w:hAnsi="Times New Roman" w:cs="Times New Roman"/>
          <w:sz w:val="24"/>
          <w:szCs w:val="24"/>
          <w:lang w:val="ro-RO"/>
        </w:rPr>
        <w:t xml:space="preserve"> </w:t>
      </w:r>
      <w:r w:rsidR="00B41109" w:rsidRPr="00BF4D09">
        <w:rPr>
          <w:rFonts w:ascii="Times New Roman" w:hAnsi="Times New Roman" w:cs="Times New Roman"/>
          <w:sz w:val="24"/>
          <w:szCs w:val="24"/>
          <w:lang w:val="ro-RO"/>
        </w:rPr>
        <w:t xml:space="preserve">pe baza </w:t>
      </w:r>
      <w:r w:rsidR="008D0018" w:rsidRPr="00BF4D09">
        <w:rPr>
          <w:rFonts w:ascii="Times New Roman" w:hAnsi="Times New Roman" w:cs="Times New Roman"/>
          <w:sz w:val="24"/>
          <w:szCs w:val="24"/>
          <w:lang w:val="ro-RO"/>
        </w:rPr>
        <w:t xml:space="preserve">necesității de a cunoaște; </w:t>
      </w:r>
    </w:p>
    <w:p w14:paraId="4DBBCFF2" w14:textId="60FA9F6A" w:rsidR="00564C0D" w:rsidRPr="00BF4D09" w:rsidRDefault="5832C5EE"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să gestioneze și să rezolve </w:t>
      </w:r>
      <w:r w:rsidR="00DA31E1" w:rsidRPr="00BF4D09">
        <w:rPr>
          <w:rFonts w:ascii="Times New Roman" w:hAnsi="Times New Roman" w:cs="Times New Roman"/>
          <w:sz w:val="24"/>
          <w:szCs w:val="24"/>
          <w:lang w:val="ro-RO"/>
        </w:rPr>
        <w:t xml:space="preserve">de îndată </w:t>
      </w:r>
      <w:r w:rsidRPr="00BF4D09">
        <w:rPr>
          <w:rFonts w:ascii="Times New Roman" w:hAnsi="Times New Roman" w:cs="Times New Roman"/>
          <w:sz w:val="24"/>
          <w:szCs w:val="24"/>
          <w:lang w:val="ro-RO"/>
        </w:rPr>
        <w:t xml:space="preserve">incidentele de securitate cibernetică; </w:t>
      </w:r>
    </w:p>
    <w:p w14:paraId="53613E02" w14:textId="3FAE4359" w:rsidR="00810AC0" w:rsidRPr="00BF4D09" w:rsidRDefault="6F6357E0"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să nu afecteze, prin acțiunile proprii, securitatea altor infrastructuri cibernetice; </w:t>
      </w:r>
    </w:p>
    <w:p w14:paraId="1B5A8D51" w14:textId="5B23A692" w:rsidR="00BE4798" w:rsidRPr="00BF4D09" w:rsidRDefault="60B4FF39" w:rsidP="007070F6">
      <w:pPr>
        <w:pStyle w:val="ListParagraph"/>
        <w:numPr>
          <w:ilvl w:val="0"/>
          <w:numId w:val="10"/>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lastRenderedPageBreak/>
        <w:t xml:space="preserve">să se asigure că personalul este instruit corespunzător pentru utilizarea platformei de interoperabilitate și controlat periodic pentru a preîntâmpina erori umane sau încălcări de securitate;   </w:t>
      </w:r>
    </w:p>
    <w:p w14:paraId="49072A54" w14:textId="765677FA" w:rsidR="00810AC0" w:rsidRPr="00BF4D09" w:rsidRDefault="00564C0D" w:rsidP="007070F6">
      <w:pPr>
        <w:pStyle w:val="ListParagraph"/>
        <w:numPr>
          <w:ilvl w:val="0"/>
          <w:numId w:val="9"/>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Utilizatorii de date nu trebuie să se angajeze în nicio activitate care să compromită siguranța </w:t>
      </w:r>
      <w:r w:rsidR="00810AC0" w:rsidRPr="00BF4D09">
        <w:rPr>
          <w:rFonts w:ascii="Times New Roman" w:hAnsi="Times New Roman" w:cs="Times New Roman"/>
          <w:sz w:val="24"/>
          <w:szCs w:val="24"/>
          <w:lang w:val="ro-RO"/>
        </w:rPr>
        <w:t xml:space="preserve">platformei de interoperabilitate </w:t>
      </w:r>
    </w:p>
    <w:p w14:paraId="022F1753" w14:textId="6EE05A22" w:rsidR="0031039C" w:rsidRPr="00BF4D09" w:rsidRDefault="0031039C" w:rsidP="007070F6">
      <w:pPr>
        <w:spacing w:after="0" w:line="240" w:lineRule="auto"/>
        <w:jc w:val="both"/>
        <w:rPr>
          <w:rFonts w:ascii="Times New Roman" w:hAnsi="Times New Roman" w:cs="Times New Roman"/>
          <w:sz w:val="24"/>
          <w:szCs w:val="24"/>
          <w:lang w:val="ro-RO"/>
        </w:rPr>
      </w:pPr>
    </w:p>
    <w:p w14:paraId="7BF9B0D4" w14:textId="77777777" w:rsidR="00766934" w:rsidRPr="00BF4D09" w:rsidRDefault="005C4990" w:rsidP="007070F6">
      <w:pPr>
        <w:spacing w:after="0" w:line="240" w:lineRule="auto"/>
        <w:jc w:val="both"/>
        <w:rPr>
          <w:rFonts w:ascii="Times New Roman" w:hAnsi="Times New Roman" w:cs="Times New Roman"/>
          <w:b/>
          <w:bCs/>
          <w:sz w:val="24"/>
          <w:szCs w:val="24"/>
          <w:lang w:val="ro-RO"/>
        </w:rPr>
      </w:pPr>
      <w:r w:rsidRPr="00F46150">
        <w:rPr>
          <w:rFonts w:ascii="Times New Roman" w:hAnsi="Times New Roman" w:cs="Times New Roman"/>
          <w:b/>
          <w:bCs/>
          <w:sz w:val="24"/>
          <w:szCs w:val="24"/>
          <w:lang w:val="ro-RO"/>
        </w:rPr>
        <w:t>Capitolul V</w:t>
      </w:r>
      <w:r w:rsidR="00B83F1D" w:rsidRPr="00F46150">
        <w:rPr>
          <w:rFonts w:ascii="Times New Roman" w:hAnsi="Times New Roman" w:cs="Times New Roman"/>
          <w:b/>
          <w:bCs/>
          <w:sz w:val="24"/>
          <w:szCs w:val="24"/>
          <w:lang w:val="ro-RO"/>
        </w:rPr>
        <w:t xml:space="preserve">. </w:t>
      </w:r>
      <w:r w:rsidRPr="00F46150">
        <w:rPr>
          <w:rFonts w:ascii="Times New Roman" w:hAnsi="Times New Roman" w:cs="Times New Roman"/>
          <w:b/>
          <w:bCs/>
          <w:sz w:val="24"/>
          <w:szCs w:val="24"/>
          <w:lang w:val="ro-RO"/>
        </w:rPr>
        <w:t xml:space="preserve"> </w:t>
      </w:r>
      <w:r w:rsidR="00766934" w:rsidRPr="00F46150">
        <w:rPr>
          <w:rFonts w:ascii="Times New Roman" w:hAnsi="Times New Roman" w:cs="Times New Roman"/>
          <w:b/>
          <w:bCs/>
          <w:sz w:val="24"/>
          <w:szCs w:val="24"/>
          <w:lang w:val="ro-RO"/>
        </w:rPr>
        <w:t>Sancțiuni</w:t>
      </w:r>
      <w:r w:rsidR="00766934" w:rsidRPr="00BF4D09">
        <w:rPr>
          <w:rFonts w:ascii="Times New Roman" w:hAnsi="Times New Roman" w:cs="Times New Roman"/>
          <w:b/>
          <w:bCs/>
          <w:sz w:val="24"/>
          <w:szCs w:val="24"/>
          <w:lang w:val="ro-RO"/>
        </w:rPr>
        <w:t xml:space="preserve"> </w:t>
      </w:r>
    </w:p>
    <w:p w14:paraId="1D895768" w14:textId="236B05A2" w:rsidR="00766934" w:rsidRPr="00BF4D09" w:rsidRDefault="00766934" w:rsidP="007070F6">
      <w:pPr>
        <w:spacing w:after="0" w:line="240" w:lineRule="auto"/>
        <w:jc w:val="both"/>
        <w:rPr>
          <w:rFonts w:ascii="Times New Roman" w:hAnsi="Times New Roman" w:cs="Times New Roman"/>
          <w:b/>
          <w:bCs/>
          <w:sz w:val="24"/>
          <w:szCs w:val="24"/>
          <w:lang w:val="ro-RO"/>
        </w:rPr>
      </w:pPr>
    </w:p>
    <w:p w14:paraId="5BC3E8B3" w14:textId="11FE366D" w:rsidR="00766934" w:rsidRPr="00CD7374" w:rsidRDefault="00766934" w:rsidP="007070F6">
      <w:pPr>
        <w:spacing w:after="0" w:line="240" w:lineRule="auto"/>
        <w:jc w:val="both"/>
        <w:rPr>
          <w:rFonts w:ascii="Times New Roman" w:hAnsi="Times New Roman" w:cs="Times New Roman"/>
          <w:b/>
          <w:bCs/>
          <w:sz w:val="24"/>
          <w:szCs w:val="24"/>
          <w:lang w:val="ro-RO"/>
        </w:rPr>
      </w:pPr>
      <w:r w:rsidRPr="00CD7374">
        <w:rPr>
          <w:rFonts w:ascii="Times New Roman" w:hAnsi="Times New Roman" w:cs="Times New Roman"/>
          <w:b/>
          <w:bCs/>
          <w:sz w:val="24"/>
          <w:szCs w:val="24"/>
          <w:lang w:val="ro-RO"/>
        </w:rPr>
        <w:t>Art. 2</w:t>
      </w:r>
      <w:r w:rsidR="006F43AC">
        <w:rPr>
          <w:rFonts w:ascii="Times New Roman" w:hAnsi="Times New Roman" w:cs="Times New Roman"/>
          <w:b/>
          <w:bCs/>
          <w:sz w:val="24"/>
          <w:szCs w:val="24"/>
          <w:lang w:val="ro-RO"/>
        </w:rPr>
        <w:t>1</w:t>
      </w:r>
      <w:r w:rsidRPr="00CD7374">
        <w:rPr>
          <w:rFonts w:ascii="Times New Roman" w:hAnsi="Times New Roman" w:cs="Times New Roman"/>
          <w:b/>
          <w:bCs/>
          <w:sz w:val="24"/>
          <w:szCs w:val="24"/>
          <w:lang w:val="ro-RO"/>
        </w:rPr>
        <w:t xml:space="preserve">. </w:t>
      </w:r>
      <w:r w:rsidR="00B26DCC" w:rsidRPr="00CD7374">
        <w:rPr>
          <w:rFonts w:ascii="Times New Roman" w:hAnsi="Times New Roman" w:cs="Times New Roman"/>
          <w:b/>
          <w:bCs/>
          <w:sz w:val="24"/>
          <w:szCs w:val="24"/>
          <w:lang w:val="ro-RO"/>
        </w:rPr>
        <w:t>Răspundere și s</w:t>
      </w:r>
      <w:r w:rsidRPr="00CD7374">
        <w:rPr>
          <w:rFonts w:ascii="Times New Roman" w:hAnsi="Times New Roman" w:cs="Times New Roman"/>
          <w:b/>
          <w:bCs/>
          <w:sz w:val="24"/>
          <w:szCs w:val="24"/>
          <w:lang w:val="ro-RO"/>
        </w:rPr>
        <w:t>ancțiuni</w:t>
      </w:r>
    </w:p>
    <w:p w14:paraId="7D158DF0" w14:textId="77777777" w:rsidR="00766934" w:rsidRPr="00CD7374" w:rsidRDefault="00766934" w:rsidP="007070F6">
      <w:pPr>
        <w:spacing w:after="0" w:line="240" w:lineRule="auto"/>
        <w:jc w:val="both"/>
        <w:rPr>
          <w:rFonts w:ascii="Times New Roman" w:hAnsi="Times New Roman" w:cs="Times New Roman"/>
          <w:b/>
          <w:bCs/>
          <w:sz w:val="24"/>
          <w:szCs w:val="24"/>
          <w:lang w:val="ro-RO"/>
        </w:rPr>
      </w:pPr>
    </w:p>
    <w:p w14:paraId="7C210B19" w14:textId="77777777" w:rsidR="00766934" w:rsidRPr="00CD7374" w:rsidRDefault="00766934" w:rsidP="007070F6">
      <w:pPr>
        <w:pStyle w:val="CommentText"/>
        <w:numPr>
          <w:ilvl w:val="0"/>
          <w:numId w:val="22"/>
        </w:numPr>
        <w:spacing w:after="0"/>
        <w:ind w:left="0" w:firstLine="0"/>
        <w:jc w:val="both"/>
        <w:rPr>
          <w:rFonts w:ascii="Times New Roman" w:hAnsi="Times New Roman" w:cs="Times New Roman"/>
          <w:sz w:val="24"/>
          <w:szCs w:val="24"/>
          <w:lang w:val="ro-RO"/>
        </w:rPr>
      </w:pPr>
      <w:r w:rsidRPr="00CD7374">
        <w:rPr>
          <w:rFonts w:ascii="Times New Roman" w:hAnsi="Times New Roman" w:cs="Times New Roman"/>
          <w:sz w:val="24"/>
          <w:szCs w:val="24"/>
          <w:lang w:val="ro-RO"/>
        </w:rPr>
        <w:t>Încălcarea prevederilor prezentei legi atrage răspunderea disciplinară, civilă, contravențională sau penală, după caz.</w:t>
      </w:r>
    </w:p>
    <w:p w14:paraId="579D18EF" w14:textId="36F0F485" w:rsidR="00766934" w:rsidRPr="00633A22" w:rsidRDefault="00766934" w:rsidP="00E4221E">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Constituie contravenție, în măsura în care nu este săvârșită în astfel de condiții încât să fie considerată potrivit legii penale infracțiune, </w:t>
      </w:r>
      <w:r w:rsidR="00633A22" w:rsidRPr="00633A22">
        <w:rPr>
          <w:rFonts w:ascii="Times New Roman" w:hAnsi="Times New Roman" w:cs="Times New Roman"/>
          <w:sz w:val="24"/>
          <w:szCs w:val="24"/>
          <w:lang w:val="ro-RO"/>
        </w:rPr>
        <w:t xml:space="preserve">nerespectarea de către </w:t>
      </w:r>
      <w:r w:rsidRPr="00633A22">
        <w:rPr>
          <w:rFonts w:ascii="Times New Roman" w:hAnsi="Times New Roman" w:cs="Times New Roman"/>
          <w:sz w:val="24"/>
          <w:szCs w:val="24"/>
          <w:lang w:val="ro-RO"/>
        </w:rPr>
        <w:t xml:space="preserve">conducătorii instituțiilor si autorităților publice participante la platformă a </w:t>
      </w:r>
      <w:r w:rsidR="00633A22">
        <w:rPr>
          <w:rFonts w:ascii="Times New Roman" w:hAnsi="Times New Roman" w:cs="Times New Roman"/>
          <w:sz w:val="24"/>
          <w:szCs w:val="24"/>
          <w:lang w:val="ro-RO"/>
        </w:rPr>
        <w:t xml:space="preserve">dispozițiilor </w:t>
      </w:r>
      <w:r w:rsidRPr="00633A22">
        <w:rPr>
          <w:rFonts w:ascii="Times New Roman" w:hAnsi="Times New Roman" w:cs="Times New Roman"/>
          <w:sz w:val="24"/>
          <w:szCs w:val="24"/>
          <w:lang w:val="ro-RO"/>
        </w:rPr>
        <w:t>art.</w:t>
      </w:r>
      <w:r w:rsidRPr="00633A22">
        <w:rPr>
          <w:rFonts w:ascii="Times New Roman" w:hAnsi="Times New Roman" w:cs="Times New Roman"/>
          <w:sz w:val="24"/>
          <w:szCs w:val="24"/>
        </w:rPr>
        <w:t xml:space="preserve"> </w:t>
      </w:r>
      <w:r w:rsidR="00B93D4E" w:rsidRPr="00633A22">
        <w:rPr>
          <w:rFonts w:ascii="Times New Roman" w:hAnsi="Times New Roman" w:cs="Times New Roman"/>
          <w:sz w:val="24"/>
          <w:szCs w:val="24"/>
          <w:lang w:val="ro-RO"/>
        </w:rPr>
        <w:t>10</w:t>
      </w:r>
      <w:r w:rsidRPr="00633A22">
        <w:rPr>
          <w:rFonts w:ascii="Times New Roman" w:hAnsi="Times New Roman" w:cs="Times New Roman"/>
          <w:sz w:val="24"/>
          <w:szCs w:val="24"/>
          <w:lang w:val="ro-RO"/>
        </w:rPr>
        <w:t xml:space="preserve"> (1), art. </w:t>
      </w:r>
      <w:r w:rsidR="00B93D4E" w:rsidRPr="00633A22">
        <w:rPr>
          <w:rFonts w:ascii="Times New Roman" w:hAnsi="Times New Roman" w:cs="Times New Roman"/>
          <w:sz w:val="24"/>
          <w:szCs w:val="24"/>
          <w:lang w:val="ro-RO"/>
        </w:rPr>
        <w:t>10</w:t>
      </w:r>
      <w:r w:rsidRPr="00633A22">
        <w:rPr>
          <w:rFonts w:ascii="Times New Roman" w:hAnsi="Times New Roman" w:cs="Times New Roman"/>
          <w:sz w:val="24"/>
          <w:szCs w:val="24"/>
          <w:lang w:val="ro-RO"/>
        </w:rPr>
        <w:t xml:space="preserve"> (2), art. </w:t>
      </w:r>
      <w:r w:rsidR="00B93D4E" w:rsidRPr="00633A22">
        <w:rPr>
          <w:rFonts w:ascii="Times New Roman" w:hAnsi="Times New Roman" w:cs="Times New Roman"/>
          <w:sz w:val="24"/>
          <w:szCs w:val="24"/>
          <w:lang w:val="ro-RO"/>
        </w:rPr>
        <w:t xml:space="preserve">10 </w:t>
      </w:r>
      <w:r w:rsidRPr="00633A22">
        <w:rPr>
          <w:rFonts w:ascii="Times New Roman" w:hAnsi="Times New Roman" w:cs="Times New Roman"/>
          <w:sz w:val="24"/>
          <w:szCs w:val="24"/>
          <w:lang w:val="ro-RO"/>
        </w:rPr>
        <w:t>(</w:t>
      </w:r>
      <w:r w:rsidR="00B93D4E" w:rsidRPr="00633A22">
        <w:rPr>
          <w:rFonts w:ascii="Times New Roman" w:hAnsi="Times New Roman" w:cs="Times New Roman"/>
          <w:sz w:val="24"/>
          <w:szCs w:val="24"/>
          <w:lang w:val="ro-RO"/>
        </w:rPr>
        <w:t>7</w:t>
      </w:r>
      <w:r w:rsidRPr="00633A22">
        <w:rPr>
          <w:rFonts w:ascii="Times New Roman" w:hAnsi="Times New Roman" w:cs="Times New Roman"/>
          <w:sz w:val="24"/>
          <w:szCs w:val="24"/>
          <w:lang w:val="ro-RO"/>
        </w:rPr>
        <w:t>), art. 1</w:t>
      </w:r>
      <w:r w:rsidR="00B93D4E" w:rsidRPr="00633A22">
        <w:rPr>
          <w:rFonts w:ascii="Times New Roman" w:hAnsi="Times New Roman" w:cs="Times New Roman"/>
          <w:sz w:val="24"/>
          <w:szCs w:val="24"/>
          <w:lang w:val="ro-RO"/>
        </w:rPr>
        <w:t>7</w:t>
      </w:r>
      <w:r w:rsidRPr="00633A22">
        <w:rPr>
          <w:rFonts w:ascii="Times New Roman" w:hAnsi="Times New Roman" w:cs="Times New Roman"/>
          <w:sz w:val="24"/>
          <w:szCs w:val="24"/>
          <w:lang w:val="ro-RO"/>
        </w:rPr>
        <w:t xml:space="preserve"> (1) lit. b și </w:t>
      </w:r>
      <w:r w:rsidR="00C13B10" w:rsidRPr="00633A22">
        <w:rPr>
          <w:rFonts w:ascii="Times New Roman" w:hAnsi="Times New Roman" w:cs="Times New Roman"/>
          <w:sz w:val="24"/>
          <w:szCs w:val="24"/>
          <w:lang w:val="ro-RO"/>
        </w:rPr>
        <w:t>h</w:t>
      </w:r>
      <w:r w:rsidRPr="00633A22">
        <w:rPr>
          <w:rFonts w:ascii="Times New Roman" w:hAnsi="Times New Roman" w:cs="Times New Roman"/>
          <w:sz w:val="24"/>
          <w:szCs w:val="24"/>
          <w:lang w:val="ro-RO"/>
        </w:rPr>
        <w:t>, art. 1</w:t>
      </w:r>
      <w:r w:rsidR="00B93D4E" w:rsidRPr="00633A22">
        <w:rPr>
          <w:rFonts w:ascii="Times New Roman" w:hAnsi="Times New Roman" w:cs="Times New Roman"/>
          <w:sz w:val="24"/>
          <w:szCs w:val="24"/>
          <w:lang w:val="ro-RO"/>
        </w:rPr>
        <w:t>7</w:t>
      </w:r>
      <w:r w:rsidRPr="00633A22">
        <w:rPr>
          <w:rFonts w:ascii="Times New Roman" w:hAnsi="Times New Roman" w:cs="Times New Roman"/>
          <w:sz w:val="24"/>
          <w:szCs w:val="24"/>
          <w:lang w:val="ro-RO"/>
        </w:rPr>
        <w:t xml:space="preserve"> (2)</w:t>
      </w:r>
      <w:r w:rsidR="00B93D4E" w:rsidRPr="00633A22">
        <w:rPr>
          <w:rFonts w:ascii="Times New Roman" w:hAnsi="Times New Roman" w:cs="Times New Roman"/>
          <w:sz w:val="24"/>
          <w:szCs w:val="24"/>
          <w:lang w:val="ro-RO"/>
        </w:rPr>
        <w:t>, art. 18 (1)</w:t>
      </w:r>
      <w:r w:rsidR="00A71CBC">
        <w:rPr>
          <w:rFonts w:ascii="Times New Roman" w:hAnsi="Times New Roman" w:cs="Times New Roman"/>
          <w:sz w:val="24"/>
          <w:szCs w:val="24"/>
          <w:lang w:val="ro-RO"/>
        </w:rPr>
        <w:t>, art. 21</w:t>
      </w:r>
      <w:r w:rsidR="00E64431">
        <w:rPr>
          <w:rFonts w:ascii="Times New Roman" w:hAnsi="Times New Roman" w:cs="Times New Roman"/>
          <w:sz w:val="24"/>
          <w:szCs w:val="24"/>
          <w:lang w:val="ro-RO"/>
        </w:rPr>
        <w:t xml:space="preserve"> (1</w:t>
      </w:r>
      <w:r w:rsidR="00273850">
        <w:rPr>
          <w:rFonts w:ascii="Times New Roman" w:hAnsi="Times New Roman" w:cs="Times New Roman"/>
          <w:sz w:val="24"/>
          <w:szCs w:val="24"/>
          <w:lang w:val="ro-RO"/>
        </w:rPr>
        <w:t>0</w:t>
      </w:r>
      <w:r w:rsidR="00E64431">
        <w:rPr>
          <w:rFonts w:ascii="Times New Roman" w:hAnsi="Times New Roman" w:cs="Times New Roman"/>
          <w:sz w:val="24"/>
          <w:szCs w:val="24"/>
          <w:lang w:val="ro-RO"/>
        </w:rPr>
        <w:t>) și (1</w:t>
      </w:r>
      <w:r w:rsidR="00273850">
        <w:rPr>
          <w:rFonts w:ascii="Times New Roman" w:hAnsi="Times New Roman" w:cs="Times New Roman"/>
          <w:sz w:val="24"/>
          <w:szCs w:val="24"/>
          <w:lang w:val="ro-RO"/>
        </w:rPr>
        <w:t>1</w:t>
      </w:r>
      <w:r w:rsidR="00E64431">
        <w:rPr>
          <w:rFonts w:ascii="Times New Roman" w:hAnsi="Times New Roman" w:cs="Times New Roman"/>
          <w:sz w:val="24"/>
          <w:szCs w:val="24"/>
          <w:lang w:val="ro-RO"/>
        </w:rPr>
        <w:t xml:space="preserve">). </w:t>
      </w:r>
    </w:p>
    <w:p w14:paraId="32C0AB36" w14:textId="18FDB889" w:rsidR="00766934" w:rsidRPr="00BF4D09" w:rsidRDefault="00766934" w:rsidP="007070F6">
      <w:pPr>
        <w:pStyle w:val="CommentText"/>
        <w:numPr>
          <w:ilvl w:val="0"/>
          <w:numId w:val="22"/>
        </w:numPr>
        <w:spacing w:after="0"/>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Contravenția prevăzută la art. </w:t>
      </w:r>
      <w:r w:rsidR="00B93D4E">
        <w:rPr>
          <w:rFonts w:ascii="Times New Roman" w:hAnsi="Times New Roman" w:cs="Times New Roman"/>
          <w:sz w:val="24"/>
          <w:szCs w:val="24"/>
          <w:lang w:val="ro-RO"/>
        </w:rPr>
        <w:t>10</w:t>
      </w:r>
      <w:r w:rsidRPr="00BF4D09">
        <w:rPr>
          <w:rFonts w:ascii="Times New Roman" w:hAnsi="Times New Roman" w:cs="Times New Roman"/>
          <w:sz w:val="24"/>
          <w:szCs w:val="24"/>
          <w:lang w:val="ro-RO"/>
        </w:rPr>
        <w:t xml:space="preserve"> (1) se sancționează cu amen</w:t>
      </w:r>
      <w:r w:rsidR="00B26DCC" w:rsidRPr="00BF4D09">
        <w:rPr>
          <w:rFonts w:ascii="Times New Roman" w:hAnsi="Times New Roman" w:cs="Times New Roman"/>
          <w:sz w:val="24"/>
          <w:szCs w:val="24"/>
          <w:lang w:val="ro-RO"/>
        </w:rPr>
        <w:t>d</w:t>
      </w:r>
      <w:r w:rsidRPr="00BF4D09">
        <w:rPr>
          <w:rFonts w:ascii="Times New Roman" w:hAnsi="Times New Roman" w:cs="Times New Roman"/>
          <w:sz w:val="24"/>
          <w:szCs w:val="24"/>
          <w:lang w:val="ro-RO"/>
        </w:rPr>
        <w:t xml:space="preserve">ă de la  </w:t>
      </w:r>
      <w:r w:rsidR="00C13B10">
        <w:rPr>
          <w:rFonts w:ascii="Times New Roman" w:hAnsi="Times New Roman" w:cs="Times New Roman"/>
          <w:sz w:val="24"/>
          <w:szCs w:val="24"/>
          <w:lang w:val="ro-RO"/>
        </w:rPr>
        <w:t>10.0000</w:t>
      </w:r>
      <w:r w:rsidRPr="00BF4D09">
        <w:rPr>
          <w:rFonts w:ascii="Times New Roman" w:hAnsi="Times New Roman" w:cs="Times New Roman"/>
          <w:sz w:val="24"/>
          <w:szCs w:val="24"/>
          <w:lang w:val="ro-RO"/>
        </w:rPr>
        <w:t xml:space="preserve"> </w:t>
      </w:r>
      <w:r w:rsidR="008F1219">
        <w:rPr>
          <w:rFonts w:ascii="Times New Roman" w:hAnsi="Times New Roman" w:cs="Times New Roman"/>
          <w:sz w:val="24"/>
          <w:szCs w:val="24"/>
          <w:lang w:val="ro-RO"/>
        </w:rPr>
        <w:t xml:space="preserve">RON </w:t>
      </w:r>
      <w:r w:rsidRPr="00BF4D09">
        <w:rPr>
          <w:rFonts w:ascii="Times New Roman" w:hAnsi="Times New Roman" w:cs="Times New Roman"/>
          <w:sz w:val="24"/>
          <w:szCs w:val="24"/>
          <w:lang w:val="ro-RO"/>
        </w:rPr>
        <w:t xml:space="preserve">la  </w:t>
      </w:r>
      <w:r w:rsidR="00C13B10">
        <w:rPr>
          <w:rFonts w:ascii="Times New Roman" w:hAnsi="Times New Roman" w:cs="Times New Roman"/>
          <w:sz w:val="24"/>
          <w:szCs w:val="24"/>
          <w:lang w:val="ro-RO"/>
        </w:rPr>
        <w:t>25.0000</w:t>
      </w:r>
      <w:r w:rsidRPr="00BF4D09">
        <w:rPr>
          <w:rFonts w:ascii="Times New Roman" w:hAnsi="Times New Roman" w:cs="Times New Roman"/>
          <w:sz w:val="24"/>
          <w:szCs w:val="24"/>
          <w:lang w:val="ro-RO"/>
        </w:rPr>
        <w:t xml:space="preserve"> RON. </w:t>
      </w:r>
    </w:p>
    <w:p w14:paraId="27D07305" w14:textId="1BE567C4" w:rsidR="0027716E" w:rsidRPr="00633A22" w:rsidRDefault="0027716E" w:rsidP="00587ECC">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Contravenția </w:t>
      </w:r>
      <w:r w:rsidR="00633A22" w:rsidRPr="00633A22">
        <w:rPr>
          <w:rFonts w:ascii="Times New Roman" w:hAnsi="Times New Roman" w:cs="Times New Roman"/>
          <w:sz w:val="24"/>
          <w:szCs w:val="24"/>
          <w:lang w:val="ro-RO"/>
        </w:rPr>
        <w:t xml:space="preserve">constând în nerespectarea dispoziției </w:t>
      </w:r>
      <w:r w:rsidRPr="00633A22">
        <w:rPr>
          <w:rFonts w:ascii="Times New Roman" w:hAnsi="Times New Roman" w:cs="Times New Roman"/>
          <w:sz w:val="24"/>
          <w:szCs w:val="24"/>
          <w:lang w:val="ro-RO"/>
        </w:rPr>
        <w:t xml:space="preserve">art. </w:t>
      </w:r>
      <w:r w:rsidR="00B93D4E" w:rsidRPr="00633A22">
        <w:rPr>
          <w:rFonts w:ascii="Times New Roman" w:hAnsi="Times New Roman" w:cs="Times New Roman"/>
          <w:sz w:val="24"/>
          <w:szCs w:val="24"/>
          <w:lang w:val="ro-RO"/>
        </w:rPr>
        <w:t>10</w:t>
      </w:r>
      <w:r w:rsidRPr="00633A22">
        <w:rPr>
          <w:rFonts w:ascii="Times New Roman" w:hAnsi="Times New Roman" w:cs="Times New Roman"/>
          <w:sz w:val="24"/>
          <w:szCs w:val="24"/>
          <w:lang w:val="ro-RO"/>
        </w:rPr>
        <w:t xml:space="preserve"> (2) se sancționează cu amendă de la  </w:t>
      </w:r>
      <w:r w:rsidR="00C13B10" w:rsidRPr="00633A22">
        <w:rPr>
          <w:rFonts w:ascii="Times New Roman" w:hAnsi="Times New Roman" w:cs="Times New Roman"/>
          <w:sz w:val="24"/>
          <w:szCs w:val="24"/>
          <w:lang w:val="ro-RO"/>
        </w:rPr>
        <w:t>5.000</w:t>
      </w:r>
      <w:r w:rsidRPr="00633A22">
        <w:rPr>
          <w:rFonts w:ascii="Times New Roman" w:hAnsi="Times New Roman" w:cs="Times New Roman"/>
          <w:sz w:val="24"/>
          <w:szCs w:val="24"/>
          <w:lang w:val="ro-RO"/>
        </w:rPr>
        <w:t xml:space="preserve"> </w:t>
      </w:r>
      <w:r w:rsidR="008F1219" w:rsidRPr="00633A22">
        <w:rPr>
          <w:rFonts w:ascii="Times New Roman" w:hAnsi="Times New Roman" w:cs="Times New Roman"/>
          <w:sz w:val="24"/>
          <w:szCs w:val="24"/>
          <w:lang w:val="ro-RO"/>
        </w:rPr>
        <w:t xml:space="preserve">RON </w:t>
      </w:r>
      <w:r w:rsidRPr="00633A22">
        <w:rPr>
          <w:rFonts w:ascii="Times New Roman" w:hAnsi="Times New Roman" w:cs="Times New Roman"/>
          <w:sz w:val="24"/>
          <w:szCs w:val="24"/>
          <w:lang w:val="ro-RO"/>
        </w:rPr>
        <w:t xml:space="preserve">la  </w:t>
      </w:r>
      <w:r w:rsidR="00C13B10" w:rsidRPr="00633A22">
        <w:rPr>
          <w:rFonts w:ascii="Times New Roman" w:hAnsi="Times New Roman" w:cs="Times New Roman"/>
          <w:sz w:val="24"/>
          <w:szCs w:val="24"/>
          <w:lang w:val="ro-RO"/>
        </w:rPr>
        <w:t>10.000</w:t>
      </w:r>
      <w:r w:rsidRPr="00633A22">
        <w:rPr>
          <w:rFonts w:ascii="Times New Roman" w:hAnsi="Times New Roman" w:cs="Times New Roman"/>
          <w:sz w:val="24"/>
          <w:szCs w:val="24"/>
          <w:lang w:val="ro-RO"/>
        </w:rPr>
        <w:t xml:space="preserve"> RON. </w:t>
      </w:r>
    </w:p>
    <w:p w14:paraId="2146BB55" w14:textId="1B6A0CA6" w:rsidR="0027716E" w:rsidRPr="00C13B10" w:rsidRDefault="00633A22" w:rsidP="00DE7E97">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Contravenția constând în nerespectarea dispoziției </w:t>
      </w:r>
      <w:r w:rsidR="0027716E" w:rsidRPr="00C13B10">
        <w:rPr>
          <w:rFonts w:ascii="Times New Roman" w:hAnsi="Times New Roman" w:cs="Times New Roman"/>
          <w:sz w:val="24"/>
          <w:szCs w:val="24"/>
          <w:lang w:val="ro-RO"/>
        </w:rPr>
        <w:t xml:space="preserve">art. </w:t>
      </w:r>
      <w:r w:rsidR="00B93D4E" w:rsidRPr="00C13B10">
        <w:rPr>
          <w:rFonts w:ascii="Times New Roman" w:hAnsi="Times New Roman" w:cs="Times New Roman"/>
          <w:sz w:val="24"/>
          <w:szCs w:val="24"/>
          <w:lang w:val="ro-RO"/>
        </w:rPr>
        <w:t>10</w:t>
      </w:r>
      <w:r w:rsidR="0027716E" w:rsidRPr="00C13B10">
        <w:rPr>
          <w:rFonts w:ascii="Times New Roman" w:hAnsi="Times New Roman" w:cs="Times New Roman"/>
          <w:sz w:val="24"/>
          <w:szCs w:val="24"/>
          <w:lang w:val="ro-RO"/>
        </w:rPr>
        <w:t xml:space="preserve"> (</w:t>
      </w:r>
      <w:r w:rsidR="00B93D4E" w:rsidRPr="00C13B10">
        <w:rPr>
          <w:rFonts w:ascii="Times New Roman" w:hAnsi="Times New Roman" w:cs="Times New Roman"/>
          <w:sz w:val="24"/>
          <w:szCs w:val="24"/>
          <w:lang w:val="ro-RO"/>
        </w:rPr>
        <w:t>7</w:t>
      </w:r>
      <w:r w:rsidR="0027716E" w:rsidRPr="00C13B10">
        <w:rPr>
          <w:rFonts w:ascii="Times New Roman" w:hAnsi="Times New Roman" w:cs="Times New Roman"/>
          <w:sz w:val="24"/>
          <w:szCs w:val="24"/>
          <w:lang w:val="ro-RO"/>
        </w:rPr>
        <w:t xml:space="preserve">) se sancționează cu amendă de la  </w:t>
      </w:r>
      <w:r w:rsidR="00C13B10" w:rsidRPr="00C13B10">
        <w:rPr>
          <w:rFonts w:ascii="Times New Roman" w:hAnsi="Times New Roman" w:cs="Times New Roman"/>
          <w:sz w:val="24"/>
          <w:szCs w:val="24"/>
          <w:lang w:val="ro-RO"/>
        </w:rPr>
        <w:t xml:space="preserve">5.000 </w:t>
      </w:r>
      <w:r w:rsidR="008F1219">
        <w:rPr>
          <w:rFonts w:ascii="Times New Roman" w:hAnsi="Times New Roman" w:cs="Times New Roman"/>
          <w:sz w:val="24"/>
          <w:szCs w:val="24"/>
          <w:lang w:val="ro-RO"/>
        </w:rPr>
        <w:t xml:space="preserve">RON </w:t>
      </w:r>
      <w:r w:rsidR="00C13B10" w:rsidRPr="00C13B10">
        <w:rPr>
          <w:rFonts w:ascii="Times New Roman" w:hAnsi="Times New Roman" w:cs="Times New Roman"/>
          <w:sz w:val="24"/>
          <w:szCs w:val="24"/>
          <w:lang w:val="ro-RO"/>
        </w:rPr>
        <w:t xml:space="preserve">la  10.0000 RON. </w:t>
      </w:r>
    </w:p>
    <w:p w14:paraId="36C06D94" w14:textId="037A839E" w:rsidR="00766934" w:rsidRPr="00BF4D09" w:rsidRDefault="00633A22" w:rsidP="007070F6">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Contravenția constând în nerespectarea dispoziției</w:t>
      </w:r>
      <w:r w:rsidR="0027716E" w:rsidRPr="00BF4D09">
        <w:rPr>
          <w:rFonts w:ascii="Times New Roman" w:hAnsi="Times New Roman" w:cs="Times New Roman"/>
          <w:sz w:val="24"/>
          <w:szCs w:val="24"/>
          <w:lang w:val="ro-RO"/>
        </w:rPr>
        <w:t xml:space="preserve"> art. 1</w:t>
      </w:r>
      <w:r w:rsidR="00B93D4E">
        <w:rPr>
          <w:rFonts w:ascii="Times New Roman" w:hAnsi="Times New Roman" w:cs="Times New Roman"/>
          <w:sz w:val="24"/>
          <w:szCs w:val="24"/>
          <w:lang w:val="ro-RO"/>
        </w:rPr>
        <w:t>7</w:t>
      </w:r>
      <w:r w:rsidR="0027716E" w:rsidRPr="00BF4D09">
        <w:rPr>
          <w:rFonts w:ascii="Times New Roman" w:hAnsi="Times New Roman" w:cs="Times New Roman"/>
          <w:sz w:val="24"/>
          <w:szCs w:val="24"/>
          <w:lang w:val="ro-RO"/>
        </w:rPr>
        <w:t xml:space="preserve"> (1) lit. b. se sancționează cu amendă de la  </w:t>
      </w:r>
      <w:r w:rsidR="008F1219">
        <w:rPr>
          <w:rFonts w:ascii="Times New Roman" w:hAnsi="Times New Roman" w:cs="Times New Roman"/>
          <w:sz w:val="24"/>
          <w:szCs w:val="24"/>
          <w:lang w:val="ro-RO"/>
        </w:rPr>
        <w:t>10.000</w:t>
      </w:r>
      <w:r w:rsidR="0027716E" w:rsidRPr="00BF4D09">
        <w:rPr>
          <w:rFonts w:ascii="Times New Roman" w:hAnsi="Times New Roman" w:cs="Times New Roman"/>
          <w:sz w:val="24"/>
          <w:szCs w:val="24"/>
          <w:lang w:val="ro-RO"/>
        </w:rPr>
        <w:t xml:space="preserve"> </w:t>
      </w:r>
      <w:r w:rsidR="008F1219">
        <w:rPr>
          <w:rFonts w:ascii="Times New Roman" w:hAnsi="Times New Roman" w:cs="Times New Roman"/>
          <w:sz w:val="24"/>
          <w:szCs w:val="24"/>
          <w:lang w:val="ro-RO"/>
        </w:rPr>
        <w:t xml:space="preserve">RON </w:t>
      </w:r>
      <w:r w:rsidR="0027716E" w:rsidRPr="00BF4D09">
        <w:rPr>
          <w:rFonts w:ascii="Times New Roman" w:hAnsi="Times New Roman" w:cs="Times New Roman"/>
          <w:sz w:val="24"/>
          <w:szCs w:val="24"/>
          <w:lang w:val="ro-RO"/>
        </w:rPr>
        <w:t xml:space="preserve">la  </w:t>
      </w:r>
      <w:r w:rsidR="008F1219">
        <w:rPr>
          <w:rFonts w:ascii="Times New Roman" w:hAnsi="Times New Roman" w:cs="Times New Roman"/>
          <w:sz w:val="24"/>
          <w:szCs w:val="24"/>
          <w:lang w:val="ro-RO"/>
        </w:rPr>
        <w:t xml:space="preserve">25.000 </w:t>
      </w:r>
      <w:r w:rsidR="0027716E" w:rsidRPr="00BF4D09">
        <w:rPr>
          <w:rFonts w:ascii="Times New Roman" w:hAnsi="Times New Roman" w:cs="Times New Roman"/>
          <w:sz w:val="24"/>
          <w:szCs w:val="24"/>
          <w:lang w:val="ro-RO"/>
        </w:rPr>
        <w:t xml:space="preserve">RON. </w:t>
      </w:r>
    </w:p>
    <w:p w14:paraId="78878C1D" w14:textId="045C996E" w:rsidR="0027716E" w:rsidRPr="008F1219" w:rsidRDefault="00633A22" w:rsidP="008F1219">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Contravenția constând în nerespectarea dispoziției </w:t>
      </w:r>
      <w:r w:rsidR="0027716E" w:rsidRPr="00BF4D09">
        <w:rPr>
          <w:rFonts w:ascii="Times New Roman" w:hAnsi="Times New Roman" w:cs="Times New Roman"/>
          <w:sz w:val="24"/>
          <w:szCs w:val="24"/>
          <w:lang w:val="ro-RO"/>
        </w:rPr>
        <w:t>art. 1</w:t>
      </w:r>
      <w:r w:rsidR="00B93D4E">
        <w:rPr>
          <w:rFonts w:ascii="Times New Roman" w:hAnsi="Times New Roman" w:cs="Times New Roman"/>
          <w:sz w:val="24"/>
          <w:szCs w:val="24"/>
          <w:lang w:val="ro-RO"/>
        </w:rPr>
        <w:t>7</w:t>
      </w:r>
      <w:r w:rsidR="0027716E" w:rsidRPr="00BF4D09">
        <w:rPr>
          <w:rFonts w:ascii="Times New Roman" w:hAnsi="Times New Roman" w:cs="Times New Roman"/>
          <w:sz w:val="24"/>
          <w:szCs w:val="24"/>
          <w:lang w:val="ro-RO"/>
        </w:rPr>
        <w:t xml:space="preserve"> (1) lit. </w:t>
      </w:r>
      <w:r w:rsidR="00C13B10">
        <w:rPr>
          <w:rFonts w:ascii="Times New Roman" w:hAnsi="Times New Roman" w:cs="Times New Roman"/>
          <w:sz w:val="24"/>
          <w:szCs w:val="24"/>
          <w:lang w:val="ro-RO"/>
        </w:rPr>
        <w:t>h</w:t>
      </w:r>
      <w:r w:rsidR="0027716E" w:rsidRPr="00BF4D09">
        <w:rPr>
          <w:rFonts w:ascii="Times New Roman" w:hAnsi="Times New Roman" w:cs="Times New Roman"/>
          <w:sz w:val="24"/>
          <w:szCs w:val="24"/>
          <w:lang w:val="ro-RO"/>
        </w:rPr>
        <w:t xml:space="preserve">. se sancționează cu amendă de la  </w:t>
      </w:r>
      <w:r w:rsidR="008F1219">
        <w:rPr>
          <w:rFonts w:ascii="Times New Roman" w:hAnsi="Times New Roman" w:cs="Times New Roman"/>
          <w:sz w:val="24"/>
          <w:szCs w:val="24"/>
          <w:lang w:val="ro-RO"/>
        </w:rPr>
        <w:t>5.000</w:t>
      </w:r>
      <w:r w:rsidR="008F1219" w:rsidRPr="00BF4D09">
        <w:rPr>
          <w:rFonts w:ascii="Times New Roman" w:hAnsi="Times New Roman" w:cs="Times New Roman"/>
          <w:sz w:val="24"/>
          <w:szCs w:val="24"/>
          <w:lang w:val="ro-RO"/>
        </w:rPr>
        <w:t xml:space="preserve"> </w:t>
      </w:r>
      <w:r w:rsidR="008F1219">
        <w:rPr>
          <w:rFonts w:ascii="Times New Roman" w:hAnsi="Times New Roman" w:cs="Times New Roman"/>
          <w:sz w:val="24"/>
          <w:szCs w:val="24"/>
          <w:lang w:val="ro-RO"/>
        </w:rPr>
        <w:t xml:space="preserve">RON </w:t>
      </w:r>
      <w:r w:rsidR="008F1219" w:rsidRPr="00BF4D09">
        <w:rPr>
          <w:rFonts w:ascii="Times New Roman" w:hAnsi="Times New Roman" w:cs="Times New Roman"/>
          <w:sz w:val="24"/>
          <w:szCs w:val="24"/>
          <w:lang w:val="ro-RO"/>
        </w:rPr>
        <w:t xml:space="preserve">la  </w:t>
      </w:r>
      <w:r w:rsidR="008F1219">
        <w:rPr>
          <w:rFonts w:ascii="Times New Roman" w:hAnsi="Times New Roman" w:cs="Times New Roman"/>
          <w:sz w:val="24"/>
          <w:szCs w:val="24"/>
          <w:lang w:val="ro-RO"/>
        </w:rPr>
        <w:t>10.0000</w:t>
      </w:r>
      <w:r w:rsidR="008F1219" w:rsidRPr="00BF4D09">
        <w:rPr>
          <w:rFonts w:ascii="Times New Roman" w:hAnsi="Times New Roman" w:cs="Times New Roman"/>
          <w:sz w:val="24"/>
          <w:szCs w:val="24"/>
          <w:lang w:val="ro-RO"/>
        </w:rPr>
        <w:t xml:space="preserve"> RON. </w:t>
      </w:r>
    </w:p>
    <w:p w14:paraId="4233E564" w14:textId="45AE8678" w:rsidR="0027716E" w:rsidRPr="00BF4D09" w:rsidRDefault="00633A22" w:rsidP="007070F6">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Contravenția constând în nerespectarea dispoziției </w:t>
      </w:r>
      <w:r w:rsidR="0027716E" w:rsidRPr="00BF4D09">
        <w:rPr>
          <w:rFonts w:ascii="Times New Roman" w:hAnsi="Times New Roman" w:cs="Times New Roman"/>
          <w:sz w:val="24"/>
          <w:szCs w:val="24"/>
          <w:lang w:val="ro-RO"/>
        </w:rPr>
        <w:t>art. 1</w:t>
      </w:r>
      <w:r w:rsidR="00B93D4E">
        <w:rPr>
          <w:rFonts w:ascii="Times New Roman" w:hAnsi="Times New Roman" w:cs="Times New Roman"/>
          <w:sz w:val="24"/>
          <w:szCs w:val="24"/>
          <w:lang w:val="ro-RO"/>
        </w:rPr>
        <w:t>7</w:t>
      </w:r>
      <w:r w:rsidR="0027716E" w:rsidRPr="00BF4D09">
        <w:rPr>
          <w:rFonts w:ascii="Times New Roman" w:hAnsi="Times New Roman" w:cs="Times New Roman"/>
          <w:sz w:val="24"/>
          <w:szCs w:val="24"/>
          <w:lang w:val="ro-RO"/>
        </w:rPr>
        <w:t xml:space="preserve"> (2) se sancționează cu amendă de la  </w:t>
      </w:r>
      <w:r w:rsidR="008F1219">
        <w:rPr>
          <w:rFonts w:ascii="Times New Roman" w:hAnsi="Times New Roman" w:cs="Times New Roman"/>
          <w:sz w:val="24"/>
          <w:szCs w:val="24"/>
          <w:lang w:val="ro-RO"/>
        </w:rPr>
        <w:t>10.000</w:t>
      </w:r>
      <w:r w:rsidR="0027716E" w:rsidRPr="00BF4D09">
        <w:rPr>
          <w:rFonts w:ascii="Times New Roman" w:hAnsi="Times New Roman" w:cs="Times New Roman"/>
          <w:sz w:val="24"/>
          <w:szCs w:val="24"/>
          <w:lang w:val="ro-RO"/>
        </w:rPr>
        <w:t xml:space="preserve"> </w:t>
      </w:r>
      <w:r w:rsidR="008F1219">
        <w:rPr>
          <w:rFonts w:ascii="Times New Roman" w:hAnsi="Times New Roman" w:cs="Times New Roman"/>
          <w:sz w:val="24"/>
          <w:szCs w:val="24"/>
          <w:lang w:val="ro-RO"/>
        </w:rPr>
        <w:t xml:space="preserve">RON </w:t>
      </w:r>
      <w:r w:rsidR="0027716E" w:rsidRPr="00BF4D09">
        <w:rPr>
          <w:rFonts w:ascii="Times New Roman" w:hAnsi="Times New Roman" w:cs="Times New Roman"/>
          <w:sz w:val="24"/>
          <w:szCs w:val="24"/>
          <w:lang w:val="ro-RO"/>
        </w:rPr>
        <w:t xml:space="preserve">la  </w:t>
      </w:r>
      <w:r w:rsidR="008F1219">
        <w:rPr>
          <w:rFonts w:ascii="Times New Roman" w:hAnsi="Times New Roman" w:cs="Times New Roman"/>
          <w:sz w:val="24"/>
          <w:szCs w:val="24"/>
          <w:lang w:val="ro-RO"/>
        </w:rPr>
        <w:t xml:space="preserve">25.000 </w:t>
      </w:r>
      <w:r w:rsidR="0027716E" w:rsidRPr="00BF4D09">
        <w:rPr>
          <w:rFonts w:ascii="Times New Roman" w:hAnsi="Times New Roman" w:cs="Times New Roman"/>
          <w:sz w:val="24"/>
          <w:szCs w:val="24"/>
          <w:lang w:val="ro-RO"/>
        </w:rPr>
        <w:t xml:space="preserve">RON. </w:t>
      </w:r>
    </w:p>
    <w:p w14:paraId="705C8FBA" w14:textId="4821197A" w:rsidR="00B93D4E" w:rsidRDefault="00633A22" w:rsidP="007070F6">
      <w:pPr>
        <w:pStyle w:val="CommentText"/>
        <w:numPr>
          <w:ilvl w:val="0"/>
          <w:numId w:val="22"/>
        </w:numPr>
        <w:spacing w:after="0"/>
        <w:ind w:left="0" w:firstLine="0"/>
        <w:jc w:val="both"/>
        <w:rPr>
          <w:rFonts w:ascii="Times New Roman" w:hAnsi="Times New Roman" w:cs="Times New Roman"/>
          <w:sz w:val="24"/>
          <w:szCs w:val="24"/>
          <w:lang w:val="ro-RO"/>
        </w:rPr>
      </w:pPr>
      <w:r w:rsidRPr="00633A22">
        <w:rPr>
          <w:rFonts w:ascii="Times New Roman" w:hAnsi="Times New Roman" w:cs="Times New Roman"/>
          <w:sz w:val="24"/>
          <w:szCs w:val="24"/>
          <w:lang w:val="ro-RO"/>
        </w:rPr>
        <w:t xml:space="preserve">Contravenția constând în nerespectarea dispoziției </w:t>
      </w:r>
      <w:r w:rsidR="00B93D4E" w:rsidRPr="00BF4D09">
        <w:rPr>
          <w:rFonts w:ascii="Times New Roman" w:hAnsi="Times New Roman" w:cs="Times New Roman"/>
          <w:sz w:val="24"/>
          <w:szCs w:val="24"/>
          <w:lang w:val="ro-RO"/>
        </w:rPr>
        <w:t>art. 1</w:t>
      </w:r>
      <w:r w:rsidR="00B93D4E">
        <w:rPr>
          <w:rFonts w:ascii="Times New Roman" w:hAnsi="Times New Roman" w:cs="Times New Roman"/>
          <w:sz w:val="24"/>
          <w:szCs w:val="24"/>
          <w:lang w:val="ro-RO"/>
        </w:rPr>
        <w:t>8</w:t>
      </w:r>
      <w:r w:rsidR="00B93D4E" w:rsidRPr="00BF4D09">
        <w:rPr>
          <w:rFonts w:ascii="Times New Roman" w:hAnsi="Times New Roman" w:cs="Times New Roman"/>
          <w:sz w:val="24"/>
          <w:szCs w:val="24"/>
          <w:lang w:val="ro-RO"/>
        </w:rPr>
        <w:t xml:space="preserve"> (</w:t>
      </w:r>
      <w:r w:rsidR="00B93D4E">
        <w:rPr>
          <w:rFonts w:ascii="Times New Roman" w:hAnsi="Times New Roman" w:cs="Times New Roman"/>
          <w:sz w:val="24"/>
          <w:szCs w:val="24"/>
          <w:lang w:val="ro-RO"/>
        </w:rPr>
        <w:t>1</w:t>
      </w:r>
      <w:r w:rsidR="00B93D4E" w:rsidRPr="00BF4D09">
        <w:rPr>
          <w:rFonts w:ascii="Times New Roman" w:hAnsi="Times New Roman" w:cs="Times New Roman"/>
          <w:sz w:val="24"/>
          <w:szCs w:val="24"/>
          <w:lang w:val="ro-RO"/>
        </w:rPr>
        <w:t xml:space="preserve">) se sancționează cu amendă de la  </w:t>
      </w:r>
      <w:r w:rsidR="008F1219">
        <w:rPr>
          <w:rFonts w:ascii="Times New Roman" w:hAnsi="Times New Roman" w:cs="Times New Roman"/>
          <w:sz w:val="24"/>
          <w:szCs w:val="24"/>
          <w:lang w:val="ro-RO"/>
        </w:rPr>
        <w:t>20.000 RON la 40.000</w:t>
      </w:r>
      <w:r w:rsidR="00B93D4E" w:rsidRPr="00BF4D09">
        <w:rPr>
          <w:rFonts w:ascii="Times New Roman" w:hAnsi="Times New Roman" w:cs="Times New Roman"/>
          <w:sz w:val="24"/>
          <w:szCs w:val="24"/>
          <w:lang w:val="ro-RO"/>
        </w:rPr>
        <w:t xml:space="preserve"> RON. </w:t>
      </w:r>
    </w:p>
    <w:p w14:paraId="1DB48489" w14:textId="77777777" w:rsidR="00273850" w:rsidRPr="00BF4D09" w:rsidRDefault="00273850" w:rsidP="00273850">
      <w:pPr>
        <w:pStyle w:val="CommentText"/>
        <w:numPr>
          <w:ilvl w:val="0"/>
          <w:numId w:val="22"/>
        </w:numPr>
        <w:tabs>
          <w:tab w:val="left" w:pos="900"/>
        </w:tabs>
        <w:spacing w:after="0"/>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Constituie contravenție refuzul unui administrator al unui registru de bază de a se integra la platforma națională de interoperabilitate și se sancționează cu amendă de la  </w:t>
      </w:r>
      <w:r>
        <w:rPr>
          <w:rFonts w:ascii="Times New Roman" w:hAnsi="Times New Roman" w:cs="Times New Roman"/>
          <w:sz w:val="24"/>
          <w:szCs w:val="24"/>
          <w:lang w:val="ro-RO"/>
        </w:rPr>
        <w:t>10.000 RON</w:t>
      </w:r>
      <w:r w:rsidRPr="00BF4D09">
        <w:rPr>
          <w:rFonts w:ascii="Times New Roman" w:hAnsi="Times New Roman" w:cs="Times New Roman"/>
          <w:sz w:val="24"/>
          <w:szCs w:val="24"/>
          <w:lang w:val="ro-RO"/>
        </w:rPr>
        <w:t xml:space="preserve"> la </w:t>
      </w:r>
      <w:r>
        <w:rPr>
          <w:rFonts w:ascii="Times New Roman" w:hAnsi="Times New Roman" w:cs="Times New Roman"/>
          <w:sz w:val="24"/>
          <w:szCs w:val="24"/>
          <w:lang w:val="ro-RO"/>
        </w:rPr>
        <w:t xml:space="preserve">25.000 </w:t>
      </w:r>
      <w:r w:rsidRPr="00BF4D09">
        <w:rPr>
          <w:rFonts w:ascii="Times New Roman" w:hAnsi="Times New Roman" w:cs="Times New Roman"/>
          <w:sz w:val="24"/>
          <w:szCs w:val="24"/>
          <w:lang w:val="ro-RO"/>
        </w:rPr>
        <w:t xml:space="preserve">RON și după caz, cu răspunderea disciplinară a persoanelor care au contribuit la săvârșirea contravenției. </w:t>
      </w:r>
    </w:p>
    <w:p w14:paraId="38DB4911" w14:textId="6E521F3F" w:rsidR="00273850" w:rsidRPr="00273850" w:rsidRDefault="00273850" w:rsidP="00273850">
      <w:pPr>
        <w:pStyle w:val="CommentText"/>
        <w:numPr>
          <w:ilvl w:val="0"/>
          <w:numId w:val="22"/>
        </w:numPr>
        <w:tabs>
          <w:tab w:val="left" w:pos="900"/>
        </w:tabs>
        <w:spacing w:after="0"/>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Constituie contravenție utilizarea abuzivă sau necorespunzătoare a platformei naționale de interoperabilitate și se sancționează cu amendă de la  </w:t>
      </w:r>
      <w:r>
        <w:rPr>
          <w:rFonts w:ascii="Times New Roman" w:hAnsi="Times New Roman" w:cs="Times New Roman"/>
          <w:sz w:val="24"/>
          <w:szCs w:val="24"/>
          <w:lang w:val="ro-RO"/>
        </w:rPr>
        <w:t>10.000 RON la 25.000</w:t>
      </w:r>
      <w:r w:rsidRPr="00BF4D09">
        <w:rPr>
          <w:rFonts w:ascii="Times New Roman" w:hAnsi="Times New Roman" w:cs="Times New Roman"/>
          <w:sz w:val="24"/>
          <w:szCs w:val="24"/>
          <w:lang w:val="ro-RO"/>
        </w:rPr>
        <w:t xml:space="preserve"> RON și</w:t>
      </w:r>
      <w:r>
        <w:rPr>
          <w:rFonts w:ascii="Times New Roman" w:hAnsi="Times New Roman" w:cs="Times New Roman"/>
          <w:sz w:val="24"/>
          <w:szCs w:val="24"/>
          <w:lang w:val="ro-RO"/>
        </w:rPr>
        <w:t xml:space="preserve">, </w:t>
      </w:r>
      <w:r w:rsidRPr="00BF4D09">
        <w:rPr>
          <w:rFonts w:ascii="Times New Roman" w:hAnsi="Times New Roman" w:cs="Times New Roman"/>
          <w:sz w:val="24"/>
          <w:szCs w:val="24"/>
          <w:lang w:val="ro-RO"/>
        </w:rPr>
        <w:t xml:space="preserve">după caz, cu răspunderea disciplinară a persoanelor care au contribuit la săvârșirea contravenției. </w:t>
      </w:r>
    </w:p>
    <w:p w14:paraId="3BECC80B" w14:textId="77777777" w:rsidR="00575F80" w:rsidRDefault="00766934" w:rsidP="00575F80">
      <w:pPr>
        <w:pStyle w:val="CommentText"/>
        <w:numPr>
          <w:ilvl w:val="0"/>
          <w:numId w:val="22"/>
        </w:numPr>
        <w:tabs>
          <w:tab w:val="left" w:pos="810"/>
        </w:tabs>
        <w:spacing w:after="0"/>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Constatarea contravenți</w:t>
      </w:r>
      <w:r w:rsidR="0027716E" w:rsidRPr="00BF4D09">
        <w:rPr>
          <w:rFonts w:ascii="Times New Roman" w:hAnsi="Times New Roman" w:cs="Times New Roman"/>
          <w:sz w:val="24"/>
          <w:szCs w:val="24"/>
          <w:lang w:val="ro-RO"/>
        </w:rPr>
        <w:t>ilor</w:t>
      </w:r>
      <w:r w:rsidRPr="00BF4D09">
        <w:rPr>
          <w:rFonts w:ascii="Times New Roman" w:hAnsi="Times New Roman" w:cs="Times New Roman"/>
          <w:sz w:val="24"/>
          <w:szCs w:val="24"/>
          <w:lang w:val="ro-RO"/>
        </w:rPr>
        <w:t xml:space="preserve"> prevăzute la art. </w:t>
      </w:r>
      <w:r w:rsidR="0027716E" w:rsidRPr="00BF4D09">
        <w:rPr>
          <w:rFonts w:ascii="Times New Roman" w:hAnsi="Times New Roman" w:cs="Times New Roman"/>
          <w:sz w:val="24"/>
          <w:szCs w:val="24"/>
          <w:lang w:val="ro-RO"/>
        </w:rPr>
        <w:t>2</w:t>
      </w:r>
      <w:r w:rsidR="00633A22">
        <w:rPr>
          <w:rFonts w:ascii="Times New Roman" w:hAnsi="Times New Roman" w:cs="Times New Roman"/>
          <w:sz w:val="24"/>
          <w:szCs w:val="24"/>
          <w:lang w:val="ro-RO"/>
        </w:rPr>
        <w:t>1</w:t>
      </w:r>
      <w:r w:rsidR="0027716E" w:rsidRPr="00BF4D09">
        <w:rPr>
          <w:rFonts w:ascii="Times New Roman" w:hAnsi="Times New Roman" w:cs="Times New Roman"/>
          <w:sz w:val="24"/>
          <w:szCs w:val="24"/>
          <w:lang w:val="ro-RO"/>
        </w:rPr>
        <w:t xml:space="preserve"> (2)</w:t>
      </w:r>
      <w:r w:rsidRPr="00BF4D09">
        <w:rPr>
          <w:rFonts w:ascii="Times New Roman" w:hAnsi="Times New Roman" w:cs="Times New Roman"/>
          <w:sz w:val="24"/>
          <w:szCs w:val="24"/>
          <w:lang w:val="ro-RO"/>
        </w:rPr>
        <w:t xml:space="preserve">  și aplicarea sancțiunii se face de către </w:t>
      </w:r>
      <w:r w:rsidR="0027716E" w:rsidRPr="00BF4D09">
        <w:rPr>
          <w:rFonts w:ascii="Times New Roman" w:hAnsi="Times New Roman" w:cs="Times New Roman"/>
          <w:sz w:val="24"/>
          <w:szCs w:val="24"/>
          <w:lang w:val="ro-RO"/>
        </w:rPr>
        <w:t xml:space="preserve">ADR. </w:t>
      </w:r>
    </w:p>
    <w:p w14:paraId="6A1990F4" w14:textId="77777777" w:rsidR="00437B4C" w:rsidRDefault="00766934" w:rsidP="00437B4C">
      <w:pPr>
        <w:pStyle w:val="CommentText"/>
        <w:numPr>
          <w:ilvl w:val="0"/>
          <w:numId w:val="22"/>
        </w:numPr>
        <w:tabs>
          <w:tab w:val="left" w:pos="810"/>
        </w:tabs>
        <w:spacing w:after="0"/>
        <w:ind w:left="0" w:firstLine="0"/>
        <w:jc w:val="both"/>
        <w:rPr>
          <w:rFonts w:ascii="Times New Roman" w:hAnsi="Times New Roman" w:cs="Times New Roman"/>
          <w:sz w:val="24"/>
          <w:szCs w:val="24"/>
          <w:lang w:val="ro-RO"/>
        </w:rPr>
      </w:pPr>
      <w:r w:rsidRPr="00575F80">
        <w:rPr>
          <w:rFonts w:ascii="Times New Roman" w:hAnsi="Times New Roman" w:cs="Times New Roman"/>
          <w:sz w:val="24"/>
          <w:szCs w:val="24"/>
          <w:lang w:val="ro-RO"/>
        </w:rPr>
        <w:t>Contravențiilor prevăzute de prezenta lege le sunt aplicabile dispozițiile Ordonanței Guvernului nr. 2/2001 privind regimul juridic al contravențiilor, aprobată cu modificări și completări prin Legea nr. 180/2002, cu modificările și completările ulterioare</w:t>
      </w:r>
      <w:r w:rsidR="0027716E" w:rsidRPr="00575F80">
        <w:rPr>
          <w:rFonts w:ascii="Times New Roman" w:hAnsi="Times New Roman" w:cs="Times New Roman"/>
          <w:sz w:val="24"/>
          <w:szCs w:val="24"/>
          <w:lang w:val="ro-RO"/>
        </w:rPr>
        <w:t xml:space="preserve">. </w:t>
      </w:r>
    </w:p>
    <w:p w14:paraId="5729D9E2" w14:textId="24851C50" w:rsidR="0027716E" w:rsidRPr="00437B4C" w:rsidRDefault="00575F80" w:rsidP="006725BF">
      <w:pPr>
        <w:pStyle w:val="CommentText"/>
        <w:numPr>
          <w:ilvl w:val="0"/>
          <w:numId w:val="22"/>
        </w:numPr>
        <w:tabs>
          <w:tab w:val="left" w:pos="810"/>
        </w:tabs>
        <w:spacing w:after="0"/>
        <w:ind w:left="0" w:firstLine="0"/>
        <w:jc w:val="both"/>
        <w:rPr>
          <w:rFonts w:ascii="Times New Roman" w:hAnsi="Times New Roman" w:cs="Times New Roman"/>
          <w:sz w:val="24"/>
          <w:szCs w:val="24"/>
          <w:lang w:val="ro-RO"/>
        </w:rPr>
      </w:pPr>
      <w:r w:rsidRPr="00437B4C">
        <w:rPr>
          <w:rFonts w:ascii="Times New Roman" w:hAnsi="Times New Roman" w:cs="Times New Roman"/>
          <w:sz w:val="24"/>
          <w:szCs w:val="24"/>
          <w:lang w:val="ro-RO"/>
        </w:rPr>
        <w:t xml:space="preserve">Prin derogare de la </w:t>
      </w:r>
      <w:r w:rsidR="00437B4C" w:rsidRPr="00437B4C">
        <w:rPr>
          <w:rFonts w:ascii="Times New Roman" w:hAnsi="Times New Roman" w:cs="Times New Roman"/>
          <w:sz w:val="24"/>
          <w:szCs w:val="24"/>
          <w:lang w:val="ro-RO"/>
        </w:rPr>
        <w:t>prevederile</w:t>
      </w:r>
      <w:r w:rsidRPr="00437B4C">
        <w:rPr>
          <w:rFonts w:ascii="Times New Roman" w:hAnsi="Times New Roman" w:cs="Times New Roman"/>
          <w:sz w:val="24"/>
          <w:szCs w:val="24"/>
          <w:lang w:val="ro-RO"/>
        </w:rPr>
        <w:t xml:space="preserve"> </w:t>
      </w:r>
      <w:r w:rsidR="00437B4C" w:rsidRPr="00437B4C">
        <w:rPr>
          <w:rFonts w:ascii="Times New Roman" w:hAnsi="Times New Roman" w:cs="Times New Roman"/>
          <w:sz w:val="24"/>
          <w:szCs w:val="24"/>
          <w:lang w:val="ro-RO"/>
        </w:rPr>
        <w:t>art. 18 din Ordonanța Guvernului nr. 2/2001 privind regimul juridic al contravențiilor, aprobată cu modificări și completări prin Legea nr. 180/2002, cu modificările și completările ulterioare, c</w:t>
      </w:r>
      <w:r w:rsidR="00766934" w:rsidRPr="00437B4C">
        <w:rPr>
          <w:rFonts w:ascii="Times New Roman" w:hAnsi="Times New Roman" w:cs="Times New Roman"/>
          <w:sz w:val="24"/>
          <w:szCs w:val="24"/>
          <w:lang w:val="ro-RO"/>
        </w:rPr>
        <w:t xml:space="preserve">ontravenientul poate achita, în termen de cel mult 15 </w:t>
      </w:r>
      <w:r w:rsidR="00766934" w:rsidRPr="00437B4C">
        <w:rPr>
          <w:rFonts w:ascii="Times New Roman" w:hAnsi="Times New Roman" w:cs="Times New Roman"/>
          <w:sz w:val="24"/>
          <w:szCs w:val="24"/>
          <w:lang w:val="ro-RO"/>
        </w:rPr>
        <w:lastRenderedPageBreak/>
        <w:t xml:space="preserve">zile de la data înmânării sau comunicării procesului-verbal, </w:t>
      </w:r>
      <w:r w:rsidR="00A71CBC" w:rsidRPr="00437B4C">
        <w:rPr>
          <w:rFonts w:ascii="Times New Roman" w:hAnsi="Times New Roman" w:cs="Times New Roman"/>
          <w:sz w:val="24"/>
          <w:szCs w:val="24"/>
          <w:lang w:val="ro-RO"/>
        </w:rPr>
        <w:t xml:space="preserve">jumătate din </w:t>
      </w:r>
      <w:r w:rsidR="00437B4C">
        <w:rPr>
          <w:rFonts w:ascii="Times New Roman" w:hAnsi="Times New Roman" w:cs="Times New Roman"/>
          <w:sz w:val="24"/>
          <w:szCs w:val="24"/>
          <w:lang w:val="ro-RO"/>
        </w:rPr>
        <w:t>cuantumul</w:t>
      </w:r>
      <w:r w:rsidR="00A71CBC" w:rsidRPr="00437B4C">
        <w:rPr>
          <w:rFonts w:ascii="Times New Roman" w:hAnsi="Times New Roman" w:cs="Times New Roman"/>
          <w:sz w:val="24"/>
          <w:szCs w:val="24"/>
          <w:lang w:val="ro-RO"/>
        </w:rPr>
        <w:t xml:space="preserve"> amenzii </w:t>
      </w:r>
      <w:r w:rsidR="00437B4C">
        <w:rPr>
          <w:rFonts w:ascii="Times New Roman" w:hAnsi="Times New Roman" w:cs="Times New Roman"/>
          <w:sz w:val="24"/>
          <w:szCs w:val="24"/>
          <w:lang w:val="ro-RO"/>
        </w:rPr>
        <w:t>aplicate</w:t>
      </w:r>
      <w:r w:rsidR="00A71CBC" w:rsidRPr="00437B4C">
        <w:rPr>
          <w:rFonts w:ascii="Times New Roman" w:hAnsi="Times New Roman" w:cs="Times New Roman"/>
          <w:sz w:val="24"/>
          <w:szCs w:val="24"/>
          <w:lang w:val="ro-RO"/>
        </w:rPr>
        <w:t>, agentul constatator făcând mențiune despre această posibilitate în procesul-verbal.</w:t>
      </w:r>
    </w:p>
    <w:p w14:paraId="5460E1E6" w14:textId="77777777" w:rsidR="00DB6D9D" w:rsidRDefault="00766934" w:rsidP="007070F6">
      <w:pPr>
        <w:pStyle w:val="CommentText"/>
        <w:numPr>
          <w:ilvl w:val="0"/>
          <w:numId w:val="22"/>
        </w:numPr>
        <w:tabs>
          <w:tab w:val="left" w:pos="810"/>
        </w:tabs>
        <w:spacing w:after="0"/>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Sumele provenite din amenzile aplicate pentru contravențiile prevăzute de prezenta lege </w:t>
      </w:r>
      <w:r w:rsidRPr="00DB6D9D">
        <w:rPr>
          <w:rFonts w:ascii="Times New Roman" w:hAnsi="Times New Roman" w:cs="Times New Roman"/>
          <w:sz w:val="24"/>
          <w:szCs w:val="24"/>
          <w:lang w:val="ro-RO"/>
        </w:rPr>
        <w:t>se fac venit integral la bugetul de stat</w:t>
      </w:r>
      <w:r w:rsidR="0027716E" w:rsidRPr="00DB6D9D">
        <w:rPr>
          <w:rFonts w:ascii="Times New Roman" w:hAnsi="Times New Roman" w:cs="Times New Roman"/>
          <w:sz w:val="24"/>
          <w:szCs w:val="24"/>
          <w:lang w:val="ro-RO"/>
        </w:rPr>
        <w:t>.</w:t>
      </w:r>
    </w:p>
    <w:p w14:paraId="62A791EC" w14:textId="683496F0" w:rsidR="00DB6D9D" w:rsidRPr="00DB6D9D" w:rsidRDefault="001B46B9" w:rsidP="007070F6">
      <w:pPr>
        <w:pStyle w:val="CommentText"/>
        <w:numPr>
          <w:ilvl w:val="0"/>
          <w:numId w:val="22"/>
        </w:numPr>
        <w:tabs>
          <w:tab w:val="left" w:pos="810"/>
        </w:tabs>
        <w:spacing w:after="0"/>
        <w:ind w:left="0" w:firstLine="0"/>
        <w:jc w:val="both"/>
        <w:rPr>
          <w:rFonts w:ascii="Times New Roman" w:hAnsi="Times New Roman" w:cs="Times New Roman"/>
          <w:sz w:val="24"/>
          <w:szCs w:val="24"/>
          <w:lang w:val="ro-RO"/>
        </w:rPr>
      </w:pPr>
      <w:r w:rsidRPr="00DB6D9D">
        <w:rPr>
          <w:rFonts w:ascii="Times New Roman" w:hAnsi="Times New Roman" w:cs="Times New Roman"/>
          <w:sz w:val="24"/>
          <w:szCs w:val="24"/>
          <w:lang w:val="ro-RO"/>
        </w:rPr>
        <w:t>Comitetul Tehnico-Economic pentru Societatea Informațională, înființat prin Ordonanța de urgență 96/2012 privind stabilirea unor măsuri de reorganizare în cadrul administrației publice centrale și pentru modificarea unor acte normative</w:t>
      </w:r>
      <w:r w:rsidR="000C0820">
        <w:rPr>
          <w:rFonts w:ascii="Times New Roman" w:hAnsi="Times New Roman" w:cs="Times New Roman"/>
          <w:sz w:val="24"/>
          <w:szCs w:val="24"/>
          <w:lang w:val="ro-RO"/>
        </w:rPr>
        <w:t>,</w:t>
      </w:r>
      <w:r w:rsidRPr="00DB6D9D">
        <w:rPr>
          <w:rFonts w:ascii="Times New Roman" w:hAnsi="Times New Roman" w:cs="Times New Roman"/>
          <w:sz w:val="24"/>
          <w:szCs w:val="24"/>
          <w:lang w:val="ro-RO"/>
        </w:rPr>
        <w:t xml:space="preserve"> nu </w:t>
      </w:r>
      <w:r w:rsidR="00DB6D9D" w:rsidRPr="00DB6D9D">
        <w:rPr>
          <w:rFonts w:ascii="Times New Roman" w:hAnsi="Times New Roman" w:cs="Times New Roman"/>
          <w:sz w:val="24"/>
          <w:szCs w:val="24"/>
          <w:lang w:val="ro-RO"/>
        </w:rPr>
        <w:t>va</w:t>
      </w:r>
      <w:r w:rsidRPr="00DB6D9D">
        <w:rPr>
          <w:rFonts w:ascii="Times New Roman" w:hAnsi="Times New Roman" w:cs="Times New Roman"/>
          <w:sz w:val="24"/>
          <w:szCs w:val="24"/>
          <w:lang w:val="ro-RO"/>
        </w:rPr>
        <w:t xml:space="preserve"> emite avize </w:t>
      </w:r>
      <w:r w:rsidR="00DB6D9D" w:rsidRPr="00DB6D9D">
        <w:rPr>
          <w:rFonts w:ascii="Times New Roman" w:hAnsi="Times New Roman" w:cs="Times New Roman"/>
          <w:sz w:val="24"/>
          <w:szCs w:val="24"/>
          <w:lang w:val="ro-RO"/>
        </w:rPr>
        <w:t>conforme instituțiilor și autorităților publice care dețin registre de bază și nu le integrează cu platforma de interoperabilitate</w:t>
      </w:r>
      <w:r w:rsidR="0027716E" w:rsidRPr="00DB6D9D">
        <w:rPr>
          <w:rFonts w:ascii="Times New Roman" w:hAnsi="Times New Roman" w:cs="Times New Roman"/>
          <w:sz w:val="24"/>
          <w:szCs w:val="24"/>
          <w:lang w:val="ro-RO"/>
        </w:rPr>
        <w:t xml:space="preserve"> </w:t>
      </w:r>
      <w:r w:rsidR="00DB6D9D" w:rsidRPr="00DB6D9D">
        <w:rPr>
          <w:rFonts w:ascii="Times New Roman" w:hAnsi="Times New Roman" w:cs="Times New Roman"/>
          <w:sz w:val="24"/>
          <w:szCs w:val="24"/>
          <w:lang w:val="ro-RO"/>
        </w:rPr>
        <w:t xml:space="preserve">în conformitate cu dispozițiile prezentei legi. </w:t>
      </w:r>
    </w:p>
    <w:p w14:paraId="280C9516" w14:textId="77777777" w:rsidR="00766934" w:rsidRPr="00BF4D09" w:rsidRDefault="00766934" w:rsidP="007070F6">
      <w:pPr>
        <w:spacing w:after="0" w:line="240" w:lineRule="auto"/>
        <w:jc w:val="both"/>
        <w:rPr>
          <w:rFonts w:ascii="Times New Roman" w:hAnsi="Times New Roman" w:cs="Times New Roman"/>
          <w:b/>
          <w:bCs/>
          <w:sz w:val="24"/>
          <w:szCs w:val="24"/>
          <w:lang w:val="ro-RO"/>
        </w:rPr>
      </w:pPr>
    </w:p>
    <w:p w14:paraId="2FEECCBA" w14:textId="16470F06" w:rsidR="005C4990" w:rsidRPr="00BF4D09" w:rsidRDefault="00766934"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 xml:space="preserve">Capitolul VI. </w:t>
      </w:r>
      <w:r w:rsidR="005C4990" w:rsidRPr="00BF4D09">
        <w:rPr>
          <w:rFonts w:ascii="Times New Roman" w:hAnsi="Times New Roman" w:cs="Times New Roman"/>
          <w:b/>
          <w:bCs/>
          <w:sz w:val="24"/>
          <w:szCs w:val="24"/>
          <w:lang w:val="ro-RO"/>
        </w:rPr>
        <w:t xml:space="preserve">Dispoziții tranzitorii și finale </w:t>
      </w:r>
    </w:p>
    <w:p w14:paraId="4C91DC91" w14:textId="4E85C171" w:rsidR="005C4990" w:rsidRPr="00BF4D09" w:rsidRDefault="005C4990" w:rsidP="007070F6">
      <w:pPr>
        <w:spacing w:after="0" w:line="240" w:lineRule="auto"/>
        <w:jc w:val="both"/>
        <w:rPr>
          <w:rFonts w:ascii="Times New Roman" w:hAnsi="Times New Roman" w:cs="Times New Roman"/>
          <w:sz w:val="24"/>
          <w:szCs w:val="24"/>
          <w:lang w:val="ro-RO"/>
        </w:rPr>
      </w:pPr>
    </w:p>
    <w:p w14:paraId="7C5AF3F2" w14:textId="4BC52272" w:rsidR="004530A7" w:rsidRDefault="004530A7" w:rsidP="007070F6">
      <w:pPr>
        <w:spacing w:after="0" w:line="240" w:lineRule="auto"/>
        <w:jc w:val="both"/>
        <w:rPr>
          <w:rFonts w:ascii="Times New Roman" w:hAnsi="Times New Roman" w:cs="Times New Roman"/>
          <w:b/>
          <w:bCs/>
          <w:sz w:val="24"/>
          <w:szCs w:val="24"/>
          <w:lang w:val="ro-RO"/>
        </w:rPr>
      </w:pPr>
      <w:r w:rsidRPr="00BF4D09">
        <w:rPr>
          <w:rFonts w:ascii="Times New Roman" w:hAnsi="Times New Roman" w:cs="Times New Roman"/>
          <w:b/>
          <w:bCs/>
          <w:sz w:val="24"/>
          <w:szCs w:val="24"/>
          <w:lang w:val="ro-RO"/>
        </w:rPr>
        <w:t>Art. 2</w:t>
      </w:r>
      <w:r w:rsidR="006F43AC">
        <w:rPr>
          <w:rFonts w:ascii="Times New Roman" w:hAnsi="Times New Roman" w:cs="Times New Roman"/>
          <w:b/>
          <w:bCs/>
          <w:sz w:val="24"/>
          <w:szCs w:val="24"/>
          <w:lang w:val="ro-RO"/>
        </w:rPr>
        <w:t>2</w:t>
      </w:r>
      <w:r w:rsidRPr="00BF4D09">
        <w:rPr>
          <w:rFonts w:ascii="Times New Roman" w:hAnsi="Times New Roman" w:cs="Times New Roman"/>
          <w:b/>
          <w:bCs/>
          <w:sz w:val="24"/>
          <w:szCs w:val="24"/>
          <w:lang w:val="ro-RO"/>
        </w:rPr>
        <w:t xml:space="preserve">. Dispoziții tranzitorii și finale </w:t>
      </w:r>
    </w:p>
    <w:p w14:paraId="64C75D55" w14:textId="77777777" w:rsidR="001635F9" w:rsidRPr="00BF4D09" w:rsidRDefault="001635F9" w:rsidP="007070F6">
      <w:pPr>
        <w:spacing w:after="0" w:line="240" w:lineRule="auto"/>
        <w:jc w:val="both"/>
        <w:rPr>
          <w:rFonts w:ascii="Times New Roman" w:hAnsi="Times New Roman" w:cs="Times New Roman"/>
          <w:b/>
          <w:bCs/>
          <w:sz w:val="24"/>
          <w:szCs w:val="24"/>
          <w:lang w:val="ro-RO"/>
        </w:rPr>
      </w:pPr>
    </w:p>
    <w:p w14:paraId="67DC51DE" w14:textId="271993F4" w:rsidR="008E013C" w:rsidRPr="00BF4D09" w:rsidRDefault="1FE6FCFD" w:rsidP="007070F6">
      <w:pPr>
        <w:pStyle w:val="ListParagraph"/>
        <w:numPr>
          <w:ilvl w:val="0"/>
          <w:numId w:val="1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 xml:space="preserve">După intrarea în vigoare a prezentei legi și până la implementarea platformei naționale de interoperabilitate, instituțiile și autoritățile publice </w:t>
      </w:r>
      <w:r w:rsidR="7B27E8C6" w:rsidRPr="00BF4D09">
        <w:rPr>
          <w:rFonts w:ascii="Times New Roman" w:hAnsi="Times New Roman" w:cs="Times New Roman"/>
          <w:sz w:val="24"/>
          <w:szCs w:val="24"/>
          <w:lang w:val="ro-RO"/>
        </w:rPr>
        <w:t xml:space="preserve">care dețin registre de bază au obligația de a asigura accesul la </w:t>
      </w:r>
      <w:r w:rsidRPr="00BF4D09">
        <w:rPr>
          <w:rFonts w:ascii="Times New Roman" w:hAnsi="Times New Roman" w:cs="Times New Roman"/>
          <w:sz w:val="24"/>
          <w:szCs w:val="24"/>
          <w:lang w:val="ro-RO"/>
        </w:rPr>
        <w:t xml:space="preserve">datele din registrele </w:t>
      </w:r>
      <w:r w:rsidR="5CB96B93" w:rsidRPr="00BF4D09">
        <w:rPr>
          <w:rFonts w:ascii="Times New Roman" w:hAnsi="Times New Roman" w:cs="Times New Roman"/>
          <w:sz w:val="24"/>
          <w:szCs w:val="24"/>
          <w:lang w:val="ro-RO"/>
        </w:rPr>
        <w:t>de bază</w:t>
      </w:r>
      <w:r w:rsidRPr="00BF4D09">
        <w:rPr>
          <w:rFonts w:ascii="Times New Roman" w:hAnsi="Times New Roman" w:cs="Times New Roman"/>
          <w:sz w:val="24"/>
          <w:szCs w:val="24"/>
          <w:lang w:val="ro-RO"/>
        </w:rPr>
        <w:t xml:space="preserve"> </w:t>
      </w:r>
      <w:r w:rsidR="7B27E8C6" w:rsidRPr="00BF4D09">
        <w:rPr>
          <w:rFonts w:ascii="Times New Roman" w:hAnsi="Times New Roman" w:cs="Times New Roman"/>
          <w:sz w:val="24"/>
          <w:szCs w:val="24"/>
          <w:lang w:val="ro-RO"/>
        </w:rPr>
        <w:t xml:space="preserve">pentru alte instituții și autorități publice cu respectarea standardelor de securitate, confidențialitate și protecție a datelor. </w:t>
      </w:r>
    </w:p>
    <w:p w14:paraId="19A1FBFE" w14:textId="12D5E9C4" w:rsidR="0039731B" w:rsidRPr="00BF4D09" w:rsidRDefault="008E013C" w:rsidP="007070F6">
      <w:pPr>
        <w:pStyle w:val="ListParagraph"/>
        <w:numPr>
          <w:ilvl w:val="0"/>
          <w:numId w:val="17"/>
        </w:numPr>
        <w:spacing w:after="0" w:line="240" w:lineRule="auto"/>
        <w:ind w:left="0" w:firstLine="0"/>
        <w:jc w:val="both"/>
        <w:rPr>
          <w:rFonts w:ascii="Times New Roman" w:hAnsi="Times New Roman" w:cs="Times New Roman"/>
          <w:sz w:val="24"/>
          <w:szCs w:val="24"/>
          <w:lang w:val="ro-RO"/>
        </w:rPr>
      </w:pPr>
      <w:r w:rsidRPr="00BF4D09">
        <w:rPr>
          <w:rFonts w:ascii="Times New Roman" w:hAnsi="Times New Roman" w:cs="Times New Roman"/>
          <w:sz w:val="24"/>
          <w:szCs w:val="24"/>
          <w:lang w:val="ro-RO"/>
        </w:rPr>
        <w:t>Accesul la datele din registrele de bază în condițiile alineatului (1) se realizează în baza unor acorduri bilaterale</w:t>
      </w:r>
      <w:r w:rsidR="0030793B">
        <w:rPr>
          <w:rFonts w:ascii="Times New Roman" w:hAnsi="Times New Roman" w:cs="Times New Roman"/>
          <w:sz w:val="24"/>
          <w:szCs w:val="24"/>
          <w:lang w:val="ro-RO"/>
        </w:rPr>
        <w:t>,</w:t>
      </w:r>
      <w:r w:rsidRPr="00BF4D09">
        <w:rPr>
          <w:rFonts w:ascii="Times New Roman" w:hAnsi="Times New Roman" w:cs="Times New Roman"/>
          <w:sz w:val="24"/>
          <w:szCs w:val="24"/>
          <w:lang w:val="ro-RO"/>
        </w:rPr>
        <w:t xml:space="preserve"> </w:t>
      </w:r>
      <w:r w:rsidR="0039731B" w:rsidRPr="00BF4D09">
        <w:rPr>
          <w:rFonts w:ascii="Times New Roman" w:hAnsi="Times New Roman" w:cs="Times New Roman"/>
          <w:sz w:val="24"/>
          <w:szCs w:val="24"/>
          <w:lang w:val="ro-RO"/>
        </w:rPr>
        <w:t>chiar și înaintea emiterii normelor prevăzute la  art. 15 (2)</w:t>
      </w:r>
      <w:r w:rsidR="002C39C0" w:rsidRPr="00BF4D09">
        <w:rPr>
          <w:rFonts w:ascii="Times New Roman" w:hAnsi="Times New Roman" w:cs="Times New Roman"/>
          <w:sz w:val="24"/>
          <w:szCs w:val="24"/>
          <w:lang w:val="ro-RO"/>
        </w:rPr>
        <w:t xml:space="preserve">. </w:t>
      </w:r>
    </w:p>
    <w:p w14:paraId="65EE8256" w14:textId="4F5471A0" w:rsidR="00D6036C" w:rsidRPr="00BF4D09" w:rsidRDefault="00D6036C" w:rsidP="007070F6">
      <w:pPr>
        <w:spacing w:after="0" w:line="240" w:lineRule="auto"/>
        <w:jc w:val="both"/>
        <w:textAlignment w:val="baseline"/>
        <w:rPr>
          <w:rFonts w:ascii="Times New Roman" w:eastAsia="Times New Roman" w:hAnsi="Times New Roman" w:cs="Times New Roman"/>
          <w:sz w:val="24"/>
          <w:szCs w:val="24"/>
          <w:lang w:val="ro-RO"/>
        </w:rPr>
      </w:pPr>
    </w:p>
    <w:sectPr w:rsidR="00D6036C" w:rsidRPr="00BF4D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B882" w14:textId="77777777" w:rsidR="002C4203" w:rsidRDefault="002C4203" w:rsidP="00A8109D">
      <w:pPr>
        <w:spacing w:after="0" w:line="240" w:lineRule="auto"/>
      </w:pPr>
      <w:r>
        <w:separator/>
      </w:r>
    </w:p>
  </w:endnote>
  <w:endnote w:type="continuationSeparator" w:id="0">
    <w:p w14:paraId="1DA61846" w14:textId="77777777" w:rsidR="002C4203" w:rsidRDefault="002C4203" w:rsidP="00A8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BF54" w14:textId="77777777" w:rsidR="002C4203" w:rsidRDefault="002C4203" w:rsidP="00A8109D">
      <w:pPr>
        <w:spacing w:after="0" w:line="240" w:lineRule="auto"/>
      </w:pPr>
      <w:r>
        <w:separator/>
      </w:r>
    </w:p>
  </w:footnote>
  <w:footnote w:type="continuationSeparator" w:id="0">
    <w:p w14:paraId="71849924" w14:textId="77777777" w:rsidR="002C4203" w:rsidRDefault="002C4203" w:rsidP="00A8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15B"/>
    <w:multiLevelType w:val="hybridMultilevel"/>
    <w:tmpl w:val="E4AC1B84"/>
    <w:lvl w:ilvl="0" w:tplc="F5764A56">
      <w:start w:val="1"/>
      <w:numFmt w:val="decimal"/>
      <w:lvlText w:val="(%1)"/>
      <w:lvlJc w:val="left"/>
      <w:pPr>
        <w:ind w:left="135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63B2"/>
    <w:multiLevelType w:val="hybridMultilevel"/>
    <w:tmpl w:val="2AB0FC84"/>
    <w:lvl w:ilvl="0" w:tplc="348AF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2199"/>
    <w:multiLevelType w:val="hybridMultilevel"/>
    <w:tmpl w:val="8DAA3512"/>
    <w:lvl w:ilvl="0" w:tplc="7DFCA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4F63"/>
    <w:multiLevelType w:val="multilevel"/>
    <w:tmpl w:val="B6C67912"/>
    <w:lvl w:ilvl="0">
      <w:start w:val="1"/>
      <w:numFmt w:val="decimal"/>
      <w:lvlText w:val="%1."/>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8844387"/>
    <w:multiLevelType w:val="hybridMultilevel"/>
    <w:tmpl w:val="B9F43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31D6"/>
    <w:multiLevelType w:val="hybridMultilevel"/>
    <w:tmpl w:val="2E74A360"/>
    <w:lvl w:ilvl="0" w:tplc="92461E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3EA6"/>
    <w:multiLevelType w:val="hybridMultilevel"/>
    <w:tmpl w:val="F3CEB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D2B75"/>
    <w:multiLevelType w:val="hybridMultilevel"/>
    <w:tmpl w:val="A43ACBD4"/>
    <w:lvl w:ilvl="0" w:tplc="632C0C2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36CD2"/>
    <w:multiLevelType w:val="hybridMultilevel"/>
    <w:tmpl w:val="F4621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554FB"/>
    <w:multiLevelType w:val="hybridMultilevel"/>
    <w:tmpl w:val="AB1015BA"/>
    <w:lvl w:ilvl="0" w:tplc="BA922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05800"/>
    <w:multiLevelType w:val="hybridMultilevel"/>
    <w:tmpl w:val="8078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E0E0C"/>
    <w:multiLevelType w:val="hybridMultilevel"/>
    <w:tmpl w:val="B62420C2"/>
    <w:lvl w:ilvl="0" w:tplc="CB586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02FE"/>
    <w:multiLevelType w:val="hybridMultilevel"/>
    <w:tmpl w:val="571EAC7E"/>
    <w:lvl w:ilvl="0" w:tplc="DDA001E6">
      <w:start w:val="1"/>
      <w:numFmt w:val="decimal"/>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16237"/>
    <w:multiLevelType w:val="hybridMultilevel"/>
    <w:tmpl w:val="CEE6D3CC"/>
    <w:lvl w:ilvl="0" w:tplc="D766E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B260B"/>
    <w:multiLevelType w:val="hybridMultilevel"/>
    <w:tmpl w:val="D292C52C"/>
    <w:lvl w:ilvl="0" w:tplc="777A0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57A99"/>
    <w:multiLevelType w:val="hybridMultilevel"/>
    <w:tmpl w:val="751C150A"/>
    <w:lvl w:ilvl="0" w:tplc="D5F835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55D08"/>
    <w:multiLevelType w:val="hybridMultilevel"/>
    <w:tmpl w:val="9C84164E"/>
    <w:lvl w:ilvl="0" w:tplc="6150C82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70638"/>
    <w:multiLevelType w:val="hybridMultilevel"/>
    <w:tmpl w:val="57329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23E2C"/>
    <w:multiLevelType w:val="hybridMultilevel"/>
    <w:tmpl w:val="10DC3F4C"/>
    <w:lvl w:ilvl="0" w:tplc="2A067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85C98"/>
    <w:multiLevelType w:val="hybridMultilevel"/>
    <w:tmpl w:val="002E5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1290D"/>
    <w:multiLevelType w:val="hybridMultilevel"/>
    <w:tmpl w:val="8EAE35C2"/>
    <w:lvl w:ilvl="0" w:tplc="C65A25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74058"/>
    <w:multiLevelType w:val="hybridMultilevel"/>
    <w:tmpl w:val="DE4ED660"/>
    <w:lvl w:ilvl="0" w:tplc="C9124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53CFA"/>
    <w:multiLevelType w:val="hybridMultilevel"/>
    <w:tmpl w:val="1B863592"/>
    <w:lvl w:ilvl="0" w:tplc="A970A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47A2A"/>
    <w:multiLevelType w:val="hybridMultilevel"/>
    <w:tmpl w:val="7A3839A0"/>
    <w:lvl w:ilvl="0" w:tplc="4D24C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6730D"/>
    <w:multiLevelType w:val="hybridMultilevel"/>
    <w:tmpl w:val="3D7E68F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35820"/>
    <w:multiLevelType w:val="hybridMultilevel"/>
    <w:tmpl w:val="46580A96"/>
    <w:lvl w:ilvl="0" w:tplc="434AC02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85C9E"/>
    <w:multiLevelType w:val="hybridMultilevel"/>
    <w:tmpl w:val="FABA7C92"/>
    <w:lvl w:ilvl="0" w:tplc="445CC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0"/>
  </w:num>
  <w:num w:numId="4">
    <w:abstractNumId w:val="17"/>
  </w:num>
  <w:num w:numId="5">
    <w:abstractNumId w:val="1"/>
  </w:num>
  <w:num w:numId="6">
    <w:abstractNumId w:val="12"/>
  </w:num>
  <w:num w:numId="7">
    <w:abstractNumId w:val="24"/>
  </w:num>
  <w:num w:numId="8">
    <w:abstractNumId w:val="16"/>
  </w:num>
  <w:num w:numId="9">
    <w:abstractNumId w:val="22"/>
  </w:num>
  <w:num w:numId="10">
    <w:abstractNumId w:val="25"/>
  </w:num>
  <w:num w:numId="11">
    <w:abstractNumId w:val="13"/>
  </w:num>
  <w:num w:numId="12">
    <w:abstractNumId w:val="21"/>
  </w:num>
  <w:num w:numId="13">
    <w:abstractNumId w:val="4"/>
  </w:num>
  <w:num w:numId="14">
    <w:abstractNumId w:val="18"/>
  </w:num>
  <w:num w:numId="15">
    <w:abstractNumId w:val="26"/>
  </w:num>
  <w:num w:numId="16">
    <w:abstractNumId w:val="11"/>
  </w:num>
  <w:num w:numId="17">
    <w:abstractNumId w:val="23"/>
  </w:num>
  <w:num w:numId="18">
    <w:abstractNumId w:val="5"/>
  </w:num>
  <w:num w:numId="19">
    <w:abstractNumId w:val="7"/>
  </w:num>
  <w:num w:numId="20">
    <w:abstractNumId w:val="8"/>
  </w:num>
  <w:num w:numId="21">
    <w:abstractNumId w:val="9"/>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3"/>
  </w:num>
  <w:num w:numId="27">
    <w:abstractNumId w:val="10"/>
  </w:num>
  <w:num w:numId="2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9A"/>
    <w:rsid w:val="00001EC7"/>
    <w:rsid w:val="000040D9"/>
    <w:rsid w:val="0002397D"/>
    <w:rsid w:val="00024F96"/>
    <w:rsid w:val="0002510B"/>
    <w:rsid w:val="00025E6B"/>
    <w:rsid w:val="00026D75"/>
    <w:rsid w:val="000302C4"/>
    <w:rsid w:val="000342FA"/>
    <w:rsid w:val="00034C3E"/>
    <w:rsid w:val="0003B8F6"/>
    <w:rsid w:val="000428F3"/>
    <w:rsid w:val="00043093"/>
    <w:rsid w:val="0005154E"/>
    <w:rsid w:val="00052E2D"/>
    <w:rsid w:val="00057CBA"/>
    <w:rsid w:val="00065598"/>
    <w:rsid w:val="000857EE"/>
    <w:rsid w:val="00090C61"/>
    <w:rsid w:val="00091EC6"/>
    <w:rsid w:val="00095497"/>
    <w:rsid w:val="00097D3B"/>
    <w:rsid w:val="000A3C6B"/>
    <w:rsid w:val="000A73A9"/>
    <w:rsid w:val="000B264D"/>
    <w:rsid w:val="000C047D"/>
    <w:rsid w:val="000C0820"/>
    <w:rsid w:val="000C486F"/>
    <w:rsid w:val="000C4A42"/>
    <w:rsid w:val="000D3334"/>
    <w:rsid w:val="001027C6"/>
    <w:rsid w:val="00104711"/>
    <w:rsid w:val="001071F2"/>
    <w:rsid w:val="00120DB5"/>
    <w:rsid w:val="001307A6"/>
    <w:rsid w:val="0013605A"/>
    <w:rsid w:val="00141C91"/>
    <w:rsid w:val="001469B6"/>
    <w:rsid w:val="00151E9F"/>
    <w:rsid w:val="00153624"/>
    <w:rsid w:val="001579C5"/>
    <w:rsid w:val="001635F9"/>
    <w:rsid w:val="00174E17"/>
    <w:rsid w:val="001762A9"/>
    <w:rsid w:val="00177BCB"/>
    <w:rsid w:val="0018033A"/>
    <w:rsid w:val="001815CA"/>
    <w:rsid w:val="00181FF3"/>
    <w:rsid w:val="0018754F"/>
    <w:rsid w:val="001915F1"/>
    <w:rsid w:val="00195ED9"/>
    <w:rsid w:val="001A347F"/>
    <w:rsid w:val="001B22AB"/>
    <w:rsid w:val="001B46B9"/>
    <w:rsid w:val="001B5637"/>
    <w:rsid w:val="001C1CF9"/>
    <w:rsid w:val="001C349B"/>
    <w:rsid w:val="001C3FA3"/>
    <w:rsid w:val="001D6168"/>
    <w:rsid w:val="001E1E4E"/>
    <w:rsid w:val="001E462E"/>
    <w:rsid w:val="001E640D"/>
    <w:rsid w:val="001F6E74"/>
    <w:rsid w:val="001F7108"/>
    <w:rsid w:val="0020211B"/>
    <w:rsid w:val="0020310C"/>
    <w:rsid w:val="0020566A"/>
    <w:rsid w:val="00206D3B"/>
    <w:rsid w:val="00207796"/>
    <w:rsid w:val="002130B5"/>
    <w:rsid w:val="00216E46"/>
    <w:rsid w:val="00217247"/>
    <w:rsid w:val="00226C7A"/>
    <w:rsid w:val="00233BDB"/>
    <w:rsid w:val="00235215"/>
    <w:rsid w:val="00236372"/>
    <w:rsid w:val="00240833"/>
    <w:rsid w:val="00240C82"/>
    <w:rsid w:val="00244417"/>
    <w:rsid w:val="0025639A"/>
    <w:rsid w:val="0026046A"/>
    <w:rsid w:val="002644CE"/>
    <w:rsid w:val="00270484"/>
    <w:rsid w:val="00273850"/>
    <w:rsid w:val="0027716E"/>
    <w:rsid w:val="00285C48"/>
    <w:rsid w:val="002873DB"/>
    <w:rsid w:val="00292ADD"/>
    <w:rsid w:val="0029417E"/>
    <w:rsid w:val="002A02ED"/>
    <w:rsid w:val="002A2A36"/>
    <w:rsid w:val="002B26FC"/>
    <w:rsid w:val="002B2EF2"/>
    <w:rsid w:val="002B4E66"/>
    <w:rsid w:val="002C39C0"/>
    <w:rsid w:val="002C4203"/>
    <w:rsid w:val="002C5458"/>
    <w:rsid w:val="002D2719"/>
    <w:rsid w:val="002E7FD4"/>
    <w:rsid w:val="0030227F"/>
    <w:rsid w:val="0030291C"/>
    <w:rsid w:val="0030793B"/>
    <w:rsid w:val="0031039C"/>
    <w:rsid w:val="0032466E"/>
    <w:rsid w:val="00332B37"/>
    <w:rsid w:val="003371CA"/>
    <w:rsid w:val="003569B7"/>
    <w:rsid w:val="003615B2"/>
    <w:rsid w:val="003631D2"/>
    <w:rsid w:val="003757D4"/>
    <w:rsid w:val="0038008D"/>
    <w:rsid w:val="0038034B"/>
    <w:rsid w:val="0039731B"/>
    <w:rsid w:val="003B0BAC"/>
    <w:rsid w:val="003B70B1"/>
    <w:rsid w:val="003B7F6D"/>
    <w:rsid w:val="003C18D1"/>
    <w:rsid w:val="003C24E2"/>
    <w:rsid w:val="003D1D16"/>
    <w:rsid w:val="003D4E83"/>
    <w:rsid w:val="003F1447"/>
    <w:rsid w:val="00410E25"/>
    <w:rsid w:val="00412EC5"/>
    <w:rsid w:val="00422C85"/>
    <w:rsid w:val="0042736D"/>
    <w:rsid w:val="00431E4E"/>
    <w:rsid w:val="00437B4C"/>
    <w:rsid w:val="00444334"/>
    <w:rsid w:val="004530A7"/>
    <w:rsid w:val="00453161"/>
    <w:rsid w:val="0045477B"/>
    <w:rsid w:val="00460E81"/>
    <w:rsid w:val="004619BA"/>
    <w:rsid w:val="004713AC"/>
    <w:rsid w:val="00472EC8"/>
    <w:rsid w:val="00481591"/>
    <w:rsid w:val="004863A6"/>
    <w:rsid w:val="004875B7"/>
    <w:rsid w:val="004963FA"/>
    <w:rsid w:val="004A2716"/>
    <w:rsid w:val="004A54F0"/>
    <w:rsid w:val="004C15C0"/>
    <w:rsid w:val="004D2284"/>
    <w:rsid w:val="004D595C"/>
    <w:rsid w:val="004E2321"/>
    <w:rsid w:val="004E45F7"/>
    <w:rsid w:val="004F7E80"/>
    <w:rsid w:val="005035F6"/>
    <w:rsid w:val="005078ED"/>
    <w:rsid w:val="0051207E"/>
    <w:rsid w:val="0051710A"/>
    <w:rsid w:val="00522A30"/>
    <w:rsid w:val="00524386"/>
    <w:rsid w:val="00530E3D"/>
    <w:rsid w:val="00534772"/>
    <w:rsid w:val="00545104"/>
    <w:rsid w:val="00546813"/>
    <w:rsid w:val="00555AFB"/>
    <w:rsid w:val="00556361"/>
    <w:rsid w:val="005645F6"/>
    <w:rsid w:val="00564C0D"/>
    <w:rsid w:val="00565AFA"/>
    <w:rsid w:val="005732A4"/>
    <w:rsid w:val="00575F80"/>
    <w:rsid w:val="00590F71"/>
    <w:rsid w:val="005916BD"/>
    <w:rsid w:val="00594E46"/>
    <w:rsid w:val="005A163D"/>
    <w:rsid w:val="005A56C1"/>
    <w:rsid w:val="005A6F8F"/>
    <w:rsid w:val="005B0915"/>
    <w:rsid w:val="005B1526"/>
    <w:rsid w:val="005B4FF5"/>
    <w:rsid w:val="005B67D4"/>
    <w:rsid w:val="005C0784"/>
    <w:rsid w:val="005C4990"/>
    <w:rsid w:val="005D171A"/>
    <w:rsid w:val="005E0713"/>
    <w:rsid w:val="005E6881"/>
    <w:rsid w:val="005E7521"/>
    <w:rsid w:val="005E7D03"/>
    <w:rsid w:val="005F28A7"/>
    <w:rsid w:val="005F2CA4"/>
    <w:rsid w:val="005F31A9"/>
    <w:rsid w:val="00602DE6"/>
    <w:rsid w:val="006058FD"/>
    <w:rsid w:val="006262C6"/>
    <w:rsid w:val="0063228B"/>
    <w:rsid w:val="00633A22"/>
    <w:rsid w:val="00645EAE"/>
    <w:rsid w:val="0064C296"/>
    <w:rsid w:val="00650A2F"/>
    <w:rsid w:val="0065129C"/>
    <w:rsid w:val="006609B1"/>
    <w:rsid w:val="006610FB"/>
    <w:rsid w:val="006639D9"/>
    <w:rsid w:val="0066421D"/>
    <w:rsid w:val="00667E13"/>
    <w:rsid w:val="00670317"/>
    <w:rsid w:val="00671A8A"/>
    <w:rsid w:val="0067753B"/>
    <w:rsid w:val="006816D6"/>
    <w:rsid w:val="0069369C"/>
    <w:rsid w:val="00697A1C"/>
    <w:rsid w:val="006A065D"/>
    <w:rsid w:val="006B63EC"/>
    <w:rsid w:val="006C156D"/>
    <w:rsid w:val="006C5F50"/>
    <w:rsid w:val="006C6E41"/>
    <w:rsid w:val="006D0E89"/>
    <w:rsid w:val="006D1242"/>
    <w:rsid w:val="006D7502"/>
    <w:rsid w:val="006E240B"/>
    <w:rsid w:val="006E4B30"/>
    <w:rsid w:val="006E55B0"/>
    <w:rsid w:val="006F0CF9"/>
    <w:rsid w:val="006F3041"/>
    <w:rsid w:val="006F387E"/>
    <w:rsid w:val="006F43AC"/>
    <w:rsid w:val="00700E04"/>
    <w:rsid w:val="00704E43"/>
    <w:rsid w:val="007070F6"/>
    <w:rsid w:val="00717F2B"/>
    <w:rsid w:val="00726297"/>
    <w:rsid w:val="00726D9F"/>
    <w:rsid w:val="00730B01"/>
    <w:rsid w:val="007310D7"/>
    <w:rsid w:val="00731390"/>
    <w:rsid w:val="00742759"/>
    <w:rsid w:val="00752266"/>
    <w:rsid w:val="007548A4"/>
    <w:rsid w:val="007557E8"/>
    <w:rsid w:val="00756D2C"/>
    <w:rsid w:val="00766934"/>
    <w:rsid w:val="0077228A"/>
    <w:rsid w:val="007818BD"/>
    <w:rsid w:val="00784627"/>
    <w:rsid w:val="00787FB9"/>
    <w:rsid w:val="00791D8B"/>
    <w:rsid w:val="007A1B61"/>
    <w:rsid w:val="007A1CFF"/>
    <w:rsid w:val="007A5618"/>
    <w:rsid w:val="007A59AB"/>
    <w:rsid w:val="007A5C52"/>
    <w:rsid w:val="007A6B74"/>
    <w:rsid w:val="007B5337"/>
    <w:rsid w:val="007C0880"/>
    <w:rsid w:val="007C0D55"/>
    <w:rsid w:val="007D76EB"/>
    <w:rsid w:val="007E4DCE"/>
    <w:rsid w:val="007E549A"/>
    <w:rsid w:val="007E687B"/>
    <w:rsid w:val="007E6B59"/>
    <w:rsid w:val="007E79B4"/>
    <w:rsid w:val="007F2B5D"/>
    <w:rsid w:val="007F41C8"/>
    <w:rsid w:val="00803C04"/>
    <w:rsid w:val="0080515C"/>
    <w:rsid w:val="00805E98"/>
    <w:rsid w:val="00810AC0"/>
    <w:rsid w:val="008143DB"/>
    <w:rsid w:val="00814D2D"/>
    <w:rsid w:val="00817DE3"/>
    <w:rsid w:val="008201C8"/>
    <w:rsid w:val="00824327"/>
    <w:rsid w:val="00827BB7"/>
    <w:rsid w:val="00827C46"/>
    <w:rsid w:val="0083133F"/>
    <w:rsid w:val="00835DA5"/>
    <w:rsid w:val="0083748B"/>
    <w:rsid w:val="00841607"/>
    <w:rsid w:val="00843AD2"/>
    <w:rsid w:val="00846CBE"/>
    <w:rsid w:val="008528CD"/>
    <w:rsid w:val="0086466D"/>
    <w:rsid w:val="008723CC"/>
    <w:rsid w:val="0087610F"/>
    <w:rsid w:val="00882FF0"/>
    <w:rsid w:val="008967BF"/>
    <w:rsid w:val="008A38E8"/>
    <w:rsid w:val="008A750D"/>
    <w:rsid w:val="008D0018"/>
    <w:rsid w:val="008D748E"/>
    <w:rsid w:val="008E013C"/>
    <w:rsid w:val="008E1BCB"/>
    <w:rsid w:val="008E6A8F"/>
    <w:rsid w:val="008E7926"/>
    <w:rsid w:val="008F1219"/>
    <w:rsid w:val="00935C13"/>
    <w:rsid w:val="0093734F"/>
    <w:rsid w:val="009504A9"/>
    <w:rsid w:val="009521AB"/>
    <w:rsid w:val="00956F5C"/>
    <w:rsid w:val="009607EC"/>
    <w:rsid w:val="0097046D"/>
    <w:rsid w:val="00971325"/>
    <w:rsid w:val="00971A2F"/>
    <w:rsid w:val="00976A2B"/>
    <w:rsid w:val="00982682"/>
    <w:rsid w:val="0098682A"/>
    <w:rsid w:val="00991AD8"/>
    <w:rsid w:val="0099339B"/>
    <w:rsid w:val="009942E0"/>
    <w:rsid w:val="0099506A"/>
    <w:rsid w:val="009A21D0"/>
    <w:rsid w:val="009A2492"/>
    <w:rsid w:val="009B0817"/>
    <w:rsid w:val="009B1A08"/>
    <w:rsid w:val="009B22F9"/>
    <w:rsid w:val="009B6BD9"/>
    <w:rsid w:val="009C1935"/>
    <w:rsid w:val="009C4D12"/>
    <w:rsid w:val="009C7C18"/>
    <w:rsid w:val="009D269F"/>
    <w:rsid w:val="009D794B"/>
    <w:rsid w:val="009E3362"/>
    <w:rsid w:val="009E56B4"/>
    <w:rsid w:val="009E623B"/>
    <w:rsid w:val="009E64CA"/>
    <w:rsid w:val="009F7D82"/>
    <w:rsid w:val="00A0138D"/>
    <w:rsid w:val="00A0186F"/>
    <w:rsid w:val="00A14E62"/>
    <w:rsid w:val="00A36C48"/>
    <w:rsid w:val="00A40BD1"/>
    <w:rsid w:val="00A42697"/>
    <w:rsid w:val="00A442DC"/>
    <w:rsid w:val="00A449EF"/>
    <w:rsid w:val="00A464C4"/>
    <w:rsid w:val="00A56447"/>
    <w:rsid w:val="00A65127"/>
    <w:rsid w:val="00A70261"/>
    <w:rsid w:val="00A71CBC"/>
    <w:rsid w:val="00A72AAC"/>
    <w:rsid w:val="00A73B6A"/>
    <w:rsid w:val="00A75B15"/>
    <w:rsid w:val="00A76081"/>
    <w:rsid w:val="00A76338"/>
    <w:rsid w:val="00A80B3E"/>
    <w:rsid w:val="00A8109D"/>
    <w:rsid w:val="00A85089"/>
    <w:rsid w:val="00A85AA7"/>
    <w:rsid w:val="00AA0F4F"/>
    <w:rsid w:val="00AB37E9"/>
    <w:rsid w:val="00AB4456"/>
    <w:rsid w:val="00AC3B03"/>
    <w:rsid w:val="00AC4DA7"/>
    <w:rsid w:val="00AC72FB"/>
    <w:rsid w:val="00AC767D"/>
    <w:rsid w:val="00AD20B2"/>
    <w:rsid w:val="00AD394A"/>
    <w:rsid w:val="00AD5B79"/>
    <w:rsid w:val="00AE0062"/>
    <w:rsid w:val="00AE6232"/>
    <w:rsid w:val="00AF0D58"/>
    <w:rsid w:val="00AF45CC"/>
    <w:rsid w:val="00B0226E"/>
    <w:rsid w:val="00B03158"/>
    <w:rsid w:val="00B07464"/>
    <w:rsid w:val="00B234AD"/>
    <w:rsid w:val="00B23BC7"/>
    <w:rsid w:val="00B26DCC"/>
    <w:rsid w:val="00B30CC3"/>
    <w:rsid w:val="00B32FC4"/>
    <w:rsid w:val="00B355EE"/>
    <w:rsid w:val="00B357D7"/>
    <w:rsid w:val="00B41109"/>
    <w:rsid w:val="00B41A09"/>
    <w:rsid w:val="00B423D3"/>
    <w:rsid w:val="00B43535"/>
    <w:rsid w:val="00B4531B"/>
    <w:rsid w:val="00B47A00"/>
    <w:rsid w:val="00B52DC6"/>
    <w:rsid w:val="00B61F97"/>
    <w:rsid w:val="00B63A80"/>
    <w:rsid w:val="00B6617F"/>
    <w:rsid w:val="00B73E1C"/>
    <w:rsid w:val="00B755AF"/>
    <w:rsid w:val="00B765C7"/>
    <w:rsid w:val="00B83F1D"/>
    <w:rsid w:val="00B92D7F"/>
    <w:rsid w:val="00B93D4E"/>
    <w:rsid w:val="00B95047"/>
    <w:rsid w:val="00B95B59"/>
    <w:rsid w:val="00B95C7B"/>
    <w:rsid w:val="00BA0E16"/>
    <w:rsid w:val="00BB0E62"/>
    <w:rsid w:val="00BB3811"/>
    <w:rsid w:val="00BB5511"/>
    <w:rsid w:val="00BC6886"/>
    <w:rsid w:val="00BD7075"/>
    <w:rsid w:val="00BD71BF"/>
    <w:rsid w:val="00BE2B54"/>
    <w:rsid w:val="00BE4798"/>
    <w:rsid w:val="00BE4E38"/>
    <w:rsid w:val="00BE6884"/>
    <w:rsid w:val="00BF0BB0"/>
    <w:rsid w:val="00BF3C4B"/>
    <w:rsid w:val="00BF40D6"/>
    <w:rsid w:val="00BF4D09"/>
    <w:rsid w:val="00C05507"/>
    <w:rsid w:val="00C0C4DD"/>
    <w:rsid w:val="00C13B10"/>
    <w:rsid w:val="00C13EA4"/>
    <w:rsid w:val="00C1530D"/>
    <w:rsid w:val="00C22DA8"/>
    <w:rsid w:val="00C27333"/>
    <w:rsid w:val="00C3404E"/>
    <w:rsid w:val="00C34528"/>
    <w:rsid w:val="00C41FFE"/>
    <w:rsid w:val="00C51AC3"/>
    <w:rsid w:val="00C64D90"/>
    <w:rsid w:val="00C66FE9"/>
    <w:rsid w:val="00C73DE4"/>
    <w:rsid w:val="00C7496C"/>
    <w:rsid w:val="00C75AF7"/>
    <w:rsid w:val="00C8050C"/>
    <w:rsid w:val="00C8652C"/>
    <w:rsid w:val="00CA2F79"/>
    <w:rsid w:val="00CB1CDC"/>
    <w:rsid w:val="00CB259D"/>
    <w:rsid w:val="00CC5331"/>
    <w:rsid w:val="00CD5B71"/>
    <w:rsid w:val="00CD7374"/>
    <w:rsid w:val="00CE1442"/>
    <w:rsid w:val="00CE2CBB"/>
    <w:rsid w:val="00CE4D02"/>
    <w:rsid w:val="00D040F6"/>
    <w:rsid w:val="00D0676F"/>
    <w:rsid w:val="00D11C32"/>
    <w:rsid w:val="00D11F8E"/>
    <w:rsid w:val="00D1562C"/>
    <w:rsid w:val="00D277F4"/>
    <w:rsid w:val="00D3142F"/>
    <w:rsid w:val="00D31D2D"/>
    <w:rsid w:val="00D3536C"/>
    <w:rsid w:val="00D358CC"/>
    <w:rsid w:val="00D3BE1F"/>
    <w:rsid w:val="00D41D74"/>
    <w:rsid w:val="00D55496"/>
    <w:rsid w:val="00D6036C"/>
    <w:rsid w:val="00D65287"/>
    <w:rsid w:val="00D67F1D"/>
    <w:rsid w:val="00D752FD"/>
    <w:rsid w:val="00D82537"/>
    <w:rsid w:val="00D830E8"/>
    <w:rsid w:val="00D863D0"/>
    <w:rsid w:val="00D87AE1"/>
    <w:rsid w:val="00D93DE1"/>
    <w:rsid w:val="00D93F34"/>
    <w:rsid w:val="00D97A01"/>
    <w:rsid w:val="00D97CD1"/>
    <w:rsid w:val="00DA31E1"/>
    <w:rsid w:val="00DA32A4"/>
    <w:rsid w:val="00DAD538"/>
    <w:rsid w:val="00DB6D9D"/>
    <w:rsid w:val="00DB71F7"/>
    <w:rsid w:val="00DC0B3E"/>
    <w:rsid w:val="00DC4D28"/>
    <w:rsid w:val="00DD14D9"/>
    <w:rsid w:val="00E0197D"/>
    <w:rsid w:val="00E052D1"/>
    <w:rsid w:val="00E123D7"/>
    <w:rsid w:val="00E13A98"/>
    <w:rsid w:val="00E23E68"/>
    <w:rsid w:val="00E26B56"/>
    <w:rsid w:val="00E310C7"/>
    <w:rsid w:val="00E326C5"/>
    <w:rsid w:val="00E32F73"/>
    <w:rsid w:val="00E37251"/>
    <w:rsid w:val="00E45575"/>
    <w:rsid w:val="00E53CB3"/>
    <w:rsid w:val="00E64431"/>
    <w:rsid w:val="00E65AE6"/>
    <w:rsid w:val="00E75583"/>
    <w:rsid w:val="00E80046"/>
    <w:rsid w:val="00E86835"/>
    <w:rsid w:val="00E910A6"/>
    <w:rsid w:val="00E97B0A"/>
    <w:rsid w:val="00EA6656"/>
    <w:rsid w:val="00EA6A1E"/>
    <w:rsid w:val="00EA6D83"/>
    <w:rsid w:val="00EB32F4"/>
    <w:rsid w:val="00EB55D1"/>
    <w:rsid w:val="00EC0D2E"/>
    <w:rsid w:val="00EC12F0"/>
    <w:rsid w:val="00EC1393"/>
    <w:rsid w:val="00ED5403"/>
    <w:rsid w:val="00EE01C9"/>
    <w:rsid w:val="00EE3CA0"/>
    <w:rsid w:val="00F02490"/>
    <w:rsid w:val="00F13A2F"/>
    <w:rsid w:val="00F17090"/>
    <w:rsid w:val="00F173B0"/>
    <w:rsid w:val="00F232E3"/>
    <w:rsid w:val="00F35CF8"/>
    <w:rsid w:val="00F42878"/>
    <w:rsid w:val="00F4344F"/>
    <w:rsid w:val="00F46141"/>
    <w:rsid w:val="00F46150"/>
    <w:rsid w:val="00F46E8D"/>
    <w:rsid w:val="00F5287A"/>
    <w:rsid w:val="00F56CA3"/>
    <w:rsid w:val="00F659C3"/>
    <w:rsid w:val="00F66F92"/>
    <w:rsid w:val="00F72564"/>
    <w:rsid w:val="00F74BA8"/>
    <w:rsid w:val="00F83E53"/>
    <w:rsid w:val="00F871C5"/>
    <w:rsid w:val="00F95088"/>
    <w:rsid w:val="00F96210"/>
    <w:rsid w:val="00F96DBA"/>
    <w:rsid w:val="00FA088B"/>
    <w:rsid w:val="00FA3563"/>
    <w:rsid w:val="00FA6345"/>
    <w:rsid w:val="00FC51F0"/>
    <w:rsid w:val="00FD6261"/>
    <w:rsid w:val="00FE27BD"/>
    <w:rsid w:val="00FF0BE6"/>
    <w:rsid w:val="00FF2032"/>
    <w:rsid w:val="010199CB"/>
    <w:rsid w:val="0117861E"/>
    <w:rsid w:val="018F76BF"/>
    <w:rsid w:val="02420EAF"/>
    <w:rsid w:val="030C8DDD"/>
    <w:rsid w:val="03842962"/>
    <w:rsid w:val="039BC07A"/>
    <w:rsid w:val="03DD2EFC"/>
    <w:rsid w:val="03F0E41F"/>
    <w:rsid w:val="04247EEE"/>
    <w:rsid w:val="0438EE55"/>
    <w:rsid w:val="04BD68DF"/>
    <w:rsid w:val="054D562F"/>
    <w:rsid w:val="054F31A7"/>
    <w:rsid w:val="05767C3E"/>
    <w:rsid w:val="058F1E28"/>
    <w:rsid w:val="064CAF3F"/>
    <w:rsid w:val="069EF547"/>
    <w:rsid w:val="06E05C13"/>
    <w:rsid w:val="078FA7BF"/>
    <w:rsid w:val="07BEFC8B"/>
    <w:rsid w:val="07C279EB"/>
    <w:rsid w:val="0822B0AC"/>
    <w:rsid w:val="08AC1E53"/>
    <w:rsid w:val="08DED004"/>
    <w:rsid w:val="08F57C8C"/>
    <w:rsid w:val="09800993"/>
    <w:rsid w:val="0A0406B2"/>
    <w:rsid w:val="0A08FE3A"/>
    <w:rsid w:val="0A5C15C5"/>
    <w:rsid w:val="0A99693C"/>
    <w:rsid w:val="0AC3FF11"/>
    <w:rsid w:val="0B1BD9F4"/>
    <w:rsid w:val="0B7EE18E"/>
    <w:rsid w:val="0BB79674"/>
    <w:rsid w:val="0C3A0A8C"/>
    <w:rsid w:val="0CB7AA55"/>
    <w:rsid w:val="0D559895"/>
    <w:rsid w:val="0DF90016"/>
    <w:rsid w:val="0E3F150C"/>
    <w:rsid w:val="0E537AB6"/>
    <w:rsid w:val="0E5C244D"/>
    <w:rsid w:val="0EFAD583"/>
    <w:rsid w:val="0F831D53"/>
    <w:rsid w:val="0F9C52A5"/>
    <w:rsid w:val="0FB7BB4D"/>
    <w:rsid w:val="1035F25C"/>
    <w:rsid w:val="105DE265"/>
    <w:rsid w:val="107A0E5F"/>
    <w:rsid w:val="10C560C7"/>
    <w:rsid w:val="10C56423"/>
    <w:rsid w:val="116F2915"/>
    <w:rsid w:val="12E5D81C"/>
    <w:rsid w:val="134041EA"/>
    <w:rsid w:val="1388F027"/>
    <w:rsid w:val="13B09831"/>
    <w:rsid w:val="13F8FA51"/>
    <w:rsid w:val="1406E3FD"/>
    <w:rsid w:val="14708E61"/>
    <w:rsid w:val="148B3F71"/>
    <w:rsid w:val="14943A20"/>
    <w:rsid w:val="154F507F"/>
    <w:rsid w:val="15755347"/>
    <w:rsid w:val="1645520D"/>
    <w:rsid w:val="169D29B4"/>
    <w:rsid w:val="16A612A2"/>
    <w:rsid w:val="16E4C827"/>
    <w:rsid w:val="16EB20E0"/>
    <w:rsid w:val="17FA5CFC"/>
    <w:rsid w:val="1890CC1A"/>
    <w:rsid w:val="195A689A"/>
    <w:rsid w:val="199A95F6"/>
    <w:rsid w:val="19D4CA76"/>
    <w:rsid w:val="1A6B2AD6"/>
    <w:rsid w:val="1A9E2A35"/>
    <w:rsid w:val="1AA1A92D"/>
    <w:rsid w:val="1ACE24D2"/>
    <w:rsid w:val="1B22360B"/>
    <w:rsid w:val="1B411837"/>
    <w:rsid w:val="1B65906F"/>
    <w:rsid w:val="1B8026D9"/>
    <w:rsid w:val="1B88AADF"/>
    <w:rsid w:val="1C019663"/>
    <w:rsid w:val="1C403FC2"/>
    <w:rsid w:val="1CCA239F"/>
    <w:rsid w:val="1CD7B3E3"/>
    <w:rsid w:val="1D09680D"/>
    <w:rsid w:val="1DB56D68"/>
    <w:rsid w:val="1E341872"/>
    <w:rsid w:val="1EF7D66B"/>
    <w:rsid w:val="1F841122"/>
    <w:rsid w:val="1FC753B4"/>
    <w:rsid w:val="1FE6FCFD"/>
    <w:rsid w:val="203ECFE8"/>
    <w:rsid w:val="209DA4B4"/>
    <w:rsid w:val="20BEF4A8"/>
    <w:rsid w:val="20EC1438"/>
    <w:rsid w:val="21168EE9"/>
    <w:rsid w:val="21768893"/>
    <w:rsid w:val="2191FCA9"/>
    <w:rsid w:val="220CC837"/>
    <w:rsid w:val="2246F92E"/>
    <w:rsid w:val="22514034"/>
    <w:rsid w:val="22ABDDD0"/>
    <w:rsid w:val="22FDF083"/>
    <w:rsid w:val="2345C9BD"/>
    <w:rsid w:val="23509A15"/>
    <w:rsid w:val="24264EB0"/>
    <w:rsid w:val="248C8AC1"/>
    <w:rsid w:val="2500607A"/>
    <w:rsid w:val="250FEA88"/>
    <w:rsid w:val="2513A229"/>
    <w:rsid w:val="2528525F"/>
    <w:rsid w:val="25FBCDEE"/>
    <w:rsid w:val="264D785F"/>
    <w:rsid w:val="2660F960"/>
    <w:rsid w:val="26656DCC"/>
    <w:rsid w:val="267C9DEB"/>
    <w:rsid w:val="26BDE3C3"/>
    <w:rsid w:val="26E925D7"/>
    <w:rsid w:val="26F9F4AA"/>
    <w:rsid w:val="276F4737"/>
    <w:rsid w:val="289B58CE"/>
    <w:rsid w:val="289F24CF"/>
    <w:rsid w:val="28D7CF6A"/>
    <w:rsid w:val="28E83927"/>
    <w:rsid w:val="290A4D39"/>
    <w:rsid w:val="2975AEC4"/>
    <w:rsid w:val="29894F22"/>
    <w:rsid w:val="29B43EAD"/>
    <w:rsid w:val="29C3D63D"/>
    <w:rsid w:val="29FB1788"/>
    <w:rsid w:val="2AA0141A"/>
    <w:rsid w:val="2AB89559"/>
    <w:rsid w:val="2B3B286A"/>
    <w:rsid w:val="2BB6A986"/>
    <w:rsid w:val="2C15C120"/>
    <w:rsid w:val="2CA9587F"/>
    <w:rsid w:val="2CC0FA0C"/>
    <w:rsid w:val="2DE19AA0"/>
    <w:rsid w:val="2DEA219E"/>
    <w:rsid w:val="2E3C569C"/>
    <w:rsid w:val="2E4D2ED4"/>
    <w:rsid w:val="2E743E74"/>
    <w:rsid w:val="2ED638E9"/>
    <w:rsid w:val="2EE37300"/>
    <w:rsid w:val="2FD2407A"/>
    <w:rsid w:val="2FF0C051"/>
    <w:rsid w:val="3023EA7E"/>
    <w:rsid w:val="31037A6A"/>
    <w:rsid w:val="31395973"/>
    <w:rsid w:val="31835C4A"/>
    <w:rsid w:val="3216F878"/>
    <w:rsid w:val="32A701D0"/>
    <w:rsid w:val="32DDB399"/>
    <w:rsid w:val="3311BC9E"/>
    <w:rsid w:val="33CA9B2B"/>
    <w:rsid w:val="34672F0A"/>
    <w:rsid w:val="349FCE90"/>
    <w:rsid w:val="34E77EE8"/>
    <w:rsid w:val="3521275E"/>
    <w:rsid w:val="352EDA1F"/>
    <w:rsid w:val="356BB058"/>
    <w:rsid w:val="358166F2"/>
    <w:rsid w:val="3646027E"/>
    <w:rsid w:val="3799D381"/>
    <w:rsid w:val="37ADB16E"/>
    <w:rsid w:val="37BE73AC"/>
    <w:rsid w:val="37D50102"/>
    <w:rsid w:val="380B02C1"/>
    <w:rsid w:val="380F1564"/>
    <w:rsid w:val="381F4F7D"/>
    <w:rsid w:val="38550CCF"/>
    <w:rsid w:val="3890DE65"/>
    <w:rsid w:val="38943B32"/>
    <w:rsid w:val="38BE3595"/>
    <w:rsid w:val="394981CF"/>
    <w:rsid w:val="3982DBD2"/>
    <w:rsid w:val="39FCFD26"/>
    <w:rsid w:val="3A006259"/>
    <w:rsid w:val="3A0DDB1A"/>
    <w:rsid w:val="3A190AF6"/>
    <w:rsid w:val="3A629BBF"/>
    <w:rsid w:val="3A64A5E3"/>
    <w:rsid w:val="3A78042E"/>
    <w:rsid w:val="3A94A69B"/>
    <w:rsid w:val="3AA6F54B"/>
    <w:rsid w:val="3B135A67"/>
    <w:rsid w:val="3B25621D"/>
    <w:rsid w:val="3B3833B4"/>
    <w:rsid w:val="3B4FBEBD"/>
    <w:rsid w:val="3BCB5874"/>
    <w:rsid w:val="3C50D94B"/>
    <w:rsid w:val="3C642929"/>
    <w:rsid w:val="3CCC4B36"/>
    <w:rsid w:val="3CFD6B2B"/>
    <w:rsid w:val="3CFE998A"/>
    <w:rsid w:val="3D15F6FE"/>
    <w:rsid w:val="3D96951C"/>
    <w:rsid w:val="3D96E5CA"/>
    <w:rsid w:val="3DA02839"/>
    <w:rsid w:val="3DFCE887"/>
    <w:rsid w:val="3E09989B"/>
    <w:rsid w:val="3E377111"/>
    <w:rsid w:val="3E56BDFC"/>
    <w:rsid w:val="3E7349B1"/>
    <w:rsid w:val="3E7693E7"/>
    <w:rsid w:val="3EC0452B"/>
    <w:rsid w:val="3F840B1C"/>
    <w:rsid w:val="3F8805C0"/>
    <w:rsid w:val="3F933FDD"/>
    <w:rsid w:val="4025B0D6"/>
    <w:rsid w:val="402DE8A0"/>
    <w:rsid w:val="40377FC4"/>
    <w:rsid w:val="409CD9AE"/>
    <w:rsid w:val="41143E91"/>
    <w:rsid w:val="4123D621"/>
    <w:rsid w:val="4163D249"/>
    <w:rsid w:val="4220C074"/>
    <w:rsid w:val="43C84A82"/>
    <w:rsid w:val="43ED6779"/>
    <w:rsid w:val="443B28A4"/>
    <w:rsid w:val="444BDF53"/>
    <w:rsid w:val="44B99081"/>
    <w:rsid w:val="45077733"/>
    <w:rsid w:val="45DDCDA9"/>
    <w:rsid w:val="45FC2C0A"/>
    <w:rsid w:val="46264CCD"/>
    <w:rsid w:val="462B8B41"/>
    <w:rsid w:val="466A43D7"/>
    <w:rsid w:val="4671E3FA"/>
    <w:rsid w:val="46720D5A"/>
    <w:rsid w:val="468CCCFB"/>
    <w:rsid w:val="4698D7F4"/>
    <w:rsid w:val="46A1F6F9"/>
    <w:rsid w:val="46ADB02A"/>
    <w:rsid w:val="46E021F2"/>
    <w:rsid w:val="4717A83D"/>
    <w:rsid w:val="47838015"/>
    <w:rsid w:val="47A2DF39"/>
    <w:rsid w:val="47DD776C"/>
    <w:rsid w:val="480FAA54"/>
    <w:rsid w:val="48313A55"/>
    <w:rsid w:val="48435002"/>
    <w:rsid w:val="485A3695"/>
    <w:rsid w:val="486EA38F"/>
    <w:rsid w:val="488555CF"/>
    <w:rsid w:val="49071F85"/>
    <w:rsid w:val="495023E1"/>
    <w:rsid w:val="4959BBE4"/>
    <w:rsid w:val="498CA6E0"/>
    <w:rsid w:val="49AD05AD"/>
    <w:rsid w:val="49C12056"/>
    <w:rsid w:val="4A0B25E3"/>
    <w:rsid w:val="4A23EB85"/>
    <w:rsid w:val="4AA92D29"/>
    <w:rsid w:val="4AD32D15"/>
    <w:rsid w:val="4B2AA07F"/>
    <w:rsid w:val="4B5865D7"/>
    <w:rsid w:val="4B70628E"/>
    <w:rsid w:val="4BC75B56"/>
    <w:rsid w:val="4CAA1D19"/>
    <w:rsid w:val="4D181C8C"/>
    <w:rsid w:val="4D4E4EE9"/>
    <w:rsid w:val="4D95FF7D"/>
    <w:rsid w:val="4E5F3179"/>
    <w:rsid w:val="4F30B999"/>
    <w:rsid w:val="4FA7F298"/>
    <w:rsid w:val="4FB93D77"/>
    <w:rsid w:val="4FE9E7CF"/>
    <w:rsid w:val="4FF0DE49"/>
    <w:rsid w:val="5086B7CD"/>
    <w:rsid w:val="50B095F8"/>
    <w:rsid w:val="519E7663"/>
    <w:rsid w:val="51BD4C05"/>
    <w:rsid w:val="51F76237"/>
    <w:rsid w:val="524D0B5E"/>
    <w:rsid w:val="525F348D"/>
    <w:rsid w:val="52B8DC1E"/>
    <w:rsid w:val="52C77765"/>
    <w:rsid w:val="53067689"/>
    <w:rsid w:val="53106258"/>
    <w:rsid w:val="53287F0B"/>
    <w:rsid w:val="533DD5FE"/>
    <w:rsid w:val="534338E2"/>
    <w:rsid w:val="53666F63"/>
    <w:rsid w:val="53CEF559"/>
    <w:rsid w:val="53DDDCFC"/>
    <w:rsid w:val="5460A834"/>
    <w:rsid w:val="54718755"/>
    <w:rsid w:val="55D693CB"/>
    <w:rsid w:val="5684660B"/>
    <w:rsid w:val="56AD67CF"/>
    <w:rsid w:val="56FF1D43"/>
    <w:rsid w:val="5711CF1B"/>
    <w:rsid w:val="576C3276"/>
    <w:rsid w:val="57A504F6"/>
    <w:rsid w:val="57AF4E3A"/>
    <w:rsid w:val="57CB1760"/>
    <w:rsid w:val="57F6394A"/>
    <w:rsid w:val="582E87EC"/>
    <w:rsid w:val="5832C5EE"/>
    <w:rsid w:val="586E1FBD"/>
    <w:rsid w:val="58C97636"/>
    <w:rsid w:val="58F0B51C"/>
    <w:rsid w:val="5910F82E"/>
    <w:rsid w:val="5979EE59"/>
    <w:rsid w:val="59BE2EE8"/>
    <w:rsid w:val="5A140DB6"/>
    <w:rsid w:val="5A71B64A"/>
    <w:rsid w:val="5AB7F0E9"/>
    <w:rsid w:val="5AE51D8F"/>
    <w:rsid w:val="5B0C86D9"/>
    <w:rsid w:val="5BA28EA9"/>
    <w:rsid w:val="5BE5403E"/>
    <w:rsid w:val="5BEF32DF"/>
    <w:rsid w:val="5C67F80C"/>
    <w:rsid w:val="5C9129DA"/>
    <w:rsid w:val="5C953B32"/>
    <w:rsid w:val="5CB96B93"/>
    <w:rsid w:val="5CDB4BD4"/>
    <w:rsid w:val="5CEF9E8D"/>
    <w:rsid w:val="5CFA3F6B"/>
    <w:rsid w:val="5D27AC63"/>
    <w:rsid w:val="5DEC0639"/>
    <w:rsid w:val="5DFD3DE5"/>
    <w:rsid w:val="5E046639"/>
    <w:rsid w:val="5E51F425"/>
    <w:rsid w:val="5EEFAB04"/>
    <w:rsid w:val="5F379A8B"/>
    <w:rsid w:val="5F8CC604"/>
    <w:rsid w:val="5FC8DFE5"/>
    <w:rsid w:val="601E09F9"/>
    <w:rsid w:val="60273F4F"/>
    <w:rsid w:val="6041285A"/>
    <w:rsid w:val="6069AA8F"/>
    <w:rsid w:val="60B4FF39"/>
    <w:rsid w:val="613401A2"/>
    <w:rsid w:val="61A01724"/>
    <w:rsid w:val="61E4A7BA"/>
    <w:rsid w:val="61EEC12C"/>
    <w:rsid w:val="61F735D7"/>
    <w:rsid w:val="621B20BB"/>
    <w:rsid w:val="624D1684"/>
    <w:rsid w:val="62CC6998"/>
    <w:rsid w:val="62E2D9EE"/>
    <w:rsid w:val="631B3245"/>
    <w:rsid w:val="63273CD6"/>
    <w:rsid w:val="636A8F80"/>
    <w:rsid w:val="63AE2673"/>
    <w:rsid w:val="63E8E6E5"/>
    <w:rsid w:val="64DBDEB4"/>
    <w:rsid w:val="6531DAF4"/>
    <w:rsid w:val="65952509"/>
    <w:rsid w:val="65C14C02"/>
    <w:rsid w:val="6604C2DE"/>
    <w:rsid w:val="660BE6BA"/>
    <w:rsid w:val="661D2977"/>
    <w:rsid w:val="6634D1BC"/>
    <w:rsid w:val="66CF4D10"/>
    <w:rsid w:val="6728855E"/>
    <w:rsid w:val="676D3BAA"/>
    <w:rsid w:val="6784EA29"/>
    <w:rsid w:val="67ADA4CF"/>
    <w:rsid w:val="67C92C74"/>
    <w:rsid w:val="67CD0987"/>
    <w:rsid w:val="67D01EE0"/>
    <w:rsid w:val="688A623F"/>
    <w:rsid w:val="69AAD3B3"/>
    <w:rsid w:val="69C0DF8A"/>
    <w:rsid w:val="69E3364A"/>
    <w:rsid w:val="6A1818E6"/>
    <w:rsid w:val="6A93E3C8"/>
    <w:rsid w:val="6AF16AC6"/>
    <w:rsid w:val="6B03E437"/>
    <w:rsid w:val="6B11C0CD"/>
    <w:rsid w:val="6B11DF79"/>
    <w:rsid w:val="6BA4773C"/>
    <w:rsid w:val="6BB3D73F"/>
    <w:rsid w:val="6BC9F087"/>
    <w:rsid w:val="6BD7E09C"/>
    <w:rsid w:val="6C38E1D8"/>
    <w:rsid w:val="6C474746"/>
    <w:rsid w:val="6C8CF6DF"/>
    <w:rsid w:val="6CA875A0"/>
    <w:rsid w:val="6D72A225"/>
    <w:rsid w:val="6D852F7E"/>
    <w:rsid w:val="6E511771"/>
    <w:rsid w:val="6E563885"/>
    <w:rsid w:val="6F2D4867"/>
    <w:rsid w:val="6F31ECD2"/>
    <w:rsid w:val="6F6357E0"/>
    <w:rsid w:val="6F8CF4E5"/>
    <w:rsid w:val="703C92B4"/>
    <w:rsid w:val="703E309A"/>
    <w:rsid w:val="7086318B"/>
    <w:rsid w:val="70871B91"/>
    <w:rsid w:val="70F99835"/>
    <w:rsid w:val="711BB488"/>
    <w:rsid w:val="7153AB0B"/>
    <w:rsid w:val="717ED01F"/>
    <w:rsid w:val="71AC8746"/>
    <w:rsid w:val="7217D7A1"/>
    <w:rsid w:val="725C6211"/>
    <w:rsid w:val="727BF6FB"/>
    <w:rsid w:val="728DD9F0"/>
    <w:rsid w:val="72E4989D"/>
    <w:rsid w:val="73B59186"/>
    <w:rsid w:val="74515FA5"/>
    <w:rsid w:val="74A48901"/>
    <w:rsid w:val="74D7C9DC"/>
    <w:rsid w:val="7511A1BD"/>
    <w:rsid w:val="757F22FD"/>
    <w:rsid w:val="75C72E10"/>
    <w:rsid w:val="75E41B74"/>
    <w:rsid w:val="75EC21FD"/>
    <w:rsid w:val="763D3C3B"/>
    <w:rsid w:val="765F846D"/>
    <w:rsid w:val="7671476A"/>
    <w:rsid w:val="7692F70E"/>
    <w:rsid w:val="76CA23A5"/>
    <w:rsid w:val="76F4B472"/>
    <w:rsid w:val="7753BE71"/>
    <w:rsid w:val="77BB7D09"/>
    <w:rsid w:val="7811FE6A"/>
    <w:rsid w:val="783E9632"/>
    <w:rsid w:val="7869D1E7"/>
    <w:rsid w:val="78AA51AF"/>
    <w:rsid w:val="78B93F3E"/>
    <w:rsid w:val="78C8AC39"/>
    <w:rsid w:val="7978F9E4"/>
    <w:rsid w:val="798D0574"/>
    <w:rsid w:val="798E0297"/>
    <w:rsid w:val="79A63384"/>
    <w:rsid w:val="79BCCF93"/>
    <w:rsid w:val="7A029750"/>
    <w:rsid w:val="7ACCA62B"/>
    <w:rsid w:val="7AFF9315"/>
    <w:rsid w:val="7B27E8C6"/>
    <w:rsid w:val="7BBDDEDA"/>
    <w:rsid w:val="7BE01451"/>
    <w:rsid w:val="7C09B09F"/>
    <w:rsid w:val="7C5B1877"/>
    <w:rsid w:val="7C74A634"/>
    <w:rsid w:val="7D082BAD"/>
    <w:rsid w:val="7D10BCAA"/>
    <w:rsid w:val="7D7D295B"/>
    <w:rsid w:val="7D9C1D5C"/>
    <w:rsid w:val="7DD5CDB2"/>
    <w:rsid w:val="7E4A6E53"/>
    <w:rsid w:val="7E4E91C2"/>
    <w:rsid w:val="7E6E1400"/>
    <w:rsid w:val="7EB95B2C"/>
    <w:rsid w:val="7EBFF459"/>
    <w:rsid w:val="7F37EDBD"/>
    <w:rsid w:val="7F76D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6ACA"/>
  <w15:chartTrackingRefBased/>
  <w15:docId w15:val="{3B6D04D3-3DC1-4B0F-AD06-802634B3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49A"/>
    <w:rPr>
      <w:sz w:val="16"/>
      <w:szCs w:val="16"/>
    </w:rPr>
  </w:style>
  <w:style w:type="paragraph" w:styleId="CommentText">
    <w:name w:val="annotation text"/>
    <w:basedOn w:val="Normal"/>
    <w:link w:val="CommentTextChar"/>
    <w:uiPriority w:val="99"/>
    <w:unhideWhenUsed/>
    <w:rsid w:val="007E549A"/>
    <w:pPr>
      <w:spacing w:line="240" w:lineRule="auto"/>
    </w:pPr>
    <w:rPr>
      <w:sz w:val="20"/>
      <w:szCs w:val="20"/>
    </w:rPr>
  </w:style>
  <w:style w:type="character" w:customStyle="1" w:styleId="CommentTextChar">
    <w:name w:val="Comment Text Char"/>
    <w:basedOn w:val="DefaultParagraphFont"/>
    <w:link w:val="CommentText"/>
    <w:uiPriority w:val="99"/>
    <w:rsid w:val="007E549A"/>
    <w:rPr>
      <w:sz w:val="20"/>
      <w:szCs w:val="20"/>
    </w:rPr>
  </w:style>
  <w:style w:type="paragraph" w:styleId="CommentSubject">
    <w:name w:val="annotation subject"/>
    <w:basedOn w:val="CommentText"/>
    <w:next w:val="CommentText"/>
    <w:link w:val="CommentSubjectChar"/>
    <w:uiPriority w:val="99"/>
    <w:semiHidden/>
    <w:unhideWhenUsed/>
    <w:rsid w:val="007E549A"/>
    <w:rPr>
      <w:b/>
      <w:bCs/>
    </w:rPr>
  </w:style>
  <w:style w:type="character" w:customStyle="1" w:styleId="CommentSubjectChar">
    <w:name w:val="Comment Subject Char"/>
    <w:basedOn w:val="CommentTextChar"/>
    <w:link w:val="CommentSubject"/>
    <w:uiPriority w:val="99"/>
    <w:semiHidden/>
    <w:rsid w:val="007E549A"/>
    <w:rPr>
      <w:b/>
      <w:bCs/>
      <w:sz w:val="20"/>
      <w:szCs w:val="20"/>
    </w:rPr>
  </w:style>
  <w:style w:type="paragraph" w:styleId="ListParagraph">
    <w:name w:val="List Paragraph"/>
    <w:basedOn w:val="Normal"/>
    <w:uiPriority w:val="34"/>
    <w:qFormat/>
    <w:rsid w:val="00BD7075"/>
    <w:pPr>
      <w:ind w:left="720"/>
      <w:contextualSpacing/>
    </w:pPr>
  </w:style>
  <w:style w:type="character" w:styleId="Hyperlink">
    <w:name w:val="Hyperlink"/>
    <w:basedOn w:val="DefaultParagraphFont"/>
    <w:uiPriority w:val="99"/>
    <w:unhideWhenUsed/>
    <w:rsid w:val="00667E13"/>
    <w:rPr>
      <w:color w:val="0563C1" w:themeColor="hyperlink"/>
      <w:u w:val="single"/>
    </w:rPr>
  </w:style>
  <w:style w:type="character" w:customStyle="1" w:styleId="normaltextrun">
    <w:name w:val="normaltextrun"/>
    <w:basedOn w:val="DefaultParagraphFont"/>
    <w:rsid w:val="00AA0F4F"/>
  </w:style>
  <w:style w:type="character" w:styleId="UnresolvedMention">
    <w:name w:val="Unresolved Mention"/>
    <w:basedOn w:val="DefaultParagraphFont"/>
    <w:uiPriority w:val="99"/>
    <w:semiHidden/>
    <w:unhideWhenUsed/>
    <w:rsid w:val="00A85AA7"/>
    <w:rPr>
      <w:color w:val="605E5C"/>
      <w:shd w:val="clear" w:color="auto" w:fill="E1DFDD"/>
    </w:rPr>
  </w:style>
  <w:style w:type="paragraph" w:customStyle="1" w:styleId="Default">
    <w:name w:val="Default"/>
    <w:rsid w:val="00564C0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75AF7"/>
    <w:rPr>
      <w:color w:val="954F72" w:themeColor="followedHyperlink"/>
      <w:u w:val="single"/>
    </w:rPr>
  </w:style>
  <w:style w:type="character" w:customStyle="1" w:styleId="alb">
    <w:name w:val="a_lb"/>
    <w:basedOn w:val="DefaultParagraphFont"/>
    <w:rsid w:val="00D82537"/>
  </w:style>
  <w:style w:type="paragraph" w:styleId="Header">
    <w:name w:val="header"/>
    <w:basedOn w:val="Normal"/>
    <w:link w:val="HeaderChar"/>
    <w:uiPriority w:val="99"/>
    <w:unhideWhenUsed/>
    <w:rsid w:val="00A8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09D"/>
  </w:style>
  <w:style w:type="paragraph" w:styleId="Footer">
    <w:name w:val="footer"/>
    <w:basedOn w:val="Normal"/>
    <w:link w:val="FooterChar"/>
    <w:uiPriority w:val="99"/>
    <w:unhideWhenUsed/>
    <w:rsid w:val="00A8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09D"/>
  </w:style>
  <w:style w:type="paragraph" w:styleId="Revision">
    <w:name w:val="Revision"/>
    <w:hidden/>
    <w:uiPriority w:val="99"/>
    <w:semiHidden/>
    <w:rsid w:val="00F74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665">
      <w:bodyDiv w:val="1"/>
      <w:marLeft w:val="0"/>
      <w:marRight w:val="0"/>
      <w:marTop w:val="0"/>
      <w:marBottom w:val="0"/>
      <w:divBdr>
        <w:top w:val="none" w:sz="0" w:space="0" w:color="auto"/>
        <w:left w:val="none" w:sz="0" w:space="0" w:color="auto"/>
        <w:bottom w:val="none" w:sz="0" w:space="0" w:color="auto"/>
        <w:right w:val="none" w:sz="0" w:space="0" w:color="auto"/>
      </w:divBdr>
    </w:div>
    <w:div w:id="41177126">
      <w:bodyDiv w:val="1"/>
      <w:marLeft w:val="0"/>
      <w:marRight w:val="0"/>
      <w:marTop w:val="0"/>
      <w:marBottom w:val="0"/>
      <w:divBdr>
        <w:top w:val="none" w:sz="0" w:space="0" w:color="auto"/>
        <w:left w:val="none" w:sz="0" w:space="0" w:color="auto"/>
        <w:bottom w:val="none" w:sz="0" w:space="0" w:color="auto"/>
        <w:right w:val="none" w:sz="0" w:space="0" w:color="auto"/>
      </w:divBdr>
    </w:div>
    <w:div w:id="53898487">
      <w:bodyDiv w:val="1"/>
      <w:marLeft w:val="0"/>
      <w:marRight w:val="0"/>
      <w:marTop w:val="0"/>
      <w:marBottom w:val="0"/>
      <w:divBdr>
        <w:top w:val="none" w:sz="0" w:space="0" w:color="auto"/>
        <w:left w:val="none" w:sz="0" w:space="0" w:color="auto"/>
        <w:bottom w:val="none" w:sz="0" w:space="0" w:color="auto"/>
        <w:right w:val="none" w:sz="0" w:space="0" w:color="auto"/>
      </w:divBdr>
    </w:div>
    <w:div w:id="74985774">
      <w:bodyDiv w:val="1"/>
      <w:marLeft w:val="0"/>
      <w:marRight w:val="0"/>
      <w:marTop w:val="0"/>
      <w:marBottom w:val="0"/>
      <w:divBdr>
        <w:top w:val="none" w:sz="0" w:space="0" w:color="auto"/>
        <w:left w:val="none" w:sz="0" w:space="0" w:color="auto"/>
        <w:bottom w:val="none" w:sz="0" w:space="0" w:color="auto"/>
        <w:right w:val="none" w:sz="0" w:space="0" w:color="auto"/>
      </w:divBdr>
    </w:div>
    <w:div w:id="84693554">
      <w:bodyDiv w:val="1"/>
      <w:marLeft w:val="0"/>
      <w:marRight w:val="0"/>
      <w:marTop w:val="0"/>
      <w:marBottom w:val="0"/>
      <w:divBdr>
        <w:top w:val="none" w:sz="0" w:space="0" w:color="auto"/>
        <w:left w:val="none" w:sz="0" w:space="0" w:color="auto"/>
        <w:bottom w:val="none" w:sz="0" w:space="0" w:color="auto"/>
        <w:right w:val="none" w:sz="0" w:space="0" w:color="auto"/>
      </w:divBdr>
    </w:div>
    <w:div w:id="111824553">
      <w:bodyDiv w:val="1"/>
      <w:marLeft w:val="0"/>
      <w:marRight w:val="0"/>
      <w:marTop w:val="0"/>
      <w:marBottom w:val="0"/>
      <w:divBdr>
        <w:top w:val="none" w:sz="0" w:space="0" w:color="auto"/>
        <w:left w:val="none" w:sz="0" w:space="0" w:color="auto"/>
        <w:bottom w:val="none" w:sz="0" w:space="0" w:color="auto"/>
        <w:right w:val="none" w:sz="0" w:space="0" w:color="auto"/>
      </w:divBdr>
    </w:div>
    <w:div w:id="131024835">
      <w:bodyDiv w:val="1"/>
      <w:marLeft w:val="0"/>
      <w:marRight w:val="0"/>
      <w:marTop w:val="0"/>
      <w:marBottom w:val="0"/>
      <w:divBdr>
        <w:top w:val="none" w:sz="0" w:space="0" w:color="auto"/>
        <w:left w:val="none" w:sz="0" w:space="0" w:color="auto"/>
        <w:bottom w:val="none" w:sz="0" w:space="0" w:color="auto"/>
        <w:right w:val="none" w:sz="0" w:space="0" w:color="auto"/>
      </w:divBdr>
    </w:div>
    <w:div w:id="210969920">
      <w:bodyDiv w:val="1"/>
      <w:marLeft w:val="0"/>
      <w:marRight w:val="0"/>
      <w:marTop w:val="0"/>
      <w:marBottom w:val="0"/>
      <w:divBdr>
        <w:top w:val="none" w:sz="0" w:space="0" w:color="auto"/>
        <w:left w:val="none" w:sz="0" w:space="0" w:color="auto"/>
        <w:bottom w:val="none" w:sz="0" w:space="0" w:color="auto"/>
        <w:right w:val="none" w:sz="0" w:space="0" w:color="auto"/>
      </w:divBdr>
    </w:div>
    <w:div w:id="274482052">
      <w:bodyDiv w:val="1"/>
      <w:marLeft w:val="0"/>
      <w:marRight w:val="0"/>
      <w:marTop w:val="0"/>
      <w:marBottom w:val="0"/>
      <w:divBdr>
        <w:top w:val="none" w:sz="0" w:space="0" w:color="auto"/>
        <w:left w:val="none" w:sz="0" w:space="0" w:color="auto"/>
        <w:bottom w:val="none" w:sz="0" w:space="0" w:color="auto"/>
        <w:right w:val="none" w:sz="0" w:space="0" w:color="auto"/>
      </w:divBdr>
    </w:div>
    <w:div w:id="310404655">
      <w:bodyDiv w:val="1"/>
      <w:marLeft w:val="0"/>
      <w:marRight w:val="0"/>
      <w:marTop w:val="0"/>
      <w:marBottom w:val="0"/>
      <w:divBdr>
        <w:top w:val="none" w:sz="0" w:space="0" w:color="auto"/>
        <w:left w:val="none" w:sz="0" w:space="0" w:color="auto"/>
        <w:bottom w:val="none" w:sz="0" w:space="0" w:color="auto"/>
        <w:right w:val="none" w:sz="0" w:space="0" w:color="auto"/>
      </w:divBdr>
    </w:div>
    <w:div w:id="331879792">
      <w:bodyDiv w:val="1"/>
      <w:marLeft w:val="0"/>
      <w:marRight w:val="0"/>
      <w:marTop w:val="0"/>
      <w:marBottom w:val="0"/>
      <w:divBdr>
        <w:top w:val="none" w:sz="0" w:space="0" w:color="auto"/>
        <w:left w:val="none" w:sz="0" w:space="0" w:color="auto"/>
        <w:bottom w:val="none" w:sz="0" w:space="0" w:color="auto"/>
        <w:right w:val="none" w:sz="0" w:space="0" w:color="auto"/>
      </w:divBdr>
    </w:div>
    <w:div w:id="357396212">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74238759">
      <w:bodyDiv w:val="1"/>
      <w:marLeft w:val="0"/>
      <w:marRight w:val="0"/>
      <w:marTop w:val="0"/>
      <w:marBottom w:val="0"/>
      <w:divBdr>
        <w:top w:val="none" w:sz="0" w:space="0" w:color="auto"/>
        <w:left w:val="none" w:sz="0" w:space="0" w:color="auto"/>
        <w:bottom w:val="none" w:sz="0" w:space="0" w:color="auto"/>
        <w:right w:val="none" w:sz="0" w:space="0" w:color="auto"/>
      </w:divBdr>
    </w:div>
    <w:div w:id="381753571">
      <w:bodyDiv w:val="1"/>
      <w:marLeft w:val="0"/>
      <w:marRight w:val="0"/>
      <w:marTop w:val="0"/>
      <w:marBottom w:val="0"/>
      <w:divBdr>
        <w:top w:val="none" w:sz="0" w:space="0" w:color="auto"/>
        <w:left w:val="none" w:sz="0" w:space="0" w:color="auto"/>
        <w:bottom w:val="none" w:sz="0" w:space="0" w:color="auto"/>
        <w:right w:val="none" w:sz="0" w:space="0" w:color="auto"/>
      </w:divBdr>
    </w:div>
    <w:div w:id="397628709">
      <w:bodyDiv w:val="1"/>
      <w:marLeft w:val="0"/>
      <w:marRight w:val="0"/>
      <w:marTop w:val="0"/>
      <w:marBottom w:val="0"/>
      <w:divBdr>
        <w:top w:val="none" w:sz="0" w:space="0" w:color="auto"/>
        <w:left w:val="none" w:sz="0" w:space="0" w:color="auto"/>
        <w:bottom w:val="none" w:sz="0" w:space="0" w:color="auto"/>
        <w:right w:val="none" w:sz="0" w:space="0" w:color="auto"/>
      </w:divBdr>
    </w:div>
    <w:div w:id="453400897">
      <w:bodyDiv w:val="1"/>
      <w:marLeft w:val="0"/>
      <w:marRight w:val="0"/>
      <w:marTop w:val="0"/>
      <w:marBottom w:val="0"/>
      <w:divBdr>
        <w:top w:val="none" w:sz="0" w:space="0" w:color="auto"/>
        <w:left w:val="none" w:sz="0" w:space="0" w:color="auto"/>
        <w:bottom w:val="none" w:sz="0" w:space="0" w:color="auto"/>
        <w:right w:val="none" w:sz="0" w:space="0" w:color="auto"/>
      </w:divBdr>
    </w:div>
    <w:div w:id="468060904">
      <w:bodyDiv w:val="1"/>
      <w:marLeft w:val="0"/>
      <w:marRight w:val="0"/>
      <w:marTop w:val="0"/>
      <w:marBottom w:val="0"/>
      <w:divBdr>
        <w:top w:val="none" w:sz="0" w:space="0" w:color="auto"/>
        <w:left w:val="none" w:sz="0" w:space="0" w:color="auto"/>
        <w:bottom w:val="none" w:sz="0" w:space="0" w:color="auto"/>
        <w:right w:val="none" w:sz="0" w:space="0" w:color="auto"/>
      </w:divBdr>
    </w:div>
    <w:div w:id="514812400">
      <w:bodyDiv w:val="1"/>
      <w:marLeft w:val="0"/>
      <w:marRight w:val="0"/>
      <w:marTop w:val="0"/>
      <w:marBottom w:val="0"/>
      <w:divBdr>
        <w:top w:val="none" w:sz="0" w:space="0" w:color="auto"/>
        <w:left w:val="none" w:sz="0" w:space="0" w:color="auto"/>
        <w:bottom w:val="none" w:sz="0" w:space="0" w:color="auto"/>
        <w:right w:val="none" w:sz="0" w:space="0" w:color="auto"/>
      </w:divBdr>
    </w:div>
    <w:div w:id="515264960">
      <w:bodyDiv w:val="1"/>
      <w:marLeft w:val="0"/>
      <w:marRight w:val="0"/>
      <w:marTop w:val="0"/>
      <w:marBottom w:val="0"/>
      <w:divBdr>
        <w:top w:val="none" w:sz="0" w:space="0" w:color="auto"/>
        <w:left w:val="none" w:sz="0" w:space="0" w:color="auto"/>
        <w:bottom w:val="none" w:sz="0" w:space="0" w:color="auto"/>
        <w:right w:val="none" w:sz="0" w:space="0" w:color="auto"/>
      </w:divBdr>
    </w:div>
    <w:div w:id="552622725">
      <w:bodyDiv w:val="1"/>
      <w:marLeft w:val="0"/>
      <w:marRight w:val="0"/>
      <w:marTop w:val="0"/>
      <w:marBottom w:val="0"/>
      <w:divBdr>
        <w:top w:val="none" w:sz="0" w:space="0" w:color="auto"/>
        <w:left w:val="none" w:sz="0" w:space="0" w:color="auto"/>
        <w:bottom w:val="none" w:sz="0" w:space="0" w:color="auto"/>
        <w:right w:val="none" w:sz="0" w:space="0" w:color="auto"/>
      </w:divBdr>
    </w:div>
    <w:div w:id="557128442">
      <w:bodyDiv w:val="1"/>
      <w:marLeft w:val="0"/>
      <w:marRight w:val="0"/>
      <w:marTop w:val="0"/>
      <w:marBottom w:val="0"/>
      <w:divBdr>
        <w:top w:val="none" w:sz="0" w:space="0" w:color="auto"/>
        <w:left w:val="none" w:sz="0" w:space="0" w:color="auto"/>
        <w:bottom w:val="none" w:sz="0" w:space="0" w:color="auto"/>
        <w:right w:val="none" w:sz="0" w:space="0" w:color="auto"/>
      </w:divBdr>
    </w:div>
    <w:div w:id="566183880">
      <w:bodyDiv w:val="1"/>
      <w:marLeft w:val="0"/>
      <w:marRight w:val="0"/>
      <w:marTop w:val="0"/>
      <w:marBottom w:val="0"/>
      <w:divBdr>
        <w:top w:val="none" w:sz="0" w:space="0" w:color="auto"/>
        <w:left w:val="none" w:sz="0" w:space="0" w:color="auto"/>
        <w:bottom w:val="none" w:sz="0" w:space="0" w:color="auto"/>
        <w:right w:val="none" w:sz="0" w:space="0" w:color="auto"/>
      </w:divBdr>
    </w:div>
    <w:div w:id="585384275">
      <w:bodyDiv w:val="1"/>
      <w:marLeft w:val="0"/>
      <w:marRight w:val="0"/>
      <w:marTop w:val="0"/>
      <w:marBottom w:val="0"/>
      <w:divBdr>
        <w:top w:val="none" w:sz="0" w:space="0" w:color="auto"/>
        <w:left w:val="none" w:sz="0" w:space="0" w:color="auto"/>
        <w:bottom w:val="none" w:sz="0" w:space="0" w:color="auto"/>
        <w:right w:val="none" w:sz="0" w:space="0" w:color="auto"/>
      </w:divBdr>
    </w:div>
    <w:div w:id="599264394">
      <w:bodyDiv w:val="1"/>
      <w:marLeft w:val="0"/>
      <w:marRight w:val="0"/>
      <w:marTop w:val="0"/>
      <w:marBottom w:val="0"/>
      <w:divBdr>
        <w:top w:val="none" w:sz="0" w:space="0" w:color="auto"/>
        <w:left w:val="none" w:sz="0" w:space="0" w:color="auto"/>
        <w:bottom w:val="none" w:sz="0" w:space="0" w:color="auto"/>
        <w:right w:val="none" w:sz="0" w:space="0" w:color="auto"/>
      </w:divBdr>
    </w:div>
    <w:div w:id="600987697">
      <w:bodyDiv w:val="1"/>
      <w:marLeft w:val="0"/>
      <w:marRight w:val="0"/>
      <w:marTop w:val="0"/>
      <w:marBottom w:val="0"/>
      <w:divBdr>
        <w:top w:val="none" w:sz="0" w:space="0" w:color="auto"/>
        <w:left w:val="none" w:sz="0" w:space="0" w:color="auto"/>
        <w:bottom w:val="none" w:sz="0" w:space="0" w:color="auto"/>
        <w:right w:val="none" w:sz="0" w:space="0" w:color="auto"/>
      </w:divBdr>
    </w:div>
    <w:div w:id="640115930">
      <w:bodyDiv w:val="1"/>
      <w:marLeft w:val="0"/>
      <w:marRight w:val="0"/>
      <w:marTop w:val="0"/>
      <w:marBottom w:val="0"/>
      <w:divBdr>
        <w:top w:val="none" w:sz="0" w:space="0" w:color="auto"/>
        <w:left w:val="none" w:sz="0" w:space="0" w:color="auto"/>
        <w:bottom w:val="none" w:sz="0" w:space="0" w:color="auto"/>
        <w:right w:val="none" w:sz="0" w:space="0" w:color="auto"/>
      </w:divBdr>
    </w:div>
    <w:div w:id="671179620">
      <w:bodyDiv w:val="1"/>
      <w:marLeft w:val="0"/>
      <w:marRight w:val="0"/>
      <w:marTop w:val="0"/>
      <w:marBottom w:val="0"/>
      <w:divBdr>
        <w:top w:val="none" w:sz="0" w:space="0" w:color="auto"/>
        <w:left w:val="none" w:sz="0" w:space="0" w:color="auto"/>
        <w:bottom w:val="none" w:sz="0" w:space="0" w:color="auto"/>
        <w:right w:val="none" w:sz="0" w:space="0" w:color="auto"/>
      </w:divBdr>
    </w:div>
    <w:div w:id="690492656">
      <w:bodyDiv w:val="1"/>
      <w:marLeft w:val="0"/>
      <w:marRight w:val="0"/>
      <w:marTop w:val="0"/>
      <w:marBottom w:val="0"/>
      <w:divBdr>
        <w:top w:val="none" w:sz="0" w:space="0" w:color="auto"/>
        <w:left w:val="none" w:sz="0" w:space="0" w:color="auto"/>
        <w:bottom w:val="none" w:sz="0" w:space="0" w:color="auto"/>
        <w:right w:val="none" w:sz="0" w:space="0" w:color="auto"/>
      </w:divBdr>
    </w:div>
    <w:div w:id="703405878">
      <w:bodyDiv w:val="1"/>
      <w:marLeft w:val="0"/>
      <w:marRight w:val="0"/>
      <w:marTop w:val="0"/>
      <w:marBottom w:val="0"/>
      <w:divBdr>
        <w:top w:val="none" w:sz="0" w:space="0" w:color="auto"/>
        <w:left w:val="none" w:sz="0" w:space="0" w:color="auto"/>
        <w:bottom w:val="none" w:sz="0" w:space="0" w:color="auto"/>
        <w:right w:val="none" w:sz="0" w:space="0" w:color="auto"/>
      </w:divBdr>
    </w:div>
    <w:div w:id="786199460">
      <w:bodyDiv w:val="1"/>
      <w:marLeft w:val="0"/>
      <w:marRight w:val="0"/>
      <w:marTop w:val="0"/>
      <w:marBottom w:val="0"/>
      <w:divBdr>
        <w:top w:val="none" w:sz="0" w:space="0" w:color="auto"/>
        <w:left w:val="none" w:sz="0" w:space="0" w:color="auto"/>
        <w:bottom w:val="none" w:sz="0" w:space="0" w:color="auto"/>
        <w:right w:val="none" w:sz="0" w:space="0" w:color="auto"/>
      </w:divBdr>
    </w:div>
    <w:div w:id="879321054">
      <w:bodyDiv w:val="1"/>
      <w:marLeft w:val="0"/>
      <w:marRight w:val="0"/>
      <w:marTop w:val="0"/>
      <w:marBottom w:val="0"/>
      <w:divBdr>
        <w:top w:val="none" w:sz="0" w:space="0" w:color="auto"/>
        <w:left w:val="none" w:sz="0" w:space="0" w:color="auto"/>
        <w:bottom w:val="none" w:sz="0" w:space="0" w:color="auto"/>
        <w:right w:val="none" w:sz="0" w:space="0" w:color="auto"/>
      </w:divBdr>
    </w:div>
    <w:div w:id="909197814">
      <w:bodyDiv w:val="1"/>
      <w:marLeft w:val="0"/>
      <w:marRight w:val="0"/>
      <w:marTop w:val="0"/>
      <w:marBottom w:val="0"/>
      <w:divBdr>
        <w:top w:val="none" w:sz="0" w:space="0" w:color="auto"/>
        <w:left w:val="none" w:sz="0" w:space="0" w:color="auto"/>
        <w:bottom w:val="none" w:sz="0" w:space="0" w:color="auto"/>
        <w:right w:val="none" w:sz="0" w:space="0" w:color="auto"/>
      </w:divBdr>
    </w:div>
    <w:div w:id="913903528">
      <w:bodyDiv w:val="1"/>
      <w:marLeft w:val="0"/>
      <w:marRight w:val="0"/>
      <w:marTop w:val="0"/>
      <w:marBottom w:val="0"/>
      <w:divBdr>
        <w:top w:val="none" w:sz="0" w:space="0" w:color="auto"/>
        <w:left w:val="none" w:sz="0" w:space="0" w:color="auto"/>
        <w:bottom w:val="none" w:sz="0" w:space="0" w:color="auto"/>
        <w:right w:val="none" w:sz="0" w:space="0" w:color="auto"/>
      </w:divBdr>
    </w:div>
    <w:div w:id="935989563">
      <w:bodyDiv w:val="1"/>
      <w:marLeft w:val="0"/>
      <w:marRight w:val="0"/>
      <w:marTop w:val="0"/>
      <w:marBottom w:val="0"/>
      <w:divBdr>
        <w:top w:val="none" w:sz="0" w:space="0" w:color="auto"/>
        <w:left w:val="none" w:sz="0" w:space="0" w:color="auto"/>
        <w:bottom w:val="none" w:sz="0" w:space="0" w:color="auto"/>
        <w:right w:val="none" w:sz="0" w:space="0" w:color="auto"/>
      </w:divBdr>
    </w:div>
    <w:div w:id="1031996739">
      <w:bodyDiv w:val="1"/>
      <w:marLeft w:val="0"/>
      <w:marRight w:val="0"/>
      <w:marTop w:val="0"/>
      <w:marBottom w:val="0"/>
      <w:divBdr>
        <w:top w:val="none" w:sz="0" w:space="0" w:color="auto"/>
        <w:left w:val="none" w:sz="0" w:space="0" w:color="auto"/>
        <w:bottom w:val="none" w:sz="0" w:space="0" w:color="auto"/>
        <w:right w:val="none" w:sz="0" w:space="0" w:color="auto"/>
      </w:divBdr>
    </w:div>
    <w:div w:id="1038504996">
      <w:bodyDiv w:val="1"/>
      <w:marLeft w:val="0"/>
      <w:marRight w:val="0"/>
      <w:marTop w:val="0"/>
      <w:marBottom w:val="0"/>
      <w:divBdr>
        <w:top w:val="none" w:sz="0" w:space="0" w:color="auto"/>
        <w:left w:val="none" w:sz="0" w:space="0" w:color="auto"/>
        <w:bottom w:val="none" w:sz="0" w:space="0" w:color="auto"/>
        <w:right w:val="none" w:sz="0" w:space="0" w:color="auto"/>
      </w:divBdr>
    </w:div>
    <w:div w:id="1056708203">
      <w:bodyDiv w:val="1"/>
      <w:marLeft w:val="0"/>
      <w:marRight w:val="0"/>
      <w:marTop w:val="0"/>
      <w:marBottom w:val="0"/>
      <w:divBdr>
        <w:top w:val="none" w:sz="0" w:space="0" w:color="auto"/>
        <w:left w:val="none" w:sz="0" w:space="0" w:color="auto"/>
        <w:bottom w:val="none" w:sz="0" w:space="0" w:color="auto"/>
        <w:right w:val="none" w:sz="0" w:space="0" w:color="auto"/>
      </w:divBdr>
    </w:div>
    <w:div w:id="1124540078">
      <w:bodyDiv w:val="1"/>
      <w:marLeft w:val="0"/>
      <w:marRight w:val="0"/>
      <w:marTop w:val="0"/>
      <w:marBottom w:val="0"/>
      <w:divBdr>
        <w:top w:val="none" w:sz="0" w:space="0" w:color="auto"/>
        <w:left w:val="none" w:sz="0" w:space="0" w:color="auto"/>
        <w:bottom w:val="none" w:sz="0" w:space="0" w:color="auto"/>
        <w:right w:val="none" w:sz="0" w:space="0" w:color="auto"/>
      </w:divBdr>
    </w:div>
    <w:div w:id="1146316376">
      <w:bodyDiv w:val="1"/>
      <w:marLeft w:val="0"/>
      <w:marRight w:val="0"/>
      <w:marTop w:val="0"/>
      <w:marBottom w:val="0"/>
      <w:divBdr>
        <w:top w:val="none" w:sz="0" w:space="0" w:color="auto"/>
        <w:left w:val="none" w:sz="0" w:space="0" w:color="auto"/>
        <w:bottom w:val="none" w:sz="0" w:space="0" w:color="auto"/>
        <w:right w:val="none" w:sz="0" w:space="0" w:color="auto"/>
      </w:divBdr>
    </w:div>
    <w:div w:id="1167358421">
      <w:bodyDiv w:val="1"/>
      <w:marLeft w:val="0"/>
      <w:marRight w:val="0"/>
      <w:marTop w:val="0"/>
      <w:marBottom w:val="0"/>
      <w:divBdr>
        <w:top w:val="none" w:sz="0" w:space="0" w:color="auto"/>
        <w:left w:val="none" w:sz="0" w:space="0" w:color="auto"/>
        <w:bottom w:val="none" w:sz="0" w:space="0" w:color="auto"/>
        <w:right w:val="none" w:sz="0" w:space="0" w:color="auto"/>
      </w:divBdr>
    </w:div>
    <w:div w:id="1239287535">
      <w:bodyDiv w:val="1"/>
      <w:marLeft w:val="0"/>
      <w:marRight w:val="0"/>
      <w:marTop w:val="0"/>
      <w:marBottom w:val="0"/>
      <w:divBdr>
        <w:top w:val="none" w:sz="0" w:space="0" w:color="auto"/>
        <w:left w:val="none" w:sz="0" w:space="0" w:color="auto"/>
        <w:bottom w:val="none" w:sz="0" w:space="0" w:color="auto"/>
        <w:right w:val="none" w:sz="0" w:space="0" w:color="auto"/>
      </w:divBdr>
    </w:div>
    <w:div w:id="1273319332">
      <w:bodyDiv w:val="1"/>
      <w:marLeft w:val="0"/>
      <w:marRight w:val="0"/>
      <w:marTop w:val="0"/>
      <w:marBottom w:val="0"/>
      <w:divBdr>
        <w:top w:val="none" w:sz="0" w:space="0" w:color="auto"/>
        <w:left w:val="none" w:sz="0" w:space="0" w:color="auto"/>
        <w:bottom w:val="none" w:sz="0" w:space="0" w:color="auto"/>
        <w:right w:val="none" w:sz="0" w:space="0" w:color="auto"/>
      </w:divBdr>
    </w:div>
    <w:div w:id="1279141709">
      <w:bodyDiv w:val="1"/>
      <w:marLeft w:val="0"/>
      <w:marRight w:val="0"/>
      <w:marTop w:val="0"/>
      <w:marBottom w:val="0"/>
      <w:divBdr>
        <w:top w:val="none" w:sz="0" w:space="0" w:color="auto"/>
        <w:left w:val="none" w:sz="0" w:space="0" w:color="auto"/>
        <w:bottom w:val="none" w:sz="0" w:space="0" w:color="auto"/>
        <w:right w:val="none" w:sz="0" w:space="0" w:color="auto"/>
      </w:divBdr>
    </w:div>
    <w:div w:id="1280189049">
      <w:bodyDiv w:val="1"/>
      <w:marLeft w:val="0"/>
      <w:marRight w:val="0"/>
      <w:marTop w:val="0"/>
      <w:marBottom w:val="0"/>
      <w:divBdr>
        <w:top w:val="none" w:sz="0" w:space="0" w:color="auto"/>
        <w:left w:val="none" w:sz="0" w:space="0" w:color="auto"/>
        <w:bottom w:val="none" w:sz="0" w:space="0" w:color="auto"/>
        <w:right w:val="none" w:sz="0" w:space="0" w:color="auto"/>
      </w:divBdr>
    </w:div>
    <w:div w:id="1286472175">
      <w:bodyDiv w:val="1"/>
      <w:marLeft w:val="0"/>
      <w:marRight w:val="0"/>
      <w:marTop w:val="0"/>
      <w:marBottom w:val="0"/>
      <w:divBdr>
        <w:top w:val="none" w:sz="0" w:space="0" w:color="auto"/>
        <w:left w:val="none" w:sz="0" w:space="0" w:color="auto"/>
        <w:bottom w:val="none" w:sz="0" w:space="0" w:color="auto"/>
        <w:right w:val="none" w:sz="0" w:space="0" w:color="auto"/>
      </w:divBdr>
    </w:div>
    <w:div w:id="1287421220">
      <w:bodyDiv w:val="1"/>
      <w:marLeft w:val="0"/>
      <w:marRight w:val="0"/>
      <w:marTop w:val="0"/>
      <w:marBottom w:val="0"/>
      <w:divBdr>
        <w:top w:val="none" w:sz="0" w:space="0" w:color="auto"/>
        <w:left w:val="none" w:sz="0" w:space="0" w:color="auto"/>
        <w:bottom w:val="none" w:sz="0" w:space="0" w:color="auto"/>
        <w:right w:val="none" w:sz="0" w:space="0" w:color="auto"/>
      </w:divBdr>
    </w:div>
    <w:div w:id="1291785681">
      <w:bodyDiv w:val="1"/>
      <w:marLeft w:val="0"/>
      <w:marRight w:val="0"/>
      <w:marTop w:val="0"/>
      <w:marBottom w:val="0"/>
      <w:divBdr>
        <w:top w:val="none" w:sz="0" w:space="0" w:color="auto"/>
        <w:left w:val="none" w:sz="0" w:space="0" w:color="auto"/>
        <w:bottom w:val="none" w:sz="0" w:space="0" w:color="auto"/>
        <w:right w:val="none" w:sz="0" w:space="0" w:color="auto"/>
      </w:divBdr>
    </w:div>
    <w:div w:id="1336688041">
      <w:bodyDiv w:val="1"/>
      <w:marLeft w:val="0"/>
      <w:marRight w:val="0"/>
      <w:marTop w:val="0"/>
      <w:marBottom w:val="0"/>
      <w:divBdr>
        <w:top w:val="none" w:sz="0" w:space="0" w:color="auto"/>
        <w:left w:val="none" w:sz="0" w:space="0" w:color="auto"/>
        <w:bottom w:val="none" w:sz="0" w:space="0" w:color="auto"/>
        <w:right w:val="none" w:sz="0" w:space="0" w:color="auto"/>
      </w:divBdr>
    </w:div>
    <w:div w:id="1347293019">
      <w:bodyDiv w:val="1"/>
      <w:marLeft w:val="0"/>
      <w:marRight w:val="0"/>
      <w:marTop w:val="0"/>
      <w:marBottom w:val="0"/>
      <w:divBdr>
        <w:top w:val="none" w:sz="0" w:space="0" w:color="auto"/>
        <w:left w:val="none" w:sz="0" w:space="0" w:color="auto"/>
        <w:bottom w:val="none" w:sz="0" w:space="0" w:color="auto"/>
        <w:right w:val="none" w:sz="0" w:space="0" w:color="auto"/>
      </w:divBdr>
    </w:div>
    <w:div w:id="1447384298">
      <w:bodyDiv w:val="1"/>
      <w:marLeft w:val="0"/>
      <w:marRight w:val="0"/>
      <w:marTop w:val="0"/>
      <w:marBottom w:val="0"/>
      <w:divBdr>
        <w:top w:val="none" w:sz="0" w:space="0" w:color="auto"/>
        <w:left w:val="none" w:sz="0" w:space="0" w:color="auto"/>
        <w:bottom w:val="none" w:sz="0" w:space="0" w:color="auto"/>
        <w:right w:val="none" w:sz="0" w:space="0" w:color="auto"/>
      </w:divBdr>
    </w:div>
    <w:div w:id="1452899137">
      <w:bodyDiv w:val="1"/>
      <w:marLeft w:val="0"/>
      <w:marRight w:val="0"/>
      <w:marTop w:val="0"/>
      <w:marBottom w:val="0"/>
      <w:divBdr>
        <w:top w:val="none" w:sz="0" w:space="0" w:color="auto"/>
        <w:left w:val="none" w:sz="0" w:space="0" w:color="auto"/>
        <w:bottom w:val="none" w:sz="0" w:space="0" w:color="auto"/>
        <w:right w:val="none" w:sz="0" w:space="0" w:color="auto"/>
      </w:divBdr>
    </w:div>
    <w:div w:id="1462572985">
      <w:bodyDiv w:val="1"/>
      <w:marLeft w:val="0"/>
      <w:marRight w:val="0"/>
      <w:marTop w:val="0"/>
      <w:marBottom w:val="0"/>
      <w:divBdr>
        <w:top w:val="none" w:sz="0" w:space="0" w:color="auto"/>
        <w:left w:val="none" w:sz="0" w:space="0" w:color="auto"/>
        <w:bottom w:val="none" w:sz="0" w:space="0" w:color="auto"/>
        <w:right w:val="none" w:sz="0" w:space="0" w:color="auto"/>
      </w:divBdr>
    </w:div>
    <w:div w:id="1501001896">
      <w:bodyDiv w:val="1"/>
      <w:marLeft w:val="0"/>
      <w:marRight w:val="0"/>
      <w:marTop w:val="0"/>
      <w:marBottom w:val="0"/>
      <w:divBdr>
        <w:top w:val="none" w:sz="0" w:space="0" w:color="auto"/>
        <w:left w:val="none" w:sz="0" w:space="0" w:color="auto"/>
        <w:bottom w:val="none" w:sz="0" w:space="0" w:color="auto"/>
        <w:right w:val="none" w:sz="0" w:space="0" w:color="auto"/>
      </w:divBdr>
    </w:div>
    <w:div w:id="1501389056">
      <w:bodyDiv w:val="1"/>
      <w:marLeft w:val="0"/>
      <w:marRight w:val="0"/>
      <w:marTop w:val="0"/>
      <w:marBottom w:val="0"/>
      <w:divBdr>
        <w:top w:val="none" w:sz="0" w:space="0" w:color="auto"/>
        <w:left w:val="none" w:sz="0" w:space="0" w:color="auto"/>
        <w:bottom w:val="none" w:sz="0" w:space="0" w:color="auto"/>
        <w:right w:val="none" w:sz="0" w:space="0" w:color="auto"/>
      </w:divBdr>
    </w:div>
    <w:div w:id="1508249108">
      <w:bodyDiv w:val="1"/>
      <w:marLeft w:val="0"/>
      <w:marRight w:val="0"/>
      <w:marTop w:val="0"/>
      <w:marBottom w:val="0"/>
      <w:divBdr>
        <w:top w:val="none" w:sz="0" w:space="0" w:color="auto"/>
        <w:left w:val="none" w:sz="0" w:space="0" w:color="auto"/>
        <w:bottom w:val="none" w:sz="0" w:space="0" w:color="auto"/>
        <w:right w:val="none" w:sz="0" w:space="0" w:color="auto"/>
      </w:divBdr>
    </w:div>
    <w:div w:id="1572620105">
      <w:bodyDiv w:val="1"/>
      <w:marLeft w:val="0"/>
      <w:marRight w:val="0"/>
      <w:marTop w:val="0"/>
      <w:marBottom w:val="0"/>
      <w:divBdr>
        <w:top w:val="none" w:sz="0" w:space="0" w:color="auto"/>
        <w:left w:val="none" w:sz="0" w:space="0" w:color="auto"/>
        <w:bottom w:val="none" w:sz="0" w:space="0" w:color="auto"/>
        <w:right w:val="none" w:sz="0" w:space="0" w:color="auto"/>
      </w:divBdr>
    </w:div>
    <w:div w:id="1580286363">
      <w:bodyDiv w:val="1"/>
      <w:marLeft w:val="0"/>
      <w:marRight w:val="0"/>
      <w:marTop w:val="0"/>
      <w:marBottom w:val="0"/>
      <w:divBdr>
        <w:top w:val="none" w:sz="0" w:space="0" w:color="auto"/>
        <w:left w:val="none" w:sz="0" w:space="0" w:color="auto"/>
        <w:bottom w:val="none" w:sz="0" w:space="0" w:color="auto"/>
        <w:right w:val="none" w:sz="0" w:space="0" w:color="auto"/>
      </w:divBdr>
    </w:div>
    <w:div w:id="1586763887">
      <w:bodyDiv w:val="1"/>
      <w:marLeft w:val="0"/>
      <w:marRight w:val="0"/>
      <w:marTop w:val="0"/>
      <w:marBottom w:val="0"/>
      <w:divBdr>
        <w:top w:val="none" w:sz="0" w:space="0" w:color="auto"/>
        <w:left w:val="none" w:sz="0" w:space="0" w:color="auto"/>
        <w:bottom w:val="none" w:sz="0" w:space="0" w:color="auto"/>
        <w:right w:val="none" w:sz="0" w:space="0" w:color="auto"/>
      </w:divBdr>
    </w:div>
    <w:div w:id="1617522415">
      <w:bodyDiv w:val="1"/>
      <w:marLeft w:val="0"/>
      <w:marRight w:val="0"/>
      <w:marTop w:val="0"/>
      <w:marBottom w:val="0"/>
      <w:divBdr>
        <w:top w:val="none" w:sz="0" w:space="0" w:color="auto"/>
        <w:left w:val="none" w:sz="0" w:space="0" w:color="auto"/>
        <w:bottom w:val="none" w:sz="0" w:space="0" w:color="auto"/>
        <w:right w:val="none" w:sz="0" w:space="0" w:color="auto"/>
      </w:divBdr>
    </w:div>
    <w:div w:id="1617562694">
      <w:bodyDiv w:val="1"/>
      <w:marLeft w:val="0"/>
      <w:marRight w:val="0"/>
      <w:marTop w:val="0"/>
      <w:marBottom w:val="0"/>
      <w:divBdr>
        <w:top w:val="none" w:sz="0" w:space="0" w:color="auto"/>
        <w:left w:val="none" w:sz="0" w:space="0" w:color="auto"/>
        <w:bottom w:val="none" w:sz="0" w:space="0" w:color="auto"/>
        <w:right w:val="none" w:sz="0" w:space="0" w:color="auto"/>
      </w:divBdr>
    </w:div>
    <w:div w:id="1653563178">
      <w:bodyDiv w:val="1"/>
      <w:marLeft w:val="0"/>
      <w:marRight w:val="0"/>
      <w:marTop w:val="0"/>
      <w:marBottom w:val="0"/>
      <w:divBdr>
        <w:top w:val="none" w:sz="0" w:space="0" w:color="auto"/>
        <w:left w:val="none" w:sz="0" w:space="0" w:color="auto"/>
        <w:bottom w:val="none" w:sz="0" w:space="0" w:color="auto"/>
        <w:right w:val="none" w:sz="0" w:space="0" w:color="auto"/>
      </w:divBdr>
    </w:div>
    <w:div w:id="1656756421">
      <w:bodyDiv w:val="1"/>
      <w:marLeft w:val="0"/>
      <w:marRight w:val="0"/>
      <w:marTop w:val="0"/>
      <w:marBottom w:val="0"/>
      <w:divBdr>
        <w:top w:val="none" w:sz="0" w:space="0" w:color="auto"/>
        <w:left w:val="none" w:sz="0" w:space="0" w:color="auto"/>
        <w:bottom w:val="none" w:sz="0" w:space="0" w:color="auto"/>
        <w:right w:val="none" w:sz="0" w:space="0" w:color="auto"/>
      </w:divBdr>
    </w:div>
    <w:div w:id="1674407138">
      <w:bodyDiv w:val="1"/>
      <w:marLeft w:val="0"/>
      <w:marRight w:val="0"/>
      <w:marTop w:val="0"/>
      <w:marBottom w:val="0"/>
      <w:divBdr>
        <w:top w:val="none" w:sz="0" w:space="0" w:color="auto"/>
        <w:left w:val="none" w:sz="0" w:space="0" w:color="auto"/>
        <w:bottom w:val="none" w:sz="0" w:space="0" w:color="auto"/>
        <w:right w:val="none" w:sz="0" w:space="0" w:color="auto"/>
      </w:divBdr>
    </w:div>
    <w:div w:id="1682272051">
      <w:bodyDiv w:val="1"/>
      <w:marLeft w:val="0"/>
      <w:marRight w:val="0"/>
      <w:marTop w:val="0"/>
      <w:marBottom w:val="0"/>
      <w:divBdr>
        <w:top w:val="none" w:sz="0" w:space="0" w:color="auto"/>
        <w:left w:val="none" w:sz="0" w:space="0" w:color="auto"/>
        <w:bottom w:val="none" w:sz="0" w:space="0" w:color="auto"/>
        <w:right w:val="none" w:sz="0" w:space="0" w:color="auto"/>
      </w:divBdr>
    </w:div>
    <w:div w:id="1719351503">
      <w:bodyDiv w:val="1"/>
      <w:marLeft w:val="0"/>
      <w:marRight w:val="0"/>
      <w:marTop w:val="0"/>
      <w:marBottom w:val="0"/>
      <w:divBdr>
        <w:top w:val="none" w:sz="0" w:space="0" w:color="auto"/>
        <w:left w:val="none" w:sz="0" w:space="0" w:color="auto"/>
        <w:bottom w:val="none" w:sz="0" w:space="0" w:color="auto"/>
        <w:right w:val="none" w:sz="0" w:space="0" w:color="auto"/>
      </w:divBdr>
    </w:div>
    <w:div w:id="1721125368">
      <w:bodyDiv w:val="1"/>
      <w:marLeft w:val="0"/>
      <w:marRight w:val="0"/>
      <w:marTop w:val="0"/>
      <w:marBottom w:val="0"/>
      <w:divBdr>
        <w:top w:val="none" w:sz="0" w:space="0" w:color="auto"/>
        <w:left w:val="none" w:sz="0" w:space="0" w:color="auto"/>
        <w:bottom w:val="none" w:sz="0" w:space="0" w:color="auto"/>
        <w:right w:val="none" w:sz="0" w:space="0" w:color="auto"/>
      </w:divBdr>
    </w:div>
    <w:div w:id="1750689047">
      <w:bodyDiv w:val="1"/>
      <w:marLeft w:val="0"/>
      <w:marRight w:val="0"/>
      <w:marTop w:val="0"/>
      <w:marBottom w:val="0"/>
      <w:divBdr>
        <w:top w:val="none" w:sz="0" w:space="0" w:color="auto"/>
        <w:left w:val="none" w:sz="0" w:space="0" w:color="auto"/>
        <w:bottom w:val="none" w:sz="0" w:space="0" w:color="auto"/>
        <w:right w:val="none" w:sz="0" w:space="0" w:color="auto"/>
      </w:divBdr>
    </w:div>
    <w:div w:id="1759641645">
      <w:bodyDiv w:val="1"/>
      <w:marLeft w:val="0"/>
      <w:marRight w:val="0"/>
      <w:marTop w:val="0"/>
      <w:marBottom w:val="0"/>
      <w:divBdr>
        <w:top w:val="none" w:sz="0" w:space="0" w:color="auto"/>
        <w:left w:val="none" w:sz="0" w:space="0" w:color="auto"/>
        <w:bottom w:val="none" w:sz="0" w:space="0" w:color="auto"/>
        <w:right w:val="none" w:sz="0" w:space="0" w:color="auto"/>
      </w:divBdr>
    </w:div>
    <w:div w:id="1760907546">
      <w:bodyDiv w:val="1"/>
      <w:marLeft w:val="0"/>
      <w:marRight w:val="0"/>
      <w:marTop w:val="0"/>
      <w:marBottom w:val="0"/>
      <w:divBdr>
        <w:top w:val="none" w:sz="0" w:space="0" w:color="auto"/>
        <w:left w:val="none" w:sz="0" w:space="0" w:color="auto"/>
        <w:bottom w:val="none" w:sz="0" w:space="0" w:color="auto"/>
        <w:right w:val="none" w:sz="0" w:space="0" w:color="auto"/>
      </w:divBdr>
    </w:div>
    <w:div w:id="1828083057">
      <w:bodyDiv w:val="1"/>
      <w:marLeft w:val="0"/>
      <w:marRight w:val="0"/>
      <w:marTop w:val="0"/>
      <w:marBottom w:val="0"/>
      <w:divBdr>
        <w:top w:val="none" w:sz="0" w:space="0" w:color="auto"/>
        <w:left w:val="none" w:sz="0" w:space="0" w:color="auto"/>
        <w:bottom w:val="none" w:sz="0" w:space="0" w:color="auto"/>
        <w:right w:val="none" w:sz="0" w:space="0" w:color="auto"/>
      </w:divBdr>
    </w:div>
    <w:div w:id="1862668450">
      <w:bodyDiv w:val="1"/>
      <w:marLeft w:val="0"/>
      <w:marRight w:val="0"/>
      <w:marTop w:val="0"/>
      <w:marBottom w:val="0"/>
      <w:divBdr>
        <w:top w:val="none" w:sz="0" w:space="0" w:color="auto"/>
        <w:left w:val="none" w:sz="0" w:space="0" w:color="auto"/>
        <w:bottom w:val="none" w:sz="0" w:space="0" w:color="auto"/>
        <w:right w:val="none" w:sz="0" w:space="0" w:color="auto"/>
      </w:divBdr>
    </w:div>
    <w:div w:id="1871065454">
      <w:bodyDiv w:val="1"/>
      <w:marLeft w:val="0"/>
      <w:marRight w:val="0"/>
      <w:marTop w:val="0"/>
      <w:marBottom w:val="0"/>
      <w:divBdr>
        <w:top w:val="none" w:sz="0" w:space="0" w:color="auto"/>
        <w:left w:val="none" w:sz="0" w:space="0" w:color="auto"/>
        <w:bottom w:val="none" w:sz="0" w:space="0" w:color="auto"/>
        <w:right w:val="none" w:sz="0" w:space="0" w:color="auto"/>
      </w:divBdr>
    </w:div>
    <w:div w:id="1874072499">
      <w:bodyDiv w:val="1"/>
      <w:marLeft w:val="0"/>
      <w:marRight w:val="0"/>
      <w:marTop w:val="0"/>
      <w:marBottom w:val="0"/>
      <w:divBdr>
        <w:top w:val="none" w:sz="0" w:space="0" w:color="auto"/>
        <w:left w:val="none" w:sz="0" w:space="0" w:color="auto"/>
        <w:bottom w:val="none" w:sz="0" w:space="0" w:color="auto"/>
        <w:right w:val="none" w:sz="0" w:space="0" w:color="auto"/>
      </w:divBdr>
    </w:div>
    <w:div w:id="1874729585">
      <w:bodyDiv w:val="1"/>
      <w:marLeft w:val="0"/>
      <w:marRight w:val="0"/>
      <w:marTop w:val="0"/>
      <w:marBottom w:val="0"/>
      <w:divBdr>
        <w:top w:val="none" w:sz="0" w:space="0" w:color="auto"/>
        <w:left w:val="none" w:sz="0" w:space="0" w:color="auto"/>
        <w:bottom w:val="none" w:sz="0" w:space="0" w:color="auto"/>
        <w:right w:val="none" w:sz="0" w:space="0" w:color="auto"/>
      </w:divBdr>
    </w:div>
    <w:div w:id="1914391623">
      <w:bodyDiv w:val="1"/>
      <w:marLeft w:val="0"/>
      <w:marRight w:val="0"/>
      <w:marTop w:val="0"/>
      <w:marBottom w:val="0"/>
      <w:divBdr>
        <w:top w:val="none" w:sz="0" w:space="0" w:color="auto"/>
        <w:left w:val="none" w:sz="0" w:space="0" w:color="auto"/>
        <w:bottom w:val="none" w:sz="0" w:space="0" w:color="auto"/>
        <w:right w:val="none" w:sz="0" w:space="0" w:color="auto"/>
      </w:divBdr>
    </w:div>
    <w:div w:id="1926106868">
      <w:bodyDiv w:val="1"/>
      <w:marLeft w:val="0"/>
      <w:marRight w:val="0"/>
      <w:marTop w:val="0"/>
      <w:marBottom w:val="0"/>
      <w:divBdr>
        <w:top w:val="none" w:sz="0" w:space="0" w:color="auto"/>
        <w:left w:val="none" w:sz="0" w:space="0" w:color="auto"/>
        <w:bottom w:val="none" w:sz="0" w:space="0" w:color="auto"/>
        <w:right w:val="none" w:sz="0" w:space="0" w:color="auto"/>
      </w:divBdr>
    </w:div>
    <w:div w:id="1938901931">
      <w:bodyDiv w:val="1"/>
      <w:marLeft w:val="0"/>
      <w:marRight w:val="0"/>
      <w:marTop w:val="0"/>
      <w:marBottom w:val="0"/>
      <w:divBdr>
        <w:top w:val="none" w:sz="0" w:space="0" w:color="auto"/>
        <w:left w:val="none" w:sz="0" w:space="0" w:color="auto"/>
        <w:bottom w:val="none" w:sz="0" w:space="0" w:color="auto"/>
        <w:right w:val="none" w:sz="0" w:space="0" w:color="auto"/>
      </w:divBdr>
    </w:div>
    <w:div w:id="1976251219">
      <w:bodyDiv w:val="1"/>
      <w:marLeft w:val="0"/>
      <w:marRight w:val="0"/>
      <w:marTop w:val="0"/>
      <w:marBottom w:val="0"/>
      <w:divBdr>
        <w:top w:val="none" w:sz="0" w:space="0" w:color="auto"/>
        <w:left w:val="none" w:sz="0" w:space="0" w:color="auto"/>
        <w:bottom w:val="none" w:sz="0" w:space="0" w:color="auto"/>
        <w:right w:val="none" w:sz="0" w:space="0" w:color="auto"/>
      </w:divBdr>
    </w:div>
    <w:div w:id="2004118578">
      <w:bodyDiv w:val="1"/>
      <w:marLeft w:val="0"/>
      <w:marRight w:val="0"/>
      <w:marTop w:val="0"/>
      <w:marBottom w:val="0"/>
      <w:divBdr>
        <w:top w:val="none" w:sz="0" w:space="0" w:color="auto"/>
        <w:left w:val="none" w:sz="0" w:space="0" w:color="auto"/>
        <w:bottom w:val="none" w:sz="0" w:space="0" w:color="auto"/>
        <w:right w:val="none" w:sz="0" w:space="0" w:color="auto"/>
      </w:divBdr>
    </w:div>
    <w:div w:id="2067223166">
      <w:bodyDiv w:val="1"/>
      <w:marLeft w:val="0"/>
      <w:marRight w:val="0"/>
      <w:marTop w:val="0"/>
      <w:marBottom w:val="0"/>
      <w:divBdr>
        <w:top w:val="none" w:sz="0" w:space="0" w:color="auto"/>
        <w:left w:val="none" w:sz="0" w:space="0" w:color="auto"/>
        <w:bottom w:val="none" w:sz="0" w:space="0" w:color="auto"/>
        <w:right w:val="none" w:sz="0" w:space="0" w:color="auto"/>
      </w:divBdr>
    </w:div>
    <w:div w:id="2073695101">
      <w:bodyDiv w:val="1"/>
      <w:marLeft w:val="0"/>
      <w:marRight w:val="0"/>
      <w:marTop w:val="0"/>
      <w:marBottom w:val="0"/>
      <w:divBdr>
        <w:top w:val="none" w:sz="0" w:space="0" w:color="auto"/>
        <w:left w:val="none" w:sz="0" w:space="0" w:color="auto"/>
        <w:bottom w:val="none" w:sz="0" w:space="0" w:color="auto"/>
        <w:right w:val="none" w:sz="0" w:space="0" w:color="auto"/>
      </w:divBdr>
    </w:div>
    <w:div w:id="2079670264">
      <w:bodyDiv w:val="1"/>
      <w:marLeft w:val="0"/>
      <w:marRight w:val="0"/>
      <w:marTop w:val="0"/>
      <w:marBottom w:val="0"/>
      <w:divBdr>
        <w:top w:val="none" w:sz="0" w:space="0" w:color="auto"/>
        <w:left w:val="none" w:sz="0" w:space="0" w:color="auto"/>
        <w:bottom w:val="none" w:sz="0" w:space="0" w:color="auto"/>
        <w:right w:val="none" w:sz="0" w:space="0" w:color="auto"/>
      </w:divBdr>
    </w:div>
    <w:div w:id="21137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00D420E75DA4BAD9CEC018936D46A" ma:contentTypeVersion="9" ma:contentTypeDescription="Creați un document nou." ma:contentTypeScope="" ma:versionID="ac666f982de0e4d427a58a18a0e89e0c">
  <xsd:schema xmlns:xsd="http://www.w3.org/2001/XMLSchema" xmlns:xs="http://www.w3.org/2001/XMLSchema" xmlns:p="http://schemas.microsoft.com/office/2006/metadata/properties" xmlns:ns2="50b149f3-9025-4c9e-a0e4-c66d0ea63c59" targetNamespace="http://schemas.microsoft.com/office/2006/metadata/properties" ma:root="true" ma:fieldsID="fe04d34b3530d06f4a004e795a79406c" ns2:_="">
    <xsd:import namespace="50b149f3-9025-4c9e-a0e4-c66d0ea63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149f3-9025-4c9e-a0e4-c66d0ea63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6BDA8-70BC-4DEC-A203-177609D8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149f3-9025-4c9e-a0e4-c66d0ea63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6B8A7-452A-4E22-A8EB-49247B9BFC70}">
  <ds:schemaRefs>
    <ds:schemaRef ds:uri="http://schemas.openxmlformats.org/officeDocument/2006/bibliography"/>
  </ds:schemaRefs>
</ds:datastoreItem>
</file>

<file path=customXml/itemProps3.xml><?xml version="1.0" encoding="utf-8"?>
<ds:datastoreItem xmlns:ds="http://schemas.openxmlformats.org/officeDocument/2006/customXml" ds:itemID="{BC7979BF-F0FA-4FE4-8A33-8967B06D78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59347-450A-45BC-9C32-3FF89F41E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Ponta</dc:creator>
  <cp:keywords/>
  <dc:description/>
  <cp:lastModifiedBy>Monica Chiffa</cp:lastModifiedBy>
  <cp:revision>2</cp:revision>
  <dcterms:created xsi:type="dcterms:W3CDTF">2022-03-15T13:34:00Z</dcterms:created>
  <dcterms:modified xsi:type="dcterms:W3CDTF">2022-03-15T13:34:00Z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0x01010074100D420E75DA4BAD9CEC018936D46A</vt:lpwstr>
  </property>
</Properties>
</file>