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5C71" w14:textId="5D22C744" w:rsidR="000F680D" w:rsidRPr="006C77C7" w:rsidRDefault="006C77C7" w:rsidP="006C77C7">
      <w:pPr>
        <w:spacing w:after="0" w:line="240" w:lineRule="auto"/>
        <w:jc w:val="both"/>
        <w:rPr>
          <w:rFonts w:ascii="Trebuchet MS" w:hAnsi="Trebuchet MS"/>
          <w:b/>
          <w:u w:val="single"/>
        </w:rPr>
      </w:pPr>
      <w:r w:rsidRPr="006C77C7">
        <w:rPr>
          <w:rFonts w:ascii="Trebuchet MS" w:hAnsi="Trebuchet MS"/>
          <w:b/>
          <w:u w:val="single"/>
        </w:rPr>
        <w:t>Anexa nr. 2</w:t>
      </w:r>
    </w:p>
    <w:p w14:paraId="59310F7F" w14:textId="77777777" w:rsidR="00984DBD" w:rsidRDefault="00984DBD" w:rsidP="000F680D">
      <w:pPr>
        <w:spacing w:after="0" w:line="240" w:lineRule="auto"/>
        <w:ind w:left="6480"/>
        <w:jc w:val="both"/>
        <w:rPr>
          <w:rFonts w:ascii="Trebuchet MS" w:hAnsi="Trebuchet MS"/>
          <w:b/>
        </w:rPr>
      </w:pPr>
    </w:p>
    <w:p w14:paraId="12DA5876" w14:textId="77777777" w:rsidR="006C77C7" w:rsidRPr="000F680D" w:rsidRDefault="006C77C7" w:rsidP="000F680D">
      <w:pPr>
        <w:spacing w:after="0" w:line="240" w:lineRule="auto"/>
        <w:ind w:left="6480"/>
        <w:jc w:val="both"/>
        <w:rPr>
          <w:rFonts w:ascii="Trebuchet MS" w:hAnsi="Trebuchet MS"/>
          <w:b/>
        </w:rPr>
      </w:pPr>
    </w:p>
    <w:p w14:paraId="43CA56C0" w14:textId="29774166" w:rsidR="00B17F06" w:rsidRPr="003B78E2" w:rsidRDefault="00783DC2" w:rsidP="008F6D9E">
      <w:pPr>
        <w:spacing w:after="0" w:line="360" w:lineRule="auto"/>
        <w:jc w:val="center"/>
        <w:rPr>
          <w:rFonts w:ascii="Trebuchet MS" w:hAnsi="Trebuchet MS"/>
          <w:b/>
        </w:rPr>
      </w:pPr>
      <w:r w:rsidRPr="003B78E2">
        <w:rPr>
          <w:rFonts w:ascii="Trebuchet MS" w:hAnsi="Trebuchet MS"/>
          <w:b/>
        </w:rPr>
        <w:t xml:space="preserve">BIBLIOGRAFIE </w:t>
      </w:r>
      <w:r w:rsidR="00D475EA" w:rsidRPr="003B78E2">
        <w:rPr>
          <w:rFonts w:ascii="Trebuchet MS" w:hAnsi="Trebuchet MS"/>
          <w:b/>
        </w:rPr>
        <w:t>+ TEMATICA</w:t>
      </w:r>
    </w:p>
    <w:p w14:paraId="48F0EE45" w14:textId="3CFA8252" w:rsidR="00984DBD" w:rsidRPr="003B78E2" w:rsidRDefault="008F6D9E" w:rsidP="00984DBD">
      <w:pPr>
        <w:pStyle w:val="NoSpacing"/>
        <w:ind w:right="36"/>
        <w:jc w:val="center"/>
        <w:rPr>
          <w:rFonts w:ascii="Trebuchet MS" w:hAnsi="Trebuchet MS"/>
          <w:b/>
          <w:lang w:val="ro-RO"/>
        </w:rPr>
      </w:pPr>
      <w:proofErr w:type="spellStart"/>
      <w:r w:rsidRPr="003B78E2">
        <w:rPr>
          <w:rFonts w:ascii="Trebuchet MS" w:hAnsi="Trebuchet MS"/>
          <w:b/>
        </w:rPr>
        <w:t>p</w:t>
      </w:r>
      <w:r w:rsidR="00783DC2" w:rsidRPr="003B78E2">
        <w:rPr>
          <w:rFonts w:ascii="Trebuchet MS" w:hAnsi="Trebuchet MS"/>
          <w:b/>
        </w:rPr>
        <w:t>entru</w:t>
      </w:r>
      <w:proofErr w:type="spellEnd"/>
      <w:r w:rsidR="00783DC2" w:rsidRPr="003B78E2">
        <w:rPr>
          <w:rFonts w:ascii="Trebuchet MS" w:hAnsi="Trebuchet MS"/>
          <w:b/>
        </w:rPr>
        <w:t xml:space="preserve"> </w:t>
      </w:r>
      <w:r w:rsidR="00984DBD" w:rsidRPr="003B78E2">
        <w:rPr>
          <w:rFonts w:ascii="Trebuchet MS" w:hAnsi="Trebuchet MS"/>
          <w:b/>
          <w:lang w:val="ro-RO"/>
        </w:rPr>
        <w:t xml:space="preserve">examenul de promovare în grad profesional </w:t>
      </w:r>
      <w:r w:rsidR="0030310D" w:rsidRPr="003B78E2">
        <w:rPr>
          <w:rFonts w:ascii="Trebuchet MS" w:hAnsi="Trebuchet MS"/>
          <w:b/>
          <w:lang w:val="ro-RO"/>
        </w:rPr>
        <w:t xml:space="preserve">la </w:t>
      </w:r>
      <w:r w:rsidR="001527B2" w:rsidRPr="003B78E2">
        <w:rPr>
          <w:rFonts w:ascii="Trebuchet MS" w:hAnsi="Trebuchet MS"/>
          <w:b/>
          <w:lang w:val="ro-RO"/>
        </w:rPr>
        <w:t>Compartimentul dezvoltare software – Direcția transformare digitală</w:t>
      </w:r>
      <w:r w:rsidR="001527B2" w:rsidRPr="003B78E2">
        <w:rPr>
          <w:rFonts w:ascii="Trebuchet MS" w:hAnsi="Trebuchet MS"/>
          <w:b/>
          <w:lang w:val="ro-RO"/>
        </w:rPr>
        <w:t xml:space="preserve"> </w:t>
      </w:r>
      <w:r w:rsidR="00984DBD" w:rsidRPr="003B78E2">
        <w:rPr>
          <w:rFonts w:ascii="Trebuchet MS" w:hAnsi="Trebuchet MS"/>
          <w:b/>
          <w:lang w:val="ro-RO"/>
        </w:rPr>
        <w:t>din cadrul Autorității pentru Digitalizarea României</w:t>
      </w:r>
    </w:p>
    <w:p w14:paraId="6889F99B" w14:textId="77777777" w:rsidR="000F680D" w:rsidRPr="003B78E2" w:rsidRDefault="000F680D" w:rsidP="000F680D">
      <w:pPr>
        <w:spacing w:after="0" w:line="276" w:lineRule="auto"/>
        <w:jc w:val="center"/>
        <w:rPr>
          <w:rFonts w:ascii="Trebuchet MS" w:hAnsi="Trebuchet MS"/>
          <w:b/>
        </w:rPr>
      </w:pPr>
    </w:p>
    <w:p w14:paraId="25C6A3CF" w14:textId="77777777" w:rsidR="0000603B" w:rsidRPr="003B78E2" w:rsidRDefault="0000603B" w:rsidP="000F680D">
      <w:pPr>
        <w:spacing w:after="0" w:line="276" w:lineRule="auto"/>
        <w:jc w:val="center"/>
        <w:rPr>
          <w:rFonts w:ascii="Trebuchet MS" w:hAnsi="Trebuchet MS"/>
          <w:b/>
        </w:rPr>
      </w:pPr>
    </w:p>
    <w:p w14:paraId="2186A317" w14:textId="77777777" w:rsidR="006C77C7" w:rsidRPr="003B78E2" w:rsidRDefault="006C77C7" w:rsidP="000F680D">
      <w:pPr>
        <w:spacing w:after="0" w:line="276" w:lineRule="auto"/>
        <w:jc w:val="center"/>
        <w:rPr>
          <w:rFonts w:ascii="Trebuchet MS" w:hAnsi="Trebuchet MS"/>
          <w:b/>
        </w:rPr>
      </w:pPr>
    </w:p>
    <w:p w14:paraId="46C739FA" w14:textId="2E04249B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/>
          <w:sz w:val="22"/>
          <w:u w:val="single"/>
        </w:rPr>
      </w:pPr>
      <w:r w:rsidRPr="003B78E2">
        <w:rPr>
          <w:rFonts w:eastAsiaTheme="minorHAnsi" w:cstheme="minorBidi"/>
          <w:b/>
          <w:sz w:val="22"/>
          <w:u w:val="single"/>
        </w:rPr>
        <w:t xml:space="preserve">Bibliografia: </w:t>
      </w:r>
    </w:p>
    <w:p w14:paraId="6FFD242C" w14:textId="77777777" w:rsidR="002255BB" w:rsidRPr="003B78E2" w:rsidRDefault="002255BB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/>
          <w:sz w:val="22"/>
          <w:u w:val="single"/>
        </w:rPr>
      </w:pPr>
    </w:p>
    <w:p w14:paraId="6407FFBD" w14:textId="77777777" w:rsidR="00F629E4" w:rsidRPr="003B78E2" w:rsidRDefault="00F629E4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Cs/>
          <w:sz w:val="22"/>
        </w:rPr>
        <w:t xml:space="preserve">Constituţia României, republicată; </w:t>
      </w:r>
    </w:p>
    <w:p w14:paraId="4AAB1634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integral </w:t>
      </w:r>
    </w:p>
    <w:p w14:paraId="016D9CC5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</w:p>
    <w:p w14:paraId="207F9FE2" w14:textId="77777777" w:rsidR="00F629E4" w:rsidRPr="003B78E2" w:rsidRDefault="00F629E4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Cs/>
          <w:sz w:val="22"/>
        </w:rPr>
        <w:t xml:space="preserve">Partea I, partea a II-a, titlul I şi titlul II, partea a IV-a, titlul I şi partea a VI-a, titlul I şi titlul II din Ordonanța de urgență a Guvernului nr. 57/2019 privind Codul administrativ, cu modificările și completările ulterioare; </w:t>
      </w:r>
    </w:p>
    <w:p w14:paraId="4740A8DA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integral </w:t>
      </w:r>
    </w:p>
    <w:p w14:paraId="2F1F0842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/>
          <w:sz w:val="22"/>
          <w:u w:val="single"/>
        </w:rPr>
      </w:pPr>
    </w:p>
    <w:p w14:paraId="169A998D" w14:textId="77777777" w:rsidR="00F629E4" w:rsidRPr="003B78E2" w:rsidRDefault="00F629E4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Cs/>
          <w:sz w:val="22"/>
        </w:rPr>
        <w:t xml:space="preserve">Ordonanţa Guvernului nr. 137/2000 privind prevenirea şi sancţionarea tuturor formelor de discriminare, republicată, cu modificările şi completările ulterioare; </w:t>
      </w:r>
    </w:p>
    <w:p w14:paraId="05F301AF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integral </w:t>
      </w:r>
    </w:p>
    <w:p w14:paraId="6B293735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</w:p>
    <w:p w14:paraId="569456A3" w14:textId="77777777" w:rsidR="00F629E4" w:rsidRPr="003B78E2" w:rsidRDefault="00F629E4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Cs/>
          <w:sz w:val="22"/>
        </w:rPr>
        <w:t xml:space="preserve">Legea nr. 202/2002 privind egalitatea de şanse şi de tratament între femei şi bărbaţi, republicată, cu modificările şi completările ulterioare; </w:t>
      </w:r>
    </w:p>
    <w:p w14:paraId="29D6C7B7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integral </w:t>
      </w:r>
    </w:p>
    <w:p w14:paraId="2469396E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</w:p>
    <w:p w14:paraId="2FB877EC" w14:textId="77777777" w:rsidR="00F629E4" w:rsidRPr="003B78E2" w:rsidRDefault="00F629E4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bookmarkStart w:id="0" w:name="_Hlk216171237"/>
      <w:r w:rsidRPr="003B78E2">
        <w:rPr>
          <w:rFonts w:eastAsiaTheme="minorHAnsi" w:cstheme="minorBidi"/>
          <w:bCs/>
          <w:sz w:val="22"/>
        </w:rPr>
        <w:t xml:space="preserve">Hotărârea Guvernului nr. 89/2020 privind organizarea și funcționarea Autorității pentru Digitalizarea României, cu modificările și completările ulterioare. </w:t>
      </w:r>
    </w:p>
    <w:p w14:paraId="0FF7F753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integral </w:t>
      </w:r>
    </w:p>
    <w:bookmarkEnd w:id="0"/>
    <w:p w14:paraId="18A074A0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</w:p>
    <w:p w14:paraId="36D7ED77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/>
          <w:sz w:val="22"/>
          <w:u w:val="single"/>
        </w:rPr>
      </w:pPr>
      <w:r w:rsidRPr="003B78E2">
        <w:rPr>
          <w:rFonts w:eastAsiaTheme="minorHAnsi" w:cstheme="minorBidi"/>
          <w:b/>
          <w:sz w:val="22"/>
          <w:u w:val="single"/>
        </w:rPr>
        <w:t xml:space="preserve">Legislație specifică domeniului: </w:t>
      </w:r>
    </w:p>
    <w:p w14:paraId="5DD8E8F0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/>
          <w:sz w:val="22"/>
          <w:u w:val="single"/>
        </w:rPr>
      </w:pPr>
    </w:p>
    <w:p w14:paraId="5D6A9D8F" w14:textId="77777777" w:rsidR="001527B2" w:rsidRPr="003B78E2" w:rsidRDefault="001527B2" w:rsidP="001527B2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Cs/>
          <w:sz w:val="22"/>
        </w:rPr>
        <w:t>Administrare Oracle 8i/ 9i</w:t>
      </w:r>
    </w:p>
    <w:p w14:paraId="5E2B5668" w14:textId="77777777" w:rsidR="001527B2" w:rsidRPr="003B78E2" w:rsidRDefault="001527B2" w:rsidP="001527B2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bCs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>: Concepte; „Interfaţa cu serverul: SQL Plus”; „Declanşatoare Oracle”; „PL /SQL Elemente generale, proceduri, funcţii şi pachete”.</w:t>
      </w:r>
    </w:p>
    <w:p w14:paraId="08B80348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</w:p>
    <w:p w14:paraId="1E2A6A34" w14:textId="62E4564C" w:rsidR="00F629E4" w:rsidRPr="003B78E2" w:rsidRDefault="001527B2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sz w:val="22"/>
        </w:rPr>
        <w:t>Andrew S. Tanenbaum – „Reţele de calculatoare”, Ediţia a III-a rev., Editura Computer Press AGORA, 1998</w:t>
      </w:r>
      <w:r w:rsidR="00F629E4" w:rsidRPr="003B78E2">
        <w:rPr>
          <w:rFonts w:eastAsiaTheme="minorHAnsi" w:cstheme="minorBidi"/>
          <w:bCs/>
          <w:sz w:val="22"/>
        </w:rPr>
        <w:t xml:space="preserve"> </w:t>
      </w:r>
    </w:p>
    <w:p w14:paraId="4CBB13C2" w14:textId="77811FF6" w:rsidR="000F680D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rFonts w:eastAsiaTheme="minorHAnsi" w:cstheme="minorBidi"/>
          <w:b/>
          <w:sz w:val="22"/>
        </w:rPr>
        <w:t>Tematică</w:t>
      </w:r>
      <w:r w:rsidRPr="003B78E2">
        <w:rPr>
          <w:rFonts w:eastAsiaTheme="minorHAnsi" w:cstheme="minorBidi"/>
          <w:bCs/>
          <w:sz w:val="22"/>
        </w:rPr>
        <w:t xml:space="preserve">: </w:t>
      </w:r>
      <w:r w:rsidR="001527B2" w:rsidRPr="003B78E2">
        <w:rPr>
          <w:sz w:val="22"/>
        </w:rPr>
        <w:t>„Hardware-ul reţelei”; „Programele de reţea”; „Exemple de reţele”; „Standarizarea reţelelor”</w:t>
      </w:r>
    </w:p>
    <w:p w14:paraId="27209F4D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ind w:left="720"/>
        <w:rPr>
          <w:bCs/>
          <w:sz w:val="22"/>
        </w:rPr>
      </w:pPr>
    </w:p>
    <w:p w14:paraId="24ED92BB" w14:textId="242D6E2C" w:rsidR="00F629E4" w:rsidRPr="003B78E2" w:rsidRDefault="001527B2" w:rsidP="00F629E4">
      <w:pPr>
        <w:pStyle w:val="listenumerotate"/>
        <w:spacing w:after="0"/>
        <w:ind w:left="720"/>
        <w:rPr>
          <w:rFonts w:eastAsiaTheme="minorHAnsi" w:cstheme="minorBidi"/>
          <w:bCs/>
          <w:sz w:val="22"/>
        </w:rPr>
      </w:pPr>
      <w:r w:rsidRPr="003B78E2">
        <w:rPr>
          <w:sz w:val="22"/>
        </w:rPr>
        <w:t>Abraham Silberschatz, Peter Baer Galvin, Greg Gagne – „Operating Systems Concepts Essentials”, 9th edition, Editura John Wiley &amp; Sons Inc., 2011</w:t>
      </w:r>
      <w:r w:rsidR="00F629E4" w:rsidRPr="003B78E2">
        <w:rPr>
          <w:rFonts w:eastAsiaTheme="minorHAnsi" w:cstheme="minorBidi"/>
          <w:bCs/>
          <w:sz w:val="22"/>
        </w:rPr>
        <w:t xml:space="preserve"> </w:t>
      </w:r>
    </w:p>
    <w:p w14:paraId="7D896FF6" w14:textId="0C077880" w:rsidR="00F629E4" w:rsidRPr="003B78E2" w:rsidRDefault="00F629E4" w:rsidP="002255BB">
      <w:pPr>
        <w:pStyle w:val="Default"/>
        <w:ind w:left="810" w:hanging="90"/>
        <w:rPr>
          <w:sz w:val="22"/>
          <w:szCs w:val="22"/>
        </w:rPr>
      </w:pPr>
      <w:r w:rsidRPr="003B78E2">
        <w:rPr>
          <w:b/>
          <w:bCs/>
          <w:sz w:val="22"/>
          <w:szCs w:val="22"/>
        </w:rPr>
        <w:t>Tematică</w:t>
      </w:r>
      <w:r w:rsidRPr="003B78E2">
        <w:rPr>
          <w:sz w:val="22"/>
          <w:szCs w:val="22"/>
        </w:rPr>
        <w:t xml:space="preserve">: </w:t>
      </w:r>
      <w:r w:rsidRPr="003B78E2">
        <w:rPr>
          <w:sz w:val="22"/>
          <w:szCs w:val="22"/>
        </w:rPr>
        <w:tab/>
      </w:r>
      <w:r w:rsidR="001527B2" w:rsidRPr="003B78E2">
        <w:rPr>
          <w:sz w:val="22"/>
          <w:szCs w:val="22"/>
        </w:rPr>
        <w:t>„Managementul proceselor”; „Managementul memoriei”; „Protecţie şi securitate”</w:t>
      </w:r>
    </w:p>
    <w:p w14:paraId="15A675DC" w14:textId="77777777" w:rsidR="002255BB" w:rsidRPr="003B78E2" w:rsidRDefault="002255BB" w:rsidP="002255BB">
      <w:pPr>
        <w:pStyle w:val="Default"/>
        <w:ind w:left="810" w:hanging="90"/>
        <w:rPr>
          <w:sz w:val="22"/>
          <w:szCs w:val="22"/>
        </w:rPr>
      </w:pPr>
    </w:p>
    <w:p w14:paraId="5F784E16" w14:textId="77777777" w:rsidR="00C624C0" w:rsidRPr="003B78E2" w:rsidRDefault="00C624C0" w:rsidP="001527B2">
      <w:pPr>
        <w:pStyle w:val="Default"/>
        <w:rPr>
          <w:bCs/>
          <w:sz w:val="22"/>
          <w:szCs w:val="22"/>
        </w:rPr>
      </w:pPr>
    </w:p>
    <w:p w14:paraId="0A2FFF3C" w14:textId="77777777" w:rsidR="001527B2" w:rsidRPr="003B78E2" w:rsidRDefault="001527B2" w:rsidP="003B78E2">
      <w:pPr>
        <w:pStyle w:val="listenumerotate"/>
        <w:spacing w:after="0"/>
        <w:ind w:left="360"/>
        <w:rPr>
          <w:bCs/>
          <w:sz w:val="22"/>
        </w:rPr>
      </w:pPr>
      <w:r w:rsidRPr="003B78E2">
        <w:rPr>
          <w:bCs/>
          <w:sz w:val="22"/>
        </w:rPr>
        <w:t>Proiectarea bazelor de date</w:t>
      </w:r>
    </w:p>
    <w:p w14:paraId="7F1C4594" w14:textId="021D320A" w:rsidR="00F629E4" w:rsidRPr="003B78E2" w:rsidRDefault="001527B2" w:rsidP="003B78E2">
      <w:pPr>
        <w:pStyle w:val="listenumerotate"/>
        <w:numPr>
          <w:ilvl w:val="0"/>
          <w:numId w:val="0"/>
        </w:numPr>
        <w:spacing w:after="0"/>
        <w:ind w:left="360"/>
        <w:rPr>
          <w:bCs/>
          <w:sz w:val="22"/>
        </w:rPr>
      </w:pPr>
      <w:r w:rsidRPr="003B78E2">
        <w:rPr>
          <w:b/>
          <w:bCs/>
          <w:sz w:val="22"/>
        </w:rPr>
        <w:t xml:space="preserve"> </w:t>
      </w:r>
      <w:r w:rsidR="00F629E4" w:rsidRPr="003B78E2">
        <w:rPr>
          <w:b/>
          <w:bCs/>
          <w:sz w:val="22"/>
        </w:rPr>
        <w:t>Tematică</w:t>
      </w:r>
      <w:r w:rsidR="00F629E4" w:rsidRPr="003B78E2">
        <w:rPr>
          <w:bCs/>
          <w:sz w:val="22"/>
        </w:rPr>
        <w:t xml:space="preserve">: </w:t>
      </w:r>
      <w:r w:rsidRPr="003B78E2">
        <w:rPr>
          <w:sz w:val="22"/>
        </w:rPr>
        <w:t>„Modelul conceptual”; „Entităţi, instanţe, atribute, identificator unic”; „Relaţii între entităţi”; „Normalizarea datelor”</w:t>
      </w:r>
    </w:p>
    <w:p w14:paraId="44055578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3BE98B79" w14:textId="77777777" w:rsidR="00F629E4" w:rsidRPr="003B78E2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74AFE7A1" w14:textId="3BEA8AFB" w:rsidR="00F629E4" w:rsidRPr="003B78E2" w:rsidRDefault="00F629E4" w:rsidP="003B78E2">
      <w:pPr>
        <w:pStyle w:val="listenumerotate"/>
        <w:ind w:left="450" w:hanging="450"/>
        <w:rPr>
          <w:sz w:val="22"/>
        </w:rPr>
      </w:pPr>
      <w:r w:rsidRPr="003B78E2">
        <w:rPr>
          <w:bCs/>
          <w:sz w:val="22"/>
        </w:rPr>
        <w:t xml:space="preserve"> </w:t>
      </w:r>
      <w:r w:rsidR="001527B2" w:rsidRPr="003B78E2">
        <w:rPr>
          <w:sz w:val="22"/>
        </w:rPr>
        <w:t>Charlie Russel and Craig Zacker – „Introducing Windows Server 2008 R2”, Editura Microsoft Press, 2010</w:t>
      </w:r>
    </w:p>
    <w:p w14:paraId="066935CF" w14:textId="1B812CE8" w:rsidR="00F629E4" w:rsidRPr="003B78E2" w:rsidRDefault="00F629E4" w:rsidP="003B78E2">
      <w:pPr>
        <w:pStyle w:val="listenumerotate"/>
        <w:numPr>
          <w:ilvl w:val="0"/>
          <w:numId w:val="0"/>
        </w:numPr>
        <w:ind w:left="450"/>
        <w:rPr>
          <w:bCs/>
          <w:sz w:val="22"/>
        </w:rPr>
      </w:pPr>
      <w:r w:rsidRPr="003B78E2">
        <w:rPr>
          <w:b/>
          <w:bCs/>
          <w:sz w:val="22"/>
        </w:rPr>
        <w:t xml:space="preserve">Tematică: </w:t>
      </w:r>
      <w:r w:rsidR="001527B2" w:rsidRPr="003B78E2">
        <w:rPr>
          <w:sz w:val="22"/>
        </w:rPr>
        <w:t>„Instalare si configurare”; „Active Directory”; „Tehnologia Hyper-V”; „File Services Role”.</w:t>
      </w:r>
    </w:p>
    <w:p w14:paraId="380E4845" w14:textId="77777777" w:rsidR="00F629E4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80C859F" w14:textId="77777777" w:rsidR="00F629E4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5221E306" w14:textId="77777777" w:rsidR="00F629E4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5A39CFE8" w14:textId="5D61B254" w:rsidR="00F629E4" w:rsidRDefault="00F629E4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08033495" w14:textId="7E04F977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1FE3330F" w14:textId="6A2A7E6B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  <w:bookmarkStart w:id="1" w:name="_GoBack"/>
      <w:bookmarkEnd w:id="1"/>
    </w:p>
    <w:p w14:paraId="7B40C302" w14:textId="7E861264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787C9178" w14:textId="5DE58E45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4A8FD9A3" w14:textId="0B9D23A0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66C69B3" w14:textId="281FB0D3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62CF5C5A" w14:textId="4816D065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E459B84" w14:textId="3F6BF537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BAB05CA" w14:textId="5B09E2CF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54F0388" w14:textId="63473432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3DAA606B" w14:textId="4C41C52F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12366D86" w14:textId="4D14722A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46C8FD9" w14:textId="73D74275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41D7F69" w14:textId="1AADB132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14737AAC" w14:textId="2D35D21B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04CA2370" w14:textId="59BE3A0E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71C61807" w14:textId="5794C8CA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01E7DE27" w14:textId="37423FCE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0396A02D" w14:textId="448B9CC3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3B09CA71" w14:textId="01A83695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D42AA54" w14:textId="718D14D5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4C651D30" w14:textId="5E1D8896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2E0DCDA4" w14:textId="6296DCAD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509CB95B" w14:textId="277FB01A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68939954" w14:textId="016E1B17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7811E039" w14:textId="60D3E49D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3BF654CB" w14:textId="741FCFF3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0379A62D" w14:textId="6CE8BA6D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3744DCA3" w14:textId="67D12890" w:rsidR="002255BB" w:rsidRDefault="002255BB" w:rsidP="00F629E4">
      <w:pPr>
        <w:pStyle w:val="listenumerotate"/>
        <w:numPr>
          <w:ilvl w:val="0"/>
          <w:numId w:val="0"/>
        </w:numPr>
        <w:spacing w:after="0"/>
        <w:rPr>
          <w:bCs/>
          <w:sz w:val="22"/>
        </w:rPr>
      </w:pPr>
    </w:p>
    <w:p w14:paraId="41207C15" w14:textId="1645124A" w:rsidR="0009243A" w:rsidRPr="0000603B" w:rsidRDefault="0009243A" w:rsidP="0009243A">
      <w:pPr>
        <w:pStyle w:val="listenumerotate"/>
        <w:numPr>
          <w:ilvl w:val="0"/>
          <w:numId w:val="0"/>
        </w:numPr>
        <w:spacing w:after="0"/>
        <w:ind w:left="720"/>
        <w:rPr>
          <w:sz w:val="22"/>
        </w:rPr>
      </w:pPr>
    </w:p>
    <w:p w14:paraId="7157A4D3" w14:textId="63511BFE" w:rsidR="0000603B" w:rsidRPr="00C624C0" w:rsidRDefault="000F680D" w:rsidP="00C624C0">
      <w:pPr>
        <w:spacing w:after="200" w:line="276" w:lineRule="auto"/>
        <w:contextualSpacing/>
        <w:jc w:val="both"/>
        <w:rPr>
          <w:rFonts w:ascii="Trebuchet MS" w:hAnsi="Trebuchet MS" w:cstheme="minorHAnsi"/>
          <w:i/>
          <w:iCs/>
        </w:rPr>
      </w:pPr>
      <w:r w:rsidRPr="00C624C0">
        <w:rPr>
          <w:rFonts w:ascii="Trebuchet MS" w:hAnsi="Trebuchet MS"/>
          <w:i/>
          <w:iCs/>
        </w:rPr>
        <w:t xml:space="preserve">*** </w:t>
      </w:r>
      <w:proofErr w:type="spellStart"/>
      <w:r w:rsidR="0009243A" w:rsidRPr="00C624C0">
        <w:rPr>
          <w:rFonts w:ascii="Trebuchet MS" w:hAnsi="Trebuchet MS"/>
          <w:b/>
          <w:bCs/>
          <w:i/>
          <w:iCs/>
        </w:rPr>
        <w:t>Notă</w:t>
      </w:r>
      <w:proofErr w:type="spellEnd"/>
      <w:r w:rsidR="0009243A" w:rsidRPr="00C624C0">
        <w:rPr>
          <w:rFonts w:ascii="Trebuchet MS" w:hAnsi="Trebuchet MS"/>
          <w:i/>
          <w:iCs/>
        </w:rPr>
        <w:t xml:space="preserve">: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pentru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toate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actele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normative, forma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valabilă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se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consideră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aceea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având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toate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modificările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și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completările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ulterioare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, </w:t>
      </w:r>
      <w:proofErr w:type="spellStart"/>
      <w:r w:rsidR="00BA262D" w:rsidRPr="00C624C0">
        <w:rPr>
          <w:rFonts w:ascii="Trebuchet MS" w:hAnsi="Trebuchet MS" w:cstheme="minorHAnsi"/>
          <w:i/>
          <w:iCs/>
        </w:rPr>
        <w:t>până</w:t>
      </w:r>
      <w:proofErr w:type="spellEnd"/>
      <w:r w:rsidR="00BA262D" w:rsidRPr="00C624C0">
        <w:rPr>
          <w:rFonts w:ascii="Trebuchet MS" w:hAnsi="Trebuchet MS" w:cstheme="minorHAnsi"/>
          <w:i/>
          <w:iCs/>
        </w:rPr>
        <w:t xml:space="preserve"> la zi.</w:t>
      </w:r>
    </w:p>
    <w:p w14:paraId="10308DF0" w14:textId="77777777" w:rsidR="00B26272" w:rsidRPr="00B26272" w:rsidRDefault="00B26272" w:rsidP="00B26272">
      <w:pPr>
        <w:pStyle w:val="ListParagraph"/>
        <w:spacing w:after="200" w:line="276" w:lineRule="auto"/>
        <w:ind w:left="709"/>
        <w:contextualSpacing/>
        <w:jc w:val="both"/>
        <w:rPr>
          <w:rFonts w:ascii="Trebuchet MS" w:hAnsi="Trebuchet MS" w:cstheme="minorHAnsi"/>
          <w:i/>
          <w:iCs/>
        </w:rPr>
      </w:pPr>
    </w:p>
    <w:sectPr w:rsidR="00B26272" w:rsidRPr="00B26272" w:rsidSect="00B7204C">
      <w:headerReference w:type="default" r:id="rId8"/>
      <w:footerReference w:type="default" r:id="rId9"/>
      <w:pgSz w:w="11907" w:h="16840" w:code="9"/>
      <w:pgMar w:top="1440" w:right="1134" w:bottom="1701" w:left="1701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81CFC" w14:textId="77777777" w:rsidR="006F1CB6" w:rsidRDefault="006F1CB6" w:rsidP="00CC0405">
      <w:pPr>
        <w:spacing w:after="0" w:line="240" w:lineRule="auto"/>
      </w:pPr>
      <w:r>
        <w:separator/>
      </w:r>
    </w:p>
  </w:endnote>
  <w:endnote w:type="continuationSeparator" w:id="0">
    <w:p w14:paraId="03A02A0E" w14:textId="77777777" w:rsidR="006F1CB6" w:rsidRDefault="006F1CB6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Bd. Libertății,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Sector 5 | București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fb.com/digitalizareaRomaniei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Bd. Libertății,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Sector 5 | București</w:t>
                          </w:r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fb.com/digitalizareaRomaniei</w:t>
                          </w:r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17F06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B17F06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2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268FB" w14:textId="77777777" w:rsidR="006F1CB6" w:rsidRDefault="006F1CB6" w:rsidP="00CC0405">
      <w:pPr>
        <w:spacing w:after="0" w:line="240" w:lineRule="auto"/>
      </w:pPr>
      <w:r>
        <w:separator/>
      </w:r>
    </w:p>
  </w:footnote>
  <w:footnote w:type="continuationSeparator" w:id="0">
    <w:p w14:paraId="15AEA110" w14:textId="77777777" w:rsidR="006F1CB6" w:rsidRDefault="006F1CB6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325F63B5">
              <wp:simplePos x="0" y="0"/>
              <wp:positionH relativeFrom="margin">
                <wp:align>right</wp:align>
              </wp:positionH>
              <wp:positionV relativeFrom="paragraph">
                <wp:posOffset>-371475</wp:posOffset>
              </wp:positionV>
              <wp:extent cx="3055620" cy="1404620"/>
              <wp:effectExtent l="0" t="0" r="0" b="6985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5093D692" w:rsidR="00E8112B" w:rsidRPr="00B17F06" w:rsidRDefault="00B17F06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9.2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GIltAXdAAAACAEAAA8AAAAAAAAAAAAAAAAAeQQAAGRycy9kb3ducmV2Lnht&#10;bFBLBQYAAAAABAAEAPMAAACDBQAAAAA=&#10;" stroked="f">
              <v:textbox style="mso-fit-shape-to-text:t">
                <w:txbxContent>
                  <w:p w14:paraId="781FB2D3" w14:textId="5093D692" w:rsidR="00E8112B" w:rsidRPr="00B17F06" w:rsidRDefault="00B17F06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  <w:lang w:val="en-GB" w:eastAsia="en-GB"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57071950" name="Graphic 57071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36C4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42424"/>
    <w:multiLevelType w:val="hybridMultilevel"/>
    <w:tmpl w:val="4FF49D8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8649A"/>
    <w:multiLevelType w:val="hybridMultilevel"/>
    <w:tmpl w:val="795C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563C"/>
    <w:multiLevelType w:val="hybridMultilevel"/>
    <w:tmpl w:val="10B0A9C2"/>
    <w:lvl w:ilvl="0" w:tplc="E284944C">
      <w:start w:val="1"/>
      <w:numFmt w:val="decimal"/>
      <w:pStyle w:val="listenumerotate"/>
      <w:lvlText w:val="%1)"/>
      <w:lvlJc w:val="left"/>
      <w:pPr>
        <w:ind w:left="502" w:hanging="360"/>
      </w:pPr>
      <w:rPr>
        <w:rFonts w:ascii="Trebuchet MS" w:hAnsi="Trebuchet MS" w:hint="default"/>
        <w:b w:val="0"/>
        <w:bCs w:val="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20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8430592"/>
    <w:multiLevelType w:val="hybridMultilevel"/>
    <w:tmpl w:val="96DAD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405"/>
    <w:rsid w:val="0000603B"/>
    <w:rsid w:val="0001435E"/>
    <w:rsid w:val="00026157"/>
    <w:rsid w:val="0006236B"/>
    <w:rsid w:val="00073901"/>
    <w:rsid w:val="00080D4D"/>
    <w:rsid w:val="0009243A"/>
    <w:rsid w:val="000A37BB"/>
    <w:rsid w:val="000B0B77"/>
    <w:rsid w:val="000C114D"/>
    <w:rsid w:val="000E356D"/>
    <w:rsid w:val="000F680D"/>
    <w:rsid w:val="00103448"/>
    <w:rsid w:val="001527B2"/>
    <w:rsid w:val="001613D5"/>
    <w:rsid w:val="00170BD3"/>
    <w:rsid w:val="001A5298"/>
    <w:rsid w:val="0020101C"/>
    <w:rsid w:val="00215C08"/>
    <w:rsid w:val="002255BB"/>
    <w:rsid w:val="002A1E6C"/>
    <w:rsid w:val="002D41AC"/>
    <w:rsid w:val="002F0F0E"/>
    <w:rsid w:val="0030310D"/>
    <w:rsid w:val="00304ADA"/>
    <w:rsid w:val="00311785"/>
    <w:rsid w:val="00343599"/>
    <w:rsid w:val="0037753F"/>
    <w:rsid w:val="003A6684"/>
    <w:rsid w:val="003B587D"/>
    <w:rsid w:val="003B78E2"/>
    <w:rsid w:val="003F7410"/>
    <w:rsid w:val="00441782"/>
    <w:rsid w:val="004527F3"/>
    <w:rsid w:val="004C6F0D"/>
    <w:rsid w:val="004E20E5"/>
    <w:rsid w:val="005372A3"/>
    <w:rsid w:val="005A0011"/>
    <w:rsid w:val="005A07EF"/>
    <w:rsid w:val="005A4664"/>
    <w:rsid w:val="005B059C"/>
    <w:rsid w:val="005D67B7"/>
    <w:rsid w:val="005E287D"/>
    <w:rsid w:val="005E2B59"/>
    <w:rsid w:val="005E2F1C"/>
    <w:rsid w:val="00640DA0"/>
    <w:rsid w:val="00660B58"/>
    <w:rsid w:val="0066464E"/>
    <w:rsid w:val="0067766C"/>
    <w:rsid w:val="006C77C7"/>
    <w:rsid w:val="006F1CB6"/>
    <w:rsid w:val="00702F97"/>
    <w:rsid w:val="00742EFB"/>
    <w:rsid w:val="007511A4"/>
    <w:rsid w:val="00783DC2"/>
    <w:rsid w:val="007E6686"/>
    <w:rsid w:val="00823387"/>
    <w:rsid w:val="00856665"/>
    <w:rsid w:val="00887B9C"/>
    <w:rsid w:val="008E29B0"/>
    <w:rsid w:val="008F6D9E"/>
    <w:rsid w:val="00960488"/>
    <w:rsid w:val="00984DBD"/>
    <w:rsid w:val="0098520E"/>
    <w:rsid w:val="009A0CC4"/>
    <w:rsid w:val="009B5B1E"/>
    <w:rsid w:val="00B17F06"/>
    <w:rsid w:val="00B26272"/>
    <w:rsid w:val="00B333E8"/>
    <w:rsid w:val="00B7204C"/>
    <w:rsid w:val="00B8520E"/>
    <w:rsid w:val="00BA262D"/>
    <w:rsid w:val="00C36551"/>
    <w:rsid w:val="00C624C0"/>
    <w:rsid w:val="00CA18E2"/>
    <w:rsid w:val="00CC0405"/>
    <w:rsid w:val="00CF3844"/>
    <w:rsid w:val="00D345F9"/>
    <w:rsid w:val="00D475EA"/>
    <w:rsid w:val="00DA1F9D"/>
    <w:rsid w:val="00DA6551"/>
    <w:rsid w:val="00E32DCD"/>
    <w:rsid w:val="00E8112B"/>
    <w:rsid w:val="00E95DBC"/>
    <w:rsid w:val="00EB267F"/>
    <w:rsid w:val="00EB5E7F"/>
    <w:rsid w:val="00EC559F"/>
    <w:rsid w:val="00ED2E98"/>
    <w:rsid w:val="00EF04A5"/>
    <w:rsid w:val="00F629E4"/>
    <w:rsid w:val="00F64F13"/>
    <w:rsid w:val="00F80913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B5569788-76E7-4AE5-A17F-4D6F781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2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783DC2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listenumerotate">
    <w:name w:val="liste numerotate"/>
    <w:basedOn w:val="Normal"/>
    <w:qFormat/>
    <w:rsid w:val="00D475EA"/>
    <w:pPr>
      <w:widowControl w:val="0"/>
      <w:numPr>
        <w:numId w:val="3"/>
      </w:numPr>
      <w:spacing w:after="120" w:line="240" w:lineRule="auto"/>
      <w:jc w:val="both"/>
    </w:pPr>
    <w:rPr>
      <w:rFonts w:ascii="Trebuchet MS" w:eastAsia="Cambria" w:hAnsi="Trebuchet MS" w:cs="Arial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BA262D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A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apttl">
    <w:name w:val="s_cap_ttl"/>
    <w:basedOn w:val="Normal"/>
    <w:rsid w:val="0002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apden">
    <w:name w:val="s_cap_den"/>
    <w:basedOn w:val="Normal"/>
    <w:rsid w:val="0002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84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29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2799-30EF-4E3B-B66D-DB63294E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Oancea</dc:creator>
  <cp:keywords/>
  <dc:description/>
  <cp:lastModifiedBy>Catalina Goidan</cp:lastModifiedBy>
  <cp:revision>20</cp:revision>
  <cp:lastPrinted>2025-08-18T13:32:00Z</cp:lastPrinted>
  <dcterms:created xsi:type="dcterms:W3CDTF">2020-08-25T11:29:00Z</dcterms:created>
  <dcterms:modified xsi:type="dcterms:W3CDTF">2025-12-09T09:15:00Z</dcterms:modified>
</cp:coreProperties>
</file>