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56B2674" wp14:paraId="421D28BA" wp14:textId="0C0A021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6B2674" w:rsidR="35F66BA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Build Your Team Meeting Template Challenge</w:t>
      </w:r>
    </w:p>
    <w:p xmlns:wp14="http://schemas.microsoft.com/office/word/2010/wordml" w:rsidP="156B2674" wp14:paraId="345391E9" wp14:textId="0EC5C96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6B2674" w:rsidR="35F66BA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Description:</w:t>
      </w:r>
    </w:p>
    <w:p xmlns:wp14="http://schemas.microsoft.com/office/word/2010/wordml" w:rsidP="156B2674" wp14:paraId="2E5D41E9" wp14:textId="2E10A1F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6B2674" w:rsidR="35F66B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Team meetings don’t have to be long to be useful. A short, focused structure helps you keep everyone aligned, surface blockers, and celebrate progress. In this challenge, you’ll create a reusable meeting template for your team check-ins. Block 20 minutes to complete this.</w:t>
      </w:r>
    </w:p>
    <w:p xmlns:wp14="http://schemas.microsoft.com/office/word/2010/wordml" w:rsidP="156B2674" wp14:paraId="41C1E96A" wp14:textId="3D5F160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56B2674" wp14:paraId="54C913A7" wp14:textId="0071756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56B2674" wp14:paraId="610D974E" wp14:textId="262ADF7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6B2674" w:rsidR="35F66BA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Flashcard:</w:t>
      </w:r>
    </w:p>
    <w:p xmlns:wp14="http://schemas.microsoft.com/office/word/2010/wordml" w:rsidP="156B2674" wp14:paraId="24A084F1" wp14:textId="18BC668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6B2674" w:rsidR="35F66B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Set the goal for your team meeting.</w:t>
      </w:r>
    </w:p>
    <w:p xmlns:wp14="http://schemas.microsoft.com/office/word/2010/wordml" w:rsidP="156B2674" wp14:paraId="577D805E" wp14:textId="016BE10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6B2674" w:rsidR="35F66B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Example: “Share key updates, align on priorities, and spot blockers early.”</w:t>
      </w:r>
    </w:p>
    <w:p xmlns:wp14="http://schemas.microsoft.com/office/word/2010/wordml" w:rsidP="156B2674" wp14:paraId="0B677CFD" wp14:textId="0E5635D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56B2674" wp14:paraId="69D8EFDC" wp14:textId="2BC2000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56B2674" wp14:paraId="2B98C673" wp14:textId="743CC51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6B2674" w:rsidR="35F66B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Write a 3–4-point template you can follow in each meeting.</w:t>
      </w:r>
    </w:p>
    <w:p xmlns:wp14="http://schemas.microsoft.com/office/word/2010/wordml" w:rsidP="156B2674" wp14:paraId="316C3D5D" wp14:textId="09A85CD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6B2674" w:rsidR="35F66B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Example:</w:t>
      </w:r>
    </w:p>
    <w:p xmlns:wp14="http://schemas.microsoft.com/office/word/2010/wordml" w:rsidP="156B2674" wp14:paraId="062BC2FE" wp14:textId="3D85C9B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6B2674" w:rsidR="35F66B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Wins and highlights from the week</w:t>
      </w:r>
    </w:p>
    <w:p xmlns:wp14="http://schemas.microsoft.com/office/word/2010/wordml" w:rsidP="156B2674" wp14:paraId="4B443D51" wp14:textId="108E479D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6B2674" w:rsidR="35F66B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Top priorities for the week ahead</w:t>
      </w:r>
    </w:p>
    <w:p xmlns:wp14="http://schemas.microsoft.com/office/word/2010/wordml" w:rsidP="156B2674" wp14:paraId="7AE3C372" wp14:textId="617BFF6B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6B2674" w:rsidR="35F66B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Any blockers or support needed</w:t>
      </w:r>
    </w:p>
    <w:p xmlns:wp14="http://schemas.microsoft.com/office/word/2010/wordml" w:rsidP="156B2674" wp14:paraId="2D4951E2" wp14:textId="30A959BE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6B2674" w:rsidR="35F66B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Shout-outs or team moments</w:t>
      </w:r>
    </w:p>
    <w:p xmlns:wp14="http://schemas.microsoft.com/office/word/2010/wordml" w:rsidP="156B2674" wp14:paraId="51ADF8A1" wp14:textId="436CDD3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6B2674" w:rsidR="35F66B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Answer:</w:t>
      </w:r>
    </w:p>
    <w:p xmlns:wp14="http://schemas.microsoft.com/office/word/2010/wordml" w:rsidP="156B2674" wp14:paraId="69553E47" wp14:textId="630649D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56B2674" wp14:paraId="0B5776F5" wp14:textId="22603F1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56B2674" wp14:paraId="385EE298" wp14:textId="68D8800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56B2674" wp14:paraId="0D7D1E33" wp14:textId="7EE3CF9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56B2674" wp14:paraId="7BBCD2E3" wp14:textId="2F00190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6B2674" w:rsidR="35F66B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 a one-liner or recurring question to make the meeting more engaging.</w:t>
      </w:r>
    </w:p>
    <w:p xmlns:wp14="http://schemas.microsoft.com/office/word/2010/wordml" w:rsidP="156B2674" wp14:paraId="3048FB5E" wp14:textId="12BDC08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6B2674" w:rsidR="35F66B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Example: “What’s one thing that energized you this week?” or “What’s something we should stop doing?”</w:t>
      </w:r>
    </w:p>
    <w:p xmlns:wp14="http://schemas.microsoft.com/office/word/2010/wordml" w:rsidP="156B2674" wp14:paraId="50F9D5E1" wp14:textId="436CDD3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6B2674" w:rsidR="35F66B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Answer:</w:t>
      </w:r>
    </w:p>
    <w:p xmlns:wp14="http://schemas.microsoft.com/office/word/2010/wordml" w:rsidP="156B2674" wp14:paraId="002E1E13" wp14:textId="5DB0F59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56B2674" wp14:paraId="2C078E63" wp14:textId="6BA9801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56B2674" w:rsidR="35F66B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Try the format this week. After the meeting, check in with the team: “What should we tweak next time?”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742da876c14647fd"/>
      <w:footerReference w:type="default" r:id="Ra210cf25a9144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Borders>
        <w:top w:val="single" w:sz="6"/>
        <w:left w:val="single" w:sz="6"/>
        <w:bottom w:val="single" w:sz="6"/>
        <w:right w:val="single" w:sz="6"/>
      </w:tblBorders>
      <w:tblLayout w:type="fixed"/>
      <w:tblLook w:val="06A0" w:firstRow="1" w:lastRow="0" w:firstColumn="1" w:lastColumn="0" w:noHBand="1" w:noVBand="1"/>
    </w:tblPr>
    <w:tblGrid>
      <w:gridCol w:w="3105"/>
      <w:gridCol w:w="3105"/>
      <w:gridCol w:w="2925"/>
    </w:tblGrid>
    <w:tr w:rsidR="6CFA84C4" w:rsidTr="6CFA84C4" w14:paraId="7EBFFFDA">
      <w:trPr>
        <w:trHeight w:val="300"/>
      </w:trPr>
      <w:tc>
        <w:tcPr>
          <w:tcW w:w="3105" w:type="dxa"/>
          <w:tcBorders>
            <w:top w:val="single" w:color="000000" w:themeColor="text1" w:sz="12"/>
            <w:left w:val="single" w:sz="6"/>
            <w:bottom w:val="single" w:sz="6"/>
          </w:tcBorders>
          <w:tcMar>
            <w:left w:w="90" w:type="dxa"/>
            <w:right w:w="90" w:type="dxa"/>
          </w:tcMar>
          <w:vAlign w:val="top"/>
        </w:tcPr>
        <w:p w:rsidR="6CFA84C4" w:rsidP="6CFA84C4" w:rsidRDefault="6CFA84C4" w14:paraId="5BF38BC4" w14:textId="48C0E9A1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before="120" w:after="0" w:line="240" w:lineRule="auto"/>
            <w:ind w:left="-115"/>
            <w:rPr>
              <w:rFonts w:ascii="Quire Sans" w:hAnsi="Quire Sans" w:eastAsia="Quire Sans" w:cs="Quire Sans"/>
              <w:b w:val="0"/>
              <w:bCs w:val="0"/>
              <w:i w:val="0"/>
              <w:iCs w:val="0"/>
              <w:sz w:val="20"/>
              <w:szCs w:val="20"/>
            </w:rPr>
          </w:pPr>
          <w:r w:rsidRPr="6CFA84C4" w:rsidR="6CFA84C4">
            <w:rPr>
              <w:rFonts w:ascii="Quire Sans" w:hAnsi="Quire Sans" w:eastAsia="Quire Sans" w:cs="Quire Sans"/>
              <w:b w:val="0"/>
              <w:bCs w:val="0"/>
              <w:i w:val="0"/>
              <w:iCs w:val="0"/>
              <w:sz w:val="20"/>
              <w:szCs w:val="20"/>
              <w:lang w:val="en-US"/>
            </w:rPr>
            <w:t>© Imparo Technologies Pvt Ltd</w:t>
          </w:r>
        </w:p>
      </w:tc>
      <w:tc>
        <w:tcPr>
          <w:tcW w:w="3105" w:type="dxa"/>
          <w:tcBorders>
            <w:top w:val="single" w:color="000000" w:themeColor="text1" w:sz="12"/>
            <w:bottom w:val="single" w:sz="6"/>
          </w:tcBorders>
          <w:tcMar>
            <w:left w:w="90" w:type="dxa"/>
            <w:right w:w="90" w:type="dxa"/>
          </w:tcMar>
          <w:vAlign w:val="top"/>
        </w:tcPr>
        <w:p w:rsidR="6CFA84C4" w:rsidP="6CFA84C4" w:rsidRDefault="6CFA84C4" w14:paraId="3B3C96BA" w14:textId="7ED088B9">
          <w:pPr>
            <w:tabs>
              <w:tab w:val="center" w:leader="none" w:pos="4680"/>
              <w:tab w:val="right" w:leader="none" w:pos="9360"/>
            </w:tabs>
            <w:bidi w:val="0"/>
            <w:spacing w:before="120" w:after="0" w:line="240" w:lineRule="auto"/>
            <w:jc w:val="center"/>
            <w:rPr>
              <w:rFonts w:ascii="Quire Sans" w:hAnsi="Quire Sans" w:eastAsia="Quire Sans" w:cs="Quire Sans"/>
              <w:b w:val="0"/>
              <w:bCs w:val="0"/>
              <w:i w:val="0"/>
              <w:iCs w:val="0"/>
              <w:sz w:val="20"/>
              <w:szCs w:val="20"/>
            </w:rPr>
          </w:pPr>
        </w:p>
      </w:tc>
      <w:tc>
        <w:tcPr>
          <w:tcW w:w="2925" w:type="dxa"/>
          <w:tcBorders>
            <w:top w:val="single" w:color="000000" w:themeColor="text1" w:sz="12"/>
            <w:bottom w:val="single" w:sz="6"/>
            <w:right w:val="single" w:sz="6"/>
          </w:tcBorders>
          <w:tcMar>
            <w:left w:w="90" w:type="dxa"/>
            <w:right w:w="90" w:type="dxa"/>
          </w:tcMar>
          <w:vAlign w:val="top"/>
        </w:tcPr>
        <w:p w:rsidR="6CFA84C4" w:rsidP="6CFA84C4" w:rsidRDefault="6CFA84C4" w14:paraId="1082266F" w14:textId="592B2390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before="120" w:after="0" w:line="240" w:lineRule="auto"/>
            <w:ind w:right="-115"/>
            <w:jc w:val="left"/>
            <w:rPr>
              <w:rFonts w:ascii="Quire Sans" w:hAnsi="Quire Sans" w:eastAsia="Quire Sans" w:cs="Quire Sans"/>
              <w:b w:val="0"/>
              <w:bCs w:val="0"/>
              <w:i w:val="0"/>
              <w:iCs w:val="0"/>
              <w:sz w:val="20"/>
              <w:szCs w:val="20"/>
            </w:rPr>
          </w:pPr>
          <w:r w:rsidRPr="6CFA84C4" w:rsidR="6CFA84C4">
            <w:rPr>
              <w:rFonts w:ascii="Quire Sans" w:hAnsi="Quire Sans" w:eastAsia="Quire Sans" w:cs="Quire Sans"/>
              <w:b w:val="0"/>
              <w:bCs w:val="0"/>
              <w:i w:val="0"/>
              <w:iCs w:val="0"/>
              <w:sz w:val="20"/>
              <w:szCs w:val="20"/>
              <w:lang w:val="en-US"/>
            </w:rPr>
            <w:t>Managing People Program</w:t>
          </w:r>
        </w:p>
      </w:tc>
    </w:tr>
  </w:tbl>
  <w:p w:rsidR="6CFA84C4" w:rsidP="6CFA84C4" w:rsidRDefault="6CFA84C4" w14:paraId="5921F22F" w14:textId="6EE8C18F">
    <w:pPr>
      <w:pStyle w:val="Footer"/>
      <w:tabs>
        <w:tab w:val="center" w:leader="none" w:pos="4680"/>
        <w:tab w:val="right" w:leader="none" w:pos="9360"/>
      </w:tabs>
      <w:bidi w:val="0"/>
      <w:spacing w:after="0" w:line="240" w:lineRule="auto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Borders>
        <w:top w:val="single" w:sz="6"/>
        <w:left w:val="single" w:sz="6"/>
        <w:bottom w:val="single" w:sz="6"/>
        <w:right w:val="single" w:sz="6"/>
      </w:tblBorders>
      <w:tblLayout w:type="fixed"/>
      <w:tblLook w:val="06A0" w:firstRow="1" w:lastRow="0" w:firstColumn="1" w:lastColumn="0" w:noHBand="1" w:noVBand="1"/>
    </w:tblPr>
    <w:tblGrid>
      <w:gridCol w:w="3105"/>
      <w:gridCol w:w="3105"/>
      <w:gridCol w:w="3105"/>
    </w:tblGrid>
    <w:tr w:rsidR="6CFA84C4" w:rsidTr="6CFA84C4" w14:paraId="1FEEE6E7">
      <w:trPr>
        <w:trHeight w:val="300"/>
      </w:trPr>
      <w:tc>
        <w:tcPr>
          <w:tcW w:w="3105" w:type="dxa"/>
          <w:tcBorders>
            <w:top w:val="single" w:sz="6"/>
            <w:left w:val="single" w:sz="6"/>
            <w:bottom w:val="single" w:color="000000" w:themeColor="text1" w:sz="12"/>
          </w:tcBorders>
          <w:tcMar>
            <w:left w:w="90" w:type="dxa"/>
            <w:right w:w="90" w:type="dxa"/>
          </w:tcMar>
          <w:vAlign w:val="top"/>
        </w:tcPr>
        <w:p w:rsidR="6CFA84C4" w:rsidP="6CFA84C4" w:rsidRDefault="6CFA84C4" w14:paraId="5257B03B" w14:textId="4B12C7EB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rPr>
              <w:rFonts w:ascii="Calibri" w:hAnsi="Calibri" w:eastAsia="Calibri" w:cs="Calibri"/>
              <w:b w:val="0"/>
              <w:bCs w:val="0"/>
              <w:i w:val="0"/>
              <w:iCs w:val="0"/>
              <w:sz w:val="22"/>
              <w:szCs w:val="22"/>
            </w:rPr>
          </w:pPr>
          <w:r w:rsidR="6CFA84C4">
            <w:drawing>
              <wp:inline wp14:editId="374F4467" wp14:anchorId="266BF771">
                <wp:extent cx="771525" cy="171450"/>
                <wp:effectExtent l="0" t="0" r="0" b="0"/>
                <wp:docPr id="942338448" name="" descr="Picture, Picture, Picture, Picture, Picture, Picture, Picture, Picture, Picture, Picture, Picture, Picture, Picture, Picture, Picture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d97511a267964b16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5" w:type="dxa"/>
          <w:tcBorders>
            <w:top w:val="single" w:sz="6"/>
            <w:bottom w:val="single" w:color="000000" w:themeColor="text1" w:sz="12"/>
          </w:tcBorders>
          <w:tcMar>
            <w:left w:w="90" w:type="dxa"/>
            <w:right w:w="90" w:type="dxa"/>
          </w:tcMar>
          <w:vAlign w:val="top"/>
        </w:tcPr>
        <w:p w:rsidR="6CFA84C4" w:rsidP="6CFA84C4" w:rsidRDefault="6CFA84C4" w14:paraId="7AC76453" w14:textId="75006EA9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sz w:val="22"/>
              <w:szCs w:val="22"/>
            </w:rPr>
          </w:pPr>
        </w:p>
      </w:tc>
      <w:tc>
        <w:tcPr>
          <w:tcW w:w="3105" w:type="dxa"/>
          <w:tcBorders>
            <w:top w:val="single" w:sz="6"/>
            <w:bottom w:val="single" w:color="000000" w:themeColor="text1" w:sz="12"/>
            <w:right w:val="single" w:sz="6"/>
          </w:tcBorders>
          <w:tcMar>
            <w:left w:w="90" w:type="dxa"/>
            <w:right w:w="90" w:type="dxa"/>
          </w:tcMar>
          <w:vAlign w:val="top"/>
        </w:tcPr>
        <w:p w:rsidR="6CFA84C4" w:rsidP="6CFA84C4" w:rsidRDefault="6CFA84C4" w14:paraId="5331746C" w14:textId="709F986D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right="-115"/>
            <w:jc w:val="right"/>
            <w:rPr>
              <w:rFonts w:ascii="Quire Sans" w:hAnsi="Quire Sans" w:eastAsia="Quire Sans" w:cs="Quire Sans"/>
              <w:b w:val="0"/>
              <w:bCs w:val="0"/>
              <w:i w:val="0"/>
              <w:iCs w:val="0"/>
              <w:sz w:val="20"/>
              <w:szCs w:val="20"/>
            </w:rPr>
          </w:pPr>
          <w:r w:rsidRPr="6CFA84C4" w:rsidR="6CFA84C4">
            <w:rPr>
              <w:rFonts w:ascii="Quire Sans" w:hAnsi="Quire Sans" w:eastAsia="Quire Sans" w:cs="Quire Sans"/>
              <w:b w:val="0"/>
              <w:bCs w:val="0"/>
              <w:i w:val="0"/>
              <w:iCs w:val="0"/>
              <w:sz w:val="20"/>
              <w:szCs w:val="20"/>
              <w:lang w:val="en-US"/>
            </w:rPr>
            <w:t>Daily Challenge</w:t>
          </w:r>
        </w:p>
      </w:tc>
    </w:tr>
  </w:tbl>
  <w:p w:rsidR="6CFA84C4" w:rsidP="6CFA84C4" w:rsidRDefault="6CFA84C4" w14:paraId="56EDBEB4" w14:textId="651045C8">
    <w:pPr>
      <w:pStyle w:val="Header"/>
      <w:tabs>
        <w:tab w:val="center" w:leader="none" w:pos="4680"/>
        <w:tab w:val="right" w:leader="none" w:pos="9360"/>
      </w:tabs>
      <w:bidi w:val="0"/>
      <w:spacing w:after="0" w:line="240" w:lineRule="auto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f34bb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D1A9FE"/>
    <w:rsid w:val="156B2674"/>
    <w:rsid w:val="35F66BAA"/>
    <w:rsid w:val="39FB2E0F"/>
    <w:rsid w:val="4031CB99"/>
    <w:rsid w:val="66D1A9FE"/>
    <w:rsid w:val="6CFA8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1A9FE"/>
  <w15:chartTrackingRefBased/>
  <w15:docId w15:val="{C2910D30-6515-46B5-8958-85F1337612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CFA84C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CFA84C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156B267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742da876c14647fd" /><Relationship Type="http://schemas.openxmlformats.org/officeDocument/2006/relationships/footer" Target="footer.xml" Id="Ra210cf25a9144447" /><Relationship Type="http://schemas.openxmlformats.org/officeDocument/2006/relationships/numbering" Target="numbering.xml" Id="R50e03e2347cf4c3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d97511a267964b1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98B4FA705224097B5159D9220D98A" ma:contentTypeVersion="15" ma:contentTypeDescription="Create a new document." ma:contentTypeScope="" ma:versionID="0d9329f834eacdd72c2489892ce74315">
  <xsd:schema xmlns:xsd="http://www.w3.org/2001/XMLSchema" xmlns:xs="http://www.w3.org/2001/XMLSchema" xmlns:p="http://schemas.microsoft.com/office/2006/metadata/properties" xmlns:ns2="a135fd2a-45ee-4b54-8c8e-4113dc6a85e6" xmlns:ns3="6d7a138d-085b-4345-a8c2-8fa358d3612d" targetNamespace="http://schemas.microsoft.com/office/2006/metadata/properties" ma:root="true" ma:fieldsID="ad405b1436aa02bd801956e366f76f41" ns2:_="" ns3:_="">
    <xsd:import namespace="a135fd2a-45ee-4b54-8c8e-4113dc6a85e6"/>
    <xsd:import namespace="6d7a138d-085b-4345-a8c2-8fa358d36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5fd2a-45ee-4b54-8c8e-4113dc6a85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a138d-085b-4345-a8c2-8fa358d361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FEDFD2-5A87-4626-85E4-0F682FBEAE19}"/>
</file>

<file path=customXml/itemProps2.xml><?xml version="1.0" encoding="utf-8"?>
<ds:datastoreItem xmlns:ds="http://schemas.openxmlformats.org/officeDocument/2006/customXml" ds:itemID="{F3981872-2239-47F1-876F-AE2F5460FEF9}"/>
</file>

<file path=customXml/itemProps3.xml><?xml version="1.0" encoding="utf-8"?>
<ds:datastoreItem xmlns:ds="http://schemas.openxmlformats.org/officeDocument/2006/customXml" ds:itemID="{85BFEB42-A518-4390-A3E1-D50EDD2B34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Priyanka Chandradasan</dc:creator>
  <keywords/>
  <dc:description/>
  <dcterms:created xsi:type="dcterms:W3CDTF">2025-05-19T12:11:52.0000000Z</dcterms:created>
  <dcterms:modified xsi:type="dcterms:W3CDTF">2025-05-19T12:19:45.9907845Z</dcterms:modified>
  <lastModifiedBy>Priyanka Chandradasan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0x010100A0E98B4FA705224097B5159D9220D98A</vt:lpwstr>
  </property>
</Properties>
</file>