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/package/services/metadata/core-properties/f4ef28744cfe416492e982d85d8360bc.psmdcp" Id="R37d85a315ebe4872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spacing w:before="240" w:after="240" w:lineRule="auto"/>
        <w:jc w:val="center"/>
        <w:rPr>
          <w:b w:val="1"/>
          <w:color w:val="692857"/>
          <w:sz w:val="32"/>
          <w:szCs w:val="32"/>
          <w:highlight w:val="white"/>
        </w:rPr>
      </w:pPr>
      <w:r w:rsidRPr="00000000" w:rsidDel="00000000" w:rsidR="00000000">
        <w:rPr>
          <w:b w:val="1"/>
          <w:color w:val="692857"/>
          <w:sz w:val="32"/>
          <w:szCs w:val="32"/>
          <w:highlight w:val="white"/>
          <w:rtl w:val="0"/>
        </w:rPr>
        <w:t xml:space="preserve">Modelo de informações essenciais para a oportunidade de subvenção da AMMnet: Prémio para pequenos eventos</w:t>
      </w:r>
    </w:p>
    <w:p w:rsidRPr="00000000" w:rsidR="00000000" w:rsidDel="00000000" w:rsidP="00000000" w:rsidRDefault="00000000" w14:paraId="00000002">
      <w:pPr>
        <w:spacing w:before="240" w:after="240" w:lineRule="auto"/>
        <w:jc w:val="center"/>
        <w:rPr>
          <w:b w:val="1"/>
          <w:color w:val="692857"/>
          <w:sz w:val="24"/>
          <w:szCs w:val="24"/>
          <w:highlight w:val="white"/>
        </w:rPr>
      </w:pPr>
    </w:p>
    <w:p w:rsidRPr="00000000" w:rsidR="00000000" w:rsidDel="00000000" w:rsidP="00000000" w:rsidRDefault="00000000" w14:paraId="00000003">
      <w:pPr>
        <w:spacing w:before="240" w:after="240" w:lineRule="auto"/>
        <w:rPr>
          <w:sz w:val="24"/>
          <w:szCs w:val="24"/>
        </w:rPr>
      </w:pPr>
      <w:r w:rsidRPr="00000000" w:rsidDel="00000000" w:rsidR="00000000">
        <w:rPr>
          <w:sz w:val="24"/>
          <w:szCs w:val="24"/>
          <w:highlight w:val="white"/>
          <w:rtl w:val="0"/>
        </w:rPr>
        <w:t xml:space="preserve">Versão de 2 de janeiro de 2025</w:t>
      </w:r>
    </w:p>
    <w:p w:rsidRPr="00000000" w:rsidR="00000000" w:rsidDel="00000000" w:rsidP="00000000" w:rsidRDefault="00000000" w14:paraId="00000004">
      <w:pPr>
        <w:spacing w:before="240" w:after="240" w:line="276" w:lineRule="auto"/>
        <w:rPr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Instruções:</w:t>
      </w:r>
      <w:r w:rsidRPr="00000000" w:rsidDel="00000000" w:rsidR="00000000">
        <w:rPr>
          <w:sz w:val="24"/>
          <w:szCs w:val="24"/>
          <w:rtl w:val="0"/>
        </w:rPr>
        <w:t xml:space="preserve"> Reveja cada item abaixo e preencha as informações adequadas para cada secção. Ser-lhe-á pedido que envie este documento juntamente com a sua </w:t>
      </w:r>
      <w:r w:rsidRPr="00000000" w:rsidDel="00000000" w:rsidR="00000000">
        <w:rPr>
          <w:b w:val="1"/>
          <w:sz w:val="24"/>
          <w:szCs w:val="24"/>
          <w:rtl w:val="0"/>
        </w:rPr>
        <w:t xml:space="preserve">carta de apoio e </w:t>
      </w:r>
      <w:r w:rsidRPr="00000000" w:rsidDel="00000000" w:rsidR="00000000">
        <w:rPr>
          <w:sz w:val="24"/>
          <w:szCs w:val="24"/>
          <w:rtl w:val="0"/>
        </w:rPr>
        <w:t xml:space="preserve">o seu </w:t>
      </w:r>
      <w:r w:rsidRPr="00000000" w:rsidDel="00000000" w:rsidR="00000000">
        <w:rPr>
          <w:b w:val="1"/>
          <w:sz w:val="24"/>
          <w:szCs w:val="24"/>
          <w:rtl w:val="0"/>
        </w:rPr>
        <w:t xml:space="preserve">esboço biográfico </w:t>
      </w:r>
      <w:r w:rsidRPr="00000000" w:rsidDel="00000000" w:rsidR="00000000">
        <w:rPr>
          <w:sz w:val="24"/>
          <w:szCs w:val="24"/>
          <w:rtl w:val="0"/>
        </w:rPr>
        <w:t xml:space="preserve">para</w:t>
      </w:r>
      <w:hyperlink r:id="rId6">
        <w:r w:rsidRPr="00000000" w:rsidDel="00000000" w:rsidR="00000000">
          <w:rPr>
            <w:color w:val="1155cc"/>
            <w:sz w:val="24"/>
            <w:szCs w:val="24"/>
            <w:u w:val="single"/>
            <w:rtl w:val="0"/>
          </w:rPr>
          <w:t xml:space="preserve">info@ammnet.org</w:t>
        </w:r>
      </w:hyperlink>
      <w:r w:rsidRPr="00000000" w:rsidDel="00000000" w:rsidR="00000000">
        <w:rPr>
          <w:sz w:val="24"/>
          <w:szCs w:val="24"/>
          <w:rtl w:val="0"/>
        </w:rPr>
        <w:t xml:space="preserve"> . Para mais informações sobre como candidatar-se a uma pequena subvenção, </w:t>
      </w:r>
      <w:hyperlink r:id="rId7">
        <w:r w:rsidRPr="00000000" w:rsidDel="00000000" w:rsidR="00000000">
          <w:rPr>
            <w:color w:val="1155cc"/>
            <w:sz w:val="24"/>
            <w:szCs w:val="24"/>
            <w:u w:val="single"/>
            <w:rtl w:val="0"/>
          </w:rPr>
          <w:t xml:space="preserve">clique aqui</w:t>
        </w:r>
      </w:hyperlink>
      <w:r w:rsidRPr="00000000" w:rsidDel="00000000" w:rsidR="00000000">
        <w:rPr>
          <w:sz w:val="24"/>
          <w:szCs w:val="24"/>
          <w:rtl w:val="0"/>
        </w:rPr>
        <w:t xml:space="preserve">.</w:t>
      </w:r>
    </w:p>
    <w:p w:rsidRPr="00000000" w:rsidR="00000000" w:rsidDel="00000000" w:rsidP="00000000" w:rsidRDefault="00000000" w14:paraId="00000005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06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Nome do(s) organizador(es): </w:t>
      </w:r>
    </w:p>
    <w:p w:rsidRPr="00000000" w:rsidR="00000000" w:rsidDel="00000000" w:rsidP="00000000" w:rsidRDefault="00000000" w14:paraId="00000007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08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Título do evento: </w:t>
      </w:r>
    </w:p>
    <w:p w:rsidRPr="00000000" w:rsidR="00000000" w:rsidDel="00000000" w:rsidP="00000000" w:rsidRDefault="00000000" w14:paraId="00000009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0A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Descrição do seu evento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</w:t>
      </w:r>
    </w:p>
    <w:p w:rsidRPr="00000000" w:rsidR="00000000" w:rsidDel="00000000" w:rsidP="00000000" w:rsidRDefault="00000000" w14:paraId="0000000B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0C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Local do </w:t>
      </w:r>
      <w:r w:rsidRPr="00000000" w:rsidDel="00000000" w:rsidR="00000000">
        <w:rPr>
          <w:sz w:val="24"/>
          <w:szCs w:val="24"/>
          <w:rtl w:val="0"/>
        </w:rPr>
        <w:t xml:space="preserve">evento: </w:t>
      </w:r>
    </w:p>
    <w:p w:rsidRPr="00000000" w:rsidR="00000000" w:rsidDel="00000000" w:rsidP="00000000" w:rsidRDefault="00000000" w14:paraId="0000000D">
      <w:pPr>
        <w:shd w:val="clear" w:fill="ffffff"/>
        <w:spacing w:before="280" w:after="280" w:line="276" w:lineRule="auto"/>
        <w:ind w:start="720" w:firstLine="0"/>
        <w:rPr>
          <w:sz w:val="24"/>
          <w:szCs w:val="24"/>
        </w:rPr>
      </w:pPr>
    </w:p>
    <w:p w:rsidRPr="00000000" w:rsidR="00000000" w:rsidDel="00000000" w:rsidP="00000000" w:rsidRDefault="00000000" w14:paraId="0000000E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Data e duração do evento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0F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0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Número de participantes: </w:t>
      </w:r>
    </w:p>
    <w:p w:rsidRPr="00000000" w:rsidR="00000000" w:rsidDel="00000000" w:rsidP="00000000" w:rsidRDefault="00000000" w14:paraId="00000011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2">
      <w:pPr>
        <w:numPr>
          <w:ilvl w:val="0"/>
          <w:numId w:val="1"/>
        </w:numPr>
        <w:spacing w:before="240" w:after="240" w:line="276" w:lineRule="auto"/>
        <w:ind w:start="72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Filiação(ões) institucional(is) / organização(ões) dos participantes:</w:t>
      </w:r>
    </w:p>
    <w:p w:rsidRPr="00000000" w:rsidR="00000000" w:rsidDel="00000000" w:rsidP="00000000" w:rsidRDefault="00000000" w14:paraId="00000013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4">
      <w:pPr>
        <w:numPr>
          <w:ilvl w:val="0"/>
          <w:numId w:val="1"/>
        </w:numPr>
        <w:spacing w:before="240" w:after="24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Número de facilitadores:</w:t>
      </w:r>
    </w:p>
    <w:p w:rsidRPr="00000000" w:rsidR="00000000" w:rsidDel="00000000" w:rsidP="00000000" w:rsidRDefault="00000000" w14:paraId="00000015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6">
      <w:pPr>
        <w:numPr>
          <w:ilvl w:val="0"/>
          <w:numId w:val="1"/>
        </w:numPr>
        <w:spacing w:before="240" w:after="24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Descrição do plano de incentivo à participação das mulheres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17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8">
      <w:pPr>
        <w:numPr>
          <w:ilvl w:val="0"/>
          <w:numId w:val="1"/>
        </w:numPr>
        <w:spacing w:before="240" w:after="240" w:line="276" w:lineRule="auto"/>
        <w:ind w:start="720" w:hanging="360"/>
        <w:rPr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O objetivo geral do prémio para pequenos eventos é </w:t>
      </w:r>
      <w:r w:rsidRPr="00000000" w:rsidDel="00000000" w:rsidR="00000000">
        <w:rPr>
          <w:b w:val="1"/>
          <w:sz w:val="24"/>
          <w:szCs w:val="24"/>
          <w:rtl w:val="0"/>
        </w:rPr>
        <w:t xml:space="preserve">criar ou reforçar a comunidade</w:t>
      </w:r>
      <w:r w:rsidRPr="00000000" w:rsidDel="00000000" w:rsidR="00000000">
        <w:rPr>
          <w:sz w:val="24"/>
          <w:szCs w:val="24"/>
          <w:rtl w:val="0"/>
        </w:rPr>
        <w:t xml:space="preserve">. </w:t>
      </w:r>
      <w:r w:rsidRPr="00000000" w:rsidDel="00000000" w:rsidR="00000000">
        <w:rPr>
          <w:sz w:val="24"/>
          <w:szCs w:val="24"/>
          <w:rtl w:val="0"/>
        </w:rPr>
        <w:t xml:space="preserve">Explique como é que o seu evento cria e/ou reforça a comunidade </w:t>
      </w:r>
      <w:r w:rsidRPr="00000000" w:rsidDel="00000000" w:rsidR="00000000">
        <w:rPr>
          <w:sz w:val="24"/>
          <w:szCs w:val="24"/>
          <w:highlight w:val="white"/>
          <w:rtl w:val="0"/>
        </w:rPr>
        <w:t xml:space="preserve">entre os modeladores, analistas e parceiros locais da malária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</w:t>
      </w:r>
      <w:r w:rsidRPr="00000000" w:rsidDel="00000000" w:rsidR="00000000">
        <w:rPr>
          <w:sz w:val="24"/>
          <w:szCs w:val="24"/>
          <w:highlight w:val="white"/>
          <w:rtl w:val="0"/>
        </w:rPr>
        <w:t xml:space="preserve">)</w:t>
      </w:r>
    </w:p>
    <w:p w:rsidRPr="00000000" w:rsidR="00000000" w:rsidDel="00000000" w:rsidP="00000000" w:rsidRDefault="00000000" w14:paraId="00000019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1A">
      <w:pPr>
        <w:numPr>
          <w:ilvl w:val="0"/>
          <w:numId w:val="1"/>
        </w:numPr>
        <w:spacing w:before="240" w:after="0" w:afterAutospacing="0" w:line="276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O seu evento pode também visar um ou mais objectivos adicionais do Small Event Award abaixo indicados. </w:t>
      </w:r>
      <w:r w:rsidRPr="00000000" w:rsidDel="00000000" w:rsidR="00000000">
        <w:rPr>
          <w:sz w:val="24"/>
          <w:szCs w:val="24"/>
          <w:rtl w:val="0"/>
        </w:rPr>
        <w:t xml:space="preserve">Quais destes objectivos adicionais abaixo indicados são igualmente visados? </w:t>
      </w:r>
    </w:p>
    <w:p w:rsidRPr="00000000" w:rsidR="00000000" w:rsidDel="00000000" w:rsidP="00000000" w:rsidRDefault="00000000" w14:paraId="0000001B">
      <w:pPr>
        <w:numPr>
          <w:ilvl w:val="0"/>
          <w:numId w:val="2"/>
        </w:numPr>
        <w:shd w:val="clear" w:fill="ffffff"/>
        <w:spacing w:before="0" w:beforeAutospacing="0" w:after="0" w:afterAutospacing="0" w:line="276" w:lineRule="auto"/>
        <w:ind w:start="144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Partilhar trabalhos propostos, trabalhos em curso, trocar conhecimentos e ideias científicas e estabelecer colaborações - com uma componente de modelização da malária</w:t>
      </w:r>
    </w:p>
    <w:p w:rsidRPr="00000000" w:rsidR="00000000" w:rsidDel="00000000" w:rsidP="00000000" w:rsidRDefault="00000000" w14:paraId="0000001C">
      <w:pPr>
        <w:numPr>
          <w:ilvl w:val="0"/>
          <w:numId w:val="2"/>
        </w:numPr>
        <w:shd w:val="clear" w:fill="ffffff"/>
        <w:spacing w:before="0" w:beforeAutospacing="0" w:after="0" w:afterAutospacing="0" w:line="276" w:lineRule="auto"/>
        <w:ind w:start="144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Reforçar as competências técnicas e/ou de comunicação na comunidade de modelização, especialmente nos jovens investigadores</w:t>
      </w:r>
    </w:p>
    <w:p w:rsidRPr="00000000" w:rsidR="00000000" w:rsidDel="00000000" w:rsidP="00000000" w:rsidRDefault="00000000" w14:paraId="0000001D">
      <w:pPr>
        <w:numPr>
          <w:ilvl w:val="0"/>
          <w:numId w:val="2"/>
        </w:numPr>
        <w:shd w:val="clear" w:fill="ffffff"/>
        <w:spacing w:before="0" w:beforeAutospacing="0" w:after="0" w:afterAutospacing="0" w:line="276" w:lineRule="auto"/>
        <w:ind w:start="144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Criar ou reforçar parcerias entre os modeladores da malária e os PCNMC</w:t>
      </w:r>
    </w:p>
    <w:p w:rsidRPr="00000000" w:rsidR="00000000" w:rsidDel="00000000" w:rsidP="00000000" w:rsidRDefault="00000000" w14:paraId="0000001E">
      <w:pPr>
        <w:numPr>
          <w:ilvl w:val="0"/>
          <w:numId w:val="2"/>
        </w:numPr>
        <w:shd w:val="clear" w:fill="ffffff"/>
        <w:spacing w:before="0" w:beforeAutospacing="0" w:after="280" w:line="276" w:lineRule="auto"/>
        <w:ind w:start="144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Gerar interesse na modelização da malária</w:t>
      </w:r>
    </w:p>
    <w:p w:rsidRPr="00000000" w:rsidR="00000000" w:rsidDel="00000000" w:rsidP="00000000" w:rsidRDefault="00000000" w14:paraId="0000001F">
      <w:pPr>
        <w:shd w:val="clear" w:fill="ffffff"/>
        <w:spacing w:before="280" w:after="28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20">
      <w:pPr>
        <w:numPr>
          <w:ilvl w:val="0"/>
          <w:numId w:val="1"/>
        </w:numPr>
        <w:spacing w:before="240" w:after="240" w:line="276" w:lineRule="auto"/>
        <w:ind w:start="72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Descreva como irá medir a eficácia do seu evento para atingir os objectivos delineados no presente documento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21">
      <w:pPr>
        <w:spacing w:before="240" w:after="240" w:line="276" w:lineRule="auto"/>
        <w:rPr>
          <w:sz w:val="24"/>
          <w:szCs w:val="24"/>
        </w:rPr>
      </w:pPr>
    </w:p>
    <w:p w:rsidRPr="00000000" w:rsidR="00000000" w:rsidDel="00000000" w:rsidP="00000000" w:rsidRDefault="00000000" w14:paraId="00000022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Explique de que forma o seu evento é coerente com a </w:t>
      </w:r>
      <w:r w:rsidRPr="00000000" w:rsidDel="00000000" w:rsidR="00000000">
        <w:rPr>
          <w:sz w:val="24"/>
          <w:szCs w:val="24"/>
          <w:rtl w:val="0"/>
        </w:rPr>
        <w:t xml:space="preserve">missão </w:t>
      </w:r>
      <w:r w:rsidRPr="00000000" w:rsidDel="00000000" w:rsidR="00000000">
        <w:rPr>
          <w:sz w:val="24"/>
          <w:szCs w:val="24"/>
          <w:rtl w:val="0"/>
        </w:rPr>
        <w:t xml:space="preserve">da AMMnet </w:t>
      </w:r>
      <w:r w:rsidRPr="00000000" w:rsidDel="00000000" w:rsidR="00000000">
        <w:rPr>
          <w:sz w:val="24"/>
          <w:szCs w:val="24"/>
          <w:rtl w:val="0"/>
        </w:rPr>
        <w:t xml:space="preserve">de ligar pessoas e trocar conhecimentos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23">
      <w:pPr>
        <w:shd w:val="clear" w:fill="ffffff"/>
        <w:spacing w:before="280" w:after="280" w:line="276" w:lineRule="auto"/>
        <w:ind w:start="0" w:firstLine="0"/>
        <w:rPr>
          <w:sz w:val="24"/>
          <w:szCs w:val="24"/>
        </w:rPr>
      </w:pPr>
    </w:p>
    <w:p w:rsidRPr="00000000" w:rsidR="00000000" w:rsidDel="00000000" w:rsidP="00000000" w:rsidRDefault="00000000" w14:paraId="00000024">
      <w:pPr>
        <w:numPr>
          <w:ilvl w:val="0"/>
          <w:numId w:val="1"/>
        </w:numPr>
        <w:shd w:val="clear" w:fill="ffffff"/>
        <w:spacing w:before="280" w:after="280" w:line="276" w:lineRule="auto"/>
        <w:ind w:start="72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Tipo de participantes (modeladores, analistas, decisores políticos, PCNMC, etc.) e modo como o evento é adequado e bem concebido para as suas necessidades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25">
      <w:pPr>
        <w:rPr>
          <w:sz w:val="24"/>
          <w:szCs w:val="24"/>
        </w:rPr>
      </w:pPr>
    </w:p>
    <w:p w:rsidRPr="00000000" w:rsidR="00000000" w:rsidDel="00000000" w:rsidP="00000000" w:rsidRDefault="00000000" w14:paraId="00000026">
      <w:pPr>
        <w:numPr>
          <w:ilvl w:val="0"/>
          <w:numId w:val="1"/>
        </w:numPr>
        <w:shd w:val="clear" w:fill="ffffff"/>
        <w:spacing w:before="280" w:after="280" w:lineRule="auto"/>
        <w:ind w:start="720" w:hanging="360"/>
      </w:pPr>
      <w:r w:rsidRPr="00000000" w:rsidDel="00000000" w:rsidR="00000000">
        <w:rPr>
          <w:sz w:val="24"/>
          <w:szCs w:val="24"/>
          <w:rtl w:val="0"/>
        </w:rPr>
        <w:t xml:space="preserve">Programa pormenorizado das actividades (agenda com hora, atividade e facilitador(es)) que pretende realizar no âmbito do evento e explicação da forma como as actividades atingem os seus objectivos </w:t>
      </w:r>
      <w:r w:rsidRPr="00000000" w:rsidDel="00000000" w:rsidR="00000000">
        <w:rPr>
          <w:i w:val="1"/>
          <w:sz w:val="24"/>
          <w:szCs w:val="24"/>
          <w:rtl w:val="0"/>
        </w:rPr>
        <w:t xml:space="preserve">(½ página a 1 página</w:t>
      </w:r>
      <w:r w:rsidRPr="00000000" w:rsidDel="00000000" w:rsidR="00000000">
        <w:rPr>
          <w:sz w:val="24"/>
          <w:szCs w:val="24"/>
          <w:rtl w:val="0"/>
        </w:rPr>
        <w:t xml:space="preserve">)</w:t>
      </w:r>
    </w:p>
    <w:p w:rsidRPr="00000000" w:rsidR="00000000" w:rsidDel="00000000" w:rsidP="00000000" w:rsidRDefault="00000000" w14:paraId="00000027">
      <w:pPr>
        <w:shd w:val="clear" w:fill="ffffff"/>
        <w:spacing w:before="280" w:after="280" w:lineRule="auto"/>
        <w:ind w:start="0" w:firstLine="0"/>
        <w:rPr>
          <w:sz w:val="24"/>
          <w:szCs w:val="24"/>
        </w:rPr>
      </w:pPr>
    </w:p>
    <w:p w:rsidRPr="00000000" w:rsidR="00000000" w:rsidDel="00000000" w:rsidP="00000000" w:rsidRDefault="00000000" w14:paraId="00000028">
      <w:pPr>
        <w:numPr>
          <w:ilvl w:val="0"/>
          <w:numId w:val="1"/>
        </w:numPr>
        <w:ind w:start="720" w:hanging="360"/>
        <w:rPr>
          <w:sz w:val="24"/>
          <w:szCs w:val="24"/>
        </w:rPr>
      </w:pPr>
      <w:r w:rsidRPr="00000000" w:rsidDel="00000000" w:rsidR="00000000">
        <w:rPr>
          <w:sz w:val="24"/>
          <w:szCs w:val="24"/>
          <w:rtl w:val="0"/>
        </w:rPr>
        <w:t xml:space="preserve">Descrição da forma como tenciona tirar partido da dinâmica criada pelo evento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?</w:t>
      </w:r>
    </w:p>
    <w:p w:rsidRPr="00000000" w:rsidR="00000000" w:rsidDel="00000000" w:rsidP="00000000" w:rsidRDefault="00000000" w14:paraId="00000029">
      <w:pPr>
        <w:shd w:val="clear" w:fill="ffffff"/>
        <w:spacing w:before="280" w:after="280" w:lineRule="auto"/>
        <w:ind w:start="0" w:firstLine="0"/>
        <w:rPr>
          <w:sz w:val="24"/>
          <w:szCs w:val="24"/>
        </w:rPr>
      </w:pPr>
    </w:p>
    <w:p w:rsidRPr="00000000" w:rsidR="00000000" w:rsidDel="00000000" w:rsidP="00000000" w:rsidRDefault="00000000" w14:paraId="0000002A">
      <w:pPr>
        <w:numPr>
          <w:ilvl w:val="0"/>
          <w:numId w:val="1"/>
        </w:numPr>
        <w:shd w:val="clear" w:fill="ffffff"/>
        <w:spacing w:before="280" w:after="280" w:lineRule="auto"/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Descrição </w:t>
      </w:r>
      <w:r w:rsidRPr="00000000" w:rsidDel="00000000" w:rsidR="00000000">
        <w:rPr>
          <w:sz w:val="24"/>
          <w:szCs w:val="24"/>
          <w:rtl w:val="0"/>
        </w:rPr>
        <w:t xml:space="preserve">da </w:t>
      </w:r>
      <w:r w:rsidRPr="00000000" w:rsidDel="00000000" w:rsidR="00000000">
        <w:rPr>
          <w:sz w:val="24"/>
          <w:szCs w:val="24"/>
          <w:rtl w:val="0"/>
        </w:rPr>
        <w:t xml:space="preserve">forma como este evento contribui para o capítulo local da AMMnet ou para a criação de um novo capítulo, caso este não exista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: </w:t>
      </w:r>
    </w:p>
    <w:p w:rsidRPr="00000000" w:rsidR="00000000" w:rsidDel="00000000" w:rsidP="00000000" w:rsidRDefault="00000000" w14:paraId="0000002B">
      <w:pPr>
        <w:rPr>
          <w:sz w:val="24"/>
          <w:szCs w:val="24"/>
        </w:rPr>
      </w:pPr>
    </w:p>
    <w:p w:rsidRPr="00000000" w:rsidR="00000000" w:rsidDel="00000000" w:rsidP="00000000" w:rsidRDefault="00000000" w14:paraId="0000002C">
      <w:pPr>
        <w:rPr>
          <w:sz w:val="24"/>
          <w:szCs w:val="24"/>
        </w:rPr>
      </w:pPr>
    </w:p>
    <w:p w:rsidRPr="00000000" w:rsidR="00000000" w:rsidDel="00000000" w:rsidP="00000000" w:rsidRDefault="00000000" w14:paraId="0000002D">
      <w:pPr>
        <w:numPr>
          <w:ilvl w:val="0"/>
          <w:numId w:val="1"/>
        </w:numPr>
        <w:ind w:start="720" w:hanging="360"/>
        <w:rPr>
          <w:sz w:val="24"/>
          <w:szCs w:val="24"/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Descrição da forma como o evento se baseia em eventos anteriores no mesmo país, se aplicável </w:t>
      </w:r>
      <w:r w:rsidRPr="00000000" w:rsidDel="00000000" w:rsidR="00000000">
        <w:rPr>
          <w:i w:val="1"/>
          <w:sz w:val="24"/>
          <w:szCs w:val="24"/>
          <w:rtl w:val="0"/>
        </w:rPr>
        <w:t xml:space="preserve">(menos de 100 palavras)</w:t>
      </w:r>
      <w:r w:rsidRPr="00000000" w:rsidDel="00000000" w:rsidR="00000000">
        <w:rPr>
          <w:sz w:val="24"/>
          <w:szCs w:val="24"/>
          <w:rtl w:val="0"/>
        </w:rPr>
        <w:t xml:space="preserve">?</w:t>
      </w:r>
    </w:p>
    <w:p w:rsidRPr="00000000" w:rsidR="00000000" w:rsidDel="00000000" w:rsidP="00000000" w:rsidRDefault="00000000" w14:paraId="0000002E">
      <w:pPr>
        <w:rPr>
          <w:sz w:val="24"/>
          <w:szCs w:val="24"/>
        </w:rPr>
      </w:pPr>
    </w:p>
    <w:p w:rsidRPr="00000000" w:rsidR="00000000" w:rsidDel="00000000" w:rsidP="00000000" w:rsidRDefault="00000000" w14:paraId="0000002F">
      <w:pPr>
        <w:rPr>
          <w:sz w:val="24"/>
          <w:szCs w:val="24"/>
        </w:rPr>
      </w:pPr>
    </w:p>
    <w:p w:rsidRPr="00000000" w:rsidR="00000000" w:rsidDel="00000000" w:rsidP="00000000" w:rsidRDefault="00000000" w14:paraId="00000030">
      <w:pPr>
        <w:rPr>
          <w:sz w:val="24"/>
          <w:szCs w:val="24"/>
        </w:rPr>
      </w:pPr>
    </w:p>
    <w:p w:rsidRPr="00000000" w:rsidR="00000000" w:rsidDel="00000000" w:rsidP="00000000" w:rsidRDefault="00000000" w14:paraId="00000031">
      <w:pPr>
        <w:ind w:start="0" w:firstLine="0"/>
        <w:rPr>
          <w:sz w:val="24"/>
          <w:szCs w:val="24"/>
        </w:rPr>
      </w:pPr>
      <w:r w:rsidRPr="00000000" w:rsidDel="00000000" w:rsidR="00000000">
        <w:br w:type="page"/>
      </w:r>
    </w:p>
    <w:p w:rsidRPr="00000000" w:rsidR="00000000" w:rsidDel="00000000" w:rsidP="00000000" w:rsidRDefault="00000000" w14:paraId="00000032">
      <w:pPr>
        <w:numPr>
          <w:ilvl w:val="0"/>
          <w:numId w:val="1"/>
        </w:numPr>
        <w:ind w:start="720" w:hanging="360"/>
        <w:rPr>
          <w:u w:val="none"/>
        </w:rPr>
      </w:pPr>
      <w:r w:rsidRPr="00000000" w:rsidDel="00000000" w:rsidR="00000000">
        <w:rPr>
          <w:sz w:val="24"/>
          <w:szCs w:val="24"/>
          <w:rtl w:val="0"/>
        </w:rPr>
        <w:t xml:space="preserve">Orçamento</w:t>
      </w:r>
      <w:r w:rsidRPr="00000000" w:rsidDel="00000000" w:rsidR="00000000">
        <w:rPr>
          <w:rtl w:val="0"/>
        </w:rPr>
        <w:t xml:space="preserve">: </w:t>
      </w:r>
      <w:r w:rsidRPr="00000000" w:rsidDel="00000000" w:rsidR="00000000">
        <w:rPr>
          <w:sz w:val="24"/>
          <w:szCs w:val="24"/>
          <w:rtl w:val="0"/>
        </w:rPr>
        <w:t xml:space="preserve">Apresentar uma repartição do orçamento no quadro seguinte. Os itens listados abaixo são exemplos e podem ser editados e acrescentados conforme necessário. Na coluna "Justificação", explique </w:t>
      </w:r>
      <w:r w:rsidRPr="00000000" w:rsidDel="00000000" w:rsidR="00000000">
        <w:rPr>
          <w:sz w:val="24"/>
          <w:szCs w:val="24"/>
          <w:highlight w:val="white"/>
          <w:rtl w:val="0"/>
        </w:rPr>
        <w:t xml:space="preserve">de que forma os custos se relacionam com as actividades planeadas e os objectivos visados.</w:t>
      </w:r>
    </w:p>
    <w:p w:rsidRPr="00000000" w:rsidR="00000000" w:rsidDel="00000000" w:rsidP="00000000" w:rsidRDefault="00000000" w14:paraId="00000033">
      <w:pPr>
        <w:rPr>
          <w:b w:val="1"/>
          <w:sz w:val="24"/>
          <w:szCs w:val="24"/>
        </w:rPr>
      </w:pPr>
    </w:p>
    <w:p w:rsidRPr="00000000" w:rsidR="00000000" w:rsidDel="00000000" w:rsidP="00000000" w:rsidRDefault="00000000" w14:paraId="00000034">
      <w:pPr>
        <w:rPr>
          <w:b w:val="1"/>
          <w:sz w:val="24"/>
          <w:szCs w:val="24"/>
        </w:rPr>
      </w:pPr>
    </w:p>
    <w:tbl>
      <w:tblPr>
        <w:tblStyle w:val="Table1"/>
        <w:tblW w:w="930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980"/>
        <w:gridCol w:w="1740"/>
        <w:gridCol w:w="1860"/>
        <w:gridCol w:w="1860"/>
        <w:gridCol w:w="1860"/>
        <w:tblGridChange w:id="0">
          <w:tblGrid>
            <w:gridCol w:w="1980"/>
            <w:gridCol w:w="1740"/>
            <w:gridCol w:w="1860"/>
            <w:gridCol w:w="1860"/>
            <w:gridCol w:w="1860"/>
          </w:tblGrid>
        </w:tblGridChange>
      </w:tblGrid>
      <w:tr>
        <w:trPr>
          <w:cantSplit w:val="0"/>
          <w:tblHeader w:val="1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5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  <w:r w:rsidRPr="00000000" w:rsidDel="00000000" w:rsidR="00000000">
              <w:rPr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6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  <w:r w:rsidRPr="00000000" w:rsidDel="00000000" w:rsidR="00000000">
              <w:rPr>
                <w:b w:val="1"/>
                <w:sz w:val="24"/>
                <w:szCs w:val="24"/>
                <w:rtl w:val="0"/>
              </w:rPr>
              <w:t xml:space="preserve">Número de unidades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  <w:r w:rsidRPr="00000000" w:rsidDel="00000000" w:rsidR="00000000">
              <w:rPr>
                <w:b w:val="1"/>
                <w:sz w:val="24"/>
                <w:szCs w:val="24"/>
                <w:rtl w:val="0"/>
              </w:rPr>
              <w:t xml:space="preserve">Custo por unidade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8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  <w:r w:rsidRPr="00000000" w:rsidDel="00000000" w:rsidR="00000000">
              <w:rPr>
                <w:b w:val="1"/>
                <w:sz w:val="24"/>
                <w:szCs w:val="24"/>
                <w:rtl w:val="0"/>
              </w:rPr>
              <w:t xml:space="preserve">Custo total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9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  <w:r w:rsidRPr="00000000" w:rsidDel="00000000" w:rsidR="00000000">
              <w:rPr>
                <w:b w:val="1"/>
                <w:sz w:val="24"/>
                <w:szCs w:val="24"/>
                <w:rtl w:val="0"/>
              </w:rPr>
              <w:t xml:space="preserve">Justificação</w:t>
            </w:r>
          </w:p>
        </w:tc>
      </w:tr>
      <w:tr>
        <w:trPr>
          <w:cantSplit w:val="0"/>
          <w:tblHeader w:val="1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A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Local do evento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B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C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D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E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F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Pessoal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0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1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2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3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4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Refrescos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5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6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8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9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Viagens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A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B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C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D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E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Fornecimentos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F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0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1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2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3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Alojamento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4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5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6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Outras despesas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9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A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B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C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Outras despesas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E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F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0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1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Outras despesas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3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4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5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6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sz w:val="24"/>
                <w:szCs w:val="24"/>
              </w:rPr>
            </w:pPr>
            <w:r w:rsidRPr="00000000" w:rsidDel="00000000" w:rsidR="00000000">
              <w:rPr>
                <w:sz w:val="24"/>
                <w:szCs w:val="24"/>
                <w:rtl w:val="0"/>
              </w:rPr>
              <w:t xml:space="preserve">Custo total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8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9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A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6B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start="0" w:end="0" w:firstLine="0"/>
              <w:jc w:val="left"/>
              <w:rPr>
                <w:b w:val="1"/>
                <w:sz w:val="24"/>
                <w:szCs w:val="24"/>
              </w:rPr>
            </w:pPr>
          </w:p>
        </w:tc>
      </w:tr>
    </w:tbl>
    <w:p w:rsidRPr="00000000" w:rsidR="00000000" w:rsidDel="00000000" w:rsidP="00000000" w:rsidRDefault="00000000" w14:paraId="0000006C">
      <w:pPr>
        <w:rPr>
          <w:b w:val="1"/>
          <w:sz w:val="24"/>
          <w:szCs w:val="24"/>
        </w:rPr>
      </w:pPr>
    </w:p>
    <w:p w:rsidRPr="00000000" w:rsidR="00000000" w:rsidDel="00000000" w:rsidP="00000000" w:rsidRDefault="00000000" w14:paraId="0000006D">
      <w:pPr>
        <w:rPr>
          <w:b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ammnet.org" TargetMode="External"/><Relationship Id="rId7" Type="http://schemas.openxmlformats.org/officeDocument/2006/relationships/hyperlink" Target="https://ammnet.org/small-event-aw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