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3CB0" w14:textId="77777777" w:rsidR="00D32904" w:rsidRPr="00455841" w:rsidRDefault="00AD2B1E" w:rsidP="00D32904">
      <w:pPr>
        <w:jc w:val="center"/>
      </w:pPr>
      <w:r w:rsidRPr="00455841">
        <w:rPr>
          <w:noProof/>
        </w:rPr>
        <w:drawing>
          <wp:inline distT="0" distB="0" distL="0" distR="0" wp14:anchorId="1964BB29" wp14:editId="486CD5C2">
            <wp:extent cx="2857500" cy="847725"/>
            <wp:effectExtent l="0" t="0" r="0" b="0"/>
            <wp:docPr id="1" name="Picture 1" descr="ViaVid – Communication Solutions from Webcasting to Teleconfer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Vid – Communication Solutions from Webcasting to Teleconferenc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847725"/>
                    </a:xfrm>
                    <a:prstGeom prst="rect">
                      <a:avLst/>
                    </a:prstGeom>
                    <a:noFill/>
                    <a:ln>
                      <a:noFill/>
                    </a:ln>
                  </pic:spPr>
                </pic:pic>
              </a:graphicData>
            </a:graphic>
          </wp:inline>
        </w:drawing>
      </w:r>
    </w:p>
    <w:p w14:paraId="50B53342" w14:textId="77777777" w:rsidR="00D32904" w:rsidRPr="00455841" w:rsidRDefault="00D32904" w:rsidP="00D32904">
      <w:pPr>
        <w:jc w:val="center"/>
      </w:pPr>
    </w:p>
    <w:p w14:paraId="527C469D" w14:textId="77777777" w:rsidR="00F55C3B" w:rsidRPr="00455841" w:rsidRDefault="00F55C3B" w:rsidP="00344A00">
      <w:pPr>
        <w:pStyle w:val="CaptionIt"/>
        <w:jc w:val="left"/>
        <w:rPr>
          <w:b/>
          <w:sz w:val="32"/>
          <w:szCs w:val="32"/>
        </w:rPr>
      </w:pPr>
    </w:p>
    <w:p w14:paraId="04ADD47F" w14:textId="763E7375" w:rsidR="00D32904" w:rsidRPr="00455841" w:rsidRDefault="00D11819" w:rsidP="00344A00">
      <w:pPr>
        <w:pStyle w:val="CaptionIt"/>
        <w:jc w:val="left"/>
        <w:rPr>
          <w:b/>
          <w:sz w:val="32"/>
          <w:szCs w:val="32"/>
        </w:rPr>
      </w:pPr>
      <w:r>
        <w:rPr>
          <w:b/>
          <w:sz w:val="32"/>
          <w:szCs w:val="32"/>
        </w:rPr>
        <w:t>The Metals Royalty Company</w:t>
      </w:r>
    </w:p>
    <w:p w14:paraId="1BBDCF5A" w14:textId="77777777" w:rsidR="00D32904" w:rsidRPr="00455841" w:rsidRDefault="00D32904" w:rsidP="00344A00">
      <w:pPr>
        <w:pStyle w:val="CaptionIt"/>
        <w:jc w:val="left"/>
        <w:rPr>
          <w:b/>
          <w:sz w:val="32"/>
          <w:szCs w:val="32"/>
        </w:rPr>
      </w:pPr>
    </w:p>
    <w:p w14:paraId="5BC8608C" w14:textId="75AB78F1" w:rsidR="00D32904" w:rsidRPr="00455841" w:rsidRDefault="00F81C05" w:rsidP="00344A00">
      <w:pPr>
        <w:pStyle w:val="CaptionIt"/>
        <w:jc w:val="left"/>
        <w:rPr>
          <w:b/>
          <w:sz w:val="32"/>
          <w:szCs w:val="32"/>
        </w:rPr>
      </w:pPr>
      <w:r>
        <w:rPr>
          <w:b/>
          <w:sz w:val="32"/>
          <w:szCs w:val="32"/>
        </w:rPr>
        <w:t xml:space="preserve">TMCR Corporate </w:t>
      </w:r>
      <w:r w:rsidR="00EC2EA5" w:rsidRPr="00EC2EA5">
        <w:rPr>
          <w:b/>
          <w:sz w:val="32"/>
          <w:szCs w:val="32"/>
        </w:rPr>
        <w:t>Webinar</w:t>
      </w:r>
    </w:p>
    <w:p w14:paraId="312CC52F" w14:textId="77777777" w:rsidR="00D32904" w:rsidRPr="00455841" w:rsidRDefault="00D32904" w:rsidP="00344A00">
      <w:pPr>
        <w:pStyle w:val="CaptionIt"/>
        <w:jc w:val="left"/>
        <w:rPr>
          <w:b/>
          <w:sz w:val="32"/>
          <w:szCs w:val="32"/>
        </w:rPr>
      </w:pPr>
    </w:p>
    <w:p w14:paraId="1D956C40" w14:textId="7B633685" w:rsidR="00D32904" w:rsidRPr="00455841" w:rsidRDefault="005115EE" w:rsidP="00344A00">
      <w:pPr>
        <w:pStyle w:val="CaptionIt"/>
        <w:jc w:val="left"/>
        <w:rPr>
          <w:b/>
          <w:sz w:val="32"/>
          <w:szCs w:val="32"/>
        </w:rPr>
      </w:pPr>
      <w:r>
        <w:rPr>
          <w:b/>
          <w:sz w:val="32"/>
          <w:szCs w:val="32"/>
        </w:rPr>
        <w:t>May 13, 2026</w:t>
      </w:r>
    </w:p>
    <w:p w14:paraId="0866945E" w14:textId="77777777" w:rsidR="00D32904" w:rsidRPr="00455841" w:rsidRDefault="00D32904" w:rsidP="00D32904"/>
    <w:p w14:paraId="625687B4" w14:textId="77777777" w:rsidR="00D32904" w:rsidRPr="00455841" w:rsidRDefault="00D32904" w:rsidP="00D32904"/>
    <w:p w14:paraId="2CA0EF04" w14:textId="77777777" w:rsidR="00D32904" w:rsidRPr="00455841" w:rsidRDefault="00D32904" w:rsidP="00D32904">
      <w:pPr>
        <w:autoSpaceDE w:val="0"/>
        <w:autoSpaceDN w:val="0"/>
        <w:adjustRightInd w:val="0"/>
        <w:rPr>
          <w:rFonts w:ascii="Arial" w:hAnsi="Arial" w:cs="Arial"/>
          <w:b/>
          <w:color w:val="00339A"/>
          <w:sz w:val="20"/>
          <w:szCs w:val="20"/>
        </w:rPr>
      </w:pPr>
      <w:r w:rsidRPr="00455841">
        <w:rPr>
          <w:rFonts w:ascii="Arial" w:hAnsi="Arial" w:cs="Arial"/>
          <w:b/>
          <w:color w:val="00339A"/>
          <w:sz w:val="20"/>
          <w:szCs w:val="20"/>
        </w:rPr>
        <w:t>C O R P O R A T E   P A R T I C I P A N T S</w:t>
      </w:r>
    </w:p>
    <w:p w14:paraId="34FE3223" w14:textId="77777777" w:rsidR="00D32904" w:rsidRPr="00455841" w:rsidRDefault="00D32904" w:rsidP="00DD4D80">
      <w:pPr>
        <w:autoSpaceDE w:val="0"/>
        <w:autoSpaceDN w:val="0"/>
        <w:adjustRightInd w:val="0"/>
        <w:spacing w:after="0" w:line="240" w:lineRule="atLeast"/>
        <w:rPr>
          <w:rFonts w:ascii="Arial" w:hAnsi="Arial" w:cs="Arial"/>
          <w:b/>
          <w:color w:val="00339A"/>
          <w:sz w:val="20"/>
          <w:szCs w:val="20"/>
        </w:rPr>
      </w:pPr>
    </w:p>
    <w:p w14:paraId="16D63FB6" w14:textId="3B4CAD9B" w:rsidR="001C7830" w:rsidRPr="00455841" w:rsidRDefault="00C82271" w:rsidP="001C7830">
      <w:pPr>
        <w:autoSpaceDE w:val="0"/>
        <w:autoSpaceDN w:val="0"/>
        <w:adjustRightInd w:val="0"/>
        <w:spacing w:after="0" w:line="240" w:lineRule="atLeast"/>
        <w:rPr>
          <w:rFonts w:ascii="Arial" w:hAnsi="Arial" w:cs="Arial"/>
          <w:color w:val="000000"/>
          <w:sz w:val="20"/>
          <w:szCs w:val="20"/>
        </w:rPr>
      </w:pPr>
      <w:r w:rsidRPr="00D11819">
        <w:rPr>
          <w:rFonts w:ascii="Arial" w:eastAsia="SimSun" w:hAnsi="Arial" w:cs="Arial"/>
          <w:b/>
          <w:sz w:val="20"/>
          <w:szCs w:val="20"/>
          <w:lang w:val="en-CA" w:eastAsia="zh-CN"/>
        </w:rPr>
        <w:t xml:space="preserve">Brian </w:t>
      </w:r>
      <w:r w:rsidRPr="00C82271">
        <w:rPr>
          <w:rFonts w:ascii="Arial" w:eastAsia="SimSun" w:hAnsi="Arial" w:cs="Arial"/>
          <w:b/>
          <w:sz w:val="20"/>
          <w:szCs w:val="20"/>
          <w:lang w:val="en-CA" w:eastAsia="zh-CN"/>
        </w:rPr>
        <w:t>Paes-Braga</w:t>
      </w:r>
      <w:r w:rsidR="001C7830" w:rsidRPr="00C82271">
        <w:rPr>
          <w:rFonts w:ascii="Arial" w:hAnsi="Arial" w:cs="Arial"/>
          <w:b/>
          <w:color w:val="000000"/>
          <w:sz w:val="20"/>
          <w:szCs w:val="20"/>
        </w:rPr>
        <w:t>,</w:t>
      </w:r>
      <w:r w:rsidR="001C7830" w:rsidRPr="002C110F">
        <w:rPr>
          <w:rFonts w:ascii="Arial" w:hAnsi="Arial" w:cs="Arial"/>
          <w:b/>
          <w:bCs/>
          <w:color w:val="000000"/>
          <w:sz w:val="20"/>
          <w:szCs w:val="20"/>
        </w:rPr>
        <w:t xml:space="preserve"> </w:t>
      </w:r>
      <w:r>
        <w:rPr>
          <w:rFonts w:ascii="Arial" w:hAnsi="Arial" w:cs="Arial"/>
          <w:bCs/>
          <w:i/>
          <w:color w:val="000000"/>
          <w:sz w:val="20"/>
          <w:szCs w:val="20"/>
        </w:rPr>
        <w:t>Chief Executive Officer and Chairman</w:t>
      </w:r>
    </w:p>
    <w:p w14:paraId="3456D82C" w14:textId="77777777" w:rsidR="001C7830" w:rsidRDefault="001C7830" w:rsidP="001C7830">
      <w:pPr>
        <w:autoSpaceDE w:val="0"/>
        <w:autoSpaceDN w:val="0"/>
        <w:adjustRightInd w:val="0"/>
        <w:spacing w:after="0" w:line="240" w:lineRule="atLeast"/>
        <w:rPr>
          <w:rFonts w:ascii="Arial" w:hAnsi="Arial" w:cs="Arial"/>
          <w:b/>
          <w:bCs/>
          <w:color w:val="000000"/>
          <w:sz w:val="20"/>
          <w:szCs w:val="20"/>
        </w:rPr>
      </w:pPr>
    </w:p>
    <w:p w14:paraId="2F966907" w14:textId="45D54D0D" w:rsidR="00AF24F2" w:rsidRPr="002C110F" w:rsidRDefault="00AF24F2" w:rsidP="00AF24F2">
      <w:pPr>
        <w:autoSpaceDE w:val="0"/>
        <w:autoSpaceDN w:val="0"/>
        <w:adjustRightInd w:val="0"/>
        <w:spacing w:after="0" w:line="240" w:lineRule="atLeast"/>
        <w:rPr>
          <w:rFonts w:ascii="Arial" w:hAnsi="Arial" w:cs="Arial"/>
          <w:b/>
          <w:bCs/>
          <w:i/>
          <w:color w:val="000000"/>
          <w:sz w:val="20"/>
          <w:szCs w:val="20"/>
        </w:rPr>
      </w:pPr>
      <w:r w:rsidRPr="00AF24F2">
        <w:rPr>
          <w:rFonts w:ascii="Arial" w:hAnsi="Arial" w:cs="Arial"/>
          <w:b/>
          <w:bCs/>
          <w:color w:val="000000"/>
          <w:sz w:val="20"/>
          <w:szCs w:val="20"/>
        </w:rPr>
        <w:t>Jackson Wood</w:t>
      </w:r>
      <w:r w:rsidRPr="002C110F">
        <w:rPr>
          <w:rFonts w:ascii="Arial" w:hAnsi="Arial" w:cs="Arial"/>
          <w:b/>
          <w:bCs/>
          <w:color w:val="000000"/>
          <w:sz w:val="20"/>
          <w:szCs w:val="20"/>
        </w:rPr>
        <w:t xml:space="preserve">, </w:t>
      </w:r>
      <w:r>
        <w:rPr>
          <w:rFonts w:ascii="Arial" w:hAnsi="Arial" w:cs="Arial"/>
          <w:bCs/>
          <w:i/>
          <w:color w:val="000000"/>
          <w:sz w:val="20"/>
          <w:szCs w:val="20"/>
        </w:rPr>
        <w:t>Managing Director, Investments</w:t>
      </w:r>
    </w:p>
    <w:p w14:paraId="0A0DC2A4" w14:textId="77777777" w:rsidR="009D1E88" w:rsidRDefault="009D1E88" w:rsidP="001C7830">
      <w:pPr>
        <w:autoSpaceDE w:val="0"/>
        <w:autoSpaceDN w:val="0"/>
        <w:adjustRightInd w:val="0"/>
        <w:spacing w:after="0" w:line="240" w:lineRule="atLeast"/>
        <w:rPr>
          <w:rFonts w:ascii="Arial" w:hAnsi="Arial" w:cs="Arial"/>
          <w:b/>
          <w:bCs/>
          <w:color w:val="000000"/>
          <w:sz w:val="20"/>
          <w:szCs w:val="20"/>
        </w:rPr>
      </w:pPr>
    </w:p>
    <w:p w14:paraId="02AFEC86" w14:textId="6E71426A" w:rsidR="001C7830" w:rsidRPr="002C110F" w:rsidRDefault="009D1E88" w:rsidP="001C7830">
      <w:pPr>
        <w:autoSpaceDE w:val="0"/>
        <w:autoSpaceDN w:val="0"/>
        <w:adjustRightInd w:val="0"/>
        <w:spacing w:after="0" w:line="240" w:lineRule="atLeast"/>
        <w:rPr>
          <w:rFonts w:ascii="Arial" w:hAnsi="Arial" w:cs="Arial"/>
          <w:b/>
          <w:bCs/>
          <w:i/>
          <w:color w:val="000000"/>
          <w:sz w:val="20"/>
          <w:szCs w:val="20"/>
        </w:rPr>
      </w:pPr>
      <w:r>
        <w:rPr>
          <w:rFonts w:ascii="Arial" w:hAnsi="Arial" w:cs="Arial"/>
          <w:b/>
          <w:bCs/>
          <w:color w:val="000000"/>
          <w:sz w:val="20"/>
          <w:szCs w:val="20"/>
        </w:rPr>
        <w:t>Ian</w:t>
      </w:r>
      <w:r w:rsidR="001C7830" w:rsidRPr="002C110F">
        <w:rPr>
          <w:rFonts w:ascii="Arial" w:hAnsi="Arial" w:cs="Arial"/>
          <w:b/>
          <w:bCs/>
          <w:color w:val="000000"/>
          <w:sz w:val="20"/>
          <w:szCs w:val="20"/>
        </w:rPr>
        <w:t xml:space="preserve">, </w:t>
      </w:r>
      <w:r w:rsidR="005662ED">
        <w:rPr>
          <w:rFonts w:ascii="Arial" w:hAnsi="Arial" w:cs="Arial"/>
          <w:bCs/>
          <w:i/>
          <w:color w:val="000000"/>
          <w:sz w:val="20"/>
          <w:szCs w:val="20"/>
        </w:rPr>
        <w:t>Moderator</w:t>
      </w:r>
      <w:r>
        <w:rPr>
          <w:rFonts w:ascii="Arial" w:hAnsi="Arial" w:cs="Arial"/>
          <w:bCs/>
          <w:i/>
          <w:color w:val="000000"/>
          <w:sz w:val="20"/>
          <w:szCs w:val="20"/>
        </w:rPr>
        <w:t xml:space="preserve">, </w:t>
      </w:r>
      <w:r w:rsidR="005662ED">
        <w:rPr>
          <w:rFonts w:ascii="Arial" w:hAnsi="Arial" w:cs="Arial"/>
          <w:bCs/>
          <w:i/>
          <w:color w:val="000000"/>
          <w:sz w:val="20"/>
          <w:szCs w:val="20"/>
        </w:rPr>
        <w:t>Q&amp;A Session</w:t>
      </w:r>
    </w:p>
    <w:p w14:paraId="321190AB" w14:textId="77777777" w:rsidR="001C7830" w:rsidRPr="002C110F" w:rsidRDefault="001C7830" w:rsidP="001C7830">
      <w:pPr>
        <w:autoSpaceDE w:val="0"/>
        <w:autoSpaceDN w:val="0"/>
        <w:adjustRightInd w:val="0"/>
        <w:spacing w:after="0" w:line="240" w:lineRule="atLeast"/>
        <w:rPr>
          <w:rFonts w:ascii="Arial" w:hAnsi="Arial" w:cs="Arial"/>
          <w:b/>
          <w:bCs/>
          <w:i/>
          <w:color w:val="000000"/>
          <w:sz w:val="20"/>
          <w:szCs w:val="20"/>
        </w:rPr>
      </w:pPr>
    </w:p>
    <w:p w14:paraId="66E7CE9B" w14:textId="77777777" w:rsidR="00D32904" w:rsidRPr="00455841" w:rsidRDefault="00D32904" w:rsidP="00DD4D80">
      <w:pPr>
        <w:autoSpaceDE w:val="0"/>
        <w:autoSpaceDN w:val="0"/>
        <w:adjustRightInd w:val="0"/>
        <w:spacing w:after="0" w:line="240" w:lineRule="atLeast"/>
        <w:rPr>
          <w:rFonts w:ascii="Arial" w:hAnsi="Arial" w:cs="Arial"/>
          <w:color w:val="000000"/>
          <w:sz w:val="20"/>
          <w:szCs w:val="20"/>
        </w:rPr>
      </w:pPr>
    </w:p>
    <w:p w14:paraId="65EE0306" w14:textId="77777777" w:rsidR="004C221C" w:rsidRPr="00455841" w:rsidRDefault="004C221C" w:rsidP="00DD4D80">
      <w:pPr>
        <w:autoSpaceDE w:val="0"/>
        <w:autoSpaceDN w:val="0"/>
        <w:adjustRightInd w:val="0"/>
        <w:spacing w:after="0" w:line="240" w:lineRule="atLeast"/>
        <w:rPr>
          <w:rFonts w:ascii="Arial" w:hAnsi="Arial" w:cs="Arial"/>
          <w:color w:val="000000"/>
          <w:sz w:val="20"/>
          <w:szCs w:val="20"/>
        </w:rPr>
      </w:pPr>
    </w:p>
    <w:p w14:paraId="76F6DA8A" w14:textId="77777777" w:rsidR="00DD4D80" w:rsidRPr="00455841" w:rsidRDefault="00DD4D80" w:rsidP="00DD4D80">
      <w:pPr>
        <w:autoSpaceDE w:val="0"/>
        <w:autoSpaceDN w:val="0"/>
        <w:adjustRightInd w:val="0"/>
        <w:spacing w:after="0" w:line="240" w:lineRule="atLeast"/>
        <w:rPr>
          <w:rFonts w:ascii="Arial" w:hAnsi="Arial" w:cs="Arial"/>
          <w:color w:val="000000"/>
          <w:sz w:val="20"/>
          <w:szCs w:val="20"/>
        </w:rPr>
      </w:pPr>
    </w:p>
    <w:p w14:paraId="1D0029DF" w14:textId="77777777" w:rsidR="00E4078C" w:rsidRPr="00455841" w:rsidRDefault="00E4078C" w:rsidP="004C221C">
      <w:pPr>
        <w:pStyle w:val="CaptionIt"/>
        <w:spacing w:line="240" w:lineRule="atLeast"/>
        <w:jc w:val="left"/>
        <w:rPr>
          <w:rFonts w:cs="Arial"/>
          <w:bCs/>
          <w:sz w:val="20"/>
          <w:szCs w:val="20"/>
        </w:rPr>
      </w:pPr>
    </w:p>
    <w:p w14:paraId="2A531552" w14:textId="77777777" w:rsidR="00190596" w:rsidRPr="00455841" w:rsidRDefault="00190596" w:rsidP="004C221C">
      <w:pPr>
        <w:pStyle w:val="CaptionIt"/>
        <w:spacing w:line="240" w:lineRule="atLeast"/>
        <w:jc w:val="left"/>
        <w:rPr>
          <w:rFonts w:cs="Arial"/>
          <w:bCs/>
          <w:sz w:val="20"/>
          <w:szCs w:val="20"/>
        </w:rPr>
        <w:sectPr w:rsidR="00190596" w:rsidRPr="00455841" w:rsidSect="005948E1">
          <w:headerReference w:type="default" r:id="rId7"/>
          <w:headerReference w:type="first" r:id="rId8"/>
          <w:footerReference w:type="first" r:id="rId9"/>
          <w:pgSz w:w="12240" w:h="15840"/>
          <w:pgMar w:top="1440" w:right="1440" w:bottom="1440" w:left="1440" w:header="432" w:footer="288" w:gutter="0"/>
          <w:pgNumType w:start="1"/>
          <w:cols w:space="708"/>
          <w:docGrid w:linePitch="360"/>
        </w:sectPr>
      </w:pPr>
    </w:p>
    <w:p w14:paraId="5065C54D" w14:textId="77777777" w:rsidR="003433E1" w:rsidRPr="00455841" w:rsidRDefault="003433E1" w:rsidP="00F55C3B">
      <w:pPr>
        <w:pStyle w:val="CaptionIt"/>
        <w:spacing w:after="160" w:line="278" w:lineRule="auto"/>
        <w:jc w:val="left"/>
        <w:rPr>
          <w:rFonts w:cs="Arial"/>
          <w:b/>
          <w:color w:val="00339A"/>
          <w:sz w:val="20"/>
          <w:szCs w:val="20"/>
        </w:rPr>
      </w:pPr>
    </w:p>
    <w:p w14:paraId="6B4F04FE" w14:textId="77777777" w:rsidR="00D32904" w:rsidRPr="00455841" w:rsidRDefault="00D32904" w:rsidP="00F55C3B">
      <w:pPr>
        <w:pStyle w:val="CaptionIt"/>
        <w:spacing w:after="160" w:line="278" w:lineRule="auto"/>
        <w:jc w:val="left"/>
        <w:rPr>
          <w:rFonts w:cs="Arial"/>
          <w:b/>
          <w:color w:val="00339A"/>
          <w:sz w:val="20"/>
          <w:szCs w:val="20"/>
        </w:rPr>
      </w:pPr>
      <w:r w:rsidRPr="00455841">
        <w:rPr>
          <w:rFonts w:cs="Arial"/>
          <w:b/>
          <w:color w:val="00339A"/>
          <w:sz w:val="20"/>
          <w:szCs w:val="20"/>
        </w:rPr>
        <w:t>P R E S E N T A T I O N</w:t>
      </w:r>
    </w:p>
    <w:p w14:paraId="517F854D" w14:textId="77777777" w:rsidR="00977F58" w:rsidRPr="00455841" w:rsidRDefault="00977F58" w:rsidP="00D32904">
      <w:pPr>
        <w:pStyle w:val="CaptionIt"/>
        <w:spacing w:line="240" w:lineRule="atLeast"/>
        <w:rPr>
          <w:rFonts w:cs="Arial"/>
          <w:b/>
          <w:sz w:val="20"/>
          <w:szCs w:val="20"/>
        </w:rPr>
      </w:pPr>
    </w:p>
    <w:p w14:paraId="2429ACB9" w14:textId="77777777" w:rsidR="00D32904" w:rsidRPr="004A70D5" w:rsidRDefault="00D32904" w:rsidP="004A70D5">
      <w:pPr>
        <w:pStyle w:val="CaptionIt"/>
        <w:spacing w:line="240" w:lineRule="atLeast"/>
        <w:rPr>
          <w:rFonts w:cs="Arial"/>
          <w:b/>
          <w:sz w:val="20"/>
          <w:szCs w:val="20"/>
        </w:rPr>
      </w:pPr>
      <w:r w:rsidRPr="004A70D5">
        <w:rPr>
          <w:rFonts w:cs="Arial"/>
          <w:b/>
          <w:sz w:val="20"/>
          <w:szCs w:val="20"/>
        </w:rPr>
        <w:t>Operator</w:t>
      </w:r>
    </w:p>
    <w:p w14:paraId="6DD3EF33" w14:textId="77777777" w:rsidR="00EF08D3" w:rsidRPr="004A70D5" w:rsidRDefault="00EF08D3" w:rsidP="004A70D5">
      <w:pPr>
        <w:pStyle w:val="CaptionIt"/>
        <w:spacing w:line="240" w:lineRule="atLeast"/>
        <w:rPr>
          <w:rFonts w:cs="Arial"/>
          <w:sz w:val="20"/>
          <w:szCs w:val="20"/>
        </w:rPr>
      </w:pPr>
    </w:p>
    <w:p w14:paraId="32D56AD8" w14:textId="67C35DA5" w:rsidR="005115EE"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Good day and welcome to </w:t>
      </w:r>
      <w:r w:rsidR="00E9781C">
        <w:rPr>
          <w:rFonts w:eastAsia="SimSun" w:cs="Arial"/>
          <w:bCs/>
          <w:sz w:val="20"/>
          <w:szCs w:val="20"/>
          <w:lang w:val="en-CA" w:eastAsia="zh-CN"/>
        </w:rPr>
        <w:t>T</w:t>
      </w:r>
      <w:r w:rsidRPr="00AF24F2">
        <w:rPr>
          <w:rFonts w:eastAsia="SimSun" w:cs="Arial"/>
          <w:bCs/>
          <w:sz w:val="20"/>
          <w:szCs w:val="20"/>
          <w:lang w:val="en-CA" w:eastAsia="zh-CN"/>
        </w:rPr>
        <w:t>he Metals Royalty Company TMCR Corporate Webinar. </w:t>
      </w:r>
    </w:p>
    <w:p w14:paraId="3CDF5A72" w14:textId="77777777" w:rsidR="005115EE" w:rsidRDefault="005115EE" w:rsidP="00AF24F2">
      <w:pPr>
        <w:pStyle w:val="CaptionIt"/>
        <w:spacing w:line="240" w:lineRule="atLeast"/>
        <w:rPr>
          <w:rFonts w:eastAsia="SimSun" w:cs="Arial"/>
          <w:bCs/>
          <w:sz w:val="20"/>
          <w:szCs w:val="20"/>
          <w:lang w:val="en-CA" w:eastAsia="zh-CN"/>
        </w:rPr>
      </w:pPr>
    </w:p>
    <w:p w14:paraId="3B1DE4DC" w14:textId="77777777" w:rsidR="005115EE"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Today's webinar is being recorded. </w:t>
      </w:r>
    </w:p>
    <w:p w14:paraId="5C2BA358" w14:textId="77777777" w:rsidR="005115EE" w:rsidRDefault="005115EE" w:rsidP="00AF24F2">
      <w:pPr>
        <w:pStyle w:val="CaptionIt"/>
        <w:spacing w:line="240" w:lineRule="atLeast"/>
        <w:rPr>
          <w:rFonts w:eastAsia="SimSun" w:cs="Arial"/>
          <w:bCs/>
          <w:sz w:val="20"/>
          <w:szCs w:val="20"/>
          <w:lang w:val="en-CA" w:eastAsia="zh-CN"/>
        </w:rPr>
      </w:pPr>
    </w:p>
    <w:p w14:paraId="439141C6" w14:textId="77777777" w:rsidR="005115EE"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Before we begin the formal presentation, I'd like to remind everyone that statements made on the call and webcast, including those regarding future financial results and industry prospects, are forward-looking and may be subject to a number of risks and uncertainties that could cause actual results to differ materially from those described in the call.</w:t>
      </w:r>
      <w:r w:rsidR="005115EE">
        <w:rPr>
          <w:rFonts w:eastAsia="SimSun" w:cs="Arial"/>
          <w:bCs/>
          <w:sz w:val="20"/>
          <w:szCs w:val="20"/>
          <w:lang w:val="en-CA" w:eastAsia="zh-CN"/>
        </w:rPr>
        <w:t xml:space="preserve"> </w:t>
      </w:r>
      <w:r w:rsidRPr="00AF24F2">
        <w:rPr>
          <w:rFonts w:eastAsia="SimSun" w:cs="Arial"/>
          <w:bCs/>
          <w:sz w:val="20"/>
          <w:szCs w:val="20"/>
          <w:lang w:val="en-CA" w:eastAsia="zh-CN"/>
        </w:rPr>
        <w:t xml:space="preserve">Please refer to the </w:t>
      </w:r>
      <w:r w:rsidR="005115EE">
        <w:rPr>
          <w:rFonts w:eastAsia="SimSun" w:cs="Arial"/>
          <w:bCs/>
          <w:sz w:val="20"/>
          <w:szCs w:val="20"/>
          <w:lang w:val="en-CA" w:eastAsia="zh-CN"/>
        </w:rPr>
        <w:t>C</w:t>
      </w:r>
      <w:r w:rsidRPr="00AF24F2">
        <w:rPr>
          <w:rFonts w:eastAsia="SimSun" w:cs="Arial"/>
          <w:bCs/>
          <w:sz w:val="20"/>
          <w:szCs w:val="20"/>
          <w:lang w:val="en-CA" w:eastAsia="zh-CN"/>
        </w:rPr>
        <w:t>ompany's SEC filings for a list of associated risks</w:t>
      </w:r>
      <w:r w:rsidR="005115EE">
        <w:rPr>
          <w:rFonts w:eastAsia="SimSun" w:cs="Arial"/>
          <w:bCs/>
          <w:sz w:val="20"/>
          <w:szCs w:val="20"/>
          <w:lang w:val="en-CA" w:eastAsia="zh-CN"/>
        </w:rPr>
        <w:t>, a</w:t>
      </w:r>
      <w:r w:rsidRPr="00AF24F2">
        <w:rPr>
          <w:rFonts w:eastAsia="SimSun" w:cs="Arial"/>
          <w:bCs/>
          <w:sz w:val="20"/>
          <w:szCs w:val="20"/>
          <w:lang w:val="en-CA" w:eastAsia="zh-CN"/>
        </w:rPr>
        <w:t xml:space="preserve">nd we would also refer you to the </w:t>
      </w:r>
      <w:r w:rsidR="005115EE">
        <w:rPr>
          <w:rFonts w:eastAsia="SimSun" w:cs="Arial"/>
          <w:bCs/>
          <w:sz w:val="20"/>
          <w:szCs w:val="20"/>
          <w:lang w:val="en-CA" w:eastAsia="zh-CN"/>
        </w:rPr>
        <w:t>C</w:t>
      </w:r>
      <w:r w:rsidRPr="00AF24F2">
        <w:rPr>
          <w:rFonts w:eastAsia="SimSun" w:cs="Arial"/>
          <w:bCs/>
          <w:sz w:val="20"/>
          <w:szCs w:val="20"/>
          <w:lang w:val="en-CA" w:eastAsia="zh-CN"/>
        </w:rPr>
        <w:t>ompany's website for more supporting industry information.</w:t>
      </w:r>
    </w:p>
    <w:p w14:paraId="14047E7D" w14:textId="77777777" w:rsidR="005115EE" w:rsidRDefault="005115EE" w:rsidP="00AF24F2">
      <w:pPr>
        <w:pStyle w:val="CaptionIt"/>
        <w:spacing w:line="240" w:lineRule="atLeast"/>
        <w:rPr>
          <w:rFonts w:eastAsia="SimSun" w:cs="Arial"/>
          <w:bCs/>
          <w:sz w:val="20"/>
          <w:szCs w:val="20"/>
          <w:lang w:val="en-CA" w:eastAsia="zh-CN"/>
        </w:rPr>
      </w:pPr>
    </w:p>
    <w:p w14:paraId="22ED86AA" w14:textId="18A493CD"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At this time, I would like to turn the webinar over to Brian Paes-Braga, Chief Executive Officer and Chairman of TMCR.</w:t>
      </w:r>
      <w:r w:rsidR="005115EE">
        <w:rPr>
          <w:rFonts w:eastAsia="SimSun" w:cs="Arial"/>
          <w:bCs/>
          <w:sz w:val="20"/>
          <w:szCs w:val="20"/>
          <w:lang w:val="en-CA" w:eastAsia="zh-CN"/>
        </w:rPr>
        <w:t xml:space="preserve"> </w:t>
      </w:r>
      <w:r w:rsidRPr="00AF24F2">
        <w:rPr>
          <w:rFonts w:eastAsia="SimSun" w:cs="Arial"/>
          <w:bCs/>
          <w:sz w:val="20"/>
          <w:szCs w:val="20"/>
          <w:lang w:val="en-CA" w:eastAsia="zh-CN"/>
        </w:rPr>
        <w:t>Please go ahead</w:t>
      </w:r>
      <w:r w:rsidR="00EA5A1D">
        <w:rPr>
          <w:rFonts w:eastAsia="SimSun" w:cs="Arial"/>
          <w:bCs/>
          <w:sz w:val="20"/>
          <w:szCs w:val="20"/>
          <w:lang w:val="en-CA" w:eastAsia="zh-CN"/>
        </w:rPr>
        <w:t>.</w:t>
      </w:r>
    </w:p>
    <w:p w14:paraId="390F2644" w14:textId="77777777" w:rsidR="005115EE" w:rsidRDefault="005115EE" w:rsidP="00AF24F2">
      <w:pPr>
        <w:pStyle w:val="CaptionIt"/>
        <w:spacing w:line="240" w:lineRule="atLeast"/>
        <w:rPr>
          <w:rFonts w:eastAsia="SimSun" w:cs="Arial"/>
          <w:b/>
          <w:bCs/>
          <w:sz w:val="20"/>
          <w:szCs w:val="20"/>
          <w:lang w:val="en-CA" w:eastAsia="zh-CN"/>
        </w:rPr>
      </w:pPr>
    </w:p>
    <w:p w14:paraId="0D53DF22" w14:textId="39C79796"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2A6D2F98" w14:textId="77777777" w:rsidR="005115EE" w:rsidRPr="00AF24F2" w:rsidRDefault="005115EE" w:rsidP="00AF24F2">
      <w:pPr>
        <w:pStyle w:val="CaptionIt"/>
        <w:spacing w:line="240" w:lineRule="atLeast"/>
        <w:rPr>
          <w:rFonts w:eastAsia="SimSun" w:cs="Arial"/>
          <w:b/>
          <w:bCs/>
          <w:sz w:val="20"/>
          <w:szCs w:val="20"/>
          <w:lang w:val="en-CA" w:eastAsia="zh-CN"/>
        </w:rPr>
      </w:pPr>
    </w:p>
    <w:p w14:paraId="43373BC0" w14:textId="77777777" w:rsidR="005115EE"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Thank you very much and welcome everyone to our first webinar. It's great to be with you all and I'm joined today by Jackson Wood, our MD of Investments, as well as Lucas Cahill, our Head of Capital Markets. </w:t>
      </w:r>
    </w:p>
    <w:p w14:paraId="38F3A697" w14:textId="77777777" w:rsidR="005115EE" w:rsidRDefault="005115EE" w:rsidP="00AF24F2">
      <w:pPr>
        <w:pStyle w:val="CaptionIt"/>
        <w:spacing w:line="240" w:lineRule="atLeast"/>
        <w:rPr>
          <w:rFonts w:eastAsia="SimSun" w:cs="Arial"/>
          <w:bCs/>
          <w:sz w:val="20"/>
          <w:szCs w:val="20"/>
          <w:lang w:val="en-CA" w:eastAsia="zh-CN"/>
        </w:rPr>
      </w:pPr>
    </w:p>
    <w:p w14:paraId="204DF7AD" w14:textId="77777777" w:rsidR="005115EE"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Today's webinar is a very exciting one, not only because it's our first one, but we are announcing and walking everyone through our first acquisition on what will be America's largest iron ore asset.</w:t>
      </w:r>
      <w:r w:rsidR="005115EE">
        <w:rPr>
          <w:rFonts w:eastAsia="SimSun" w:cs="Arial"/>
          <w:bCs/>
          <w:sz w:val="20"/>
          <w:szCs w:val="20"/>
          <w:lang w:val="en-CA" w:eastAsia="zh-CN"/>
        </w:rPr>
        <w:t xml:space="preserve"> </w:t>
      </w:r>
      <w:r w:rsidRPr="00AF24F2">
        <w:rPr>
          <w:rFonts w:eastAsia="SimSun" w:cs="Arial"/>
          <w:bCs/>
          <w:sz w:val="20"/>
          <w:szCs w:val="20"/>
          <w:lang w:val="en-CA" w:eastAsia="zh-CN"/>
        </w:rPr>
        <w:t>We entered into a very exciting transaction earlier this month in acquiring a 1% royalty on that asset. </w:t>
      </w:r>
    </w:p>
    <w:p w14:paraId="6A36C807" w14:textId="77777777" w:rsidR="005115EE" w:rsidRDefault="005115EE" w:rsidP="00AF24F2">
      <w:pPr>
        <w:pStyle w:val="CaptionIt"/>
        <w:spacing w:line="240" w:lineRule="atLeast"/>
        <w:rPr>
          <w:rFonts w:eastAsia="SimSun" w:cs="Arial"/>
          <w:bCs/>
          <w:sz w:val="20"/>
          <w:szCs w:val="20"/>
          <w:lang w:val="en-CA" w:eastAsia="zh-CN"/>
        </w:rPr>
      </w:pPr>
    </w:p>
    <w:p w14:paraId="11E52A03" w14:textId="77777777" w:rsidR="005115EE"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There will be a number of forward-looking statements I'll make today, so please note that. </w:t>
      </w:r>
    </w:p>
    <w:p w14:paraId="77BC3A7B" w14:textId="77777777" w:rsidR="005115EE" w:rsidRDefault="005115EE" w:rsidP="00AF24F2">
      <w:pPr>
        <w:pStyle w:val="CaptionIt"/>
        <w:spacing w:line="240" w:lineRule="atLeast"/>
        <w:rPr>
          <w:rFonts w:eastAsia="SimSun" w:cs="Arial"/>
          <w:bCs/>
          <w:sz w:val="20"/>
          <w:szCs w:val="20"/>
          <w:lang w:val="en-CA" w:eastAsia="zh-CN"/>
        </w:rPr>
      </w:pPr>
    </w:p>
    <w:p w14:paraId="686F8A75" w14:textId="77777777" w:rsidR="00BF031D"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If we go to </w:t>
      </w:r>
      <w:r w:rsidR="005115EE">
        <w:rPr>
          <w:rFonts w:eastAsia="SimSun" w:cs="Arial"/>
          <w:bCs/>
          <w:sz w:val="20"/>
          <w:szCs w:val="20"/>
          <w:lang w:val="en-CA" w:eastAsia="zh-CN"/>
        </w:rPr>
        <w:t>Slide 3. T</w:t>
      </w:r>
      <w:r w:rsidRPr="00AF24F2">
        <w:rPr>
          <w:rFonts w:eastAsia="SimSun" w:cs="Arial"/>
          <w:bCs/>
          <w:sz w:val="20"/>
          <w:szCs w:val="20"/>
          <w:lang w:val="en-CA" w:eastAsia="zh-CN"/>
        </w:rPr>
        <w:t>his slide really unlocks what our vision of this business is. We find in the metals and mining space an industry that is historically one that makes its way through ebbs and flows of commodity cycles, that enduring value is created through the unlocking of NAV with internally generated cash flow. </w:t>
      </w:r>
    </w:p>
    <w:p w14:paraId="46A09014" w14:textId="77777777" w:rsidR="00BF031D" w:rsidRDefault="00BF031D" w:rsidP="00AF24F2">
      <w:pPr>
        <w:pStyle w:val="CaptionIt"/>
        <w:spacing w:line="240" w:lineRule="atLeast"/>
        <w:rPr>
          <w:rFonts w:eastAsia="SimSun" w:cs="Arial"/>
          <w:bCs/>
          <w:sz w:val="20"/>
          <w:szCs w:val="20"/>
          <w:lang w:val="en-CA" w:eastAsia="zh-CN"/>
        </w:rPr>
      </w:pPr>
    </w:p>
    <w:p w14:paraId="1AEC7A2D" w14:textId="244C8405" w:rsidR="00BF031D"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A number of you that I've spent time with, I've really tried to drive this point home in my almost 20 years now of being an investor and builder in this space, that the best way we believe to play it is unlocking this exceptional net asset value, which we have in our </w:t>
      </w:r>
      <w:r w:rsidR="00BF031D">
        <w:rPr>
          <w:rFonts w:eastAsia="SimSun" w:cs="Arial"/>
          <w:bCs/>
          <w:sz w:val="20"/>
          <w:szCs w:val="20"/>
          <w:lang w:val="en-CA" w:eastAsia="zh-CN"/>
        </w:rPr>
        <w:t>M</w:t>
      </w:r>
      <w:r w:rsidRPr="00AF24F2">
        <w:rPr>
          <w:rFonts w:eastAsia="SimSun" w:cs="Arial"/>
          <w:bCs/>
          <w:sz w:val="20"/>
          <w:szCs w:val="20"/>
          <w:lang w:val="en-CA" w:eastAsia="zh-CN"/>
        </w:rPr>
        <w:t>etals </w:t>
      </w:r>
      <w:r w:rsidR="00BF031D">
        <w:rPr>
          <w:rFonts w:eastAsia="SimSun" w:cs="Arial"/>
          <w:bCs/>
          <w:sz w:val="20"/>
          <w:szCs w:val="20"/>
          <w:lang w:val="en-CA" w:eastAsia="zh-CN"/>
        </w:rPr>
        <w:t>C</w:t>
      </w:r>
      <w:r w:rsidRPr="00AF24F2">
        <w:rPr>
          <w:rFonts w:eastAsia="SimSun" w:cs="Arial"/>
          <w:bCs/>
          <w:sz w:val="20"/>
          <w:szCs w:val="20"/>
          <w:lang w:val="en-CA" w:eastAsia="zh-CN"/>
        </w:rPr>
        <w:t xml:space="preserve">ompany royalty, and leveraging that NAV into cash flow, which is what </w:t>
      </w:r>
      <w:r w:rsidR="00BF031D">
        <w:rPr>
          <w:rFonts w:eastAsia="SimSun" w:cs="Arial"/>
          <w:bCs/>
          <w:sz w:val="20"/>
          <w:szCs w:val="20"/>
          <w:lang w:val="en-CA" w:eastAsia="zh-CN"/>
        </w:rPr>
        <w:t>Mesabi</w:t>
      </w:r>
      <w:r w:rsidRPr="00AF24F2">
        <w:rPr>
          <w:rFonts w:eastAsia="SimSun" w:cs="Arial"/>
          <w:bCs/>
          <w:sz w:val="20"/>
          <w:szCs w:val="20"/>
          <w:lang w:val="en-CA" w:eastAsia="zh-CN"/>
        </w:rPr>
        <w:t xml:space="preserve"> Metallics represents for us alongside </w:t>
      </w:r>
      <w:r w:rsidR="00F9645A">
        <w:rPr>
          <w:rFonts w:eastAsia="SimSun" w:cs="Arial"/>
          <w:bCs/>
          <w:sz w:val="20"/>
          <w:szCs w:val="20"/>
          <w:lang w:val="en-CA" w:eastAsia="zh-CN"/>
        </w:rPr>
        <w:t>T</w:t>
      </w:r>
      <w:r w:rsidRPr="00AF24F2">
        <w:rPr>
          <w:rFonts w:eastAsia="SimSun" w:cs="Arial"/>
          <w:bCs/>
          <w:sz w:val="20"/>
          <w:szCs w:val="20"/>
          <w:lang w:val="en-CA" w:eastAsia="zh-CN"/>
        </w:rPr>
        <w:t xml:space="preserve">he </w:t>
      </w:r>
      <w:r w:rsidR="00BF031D">
        <w:rPr>
          <w:rFonts w:eastAsia="SimSun" w:cs="Arial"/>
          <w:bCs/>
          <w:sz w:val="20"/>
          <w:szCs w:val="20"/>
          <w:lang w:val="en-CA" w:eastAsia="zh-CN"/>
        </w:rPr>
        <w:t>M</w:t>
      </w:r>
      <w:r w:rsidRPr="00AF24F2">
        <w:rPr>
          <w:rFonts w:eastAsia="SimSun" w:cs="Arial"/>
          <w:bCs/>
          <w:sz w:val="20"/>
          <w:szCs w:val="20"/>
          <w:lang w:val="en-CA" w:eastAsia="zh-CN"/>
        </w:rPr>
        <w:t xml:space="preserve">etals </w:t>
      </w:r>
      <w:r w:rsidR="00BF031D">
        <w:rPr>
          <w:rFonts w:eastAsia="SimSun" w:cs="Arial"/>
          <w:bCs/>
          <w:sz w:val="20"/>
          <w:szCs w:val="20"/>
          <w:lang w:val="en-CA" w:eastAsia="zh-CN"/>
        </w:rPr>
        <w:t>C</w:t>
      </w:r>
      <w:r w:rsidRPr="00AF24F2">
        <w:rPr>
          <w:rFonts w:eastAsia="SimSun" w:cs="Arial"/>
          <w:bCs/>
          <w:sz w:val="20"/>
          <w:szCs w:val="20"/>
          <w:lang w:val="en-CA" w:eastAsia="zh-CN"/>
        </w:rPr>
        <w:t>ompany. What the result is, is now a compounding of cash flow and NAV, all at the same time with a what we call a right-hand skew to assets that have many decades of cash flow in front of them. </w:t>
      </w:r>
    </w:p>
    <w:p w14:paraId="17919B5B" w14:textId="77777777" w:rsidR="00BF031D" w:rsidRDefault="00BF031D" w:rsidP="00AF24F2">
      <w:pPr>
        <w:pStyle w:val="CaptionIt"/>
        <w:spacing w:line="240" w:lineRule="atLeast"/>
        <w:rPr>
          <w:rFonts w:eastAsia="SimSun" w:cs="Arial"/>
          <w:bCs/>
          <w:sz w:val="20"/>
          <w:szCs w:val="20"/>
          <w:lang w:val="en-CA" w:eastAsia="zh-CN"/>
        </w:rPr>
      </w:pPr>
    </w:p>
    <w:p w14:paraId="6E91DEF7" w14:textId="6CE41CBF" w:rsidR="00BF031D"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I'll also make an important mention that we are aligning ourselves in </w:t>
      </w:r>
      <w:r w:rsidR="00F9645A">
        <w:rPr>
          <w:rFonts w:eastAsia="SimSun" w:cs="Arial"/>
          <w:bCs/>
          <w:sz w:val="20"/>
          <w:szCs w:val="20"/>
          <w:lang w:val="en-CA" w:eastAsia="zh-CN"/>
        </w:rPr>
        <w:t>T</w:t>
      </w:r>
      <w:r w:rsidRPr="00AF24F2">
        <w:rPr>
          <w:rFonts w:eastAsia="SimSun" w:cs="Arial"/>
          <w:bCs/>
          <w:sz w:val="20"/>
          <w:szCs w:val="20"/>
          <w:lang w:val="en-CA" w:eastAsia="zh-CN"/>
        </w:rPr>
        <w:t xml:space="preserve">he </w:t>
      </w:r>
      <w:r w:rsidR="00BF031D">
        <w:rPr>
          <w:rFonts w:eastAsia="SimSun" w:cs="Arial"/>
          <w:bCs/>
          <w:sz w:val="20"/>
          <w:szCs w:val="20"/>
          <w:lang w:val="en-CA" w:eastAsia="zh-CN"/>
        </w:rPr>
        <w:t>M</w:t>
      </w:r>
      <w:r w:rsidRPr="00AF24F2">
        <w:rPr>
          <w:rFonts w:eastAsia="SimSun" w:cs="Arial"/>
          <w:bCs/>
          <w:sz w:val="20"/>
          <w:szCs w:val="20"/>
          <w:lang w:val="en-CA" w:eastAsia="zh-CN"/>
        </w:rPr>
        <w:t xml:space="preserve">etals </w:t>
      </w:r>
      <w:r w:rsidR="00BF031D">
        <w:rPr>
          <w:rFonts w:eastAsia="SimSun" w:cs="Arial"/>
          <w:bCs/>
          <w:sz w:val="20"/>
          <w:szCs w:val="20"/>
          <w:lang w:val="en-CA" w:eastAsia="zh-CN"/>
        </w:rPr>
        <w:t>C</w:t>
      </w:r>
      <w:r w:rsidRPr="00AF24F2">
        <w:rPr>
          <w:rFonts w:eastAsia="SimSun" w:cs="Arial"/>
          <w:bCs/>
          <w:sz w:val="20"/>
          <w:szCs w:val="20"/>
          <w:lang w:val="en-CA" w:eastAsia="zh-CN"/>
        </w:rPr>
        <w:t>ompany with our vision of helping re-onshore the mining industry for America.</w:t>
      </w:r>
      <w:r w:rsidR="00BF031D">
        <w:rPr>
          <w:rFonts w:eastAsia="SimSun" w:cs="Arial"/>
          <w:bCs/>
          <w:sz w:val="20"/>
          <w:szCs w:val="20"/>
          <w:lang w:val="en-CA" w:eastAsia="zh-CN"/>
        </w:rPr>
        <w:t xml:space="preserve"> </w:t>
      </w:r>
      <w:r w:rsidRPr="00AF24F2">
        <w:rPr>
          <w:rFonts w:eastAsia="SimSun" w:cs="Arial"/>
          <w:bCs/>
          <w:sz w:val="20"/>
          <w:szCs w:val="20"/>
          <w:lang w:val="en-CA" w:eastAsia="zh-CN"/>
        </w:rPr>
        <w:t xml:space="preserve">We're very proud to be in an asset where </w:t>
      </w:r>
      <w:r w:rsidR="00BF031D" w:rsidRPr="00BF031D">
        <w:rPr>
          <w:rFonts w:eastAsia="SimSun" w:cs="Arial"/>
          <w:bCs/>
          <w:sz w:val="20"/>
          <w:szCs w:val="20"/>
          <w:lang w:val="en-CA" w:eastAsia="zh-CN"/>
        </w:rPr>
        <w:t xml:space="preserve">EXIM </w:t>
      </w:r>
      <w:r w:rsidRPr="00AF24F2">
        <w:rPr>
          <w:rFonts w:eastAsia="SimSun" w:cs="Arial"/>
          <w:bCs/>
          <w:sz w:val="20"/>
          <w:szCs w:val="20"/>
          <w:lang w:val="en-CA" w:eastAsia="zh-CN"/>
        </w:rPr>
        <w:t>Bank has committed $10 billion of support in an effort to build out the green steel industry in the United States. </w:t>
      </w:r>
    </w:p>
    <w:p w14:paraId="0960E86C" w14:textId="77777777" w:rsidR="00BF031D" w:rsidRDefault="00BF031D" w:rsidP="00AF24F2">
      <w:pPr>
        <w:pStyle w:val="CaptionIt"/>
        <w:spacing w:line="240" w:lineRule="atLeast"/>
        <w:rPr>
          <w:rFonts w:eastAsia="SimSun" w:cs="Arial"/>
          <w:bCs/>
          <w:sz w:val="20"/>
          <w:szCs w:val="20"/>
          <w:lang w:val="en-CA" w:eastAsia="zh-CN"/>
        </w:rPr>
      </w:pPr>
    </w:p>
    <w:p w14:paraId="4130FB87" w14:textId="01B00AB4" w:rsidR="00BF031D" w:rsidRDefault="00BF031D"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 xml:space="preserve">Next slide. </w:t>
      </w:r>
    </w:p>
    <w:p w14:paraId="1E20BC29" w14:textId="77777777" w:rsidR="00BF031D" w:rsidRDefault="00BF031D" w:rsidP="00AF24F2">
      <w:pPr>
        <w:pStyle w:val="CaptionIt"/>
        <w:spacing w:line="240" w:lineRule="atLeast"/>
        <w:rPr>
          <w:rFonts w:eastAsia="SimSun" w:cs="Arial"/>
          <w:bCs/>
          <w:sz w:val="20"/>
          <w:szCs w:val="20"/>
          <w:lang w:val="en-CA" w:eastAsia="zh-CN"/>
        </w:rPr>
      </w:pPr>
    </w:p>
    <w:p w14:paraId="0CD4BCF7" w14:textId="77777777" w:rsidR="00BF031D"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Starting with </w:t>
      </w:r>
      <w:r w:rsidR="00BF031D">
        <w:rPr>
          <w:rFonts w:eastAsia="SimSun" w:cs="Arial"/>
          <w:bCs/>
          <w:sz w:val="20"/>
          <w:szCs w:val="20"/>
          <w:lang w:val="en-CA" w:eastAsia="zh-CN"/>
        </w:rPr>
        <w:t>NORI</w:t>
      </w:r>
      <w:r w:rsidRPr="00AF24F2">
        <w:rPr>
          <w:rFonts w:eastAsia="SimSun" w:cs="Arial"/>
          <w:bCs/>
          <w:sz w:val="20"/>
          <w:szCs w:val="20"/>
          <w:lang w:val="en-CA" w:eastAsia="zh-CN"/>
        </w:rPr>
        <w:t>, as many of you know, this is a company and an asset that I have been involved with for now a decade. The attraction to this asset really, for me, has never wavered.</w:t>
      </w:r>
      <w:r w:rsidR="00BF031D">
        <w:rPr>
          <w:rFonts w:eastAsia="SimSun" w:cs="Arial"/>
          <w:bCs/>
          <w:sz w:val="20"/>
          <w:szCs w:val="20"/>
          <w:lang w:val="en-CA" w:eastAsia="zh-CN"/>
        </w:rPr>
        <w:t xml:space="preserve"> </w:t>
      </w:r>
      <w:r w:rsidRPr="00AF24F2">
        <w:rPr>
          <w:rFonts w:eastAsia="SimSun" w:cs="Arial"/>
          <w:bCs/>
          <w:sz w:val="20"/>
          <w:szCs w:val="20"/>
          <w:lang w:val="en-CA" w:eastAsia="zh-CN"/>
        </w:rPr>
        <w:t>This asset in production will be America's response to China's control of the metals industry that currently exists. There have been a number of catalysts that have happened over the past year, starting with the Trump executive order last April. Real momentum is building, not only in the metals company, but in the entire industry.</w:t>
      </w:r>
      <w:r w:rsidR="00BF031D">
        <w:rPr>
          <w:rFonts w:eastAsia="SimSun" w:cs="Arial"/>
          <w:bCs/>
          <w:sz w:val="20"/>
          <w:szCs w:val="20"/>
          <w:lang w:val="en-CA" w:eastAsia="zh-CN"/>
        </w:rPr>
        <w:t xml:space="preserve"> </w:t>
      </w:r>
    </w:p>
    <w:p w14:paraId="423BE446" w14:textId="77777777" w:rsidR="00BF031D" w:rsidRDefault="00BF031D" w:rsidP="00AF24F2">
      <w:pPr>
        <w:pStyle w:val="CaptionIt"/>
        <w:spacing w:line="240" w:lineRule="atLeast"/>
        <w:rPr>
          <w:rFonts w:eastAsia="SimSun" w:cs="Arial"/>
          <w:bCs/>
          <w:sz w:val="20"/>
          <w:szCs w:val="20"/>
          <w:lang w:val="en-CA" w:eastAsia="zh-CN"/>
        </w:rPr>
      </w:pPr>
    </w:p>
    <w:p w14:paraId="0D99B88D" w14:textId="0CB5540E" w:rsidR="00BF031D"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We believe that the tailwinds are going to continue to pick up through 2026, and it's our belief that this year will be the year that the deep</w:t>
      </w:r>
      <w:r w:rsidR="00622514">
        <w:rPr>
          <w:rFonts w:eastAsia="SimSun" w:cs="Arial"/>
          <w:bCs/>
          <w:sz w:val="20"/>
          <w:szCs w:val="20"/>
          <w:lang w:val="en-CA" w:eastAsia="zh-CN"/>
        </w:rPr>
        <w:t>-</w:t>
      </w:r>
      <w:r w:rsidRPr="00AF24F2">
        <w:rPr>
          <w:rFonts w:eastAsia="SimSun" w:cs="Arial"/>
          <w:bCs/>
          <w:sz w:val="20"/>
          <w:szCs w:val="20"/>
          <w:lang w:val="en-CA" w:eastAsia="zh-CN"/>
        </w:rPr>
        <w:t xml:space="preserve">sea mining space is the largest news story in the mining space, based on the </w:t>
      </w:r>
      <w:r w:rsidRPr="00AF24F2">
        <w:rPr>
          <w:rFonts w:eastAsia="SimSun" w:cs="Arial"/>
          <w:bCs/>
          <w:sz w:val="20"/>
          <w:szCs w:val="20"/>
          <w:lang w:val="en-CA" w:eastAsia="zh-CN"/>
        </w:rPr>
        <w:lastRenderedPageBreak/>
        <w:t>size and scale of the assets, as well as the importance and the continued strategic importance in the continued changes in the geopolitical backdrop that we all find ourselves in. </w:t>
      </w:r>
    </w:p>
    <w:p w14:paraId="6E1A04B5" w14:textId="77777777" w:rsidR="00BF031D" w:rsidRDefault="00BF031D" w:rsidP="00AF24F2">
      <w:pPr>
        <w:pStyle w:val="CaptionIt"/>
        <w:spacing w:line="240" w:lineRule="atLeast"/>
        <w:rPr>
          <w:rFonts w:eastAsia="SimSun" w:cs="Arial"/>
          <w:bCs/>
          <w:sz w:val="20"/>
          <w:szCs w:val="20"/>
          <w:lang w:val="en-CA" w:eastAsia="zh-CN"/>
        </w:rPr>
      </w:pPr>
    </w:p>
    <w:p w14:paraId="3B6EA36A" w14:textId="277832A0" w:rsidR="00BF031D"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Upcoming catalysts include a full technical environmental review from NOAA, which is the governing body overseeing the deep</w:t>
      </w:r>
      <w:r w:rsidR="00622514">
        <w:rPr>
          <w:rFonts w:eastAsia="SimSun" w:cs="Arial"/>
          <w:bCs/>
          <w:sz w:val="20"/>
          <w:szCs w:val="20"/>
          <w:lang w:val="en-CA" w:eastAsia="zh-CN"/>
        </w:rPr>
        <w:t>-</w:t>
      </w:r>
      <w:r w:rsidRPr="00AF24F2">
        <w:rPr>
          <w:rFonts w:eastAsia="SimSun" w:cs="Arial"/>
          <w:bCs/>
          <w:sz w:val="20"/>
          <w:szCs w:val="20"/>
          <w:lang w:val="en-CA" w:eastAsia="zh-CN"/>
        </w:rPr>
        <w:t>sea development in the United States, a final feasibility, and through a recent press release from TMC, the mobilization and commissioning of the first ship, which they are guiding at the end of next year. </w:t>
      </w:r>
    </w:p>
    <w:p w14:paraId="2D84F08F" w14:textId="77777777" w:rsidR="00BF031D" w:rsidRDefault="00BF031D" w:rsidP="00AF24F2">
      <w:pPr>
        <w:pStyle w:val="CaptionIt"/>
        <w:spacing w:line="240" w:lineRule="atLeast"/>
        <w:rPr>
          <w:rFonts w:eastAsia="SimSun" w:cs="Arial"/>
          <w:bCs/>
          <w:sz w:val="20"/>
          <w:szCs w:val="20"/>
          <w:lang w:val="en-CA" w:eastAsia="zh-CN"/>
        </w:rPr>
      </w:pPr>
    </w:p>
    <w:p w14:paraId="3C8B92B0" w14:textId="5C27B903"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As you can see,</w:t>
      </w:r>
      <w:r w:rsidR="00BF031D">
        <w:rPr>
          <w:rFonts w:eastAsia="SimSun" w:cs="Arial"/>
          <w:bCs/>
          <w:sz w:val="20"/>
          <w:szCs w:val="20"/>
          <w:lang w:val="en-CA" w:eastAsia="zh-CN"/>
        </w:rPr>
        <w:t xml:space="preserve"> </w:t>
      </w:r>
      <w:r w:rsidRPr="00AF24F2">
        <w:rPr>
          <w:rFonts w:eastAsia="SimSun" w:cs="Arial"/>
          <w:bCs/>
          <w:sz w:val="20"/>
          <w:szCs w:val="20"/>
          <w:lang w:val="en-CA" w:eastAsia="zh-CN"/>
        </w:rPr>
        <w:t xml:space="preserve">in full production, and NORI picking up momentum in their throughputs, this is an asset that can generate somewhere between $77 </w:t>
      </w:r>
      <w:r w:rsidR="00BF031D">
        <w:rPr>
          <w:rFonts w:eastAsia="SimSun" w:cs="Arial"/>
          <w:bCs/>
          <w:sz w:val="20"/>
          <w:szCs w:val="20"/>
          <w:lang w:val="en-CA" w:eastAsia="zh-CN"/>
        </w:rPr>
        <w:t xml:space="preserve">million </w:t>
      </w:r>
      <w:r w:rsidRPr="00AF24F2">
        <w:rPr>
          <w:rFonts w:eastAsia="SimSun" w:cs="Arial"/>
          <w:bCs/>
          <w:sz w:val="20"/>
          <w:szCs w:val="20"/>
          <w:lang w:val="en-CA" w:eastAsia="zh-CN"/>
        </w:rPr>
        <w:t xml:space="preserve">and $312 million a year of cash flow for </w:t>
      </w:r>
      <w:r w:rsidR="00BF031D">
        <w:rPr>
          <w:rFonts w:eastAsia="SimSun" w:cs="Arial"/>
          <w:bCs/>
          <w:sz w:val="20"/>
          <w:szCs w:val="20"/>
          <w:lang w:val="en-CA" w:eastAsia="zh-CN"/>
        </w:rPr>
        <w:t>The Metals Royalty Company</w:t>
      </w:r>
      <w:r w:rsidRPr="00AF24F2">
        <w:rPr>
          <w:rFonts w:eastAsia="SimSun" w:cs="Arial"/>
          <w:bCs/>
          <w:sz w:val="20"/>
          <w:szCs w:val="20"/>
          <w:lang w:val="en-CA" w:eastAsia="zh-CN"/>
        </w:rPr>
        <w:t>.</w:t>
      </w:r>
    </w:p>
    <w:p w14:paraId="7C9E276D" w14:textId="77777777" w:rsidR="00BF031D" w:rsidRDefault="00BF031D" w:rsidP="00AF24F2">
      <w:pPr>
        <w:pStyle w:val="CaptionIt"/>
        <w:spacing w:line="240" w:lineRule="atLeast"/>
        <w:rPr>
          <w:rFonts w:eastAsia="SimSun" w:cs="Arial"/>
          <w:bCs/>
          <w:sz w:val="20"/>
          <w:szCs w:val="20"/>
          <w:lang w:val="en-CA" w:eastAsia="zh-CN"/>
        </w:rPr>
      </w:pPr>
    </w:p>
    <w:p w14:paraId="015B01D1" w14:textId="415FA221" w:rsidR="00BF031D" w:rsidRDefault="00BF031D"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Next slide.</w:t>
      </w:r>
    </w:p>
    <w:p w14:paraId="6086F26B" w14:textId="77777777" w:rsidR="00BF031D" w:rsidRPr="00AF24F2" w:rsidRDefault="00BF031D" w:rsidP="00AF24F2">
      <w:pPr>
        <w:pStyle w:val="CaptionIt"/>
        <w:spacing w:line="240" w:lineRule="atLeast"/>
        <w:rPr>
          <w:rFonts w:eastAsia="SimSun" w:cs="Arial"/>
          <w:bCs/>
          <w:sz w:val="20"/>
          <w:szCs w:val="20"/>
          <w:lang w:val="en-CA" w:eastAsia="zh-CN"/>
        </w:rPr>
      </w:pPr>
    </w:p>
    <w:p w14:paraId="02B7DE19" w14:textId="77777777" w:rsidR="003B0D4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This is an important visual that I often like to reference</w:t>
      </w:r>
      <w:r w:rsidR="003B0D4A">
        <w:rPr>
          <w:rFonts w:eastAsia="SimSun" w:cs="Arial"/>
          <w:bCs/>
          <w:sz w:val="20"/>
          <w:szCs w:val="20"/>
          <w:lang w:val="en-CA" w:eastAsia="zh-CN"/>
        </w:rPr>
        <w:t>. I</w:t>
      </w:r>
      <w:r w:rsidRPr="00AF24F2">
        <w:rPr>
          <w:rFonts w:eastAsia="SimSun" w:cs="Arial"/>
          <w:bCs/>
          <w:sz w:val="20"/>
          <w:szCs w:val="20"/>
          <w:lang w:val="en-CA" w:eastAsia="zh-CN"/>
        </w:rPr>
        <w:t>n this business, it's all about grade and it's all about size, and NORI really does sit alone in this space</w:t>
      </w:r>
      <w:r w:rsidR="003B0D4A">
        <w:rPr>
          <w:rFonts w:eastAsia="SimSun" w:cs="Arial"/>
          <w:bCs/>
          <w:sz w:val="20"/>
          <w:szCs w:val="20"/>
          <w:lang w:val="en-CA" w:eastAsia="zh-CN"/>
        </w:rPr>
        <w:t xml:space="preserve"> o</w:t>
      </w:r>
      <w:r w:rsidRPr="00AF24F2">
        <w:rPr>
          <w:rFonts w:eastAsia="SimSun" w:cs="Arial"/>
          <w:bCs/>
          <w:sz w:val="20"/>
          <w:szCs w:val="20"/>
          <w:lang w:val="en-CA" w:eastAsia="zh-CN"/>
        </w:rPr>
        <w:t>n a nickel equivalent</w:t>
      </w:r>
      <w:r w:rsidR="003B0D4A">
        <w:rPr>
          <w:rFonts w:eastAsia="SimSun" w:cs="Arial"/>
          <w:bCs/>
          <w:sz w:val="20"/>
          <w:szCs w:val="20"/>
          <w:lang w:val="en-CA" w:eastAsia="zh-CN"/>
        </w:rPr>
        <w:t>. I</w:t>
      </w:r>
      <w:r w:rsidRPr="00AF24F2">
        <w:rPr>
          <w:rFonts w:eastAsia="SimSun" w:cs="Arial"/>
          <w:bCs/>
          <w:sz w:val="20"/>
          <w:szCs w:val="20"/>
          <w:lang w:val="en-CA" w:eastAsia="zh-CN"/>
        </w:rPr>
        <w:t>t is one of the largest and it is the richest nickel equivalent project in the entire world. </w:t>
      </w:r>
    </w:p>
    <w:p w14:paraId="656A6AB0" w14:textId="77777777" w:rsidR="003B0D4A" w:rsidRDefault="003B0D4A" w:rsidP="00AF24F2">
      <w:pPr>
        <w:pStyle w:val="CaptionIt"/>
        <w:spacing w:line="240" w:lineRule="atLeast"/>
        <w:rPr>
          <w:rFonts w:eastAsia="SimSun" w:cs="Arial"/>
          <w:bCs/>
          <w:sz w:val="20"/>
          <w:szCs w:val="20"/>
          <w:lang w:val="en-CA" w:eastAsia="zh-CN"/>
        </w:rPr>
      </w:pPr>
    </w:p>
    <w:p w14:paraId="47952606" w14:textId="77777777" w:rsidR="003B0D4A" w:rsidRDefault="003B0D4A"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Next slide.</w:t>
      </w:r>
    </w:p>
    <w:p w14:paraId="267B530F" w14:textId="77777777" w:rsidR="003B0D4A" w:rsidRDefault="003B0D4A" w:rsidP="00AF24F2">
      <w:pPr>
        <w:pStyle w:val="CaptionIt"/>
        <w:spacing w:line="240" w:lineRule="atLeast"/>
        <w:rPr>
          <w:rFonts w:eastAsia="SimSun" w:cs="Arial"/>
          <w:bCs/>
          <w:sz w:val="20"/>
          <w:szCs w:val="20"/>
          <w:lang w:val="en-CA" w:eastAsia="zh-CN"/>
        </w:rPr>
      </w:pPr>
    </w:p>
    <w:p w14:paraId="51873923" w14:textId="640E66D9"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The foundation of </w:t>
      </w:r>
      <w:r w:rsidR="00BF031D">
        <w:rPr>
          <w:rFonts w:eastAsia="SimSun" w:cs="Arial"/>
          <w:bCs/>
          <w:sz w:val="20"/>
          <w:szCs w:val="20"/>
          <w:lang w:val="en-CA" w:eastAsia="zh-CN"/>
        </w:rPr>
        <w:t>The Metals Royalty Company</w:t>
      </w:r>
      <w:r w:rsidRPr="00AF24F2">
        <w:rPr>
          <w:rFonts w:eastAsia="SimSun" w:cs="Arial"/>
          <w:bCs/>
          <w:sz w:val="20"/>
          <w:szCs w:val="20"/>
          <w:lang w:val="en-CA" w:eastAsia="zh-CN"/>
        </w:rPr>
        <w:t xml:space="preserve"> has been about domestic U</w:t>
      </w:r>
      <w:r w:rsidR="003B0D4A">
        <w:rPr>
          <w:rFonts w:eastAsia="SimSun" w:cs="Arial"/>
          <w:bCs/>
          <w:sz w:val="20"/>
          <w:szCs w:val="20"/>
          <w:lang w:val="en-CA" w:eastAsia="zh-CN"/>
        </w:rPr>
        <w:t>.</w:t>
      </w:r>
      <w:r w:rsidRPr="00AF24F2">
        <w:rPr>
          <w:rFonts w:eastAsia="SimSun" w:cs="Arial"/>
          <w:bCs/>
          <w:sz w:val="20"/>
          <w:szCs w:val="20"/>
          <w:lang w:val="en-CA" w:eastAsia="zh-CN"/>
        </w:rPr>
        <w:t>S</w:t>
      </w:r>
      <w:r w:rsidR="003B0D4A">
        <w:rPr>
          <w:rFonts w:eastAsia="SimSun" w:cs="Arial"/>
          <w:bCs/>
          <w:sz w:val="20"/>
          <w:szCs w:val="20"/>
          <w:lang w:val="en-CA" w:eastAsia="zh-CN"/>
        </w:rPr>
        <w:t>.</w:t>
      </w:r>
      <w:r w:rsidRPr="00AF24F2">
        <w:rPr>
          <w:rFonts w:eastAsia="SimSun" w:cs="Arial"/>
          <w:bCs/>
          <w:sz w:val="20"/>
          <w:szCs w:val="20"/>
          <w:lang w:val="en-CA" w:eastAsia="zh-CN"/>
        </w:rPr>
        <w:t xml:space="preserve"> supply, and what you can see in these graphics is what impact in each one of the metals that NORI would provide the United States and what it means on each metal.</w:t>
      </w:r>
    </w:p>
    <w:p w14:paraId="57BC69BC" w14:textId="77777777" w:rsidR="003B0D4A" w:rsidRPr="00AF24F2" w:rsidRDefault="003B0D4A" w:rsidP="00AF24F2">
      <w:pPr>
        <w:pStyle w:val="CaptionIt"/>
        <w:spacing w:line="240" w:lineRule="atLeast"/>
        <w:rPr>
          <w:rFonts w:eastAsia="SimSun" w:cs="Arial"/>
          <w:bCs/>
          <w:sz w:val="20"/>
          <w:szCs w:val="20"/>
          <w:lang w:val="en-CA" w:eastAsia="zh-CN"/>
        </w:rPr>
      </w:pPr>
    </w:p>
    <w:p w14:paraId="13BBCECC" w14:textId="77777777" w:rsidR="003B0D4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For manganese, we're talking about 232% of their annual needs, cobalt 64%, nickel 44%, and copper 4%. It's an absolutely transformational asset for the United States. </w:t>
      </w:r>
    </w:p>
    <w:p w14:paraId="3CEF0350" w14:textId="77777777" w:rsidR="003B0D4A" w:rsidRDefault="003B0D4A" w:rsidP="00AF24F2">
      <w:pPr>
        <w:pStyle w:val="CaptionIt"/>
        <w:spacing w:line="240" w:lineRule="atLeast"/>
        <w:rPr>
          <w:rFonts w:eastAsia="SimSun" w:cs="Arial"/>
          <w:bCs/>
          <w:sz w:val="20"/>
          <w:szCs w:val="20"/>
          <w:lang w:val="en-CA" w:eastAsia="zh-CN"/>
        </w:rPr>
      </w:pPr>
    </w:p>
    <w:p w14:paraId="4383FE61" w14:textId="77777777" w:rsidR="003B0D4A" w:rsidRDefault="003B0D4A"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Next slide.</w:t>
      </w:r>
    </w:p>
    <w:p w14:paraId="7978F17B" w14:textId="77777777" w:rsidR="003B0D4A" w:rsidRDefault="003B0D4A" w:rsidP="00AF24F2">
      <w:pPr>
        <w:pStyle w:val="CaptionIt"/>
        <w:spacing w:line="240" w:lineRule="atLeast"/>
        <w:rPr>
          <w:rFonts w:eastAsia="SimSun" w:cs="Arial"/>
          <w:bCs/>
          <w:sz w:val="20"/>
          <w:szCs w:val="20"/>
          <w:lang w:val="en-CA" w:eastAsia="zh-CN"/>
        </w:rPr>
      </w:pPr>
    </w:p>
    <w:p w14:paraId="6EC8C710" w14:textId="77777777" w:rsidR="003B0D4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Our </w:t>
      </w:r>
      <w:r w:rsidR="003B0D4A" w:rsidRPr="003B0D4A">
        <w:rPr>
          <w:rFonts w:eastAsia="SimSun" w:cs="Arial"/>
          <w:bCs/>
          <w:sz w:val="20"/>
          <w:szCs w:val="20"/>
          <w:lang w:val="en-CA" w:eastAsia="zh-CN"/>
        </w:rPr>
        <w:t xml:space="preserve">Mesabi </w:t>
      </w:r>
      <w:r w:rsidRPr="00AF24F2">
        <w:rPr>
          <w:rFonts w:eastAsia="SimSun" w:cs="Arial"/>
          <w:bCs/>
          <w:sz w:val="20"/>
          <w:szCs w:val="20"/>
          <w:lang w:val="en-CA" w:eastAsia="zh-CN"/>
        </w:rPr>
        <w:t>transaction, and those are photos from site, and I just want to say that these are the types of photos that personally, myself and our team get a lot of joy out of in seeing these large operations get into production</w:t>
      </w:r>
      <w:r w:rsidR="003B0D4A">
        <w:rPr>
          <w:rFonts w:eastAsia="SimSun" w:cs="Arial"/>
          <w:bCs/>
          <w:sz w:val="20"/>
          <w:szCs w:val="20"/>
          <w:lang w:val="en-CA" w:eastAsia="zh-CN"/>
        </w:rPr>
        <w:t>. A</w:t>
      </w:r>
      <w:r w:rsidRPr="00AF24F2">
        <w:rPr>
          <w:rFonts w:eastAsia="SimSun" w:cs="Arial"/>
          <w:bCs/>
          <w:sz w:val="20"/>
          <w:szCs w:val="20"/>
          <w:lang w:val="en-CA" w:eastAsia="zh-CN"/>
        </w:rPr>
        <w:t>nd not only provide much needed jobs for the state of Minnesota, provide tax revenue for the state, high-paying jobs specifically, and this is one of these assets that has the right hand skew. This is an asset that we believe will be in production for many, many decades and is part of the iron range that really built America's steel industry over 100 years ago, so we couldn't be more excited about seeing this type of progress. </w:t>
      </w:r>
    </w:p>
    <w:p w14:paraId="6625518C" w14:textId="77777777" w:rsidR="003B0D4A" w:rsidRDefault="003B0D4A" w:rsidP="00AF24F2">
      <w:pPr>
        <w:pStyle w:val="CaptionIt"/>
        <w:spacing w:line="240" w:lineRule="atLeast"/>
        <w:rPr>
          <w:rFonts w:eastAsia="SimSun" w:cs="Arial"/>
          <w:bCs/>
          <w:sz w:val="20"/>
          <w:szCs w:val="20"/>
          <w:lang w:val="en-CA" w:eastAsia="zh-CN"/>
        </w:rPr>
      </w:pPr>
    </w:p>
    <w:p w14:paraId="2C4DD2D4" w14:textId="0250BA01" w:rsidR="003B0D4A" w:rsidRDefault="003B0D4A"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Slide 8.</w:t>
      </w:r>
    </w:p>
    <w:p w14:paraId="0737EEFE" w14:textId="77777777" w:rsidR="003B0D4A" w:rsidRDefault="003B0D4A" w:rsidP="00AF24F2">
      <w:pPr>
        <w:pStyle w:val="CaptionIt"/>
        <w:spacing w:line="240" w:lineRule="atLeast"/>
        <w:rPr>
          <w:rFonts w:eastAsia="SimSun" w:cs="Arial"/>
          <w:bCs/>
          <w:sz w:val="20"/>
          <w:szCs w:val="20"/>
          <w:lang w:val="en-CA" w:eastAsia="zh-CN"/>
        </w:rPr>
      </w:pPr>
    </w:p>
    <w:p w14:paraId="6F99CFEF" w14:textId="77777777" w:rsidR="003B0D4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The important takeaways for us on the </w:t>
      </w:r>
      <w:r w:rsidR="003B0D4A" w:rsidRPr="003B0D4A">
        <w:rPr>
          <w:rFonts w:eastAsia="SimSun" w:cs="Arial"/>
          <w:bCs/>
          <w:sz w:val="20"/>
          <w:szCs w:val="20"/>
          <w:lang w:val="en-CA" w:eastAsia="zh-CN"/>
        </w:rPr>
        <w:t xml:space="preserve">Mesabi </w:t>
      </w:r>
      <w:r w:rsidRPr="00AF24F2">
        <w:rPr>
          <w:rFonts w:eastAsia="SimSun" w:cs="Arial"/>
          <w:bCs/>
          <w:sz w:val="20"/>
          <w:szCs w:val="20"/>
          <w:lang w:val="en-CA" w:eastAsia="zh-CN"/>
        </w:rPr>
        <w:t xml:space="preserve">transaction were how great of an operator that we've been able to find a partnership with, which is </w:t>
      </w:r>
      <w:r w:rsidR="003B0D4A" w:rsidRPr="003B0D4A">
        <w:rPr>
          <w:rFonts w:eastAsia="SimSun" w:cs="Arial"/>
          <w:bCs/>
          <w:sz w:val="20"/>
          <w:szCs w:val="20"/>
          <w:lang w:val="en-CA" w:eastAsia="zh-CN"/>
        </w:rPr>
        <w:t xml:space="preserve">Essar </w:t>
      </w:r>
      <w:r w:rsidRPr="00AF24F2">
        <w:rPr>
          <w:rFonts w:eastAsia="SimSun" w:cs="Arial"/>
          <w:bCs/>
          <w:sz w:val="20"/>
          <w:szCs w:val="20"/>
          <w:lang w:val="en-CA" w:eastAsia="zh-CN"/>
        </w:rPr>
        <w:t>Group.</w:t>
      </w:r>
      <w:r w:rsidR="003B0D4A">
        <w:rPr>
          <w:rFonts w:eastAsia="SimSun" w:cs="Arial"/>
          <w:bCs/>
          <w:sz w:val="20"/>
          <w:szCs w:val="20"/>
          <w:lang w:val="en-CA" w:eastAsia="zh-CN"/>
        </w:rPr>
        <w:t xml:space="preserve"> </w:t>
      </w:r>
      <w:r w:rsidRPr="00AF24F2">
        <w:rPr>
          <w:rFonts w:eastAsia="SimSun" w:cs="Arial"/>
          <w:bCs/>
          <w:sz w:val="20"/>
          <w:szCs w:val="20"/>
          <w:lang w:val="en-CA" w:eastAsia="zh-CN"/>
        </w:rPr>
        <w:t>Their family has extensive experience in building large-scale infrastructure projects around the world. They have deep experience in pellet facilities like the one that is envisioned here in Minnesota. The group has committed over $2.5 billion to build this project, so there's exceptional alignment for the success of the project with ourselves</w:t>
      </w:r>
      <w:r w:rsidR="003B0D4A">
        <w:rPr>
          <w:rFonts w:eastAsia="SimSun" w:cs="Arial"/>
          <w:bCs/>
          <w:sz w:val="20"/>
          <w:szCs w:val="20"/>
          <w:lang w:val="en-CA" w:eastAsia="zh-CN"/>
        </w:rPr>
        <w:t>. A</w:t>
      </w:r>
      <w:r w:rsidRPr="00AF24F2">
        <w:rPr>
          <w:rFonts w:eastAsia="SimSun" w:cs="Arial"/>
          <w:bCs/>
          <w:sz w:val="20"/>
          <w:szCs w:val="20"/>
          <w:lang w:val="en-CA" w:eastAsia="zh-CN"/>
        </w:rPr>
        <w:t xml:space="preserve">nd as I mentioned earlier, </w:t>
      </w:r>
      <w:r w:rsidR="003B0D4A">
        <w:rPr>
          <w:rFonts w:eastAsia="SimSun" w:cs="Arial"/>
          <w:bCs/>
          <w:sz w:val="20"/>
          <w:szCs w:val="20"/>
          <w:lang w:val="en-CA" w:eastAsia="zh-CN"/>
        </w:rPr>
        <w:t>EXIM</w:t>
      </w:r>
      <w:r w:rsidRPr="00AF24F2">
        <w:rPr>
          <w:rFonts w:eastAsia="SimSun" w:cs="Arial"/>
          <w:bCs/>
          <w:sz w:val="20"/>
          <w:szCs w:val="20"/>
          <w:lang w:val="en-CA" w:eastAsia="zh-CN"/>
        </w:rPr>
        <w:t xml:space="preserve"> Bank has come in to support the business in building out a vertically integrated green steel business that would make America iron ore independent. </w:t>
      </w:r>
    </w:p>
    <w:p w14:paraId="5791C74B" w14:textId="77777777" w:rsidR="003B0D4A" w:rsidRDefault="003B0D4A" w:rsidP="00AF24F2">
      <w:pPr>
        <w:pStyle w:val="CaptionIt"/>
        <w:spacing w:line="240" w:lineRule="atLeast"/>
        <w:rPr>
          <w:rFonts w:eastAsia="SimSun" w:cs="Arial"/>
          <w:bCs/>
          <w:sz w:val="20"/>
          <w:szCs w:val="20"/>
          <w:lang w:val="en-CA" w:eastAsia="zh-CN"/>
        </w:rPr>
      </w:pPr>
    </w:p>
    <w:p w14:paraId="401D6387" w14:textId="77777777" w:rsidR="003B0D4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The cash flow for us at 1%, and to mention we have an option to acquire an additional 1% as well as a ROFO for another 2% for a total of 4%, but at 1% this royalty revenue will generate somewhere between $11 </w:t>
      </w:r>
      <w:r w:rsidR="003B0D4A">
        <w:rPr>
          <w:rFonts w:eastAsia="SimSun" w:cs="Arial"/>
          <w:bCs/>
          <w:sz w:val="20"/>
          <w:szCs w:val="20"/>
          <w:lang w:val="en-CA" w:eastAsia="zh-CN"/>
        </w:rPr>
        <w:t xml:space="preserve">million </w:t>
      </w:r>
      <w:r w:rsidRPr="00AF24F2">
        <w:rPr>
          <w:rFonts w:eastAsia="SimSun" w:cs="Arial"/>
          <w:bCs/>
          <w:sz w:val="20"/>
          <w:szCs w:val="20"/>
          <w:lang w:val="en-CA" w:eastAsia="zh-CN"/>
        </w:rPr>
        <w:t>and $13 million a year, and we have a floor price of $150 a ton, protecting any potential weakness in the iron ore market. </w:t>
      </w:r>
    </w:p>
    <w:p w14:paraId="472C1990" w14:textId="77777777" w:rsidR="003B0D4A" w:rsidRDefault="003B0D4A" w:rsidP="00AF24F2">
      <w:pPr>
        <w:pStyle w:val="CaptionIt"/>
        <w:spacing w:line="240" w:lineRule="atLeast"/>
        <w:rPr>
          <w:rFonts w:eastAsia="SimSun" w:cs="Arial"/>
          <w:bCs/>
          <w:sz w:val="20"/>
          <w:szCs w:val="20"/>
          <w:lang w:val="en-CA" w:eastAsia="zh-CN"/>
        </w:rPr>
      </w:pPr>
    </w:p>
    <w:p w14:paraId="4DBFE0E4" w14:textId="77777777" w:rsidR="003B0D4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I will also mention that the financing that we announced alongside this transaction was oversubscribed, and we will be closing that by the end of May. </w:t>
      </w:r>
    </w:p>
    <w:p w14:paraId="4997A8C4" w14:textId="77777777" w:rsidR="003B0D4A" w:rsidRDefault="003B0D4A" w:rsidP="00AF24F2">
      <w:pPr>
        <w:pStyle w:val="CaptionIt"/>
        <w:spacing w:line="240" w:lineRule="atLeast"/>
        <w:rPr>
          <w:rFonts w:eastAsia="SimSun" w:cs="Arial"/>
          <w:bCs/>
          <w:sz w:val="20"/>
          <w:szCs w:val="20"/>
          <w:lang w:val="en-CA" w:eastAsia="zh-CN"/>
        </w:rPr>
      </w:pPr>
    </w:p>
    <w:p w14:paraId="57999646" w14:textId="77777777" w:rsidR="003B0D4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lastRenderedPageBreak/>
        <w:t xml:space="preserve">Slide </w:t>
      </w:r>
      <w:r w:rsidR="005115EE">
        <w:rPr>
          <w:rFonts w:eastAsia="SimSun" w:cs="Arial"/>
          <w:bCs/>
          <w:sz w:val="20"/>
          <w:szCs w:val="20"/>
          <w:lang w:val="en-CA" w:eastAsia="zh-CN"/>
        </w:rPr>
        <w:t>9</w:t>
      </w:r>
      <w:r w:rsidRPr="00AF24F2">
        <w:rPr>
          <w:rFonts w:eastAsia="SimSun" w:cs="Arial"/>
          <w:bCs/>
          <w:sz w:val="20"/>
          <w:szCs w:val="20"/>
          <w:lang w:val="en-CA" w:eastAsia="zh-CN"/>
        </w:rPr>
        <w:t>. </w:t>
      </w:r>
    </w:p>
    <w:p w14:paraId="0317B878" w14:textId="77777777" w:rsidR="003B0D4A" w:rsidRDefault="003B0D4A" w:rsidP="00AF24F2">
      <w:pPr>
        <w:pStyle w:val="CaptionIt"/>
        <w:spacing w:line="240" w:lineRule="atLeast"/>
        <w:rPr>
          <w:rFonts w:eastAsia="SimSun" w:cs="Arial"/>
          <w:bCs/>
          <w:sz w:val="20"/>
          <w:szCs w:val="20"/>
          <w:lang w:val="en-CA" w:eastAsia="zh-CN"/>
        </w:rPr>
      </w:pPr>
    </w:p>
    <w:p w14:paraId="777589B1" w14:textId="3B352DD6"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As you can see, this was an important transaction for us to get into cash flow. The commissioning starts this year 2026, but as we look out into 2027 and toward the end of the decade, you can start to see our cash flow ramp up. I think what a critical point is of this, and for those of you that aren't as familiar with royalty companies, cash flow for us outside of paying our taxes and paying our G</w:t>
      </w:r>
      <w:r w:rsidR="003B0D4A">
        <w:rPr>
          <w:rFonts w:eastAsia="SimSun" w:cs="Arial"/>
          <w:bCs/>
          <w:sz w:val="20"/>
          <w:szCs w:val="20"/>
          <w:lang w:val="en-CA" w:eastAsia="zh-CN"/>
        </w:rPr>
        <w:t>&amp;</w:t>
      </w:r>
      <w:r w:rsidRPr="00AF24F2">
        <w:rPr>
          <w:rFonts w:eastAsia="SimSun" w:cs="Arial"/>
          <w:bCs/>
          <w:sz w:val="20"/>
          <w:szCs w:val="20"/>
          <w:lang w:val="en-CA" w:eastAsia="zh-CN"/>
        </w:rPr>
        <w:t>As</w:t>
      </w:r>
      <w:r w:rsidR="003B0D4A">
        <w:rPr>
          <w:rFonts w:eastAsia="SimSun" w:cs="Arial"/>
          <w:bCs/>
          <w:sz w:val="20"/>
          <w:szCs w:val="20"/>
          <w:lang w:val="en-CA" w:eastAsia="zh-CN"/>
        </w:rPr>
        <w:t xml:space="preserve"> is </w:t>
      </w:r>
      <w:r w:rsidRPr="00AF24F2">
        <w:rPr>
          <w:rFonts w:eastAsia="SimSun" w:cs="Arial"/>
          <w:bCs/>
          <w:sz w:val="20"/>
          <w:szCs w:val="20"/>
          <w:lang w:val="en-CA" w:eastAsia="zh-CN"/>
        </w:rPr>
        <w:t>essentially free cash flow attributable to shareholders.</w:t>
      </w:r>
      <w:r w:rsidR="003B0D4A">
        <w:rPr>
          <w:rFonts w:eastAsia="SimSun" w:cs="Arial"/>
          <w:bCs/>
          <w:sz w:val="20"/>
          <w:szCs w:val="20"/>
          <w:lang w:val="en-CA" w:eastAsia="zh-CN"/>
        </w:rPr>
        <w:t xml:space="preserve"> </w:t>
      </w:r>
      <w:r w:rsidRPr="00AF24F2">
        <w:rPr>
          <w:rFonts w:eastAsia="SimSun" w:cs="Arial"/>
          <w:bCs/>
          <w:sz w:val="20"/>
          <w:szCs w:val="20"/>
          <w:lang w:val="en-CA" w:eastAsia="zh-CN"/>
        </w:rPr>
        <w:t>It's why the bigger companies in the royalty space trade at the multiples they do. You can see a range north of 20 times EBITDA and up to almost 50 times. These businesses are incredibly profitable with low overhead and generate a lot of cash for shareholders over time.</w:t>
      </w:r>
    </w:p>
    <w:p w14:paraId="7916055D" w14:textId="77777777" w:rsidR="003B0D4A" w:rsidRPr="00AF24F2" w:rsidRDefault="003B0D4A" w:rsidP="00AF24F2">
      <w:pPr>
        <w:pStyle w:val="CaptionIt"/>
        <w:spacing w:line="240" w:lineRule="atLeast"/>
        <w:rPr>
          <w:rFonts w:eastAsia="SimSun" w:cs="Arial"/>
          <w:bCs/>
          <w:sz w:val="20"/>
          <w:szCs w:val="20"/>
          <w:lang w:val="en-CA" w:eastAsia="zh-CN"/>
        </w:rPr>
      </w:pPr>
    </w:p>
    <w:p w14:paraId="22F5AAE7" w14:textId="77777777" w:rsidR="003B0D4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Again, these numbers are very base case. It doesn't show the bull case as I referenced earlier in the upside of NORI, but we couldn't be happier with the start to this business. I'd mention that within our pipeline that we have over 10 potential targets already.</w:t>
      </w:r>
      <w:r w:rsidR="003B0D4A">
        <w:rPr>
          <w:rFonts w:eastAsia="SimSun" w:cs="Arial"/>
          <w:bCs/>
          <w:sz w:val="20"/>
          <w:szCs w:val="20"/>
          <w:lang w:val="en-CA" w:eastAsia="zh-CN"/>
        </w:rPr>
        <w:t xml:space="preserve"> </w:t>
      </w:r>
      <w:r w:rsidRPr="00AF24F2">
        <w:rPr>
          <w:rFonts w:eastAsia="SimSun" w:cs="Arial"/>
          <w:bCs/>
          <w:sz w:val="20"/>
          <w:szCs w:val="20"/>
          <w:lang w:val="en-CA" w:eastAsia="zh-CN"/>
        </w:rPr>
        <w:t>It is our ambition as a group to be expanding our portfolio very quickly. </w:t>
      </w:r>
    </w:p>
    <w:p w14:paraId="29BC6F99" w14:textId="77777777" w:rsidR="003B0D4A" w:rsidRDefault="003B0D4A" w:rsidP="00AF24F2">
      <w:pPr>
        <w:pStyle w:val="CaptionIt"/>
        <w:spacing w:line="240" w:lineRule="atLeast"/>
        <w:rPr>
          <w:rFonts w:eastAsia="SimSun" w:cs="Arial"/>
          <w:bCs/>
          <w:sz w:val="20"/>
          <w:szCs w:val="20"/>
          <w:lang w:val="en-CA" w:eastAsia="zh-CN"/>
        </w:rPr>
      </w:pPr>
    </w:p>
    <w:p w14:paraId="310A71A1" w14:textId="59CA0388" w:rsidR="00925521" w:rsidRDefault="00925521"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Next slide.</w:t>
      </w:r>
    </w:p>
    <w:p w14:paraId="471CBCC8" w14:textId="77777777" w:rsidR="00925521" w:rsidRDefault="00925521" w:rsidP="00AF24F2">
      <w:pPr>
        <w:pStyle w:val="CaptionIt"/>
        <w:spacing w:line="240" w:lineRule="atLeast"/>
        <w:rPr>
          <w:rFonts w:eastAsia="SimSun" w:cs="Arial"/>
          <w:bCs/>
          <w:sz w:val="20"/>
          <w:szCs w:val="20"/>
          <w:lang w:val="en-CA" w:eastAsia="zh-CN"/>
        </w:rPr>
      </w:pPr>
    </w:p>
    <w:p w14:paraId="1D5A3FEB" w14:textId="77777777" w:rsidR="00925521"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As I mentioned briefly, </w:t>
      </w:r>
      <w:r w:rsidR="003B0D4A" w:rsidRPr="003B0D4A">
        <w:rPr>
          <w:rFonts w:eastAsia="SimSun" w:cs="Arial"/>
          <w:bCs/>
          <w:sz w:val="20"/>
          <w:szCs w:val="20"/>
          <w:lang w:val="en-CA" w:eastAsia="zh-CN"/>
        </w:rPr>
        <w:t xml:space="preserve">Essar </w:t>
      </w:r>
      <w:r w:rsidRPr="00AF24F2">
        <w:rPr>
          <w:rFonts w:eastAsia="SimSun" w:cs="Arial"/>
          <w:bCs/>
          <w:sz w:val="20"/>
          <w:szCs w:val="20"/>
          <w:lang w:val="en-CA" w:eastAsia="zh-CN"/>
        </w:rPr>
        <w:t xml:space="preserve">Group is nothing short of a world-class organization run by a great family of industry builders. These are the types of groups and people that </w:t>
      </w:r>
      <w:r w:rsidR="00BF031D">
        <w:rPr>
          <w:rFonts w:eastAsia="SimSun" w:cs="Arial"/>
          <w:bCs/>
          <w:sz w:val="20"/>
          <w:szCs w:val="20"/>
          <w:lang w:val="en-CA" w:eastAsia="zh-CN"/>
        </w:rPr>
        <w:t>The Metals Royalty Company</w:t>
      </w:r>
      <w:r w:rsidRPr="00AF24F2">
        <w:rPr>
          <w:rFonts w:eastAsia="SimSun" w:cs="Arial"/>
          <w:bCs/>
          <w:sz w:val="20"/>
          <w:szCs w:val="20"/>
          <w:lang w:val="en-CA" w:eastAsia="zh-CN"/>
        </w:rPr>
        <w:t xml:space="preserve"> will continue to aspire to align ourselves with.</w:t>
      </w:r>
      <w:r w:rsidR="00925521">
        <w:rPr>
          <w:rFonts w:eastAsia="SimSun" w:cs="Arial"/>
          <w:bCs/>
          <w:sz w:val="20"/>
          <w:szCs w:val="20"/>
          <w:lang w:val="en-CA" w:eastAsia="zh-CN"/>
        </w:rPr>
        <w:t xml:space="preserve"> </w:t>
      </w:r>
      <w:r w:rsidRPr="00AF24F2">
        <w:rPr>
          <w:rFonts w:eastAsia="SimSun" w:cs="Arial"/>
          <w:bCs/>
          <w:sz w:val="20"/>
          <w:szCs w:val="20"/>
          <w:lang w:val="en-CA" w:eastAsia="zh-CN"/>
        </w:rPr>
        <w:t xml:space="preserve">We have shared values, we have shared ambitions, and we are very happy to welcome </w:t>
      </w:r>
      <w:r w:rsidR="003B0D4A" w:rsidRPr="003B0D4A">
        <w:rPr>
          <w:rFonts w:eastAsia="SimSun" w:cs="Arial"/>
          <w:bCs/>
          <w:sz w:val="20"/>
          <w:szCs w:val="20"/>
          <w:lang w:val="en-CA" w:eastAsia="zh-CN"/>
        </w:rPr>
        <w:t xml:space="preserve">Essar </w:t>
      </w:r>
      <w:r w:rsidRPr="00AF24F2">
        <w:rPr>
          <w:rFonts w:eastAsia="SimSun" w:cs="Arial"/>
          <w:bCs/>
          <w:sz w:val="20"/>
          <w:szCs w:val="20"/>
          <w:lang w:val="en-CA" w:eastAsia="zh-CN"/>
        </w:rPr>
        <w:t>Group as shareholders of TMCR as well at these very early stages of our business. </w:t>
      </w:r>
    </w:p>
    <w:p w14:paraId="467EC631" w14:textId="77777777" w:rsidR="00925521" w:rsidRDefault="00925521" w:rsidP="00AF24F2">
      <w:pPr>
        <w:pStyle w:val="CaptionIt"/>
        <w:spacing w:line="240" w:lineRule="atLeast"/>
        <w:rPr>
          <w:rFonts w:eastAsia="SimSun" w:cs="Arial"/>
          <w:bCs/>
          <w:sz w:val="20"/>
          <w:szCs w:val="20"/>
          <w:lang w:val="en-CA" w:eastAsia="zh-CN"/>
        </w:rPr>
      </w:pPr>
    </w:p>
    <w:p w14:paraId="1DEE5771" w14:textId="610EB625" w:rsidR="00925521" w:rsidRDefault="00925521"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Next slide.</w:t>
      </w:r>
    </w:p>
    <w:p w14:paraId="06CEDCE0" w14:textId="77777777" w:rsidR="00925521" w:rsidRDefault="00925521" w:rsidP="00AF24F2">
      <w:pPr>
        <w:pStyle w:val="CaptionIt"/>
        <w:spacing w:line="240" w:lineRule="atLeast"/>
        <w:rPr>
          <w:rFonts w:eastAsia="SimSun" w:cs="Arial"/>
          <w:bCs/>
          <w:sz w:val="20"/>
          <w:szCs w:val="20"/>
          <w:lang w:val="en-CA" w:eastAsia="zh-CN"/>
        </w:rPr>
      </w:pPr>
    </w:p>
    <w:p w14:paraId="6A8A7479" w14:textId="2A52D33E"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To the best of our knowledge, </w:t>
      </w:r>
      <w:r w:rsidR="00BF031D">
        <w:rPr>
          <w:rFonts w:eastAsia="SimSun" w:cs="Arial"/>
          <w:bCs/>
          <w:sz w:val="20"/>
          <w:szCs w:val="20"/>
          <w:lang w:val="en-CA" w:eastAsia="zh-CN"/>
        </w:rPr>
        <w:t>The Metals Royalty Company</w:t>
      </w:r>
      <w:r w:rsidRPr="00AF24F2">
        <w:rPr>
          <w:rFonts w:eastAsia="SimSun" w:cs="Arial"/>
          <w:bCs/>
          <w:sz w:val="20"/>
          <w:szCs w:val="20"/>
          <w:lang w:val="en-CA" w:eastAsia="zh-CN"/>
        </w:rPr>
        <w:t xml:space="preserve"> also represents the largest ownership of insiders in the royalty space, which creates, in our opinion, maximum alignment with other shareholders in what we try to do every single day, which is create additional value per share for our shareholders. I don't think it even comes close, the ownership of our business relative to others, and something that we are very focused on in ensuring that the alignment with our shareholders is maximized.</w:t>
      </w:r>
    </w:p>
    <w:p w14:paraId="0B9AC783" w14:textId="77777777" w:rsidR="00925521" w:rsidRPr="00AF24F2" w:rsidRDefault="00925521" w:rsidP="00AF24F2">
      <w:pPr>
        <w:pStyle w:val="CaptionIt"/>
        <w:spacing w:line="240" w:lineRule="atLeast"/>
        <w:rPr>
          <w:rFonts w:eastAsia="SimSun" w:cs="Arial"/>
          <w:bCs/>
          <w:sz w:val="20"/>
          <w:szCs w:val="20"/>
          <w:lang w:val="en-CA" w:eastAsia="zh-CN"/>
        </w:rPr>
      </w:pPr>
    </w:p>
    <w:p w14:paraId="64E9630B" w14:textId="77777777" w:rsidR="00925521"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We also have what we call our permanent capital advantage. We think that being able to look at total return and long</w:t>
      </w:r>
      <w:r w:rsidR="00925521">
        <w:rPr>
          <w:rFonts w:eastAsia="SimSun" w:cs="Arial"/>
          <w:bCs/>
          <w:sz w:val="20"/>
          <w:szCs w:val="20"/>
          <w:lang w:val="en-CA" w:eastAsia="zh-CN"/>
        </w:rPr>
        <w:t xml:space="preserve"> </w:t>
      </w:r>
      <w:r w:rsidRPr="00AF24F2">
        <w:rPr>
          <w:rFonts w:eastAsia="SimSun" w:cs="Arial"/>
          <w:bCs/>
          <w:sz w:val="20"/>
          <w:szCs w:val="20"/>
          <w:lang w:val="en-CA" w:eastAsia="zh-CN"/>
        </w:rPr>
        <w:t>durated assets is what will win over time, as opposed to being in a private equity structure or the like that has time constraints on holding assets. We find in this space it really is critical to be patient in allowing the compounding of cash flow to take place.</w:t>
      </w:r>
    </w:p>
    <w:p w14:paraId="7DDCF32F" w14:textId="77777777" w:rsidR="00925521" w:rsidRDefault="00925521" w:rsidP="00AF24F2">
      <w:pPr>
        <w:pStyle w:val="CaptionIt"/>
        <w:spacing w:line="240" w:lineRule="atLeast"/>
        <w:rPr>
          <w:rFonts w:eastAsia="SimSun" w:cs="Arial"/>
          <w:bCs/>
          <w:sz w:val="20"/>
          <w:szCs w:val="20"/>
          <w:lang w:val="en-CA" w:eastAsia="zh-CN"/>
        </w:rPr>
      </w:pPr>
    </w:p>
    <w:p w14:paraId="2AE03429" w14:textId="5CC93D2E" w:rsidR="00925521"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Lastly, we couldn't be happier to have the Hess family, a proven American family in the natural resource space, be very large shareholders of our business, and Michael being our co-founder. I think their vision, their expertise in understanding natural resource markets and building natural resource companies also is a major differentiator for us. </w:t>
      </w:r>
    </w:p>
    <w:p w14:paraId="3D8F4AB9" w14:textId="77777777" w:rsidR="00925521" w:rsidRDefault="00925521" w:rsidP="00AF24F2">
      <w:pPr>
        <w:pStyle w:val="CaptionIt"/>
        <w:spacing w:line="240" w:lineRule="atLeast"/>
        <w:rPr>
          <w:rFonts w:eastAsia="SimSun" w:cs="Arial"/>
          <w:bCs/>
          <w:sz w:val="20"/>
          <w:szCs w:val="20"/>
          <w:lang w:val="en-CA" w:eastAsia="zh-CN"/>
        </w:rPr>
      </w:pPr>
    </w:p>
    <w:p w14:paraId="205157D3" w14:textId="5A238E8C" w:rsidR="00925521" w:rsidRDefault="00925521"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Next slide.</w:t>
      </w:r>
    </w:p>
    <w:p w14:paraId="760B8B47" w14:textId="77777777" w:rsidR="00925521" w:rsidRDefault="00925521" w:rsidP="00AF24F2">
      <w:pPr>
        <w:pStyle w:val="CaptionIt"/>
        <w:spacing w:line="240" w:lineRule="atLeast"/>
        <w:rPr>
          <w:rFonts w:eastAsia="SimSun" w:cs="Arial"/>
          <w:bCs/>
          <w:sz w:val="20"/>
          <w:szCs w:val="20"/>
          <w:lang w:val="en-CA" w:eastAsia="zh-CN"/>
        </w:rPr>
      </w:pPr>
    </w:p>
    <w:p w14:paraId="1203D6B9" w14:textId="5142FBBE"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We have a total of 55 million shares outstanding pre the financing that we are closing as we speak.</w:t>
      </w:r>
      <w:r w:rsidR="00925521">
        <w:rPr>
          <w:rFonts w:eastAsia="SimSun" w:cs="Arial"/>
          <w:bCs/>
          <w:sz w:val="20"/>
          <w:szCs w:val="20"/>
          <w:lang w:val="en-CA" w:eastAsia="zh-CN"/>
        </w:rPr>
        <w:t xml:space="preserve"> </w:t>
      </w:r>
      <w:r w:rsidRPr="00AF24F2">
        <w:rPr>
          <w:rFonts w:eastAsia="SimSun" w:cs="Arial"/>
          <w:bCs/>
          <w:sz w:val="20"/>
          <w:szCs w:val="20"/>
          <w:lang w:val="en-CA" w:eastAsia="zh-CN"/>
        </w:rPr>
        <w:t>That will take us to just over 60 million shares. We currently have about $28 million in cash and no debt, and our free float still stands at approximately 20% with a number of long-term institutions starting to enter our stock. We warmly welcome those that are on this call that are starting to join the journey that we've embarked on.</w:t>
      </w:r>
    </w:p>
    <w:p w14:paraId="325A02C7" w14:textId="77777777" w:rsidR="00925521" w:rsidRPr="00AF24F2" w:rsidRDefault="00925521" w:rsidP="00AF24F2">
      <w:pPr>
        <w:pStyle w:val="CaptionIt"/>
        <w:spacing w:line="240" w:lineRule="atLeast"/>
        <w:rPr>
          <w:rFonts w:eastAsia="SimSun" w:cs="Arial"/>
          <w:bCs/>
          <w:sz w:val="20"/>
          <w:szCs w:val="20"/>
          <w:lang w:val="en-CA" w:eastAsia="zh-CN"/>
        </w:rPr>
      </w:pPr>
    </w:p>
    <w:p w14:paraId="314F558D" w14:textId="77777777" w:rsidR="00925521"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Lastly, on </w:t>
      </w:r>
      <w:r w:rsidR="005115EE">
        <w:rPr>
          <w:rFonts w:eastAsia="SimSun" w:cs="Arial"/>
          <w:bCs/>
          <w:sz w:val="20"/>
          <w:szCs w:val="20"/>
          <w:lang w:val="en-CA" w:eastAsia="zh-CN"/>
        </w:rPr>
        <w:t>S</w:t>
      </w:r>
      <w:r w:rsidRPr="00AF24F2">
        <w:rPr>
          <w:rFonts w:eastAsia="SimSun" w:cs="Arial"/>
          <w:bCs/>
          <w:sz w:val="20"/>
          <w:szCs w:val="20"/>
          <w:lang w:val="en-CA" w:eastAsia="zh-CN"/>
        </w:rPr>
        <w:t>lide 13, I'll touch on our team. </w:t>
      </w:r>
    </w:p>
    <w:p w14:paraId="32F3E32C" w14:textId="77777777" w:rsidR="00925521" w:rsidRDefault="00925521" w:rsidP="00AF24F2">
      <w:pPr>
        <w:pStyle w:val="CaptionIt"/>
        <w:spacing w:line="240" w:lineRule="atLeast"/>
        <w:rPr>
          <w:rFonts w:eastAsia="SimSun" w:cs="Arial"/>
          <w:bCs/>
          <w:sz w:val="20"/>
          <w:szCs w:val="20"/>
          <w:lang w:val="en-CA" w:eastAsia="zh-CN"/>
        </w:rPr>
      </w:pPr>
    </w:p>
    <w:p w14:paraId="3F95A91D" w14:textId="4B91C9B4" w:rsidR="00925521"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We are a small team, but we tend to cover a lot of ground. We have offices in London, and we will be opening up our office in the United States later this year.</w:t>
      </w:r>
      <w:r w:rsidR="00925521">
        <w:rPr>
          <w:rFonts w:eastAsia="SimSun" w:cs="Arial"/>
          <w:bCs/>
          <w:sz w:val="20"/>
          <w:szCs w:val="20"/>
          <w:lang w:val="en-CA" w:eastAsia="zh-CN"/>
        </w:rPr>
        <w:t xml:space="preserve"> </w:t>
      </w:r>
      <w:r w:rsidRPr="00AF24F2">
        <w:rPr>
          <w:rFonts w:eastAsia="SimSun" w:cs="Arial"/>
          <w:bCs/>
          <w:sz w:val="20"/>
          <w:szCs w:val="20"/>
          <w:lang w:val="en-CA" w:eastAsia="zh-CN"/>
        </w:rPr>
        <w:t xml:space="preserve">Myself, I've been a serial entrepreneur, as many of you know, for the better part of almost two decades. This is what I love to do, and TMCR really is a culmination of my 17 years of experience and wanting to utilize that experience into what I believe is the </w:t>
      </w:r>
      <w:r w:rsidRPr="00AF24F2">
        <w:rPr>
          <w:rFonts w:eastAsia="SimSun" w:cs="Arial"/>
          <w:bCs/>
          <w:sz w:val="20"/>
          <w:szCs w:val="20"/>
          <w:lang w:val="en-CA" w:eastAsia="zh-CN"/>
        </w:rPr>
        <w:lastRenderedPageBreak/>
        <w:t>greatest opportunity I've seen, which is the dawn of this super cycle in commodities, specifically in mining, that is being led by the United States. </w:t>
      </w:r>
    </w:p>
    <w:p w14:paraId="7CE24881" w14:textId="77777777" w:rsidR="00925521" w:rsidRDefault="00925521" w:rsidP="00AF24F2">
      <w:pPr>
        <w:pStyle w:val="CaptionIt"/>
        <w:spacing w:line="240" w:lineRule="atLeast"/>
        <w:rPr>
          <w:rFonts w:eastAsia="SimSun" w:cs="Arial"/>
          <w:bCs/>
          <w:sz w:val="20"/>
          <w:szCs w:val="20"/>
          <w:lang w:val="en-CA" w:eastAsia="zh-CN"/>
        </w:rPr>
      </w:pPr>
    </w:p>
    <w:p w14:paraId="4725B798" w14:textId="14AF953B"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Jackson is our head of investments and based in London alongside Lucas.</w:t>
      </w:r>
      <w:r w:rsidR="00925521">
        <w:rPr>
          <w:rFonts w:eastAsia="SimSun" w:cs="Arial"/>
          <w:bCs/>
          <w:sz w:val="20"/>
          <w:szCs w:val="20"/>
          <w:lang w:val="en-CA" w:eastAsia="zh-CN"/>
        </w:rPr>
        <w:t xml:space="preserve"> </w:t>
      </w:r>
      <w:r w:rsidRPr="00AF24F2">
        <w:rPr>
          <w:rFonts w:eastAsia="SimSun" w:cs="Arial"/>
          <w:bCs/>
          <w:sz w:val="20"/>
          <w:szCs w:val="20"/>
          <w:lang w:val="en-CA" w:eastAsia="zh-CN"/>
        </w:rPr>
        <w:t>Michael Hess, as I mentioned, is my co-founder and someone that is critical to our success in the United States, not only with investors but also with the negotiations of new opportunities. Don Sewell runs the business as President and CFO and has extensive experience in public companies. </w:t>
      </w:r>
      <w:r w:rsidR="00925521" w:rsidRPr="00925521">
        <w:rPr>
          <w:rFonts w:eastAsia="SimSun" w:cs="Arial"/>
          <w:bCs/>
          <w:sz w:val="20"/>
          <w:szCs w:val="20"/>
          <w:lang w:val="en-CA" w:eastAsia="zh-CN"/>
        </w:rPr>
        <w:t xml:space="preserve">Reid Obradovich </w:t>
      </w:r>
      <w:r w:rsidRPr="00AF24F2">
        <w:rPr>
          <w:rFonts w:eastAsia="SimSun" w:cs="Arial"/>
          <w:bCs/>
          <w:sz w:val="20"/>
          <w:szCs w:val="20"/>
          <w:lang w:val="en-CA" w:eastAsia="zh-CN"/>
        </w:rPr>
        <w:t>is one of our lead strategic advisors and very important from a capital raising perspective with institutions.</w:t>
      </w:r>
    </w:p>
    <w:p w14:paraId="5A7C0FCE" w14:textId="77777777" w:rsidR="005115EE" w:rsidRDefault="005115EE" w:rsidP="00AF24F2">
      <w:pPr>
        <w:pStyle w:val="CaptionIt"/>
        <w:spacing w:line="240" w:lineRule="atLeast"/>
        <w:rPr>
          <w:rFonts w:eastAsia="SimSun" w:cs="Arial"/>
          <w:bCs/>
          <w:sz w:val="20"/>
          <w:szCs w:val="20"/>
          <w:lang w:val="en-CA" w:eastAsia="zh-CN"/>
        </w:rPr>
      </w:pPr>
    </w:p>
    <w:p w14:paraId="6B76C293" w14:textId="77777777" w:rsidR="00925521" w:rsidRDefault="00AF24F2" w:rsidP="00925521">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Lastly, our Board of Directors on </w:t>
      </w:r>
      <w:r w:rsidR="005115EE">
        <w:rPr>
          <w:rFonts w:eastAsia="SimSun" w:cs="Arial"/>
          <w:bCs/>
          <w:sz w:val="20"/>
          <w:szCs w:val="20"/>
          <w:lang w:val="en-CA" w:eastAsia="zh-CN"/>
        </w:rPr>
        <w:t>S</w:t>
      </w:r>
      <w:r w:rsidRPr="00AF24F2">
        <w:rPr>
          <w:rFonts w:eastAsia="SimSun" w:cs="Arial"/>
          <w:bCs/>
          <w:sz w:val="20"/>
          <w:szCs w:val="20"/>
          <w:lang w:val="en-CA" w:eastAsia="zh-CN"/>
        </w:rPr>
        <w:t>lide 14</w:t>
      </w:r>
      <w:r w:rsidR="00925521">
        <w:rPr>
          <w:rFonts w:eastAsia="SimSun" w:cs="Arial"/>
          <w:bCs/>
          <w:sz w:val="20"/>
          <w:szCs w:val="20"/>
          <w:lang w:val="en-CA" w:eastAsia="zh-CN"/>
        </w:rPr>
        <w:t xml:space="preserve">. </w:t>
      </w:r>
    </w:p>
    <w:p w14:paraId="7146B855" w14:textId="77777777" w:rsidR="00925521" w:rsidRDefault="00925521" w:rsidP="00925521">
      <w:pPr>
        <w:pStyle w:val="CaptionIt"/>
        <w:spacing w:line="240" w:lineRule="atLeast"/>
        <w:rPr>
          <w:rFonts w:eastAsia="SimSun" w:cs="Arial"/>
          <w:bCs/>
          <w:sz w:val="20"/>
          <w:szCs w:val="20"/>
          <w:lang w:val="en-CA" w:eastAsia="zh-CN"/>
        </w:rPr>
      </w:pPr>
    </w:p>
    <w:p w14:paraId="598A0AB7" w14:textId="728D73AF" w:rsidR="00925521" w:rsidRDefault="00925521" w:rsidP="00925521">
      <w:pPr>
        <w:pStyle w:val="CaptionIt"/>
        <w:spacing w:line="240" w:lineRule="atLeast"/>
        <w:rPr>
          <w:rFonts w:eastAsia="SimSun" w:cs="Arial"/>
          <w:b/>
          <w:bCs/>
          <w:sz w:val="20"/>
          <w:szCs w:val="20"/>
          <w:lang w:val="en-CA" w:eastAsia="zh-CN"/>
        </w:rPr>
      </w:pPr>
      <w:r>
        <w:rPr>
          <w:rFonts w:eastAsia="SimSun" w:cs="Arial"/>
          <w:bCs/>
          <w:sz w:val="20"/>
          <w:szCs w:val="20"/>
          <w:lang w:val="en-CA" w:eastAsia="zh-CN"/>
        </w:rPr>
        <w:t>W</w:t>
      </w:r>
      <w:r w:rsidR="00AF24F2" w:rsidRPr="00AF24F2">
        <w:rPr>
          <w:rFonts w:eastAsia="SimSun" w:cs="Arial"/>
          <w:bCs/>
          <w:sz w:val="20"/>
          <w:szCs w:val="20"/>
          <w:lang w:val="en-CA" w:eastAsia="zh-CN"/>
        </w:rPr>
        <w:t xml:space="preserve">e have deep experience in public companies. We have very successful CEOs with </w:t>
      </w:r>
      <w:r w:rsidRPr="00925521">
        <w:rPr>
          <w:rFonts w:eastAsia="SimSun" w:cs="Arial"/>
          <w:bCs/>
          <w:sz w:val="20"/>
          <w:szCs w:val="20"/>
          <w:lang w:val="en-CA" w:eastAsia="zh-CN"/>
        </w:rPr>
        <w:t xml:space="preserve">Hamed Shahbazi </w:t>
      </w:r>
      <w:r w:rsidR="00AF24F2" w:rsidRPr="00AF24F2">
        <w:rPr>
          <w:rFonts w:eastAsia="SimSun" w:cs="Arial"/>
          <w:bCs/>
          <w:sz w:val="20"/>
          <w:szCs w:val="20"/>
          <w:lang w:val="en-CA" w:eastAsia="zh-CN"/>
        </w:rPr>
        <w:t xml:space="preserve">and </w:t>
      </w:r>
      <w:r w:rsidRPr="00925521">
        <w:rPr>
          <w:rFonts w:eastAsia="SimSun" w:cs="Arial"/>
          <w:bCs/>
          <w:sz w:val="20"/>
          <w:szCs w:val="20"/>
          <w:lang w:val="en-CA" w:eastAsia="zh-CN"/>
        </w:rPr>
        <w:t xml:space="preserve">Jorge Fonseca </w:t>
      </w:r>
      <w:r w:rsidR="00AF24F2" w:rsidRPr="00AF24F2">
        <w:rPr>
          <w:rFonts w:eastAsia="SimSun" w:cs="Arial"/>
          <w:bCs/>
          <w:sz w:val="20"/>
          <w:szCs w:val="20"/>
          <w:lang w:val="en-CA" w:eastAsia="zh-CN"/>
        </w:rPr>
        <w:t xml:space="preserve">in their own public companies. We have Brian </w:t>
      </w:r>
      <w:r w:rsidRPr="00925521">
        <w:rPr>
          <w:rFonts w:eastAsia="SimSun" w:cs="Arial"/>
          <w:bCs/>
          <w:sz w:val="20"/>
          <w:szCs w:val="20"/>
          <w:lang w:val="en-CA" w:eastAsia="zh-CN"/>
        </w:rPr>
        <w:t>O'Neill</w:t>
      </w:r>
      <w:r w:rsidR="00AF24F2" w:rsidRPr="00AF24F2">
        <w:rPr>
          <w:rFonts w:eastAsia="SimSun" w:cs="Arial"/>
          <w:bCs/>
          <w:sz w:val="20"/>
          <w:szCs w:val="20"/>
          <w:lang w:val="en-CA" w:eastAsia="zh-CN"/>
        </w:rPr>
        <w:t>, who was trained as a lawyer, and Gerard Ba</w:t>
      </w:r>
      <w:r>
        <w:rPr>
          <w:rFonts w:eastAsia="SimSun" w:cs="Arial"/>
          <w:bCs/>
          <w:sz w:val="20"/>
          <w:szCs w:val="20"/>
          <w:lang w:val="en-CA" w:eastAsia="zh-CN"/>
        </w:rPr>
        <w:t>r</w:t>
      </w:r>
      <w:r w:rsidR="00AF24F2" w:rsidRPr="00AF24F2">
        <w:rPr>
          <w:rFonts w:eastAsia="SimSun" w:cs="Arial"/>
          <w:bCs/>
          <w:sz w:val="20"/>
          <w:szCs w:val="20"/>
          <w:lang w:val="en-CA" w:eastAsia="zh-CN"/>
        </w:rPr>
        <w:t>ron, who is the pioneer</w:t>
      </w:r>
      <w:r>
        <w:rPr>
          <w:rFonts w:eastAsia="SimSun" w:cs="Arial"/>
          <w:bCs/>
          <w:sz w:val="20"/>
          <w:szCs w:val="20"/>
          <w:lang w:val="en-CA" w:eastAsia="zh-CN"/>
        </w:rPr>
        <w:t xml:space="preserve">, </w:t>
      </w:r>
      <w:r w:rsidR="00AF24F2" w:rsidRPr="00AF24F2">
        <w:rPr>
          <w:rFonts w:eastAsia="SimSun" w:cs="Arial"/>
          <w:bCs/>
          <w:sz w:val="20"/>
          <w:szCs w:val="20"/>
          <w:lang w:val="en-CA" w:eastAsia="zh-CN"/>
        </w:rPr>
        <w:t xml:space="preserve">single-handedly pioneering the </w:t>
      </w:r>
      <w:r w:rsidR="00622514" w:rsidRPr="00AF24F2">
        <w:rPr>
          <w:rFonts w:eastAsia="SimSun" w:cs="Arial"/>
          <w:bCs/>
          <w:sz w:val="20"/>
          <w:szCs w:val="20"/>
          <w:lang w:val="en-CA" w:eastAsia="zh-CN"/>
        </w:rPr>
        <w:t>deep-sea</w:t>
      </w:r>
      <w:r w:rsidR="00AF24F2" w:rsidRPr="00AF24F2">
        <w:rPr>
          <w:rFonts w:eastAsia="SimSun" w:cs="Arial"/>
          <w:bCs/>
          <w:sz w:val="20"/>
          <w:szCs w:val="20"/>
          <w:lang w:val="en-CA" w:eastAsia="zh-CN"/>
        </w:rPr>
        <w:t xml:space="preserve"> space</w:t>
      </w:r>
      <w:r>
        <w:rPr>
          <w:rFonts w:eastAsia="SimSun" w:cs="Arial"/>
          <w:bCs/>
          <w:sz w:val="20"/>
          <w:szCs w:val="20"/>
          <w:lang w:val="en-CA" w:eastAsia="zh-CN"/>
        </w:rPr>
        <w:t>. A</w:t>
      </w:r>
      <w:r w:rsidR="00AF24F2" w:rsidRPr="00AF24F2">
        <w:rPr>
          <w:rFonts w:eastAsia="SimSun" w:cs="Arial"/>
          <w:bCs/>
          <w:sz w:val="20"/>
          <w:szCs w:val="20"/>
          <w:lang w:val="en-CA" w:eastAsia="zh-CN"/>
        </w:rPr>
        <w:t>nd we couldn't be happier to have this Board of Directors supporting us in our very large ambitions to be the go-to finance vehicle for this commodity super cycle that's being led by the United States.</w:t>
      </w:r>
    </w:p>
    <w:p w14:paraId="215532C8" w14:textId="77777777" w:rsidR="00925521" w:rsidRDefault="00925521" w:rsidP="00925521">
      <w:pPr>
        <w:pStyle w:val="CaptionIt"/>
        <w:spacing w:line="240" w:lineRule="atLeast"/>
        <w:rPr>
          <w:rFonts w:eastAsia="SimSun" w:cs="Arial"/>
          <w:b/>
          <w:bCs/>
          <w:sz w:val="20"/>
          <w:szCs w:val="20"/>
          <w:lang w:val="en-CA" w:eastAsia="zh-CN"/>
        </w:rPr>
      </w:pPr>
    </w:p>
    <w:p w14:paraId="3D1A463C" w14:textId="77777777" w:rsidR="00925521" w:rsidRDefault="00AF24F2" w:rsidP="00925521">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I want to be thoughtful of everyone's time. Thank you for listening in, and I'd be happy to answer any questions. </w:t>
      </w:r>
    </w:p>
    <w:p w14:paraId="4A0267BD" w14:textId="77777777" w:rsidR="00925521" w:rsidRDefault="00925521" w:rsidP="00925521">
      <w:pPr>
        <w:pStyle w:val="CaptionIt"/>
        <w:spacing w:line="240" w:lineRule="atLeast"/>
        <w:rPr>
          <w:rFonts w:eastAsia="SimSun" w:cs="Arial"/>
          <w:bCs/>
          <w:sz w:val="20"/>
          <w:szCs w:val="20"/>
          <w:lang w:val="en-CA" w:eastAsia="zh-CN"/>
        </w:rPr>
      </w:pPr>
    </w:p>
    <w:p w14:paraId="0C626F38" w14:textId="1775E1CF" w:rsidR="00925521" w:rsidRDefault="009D1E88" w:rsidP="00925521">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26FC3808" w14:textId="77777777" w:rsidR="00925521" w:rsidRDefault="00925521" w:rsidP="00925521">
      <w:pPr>
        <w:pStyle w:val="CaptionIt"/>
        <w:spacing w:line="240" w:lineRule="atLeast"/>
        <w:rPr>
          <w:rFonts w:eastAsia="SimSun" w:cs="Arial"/>
          <w:bCs/>
          <w:sz w:val="20"/>
          <w:szCs w:val="20"/>
          <w:lang w:val="en-CA" w:eastAsia="zh-CN"/>
        </w:rPr>
      </w:pPr>
    </w:p>
    <w:p w14:paraId="2EDE52F2" w14:textId="77777777" w:rsidR="00925521"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All right.</w:t>
      </w:r>
      <w:r w:rsidR="00925521">
        <w:rPr>
          <w:rFonts w:eastAsia="SimSun" w:cs="Arial"/>
          <w:bCs/>
          <w:sz w:val="20"/>
          <w:szCs w:val="20"/>
          <w:lang w:val="en-CA" w:eastAsia="zh-CN"/>
        </w:rPr>
        <w:t xml:space="preserve"> </w:t>
      </w:r>
      <w:r w:rsidRPr="00AF24F2">
        <w:rPr>
          <w:rFonts w:eastAsia="SimSun" w:cs="Arial"/>
          <w:bCs/>
          <w:sz w:val="20"/>
          <w:szCs w:val="20"/>
          <w:lang w:val="en-CA" w:eastAsia="zh-CN"/>
        </w:rPr>
        <w:t>Thanks, Brian.</w:t>
      </w:r>
      <w:r w:rsidR="00925521">
        <w:rPr>
          <w:rFonts w:eastAsia="SimSun" w:cs="Arial"/>
          <w:bCs/>
          <w:sz w:val="20"/>
          <w:szCs w:val="20"/>
          <w:lang w:val="en-CA" w:eastAsia="zh-CN"/>
        </w:rPr>
        <w:t xml:space="preserve"> </w:t>
      </w:r>
      <w:r w:rsidRPr="00AF24F2">
        <w:rPr>
          <w:rFonts w:eastAsia="SimSun" w:cs="Arial"/>
          <w:bCs/>
          <w:sz w:val="20"/>
          <w:szCs w:val="20"/>
          <w:lang w:val="en-CA" w:eastAsia="zh-CN"/>
        </w:rPr>
        <w:t>Let's begin the prepared Q&amp;A session that came in today from analysts and investors. </w:t>
      </w:r>
    </w:p>
    <w:p w14:paraId="64228061" w14:textId="77777777" w:rsidR="00925521" w:rsidRDefault="00925521" w:rsidP="00AF24F2">
      <w:pPr>
        <w:pStyle w:val="CaptionIt"/>
        <w:spacing w:line="240" w:lineRule="atLeast"/>
        <w:rPr>
          <w:rFonts w:eastAsia="SimSun" w:cs="Arial"/>
          <w:bCs/>
          <w:sz w:val="20"/>
          <w:szCs w:val="20"/>
          <w:lang w:val="en-CA" w:eastAsia="zh-CN"/>
        </w:rPr>
      </w:pPr>
    </w:p>
    <w:p w14:paraId="0000640D" w14:textId="02DC0C35"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Our first couple of questions are going to cover the </w:t>
      </w:r>
      <w:r w:rsidR="00BF031D">
        <w:rPr>
          <w:rFonts w:eastAsia="SimSun" w:cs="Arial"/>
          <w:bCs/>
          <w:sz w:val="20"/>
          <w:szCs w:val="20"/>
          <w:lang w:val="en-CA" w:eastAsia="zh-CN"/>
        </w:rPr>
        <w:t>Mesabi</w:t>
      </w:r>
      <w:r w:rsidRPr="00AF24F2">
        <w:rPr>
          <w:rFonts w:eastAsia="SimSun" w:cs="Arial"/>
          <w:bCs/>
          <w:sz w:val="20"/>
          <w:szCs w:val="20"/>
          <w:lang w:val="en-CA" w:eastAsia="zh-CN"/>
        </w:rPr>
        <w:t xml:space="preserve"> Metallics Royalty </w:t>
      </w:r>
      <w:r w:rsidR="00E84B6B" w:rsidRPr="00AF24F2">
        <w:rPr>
          <w:rFonts w:eastAsia="SimSun" w:cs="Arial"/>
          <w:bCs/>
          <w:sz w:val="20"/>
          <w:szCs w:val="20"/>
          <w:lang w:val="en-CA" w:eastAsia="zh-CN"/>
        </w:rPr>
        <w:t>Program,</w:t>
      </w:r>
      <w:r w:rsidRPr="00AF24F2">
        <w:rPr>
          <w:rFonts w:eastAsia="SimSun" w:cs="Arial"/>
          <w:bCs/>
          <w:sz w:val="20"/>
          <w:szCs w:val="20"/>
          <w:lang w:val="en-CA" w:eastAsia="zh-CN"/>
        </w:rPr>
        <w:t xml:space="preserve"> and we'll begin with question one. So, </w:t>
      </w:r>
      <w:r w:rsidR="00E84B6B">
        <w:rPr>
          <w:rFonts w:eastAsia="SimSun" w:cs="Arial"/>
          <w:bCs/>
          <w:sz w:val="20"/>
          <w:szCs w:val="20"/>
          <w:lang w:val="en-CA" w:eastAsia="zh-CN"/>
        </w:rPr>
        <w:t>with</w:t>
      </w:r>
      <w:r w:rsidRPr="00AF24F2">
        <w:rPr>
          <w:rFonts w:eastAsia="SimSun" w:cs="Arial"/>
          <w:bCs/>
          <w:sz w:val="20"/>
          <w:szCs w:val="20"/>
          <w:lang w:val="en-CA" w:eastAsia="zh-CN"/>
        </w:rPr>
        <w:t xml:space="preserve"> the addition of the </w:t>
      </w:r>
      <w:r w:rsidR="00BF031D">
        <w:rPr>
          <w:rFonts w:eastAsia="SimSun" w:cs="Arial"/>
          <w:bCs/>
          <w:sz w:val="20"/>
          <w:szCs w:val="20"/>
          <w:lang w:val="en-CA" w:eastAsia="zh-CN"/>
        </w:rPr>
        <w:t>Mesabi</w:t>
      </w:r>
      <w:r w:rsidRPr="00AF24F2">
        <w:rPr>
          <w:rFonts w:eastAsia="SimSun" w:cs="Arial"/>
          <w:bCs/>
          <w:sz w:val="20"/>
          <w:szCs w:val="20"/>
          <w:lang w:val="en-CA" w:eastAsia="zh-CN"/>
        </w:rPr>
        <w:t xml:space="preserve"> Metallics Royalty, how should investors think about the </w:t>
      </w:r>
      <w:r w:rsidR="00E84B6B">
        <w:rPr>
          <w:rFonts w:eastAsia="SimSun" w:cs="Arial"/>
          <w:bCs/>
          <w:sz w:val="20"/>
          <w:szCs w:val="20"/>
          <w:lang w:val="en-CA" w:eastAsia="zh-CN"/>
        </w:rPr>
        <w:t>C</w:t>
      </w:r>
      <w:r w:rsidRPr="00AF24F2">
        <w:rPr>
          <w:rFonts w:eastAsia="SimSun" w:cs="Arial"/>
          <w:bCs/>
          <w:sz w:val="20"/>
          <w:szCs w:val="20"/>
          <w:lang w:val="en-CA" w:eastAsia="zh-CN"/>
        </w:rPr>
        <w:t>ompany's long-term portfolio construction strategy and target commodity mix going forward?</w:t>
      </w:r>
    </w:p>
    <w:p w14:paraId="48F6B5A9" w14:textId="77777777" w:rsidR="00925521" w:rsidRDefault="00925521" w:rsidP="00925521">
      <w:pPr>
        <w:pStyle w:val="CaptionIt"/>
        <w:spacing w:line="240" w:lineRule="atLeast"/>
        <w:rPr>
          <w:rFonts w:eastAsia="SimSun" w:cs="Arial"/>
          <w:b/>
          <w:bCs/>
          <w:sz w:val="20"/>
          <w:szCs w:val="20"/>
          <w:lang w:val="en-CA" w:eastAsia="zh-CN"/>
        </w:rPr>
      </w:pPr>
    </w:p>
    <w:p w14:paraId="59E6D93F" w14:textId="26A2A73E" w:rsidR="00925521" w:rsidRPr="00AF24F2" w:rsidRDefault="00925521" w:rsidP="00925521">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30E04422" w14:textId="77777777" w:rsidR="00925521" w:rsidRDefault="00925521" w:rsidP="00AF24F2">
      <w:pPr>
        <w:pStyle w:val="CaptionIt"/>
        <w:spacing w:line="240" w:lineRule="atLeast"/>
        <w:rPr>
          <w:rFonts w:eastAsia="SimSun" w:cs="Arial"/>
          <w:bCs/>
          <w:sz w:val="20"/>
          <w:szCs w:val="20"/>
          <w:lang w:val="en-CA" w:eastAsia="zh-CN"/>
        </w:rPr>
      </w:pPr>
    </w:p>
    <w:p w14:paraId="7E428B8F" w14:textId="77777777" w:rsidR="00E84B6B"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Thank you for the question.</w:t>
      </w:r>
      <w:r w:rsidR="00925521">
        <w:rPr>
          <w:rFonts w:eastAsia="SimSun" w:cs="Arial"/>
          <w:bCs/>
          <w:sz w:val="20"/>
          <w:szCs w:val="20"/>
          <w:lang w:val="en-CA" w:eastAsia="zh-CN"/>
        </w:rPr>
        <w:t xml:space="preserve"> </w:t>
      </w:r>
      <w:r w:rsidRPr="00AF24F2">
        <w:rPr>
          <w:rFonts w:eastAsia="SimSun" w:cs="Arial"/>
          <w:bCs/>
          <w:sz w:val="20"/>
          <w:szCs w:val="20"/>
          <w:lang w:val="en-CA" w:eastAsia="zh-CN"/>
        </w:rPr>
        <w:t>I've been asked this a few times, and I think how I would suggest this without showing our hand on our pipeline is</w:t>
      </w:r>
      <w:r w:rsidR="00E84B6B">
        <w:rPr>
          <w:rFonts w:eastAsia="SimSun" w:cs="Arial"/>
          <w:bCs/>
          <w:sz w:val="20"/>
          <w:szCs w:val="20"/>
          <w:lang w:val="en-CA" w:eastAsia="zh-CN"/>
        </w:rPr>
        <w:t>,</w:t>
      </w:r>
      <w:r w:rsidRPr="00AF24F2">
        <w:rPr>
          <w:rFonts w:eastAsia="SimSun" w:cs="Arial"/>
          <w:bCs/>
          <w:sz w:val="20"/>
          <w:szCs w:val="20"/>
          <w:lang w:val="en-CA" w:eastAsia="zh-CN"/>
        </w:rPr>
        <w:t xml:space="preserve"> if we go back to the core of why we started this business, it was to help support America's transition to mineral independence. And if you take a look at the list of metals that they are currently dependent on other countries</w:t>
      </w:r>
      <w:r w:rsidR="00E84B6B">
        <w:rPr>
          <w:rFonts w:eastAsia="SimSun" w:cs="Arial"/>
          <w:bCs/>
          <w:sz w:val="20"/>
          <w:szCs w:val="20"/>
          <w:lang w:val="en-CA" w:eastAsia="zh-CN"/>
        </w:rPr>
        <w:t xml:space="preserve">, </w:t>
      </w:r>
      <w:r w:rsidRPr="00AF24F2">
        <w:rPr>
          <w:rFonts w:eastAsia="SimSun" w:cs="Arial"/>
          <w:bCs/>
          <w:sz w:val="20"/>
          <w:szCs w:val="20"/>
          <w:lang w:val="en-CA" w:eastAsia="zh-CN"/>
        </w:rPr>
        <w:t>and mostly China</w:t>
      </w:r>
      <w:r w:rsidR="00E84B6B">
        <w:rPr>
          <w:rFonts w:eastAsia="SimSun" w:cs="Arial"/>
          <w:bCs/>
          <w:sz w:val="20"/>
          <w:szCs w:val="20"/>
          <w:lang w:val="en-CA" w:eastAsia="zh-CN"/>
        </w:rPr>
        <w:t>,</w:t>
      </w:r>
      <w:r w:rsidRPr="00AF24F2">
        <w:rPr>
          <w:rFonts w:eastAsia="SimSun" w:cs="Arial"/>
          <w:bCs/>
          <w:sz w:val="20"/>
          <w:szCs w:val="20"/>
          <w:lang w:val="en-CA" w:eastAsia="zh-CN"/>
        </w:rPr>
        <w:t xml:space="preserve"> for, it's almost every single one. So, if you kind of accept that for being the reality that America faces right now, what we are doing as we construct our portfolio</w:t>
      </w:r>
      <w:r w:rsidR="00E84B6B">
        <w:rPr>
          <w:rFonts w:eastAsia="SimSun" w:cs="Arial"/>
          <w:bCs/>
          <w:sz w:val="20"/>
          <w:szCs w:val="20"/>
          <w:lang w:val="en-CA" w:eastAsia="zh-CN"/>
        </w:rPr>
        <w:t>.</w:t>
      </w:r>
    </w:p>
    <w:p w14:paraId="0A0BEB66" w14:textId="77777777" w:rsidR="00E84B6B" w:rsidRDefault="00E84B6B" w:rsidP="00AF24F2">
      <w:pPr>
        <w:pStyle w:val="CaptionIt"/>
        <w:spacing w:line="240" w:lineRule="atLeast"/>
        <w:rPr>
          <w:rFonts w:eastAsia="SimSun" w:cs="Arial"/>
          <w:bCs/>
          <w:sz w:val="20"/>
          <w:szCs w:val="20"/>
          <w:lang w:val="en-CA" w:eastAsia="zh-CN"/>
        </w:rPr>
      </w:pPr>
    </w:p>
    <w:p w14:paraId="2BB8B353" w14:textId="05FE2AAF" w:rsidR="00E84B6B" w:rsidRDefault="00E84B6B"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A</w:t>
      </w:r>
      <w:r w:rsidR="00AF24F2" w:rsidRPr="00AF24F2">
        <w:rPr>
          <w:rFonts w:eastAsia="SimSun" w:cs="Arial"/>
          <w:bCs/>
          <w:sz w:val="20"/>
          <w:szCs w:val="20"/>
          <w:lang w:val="en-CA" w:eastAsia="zh-CN"/>
        </w:rPr>
        <w:t>nd I think a number of you have heard me say this on investor calls, I'm a believer that we must be aggressive when certain commodities are maybe a bit out of favor, so long as we can structure the right deals.</w:t>
      </w:r>
      <w:r>
        <w:rPr>
          <w:rFonts w:eastAsia="SimSun" w:cs="Arial"/>
          <w:bCs/>
          <w:sz w:val="20"/>
          <w:szCs w:val="20"/>
          <w:lang w:val="en-CA" w:eastAsia="zh-CN"/>
        </w:rPr>
        <w:t xml:space="preserve"> </w:t>
      </w:r>
      <w:r w:rsidR="00AF24F2" w:rsidRPr="00AF24F2">
        <w:rPr>
          <w:rFonts w:eastAsia="SimSun" w:cs="Arial"/>
          <w:bCs/>
          <w:sz w:val="20"/>
          <w:szCs w:val="20"/>
          <w:lang w:val="en-CA" w:eastAsia="zh-CN"/>
        </w:rPr>
        <w:t>That's when I've done the best investments in my career</w:t>
      </w:r>
      <w:r>
        <w:rPr>
          <w:rFonts w:eastAsia="SimSun" w:cs="Arial"/>
          <w:bCs/>
          <w:sz w:val="20"/>
          <w:szCs w:val="20"/>
          <w:lang w:val="en-CA" w:eastAsia="zh-CN"/>
        </w:rPr>
        <w:t>, a</w:t>
      </w:r>
      <w:r w:rsidR="00AF24F2" w:rsidRPr="00AF24F2">
        <w:rPr>
          <w:rFonts w:eastAsia="SimSun" w:cs="Arial"/>
          <w:bCs/>
          <w:sz w:val="20"/>
          <w:szCs w:val="20"/>
          <w:lang w:val="en-CA" w:eastAsia="zh-CN"/>
        </w:rPr>
        <w:t>nd then we'll probably be more cautious when everyone seems to be chasing certain commodities. So, I think you'll see us be very tactical, and we will go through the list of assets that America needs the most, but I don't think you'll see us chasing the hot commodities.</w:t>
      </w:r>
      <w:r>
        <w:rPr>
          <w:rFonts w:eastAsia="SimSun" w:cs="Arial"/>
          <w:bCs/>
          <w:sz w:val="20"/>
          <w:szCs w:val="20"/>
          <w:lang w:val="en-CA" w:eastAsia="zh-CN"/>
        </w:rPr>
        <w:t xml:space="preserve"> </w:t>
      </w:r>
      <w:r w:rsidR="00AF24F2" w:rsidRPr="00AF24F2">
        <w:rPr>
          <w:rFonts w:eastAsia="SimSun" w:cs="Arial"/>
          <w:bCs/>
          <w:sz w:val="20"/>
          <w:szCs w:val="20"/>
          <w:lang w:val="en-CA" w:eastAsia="zh-CN"/>
        </w:rPr>
        <w:t>But over time, I think we'll end up having tens of assets, very large assets. </w:t>
      </w:r>
    </w:p>
    <w:p w14:paraId="711095B1" w14:textId="77777777" w:rsidR="00E84B6B" w:rsidRDefault="00E84B6B" w:rsidP="00AF24F2">
      <w:pPr>
        <w:pStyle w:val="CaptionIt"/>
        <w:spacing w:line="240" w:lineRule="atLeast"/>
        <w:rPr>
          <w:rFonts w:eastAsia="SimSun" w:cs="Arial"/>
          <w:bCs/>
          <w:sz w:val="20"/>
          <w:szCs w:val="20"/>
          <w:lang w:val="en-CA" w:eastAsia="zh-CN"/>
        </w:rPr>
      </w:pPr>
    </w:p>
    <w:p w14:paraId="60A37549" w14:textId="67C44ED1"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We're focusing on assets that generate a minimum of $10 million a year and up to $100 million a year. So, we don't want to have a portfolio of hundreds of assets that are mediocre to small.</w:t>
      </w:r>
      <w:r w:rsidR="00E84B6B">
        <w:rPr>
          <w:rFonts w:eastAsia="SimSun" w:cs="Arial"/>
          <w:bCs/>
          <w:sz w:val="20"/>
          <w:szCs w:val="20"/>
          <w:lang w:val="en-CA" w:eastAsia="zh-CN"/>
        </w:rPr>
        <w:t xml:space="preserve"> </w:t>
      </w:r>
      <w:r w:rsidRPr="00AF24F2">
        <w:rPr>
          <w:rFonts w:eastAsia="SimSun" w:cs="Arial"/>
          <w:bCs/>
          <w:sz w:val="20"/>
          <w:szCs w:val="20"/>
          <w:lang w:val="en-CA" w:eastAsia="zh-CN"/>
        </w:rPr>
        <w:t>We want to focus on the biggest and the best. And we will tend to be aggressive on those acquisitions when we think there's the right opportunity and right risk-adjusted returns for our shareholders</w:t>
      </w:r>
      <w:r w:rsidR="00E84B6B">
        <w:rPr>
          <w:rFonts w:eastAsia="SimSun" w:cs="Arial"/>
          <w:bCs/>
          <w:sz w:val="20"/>
          <w:szCs w:val="20"/>
          <w:lang w:val="en-CA" w:eastAsia="zh-CN"/>
        </w:rPr>
        <w:t>, a</w:t>
      </w:r>
      <w:r w:rsidRPr="00AF24F2">
        <w:rPr>
          <w:rFonts w:eastAsia="SimSun" w:cs="Arial"/>
          <w:bCs/>
          <w:sz w:val="20"/>
          <w:szCs w:val="20"/>
          <w:lang w:val="en-CA" w:eastAsia="zh-CN"/>
        </w:rPr>
        <w:t>nd then probably be a little bit more cautious when things really seem to be hot and heat up because I think that's the right way to build a long-term value for our shareholders.</w:t>
      </w:r>
    </w:p>
    <w:p w14:paraId="37549532" w14:textId="77777777" w:rsidR="00925521" w:rsidRDefault="00925521" w:rsidP="00AF24F2">
      <w:pPr>
        <w:pStyle w:val="CaptionIt"/>
        <w:spacing w:line="240" w:lineRule="atLeast"/>
        <w:rPr>
          <w:rFonts w:eastAsia="SimSun" w:cs="Arial"/>
          <w:b/>
          <w:bCs/>
          <w:sz w:val="20"/>
          <w:szCs w:val="20"/>
          <w:lang w:val="en-CA" w:eastAsia="zh-CN"/>
        </w:rPr>
      </w:pPr>
    </w:p>
    <w:p w14:paraId="42EC636D" w14:textId="49BB373E" w:rsidR="00925521" w:rsidRPr="00AF24F2" w:rsidRDefault="009D1E88" w:rsidP="00925521">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345D2B26" w14:textId="77777777" w:rsidR="00925521" w:rsidRDefault="00925521" w:rsidP="00AF24F2">
      <w:pPr>
        <w:pStyle w:val="CaptionIt"/>
        <w:spacing w:line="240" w:lineRule="atLeast"/>
        <w:rPr>
          <w:rFonts w:eastAsia="SimSun" w:cs="Arial"/>
          <w:bCs/>
          <w:sz w:val="20"/>
          <w:szCs w:val="20"/>
          <w:lang w:val="en-CA" w:eastAsia="zh-CN"/>
        </w:rPr>
      </w:pPr>
    </w:p>
    <w:p w14:paraId="10E216A6" w14:textId="0E59EE78"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lastRenderedPageBreak/>
        <w:t>Perfect. Thanks, Brian.</w:t>
      </w:r>
      <w:r w:rsidR="00925521">
        <w:rPr>
          <w:rFonts w:eastAsia="SimSun" w:cs="Arial"/>
          <w:bCs/>
          <w:sz w:val="20"/>
          <w:szCs w:val="20"/>
          <w:lang w:val="en-CA" w:eastAsia="zh-CN"/>
        </w:rPr>
        <w:t xml:space="preserve"> </w:t>
      </w:r>
      <w:r w:rsidRPr="00AF24F2">
        <w:rPr>
          <w:rFonts w:eastAsia="SimSun" w:cs="Arial"/>
          <w:bCs/>
          <w:sz w:val="20"/>
          <w:szCs w:val="20"/>
          <w:lang w:val="en-CA" w:eastAsia="zh-CN"/>
        </w:rPr>
        <w:t xml:space="preserve">Our next question on the project reads as follows. Given the </w:t>
      </w:r>
      <w:r w:rsidR="00E84B6B" w:rsidRPr="00E84B6B">
        <w:rPr>
          <w:rFonts w:eastAsia="SimSun" w:cs="Arial"/>
          <w:bCs/>
          <w:sz w:val="20"/>
          <w:szCs w:val="20"/>
          <w:lang w:val="en-CA" w:eastAsia="zh-CN"/>
        </w:rPr>
        <w:t xml:space="preserve">Mesabi </w:t>
      </w:r>
      <w:r w:rsidRPr="00AF24F2">
        <w:rPr>
          <w:rFonts w:eastAsia="SimSun" w:cs="Arial"/>
          <w:bCs/>
          <w:sz w:val="20"/>
          <w:szCs w:val="20"/>
          <w:lang w:val="en-CA" w:eastAsia="zh-CN"/>
        </w:rPr>
        <w:t xml:space="preserve">Metallics royalty is expected to reach commissioning materially earlier than the </w:t>
      </w:r>
      <w:r w:rsidR="00BF031D">
        <w:rPr>
          <w:rFonts w:eastAsia="SimSun" w:cs="Arial"/>
          <w:bCs/>
          <w:sz w:val="20"/>
          <w:szCs w:val="20"/>
          <w:lang w:val="en-CA" w:eastAsia="zh-CN"/>
        </w:rPr>
        <w:t>NORI</w:t>
      </w:r>
      <w:r w:rsidRPr="00AF24F2">
        <w:rPr>
          <w:rFonts w:eastAsia="SimSun" w:cs="Arial"/>
          <w:bCs/>
          <w:sz w:val="20"/>
          <w:szCs w:val="20"/>
          <w:lang w:val="en-CA" w:eastAsia="zh-CN"/>
        </w:rPr>
        <w:t xml:space="preserve"> project, how do you expect the timing and scale of potential </w:t>
      </w:r>
      <w:r w:rsidR="00E84B6B" w:rsidRPr="00E84B6B">
        <w:rPr>
          <w:rFonts w:eastAsia="SimSun" w:cs="Arial"/>
          <w:bCs/>
          <w:sz w:val="20"/>
          <w:szCs w:val="20"/>
          <w:lang w:val="en-CA" w:eastAsia="zh-CN"/>
        </w:rPr>
        <w:t xml:space="preserve">Mesabi </w:t>
      </w:r>
      <w:r w:rsidRPr="00AF24F2">
        <w:rPr>
          <w:rFonts w:eastAsia="SimSun" w:cs="Arial"/>
          <w:bCs/>
          <w:sz w:val="20"/>
          <w:szCs w:val="20"/>
          <w:lang w:val="en-CA" w:eastAsia="zh-CN"/>
        </w:rPr>
        <w:t>royalty cash flows to influence TMCR's future capital allocation strategy, including additional royalty acquisitions and balance sheet management?</w:t>
      </w:r>
    </w:p>
    <w:p w14:paraId="4C2D16F7" w14:textId="77777777" w:rsidR="00925521" w:rsidRDefault="00925521" w:rsidP="00AF24F2">
      <w:pPr>
        <w:pStyle w:val="CaptionIt"/>
        <w:spacing w:line="240" w:lineRule="atLeast"/>
        <w:rPr>
          <w:rFonts w:eastAsia="SimSun" w:cs="Arial"/>
          <w:b/>
          <w:bCs/>
          <w:sz w:val="20"/>
          <w:szCs w:val="20"/>
          <w:lang w:val="en-CA" w:eastAsia="zh-CN"/>
        </w:rPr>
      </w:pPr>
    </w:p>
    <w:p w14:paraId="4C8B9D9E" w14:textId="599BE1AA"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47DF3909" w14:textId="77777777" w:rsidR="00925521" w:rsidRPr="00AF24F2" w:rsidRDefault="00925521" w:rsidP="00AF24F2">
      <w:pPr>
        <w:pStyle w:val="CaptionIt"/>
        <w:spacing w:line="240" w:lineRule="atLeast"/>
        <w:rPr>
          <w:rFonts w:eastAsia="SimSun" w:cs="Arial"/>
          <w:b/>
          <w:bCs/>
          <w:sz w:val="20"/>
          <w:szCs w:val="20"/>
          <w:lang w:val="en-CA" w:eastAsia="zh-CN"/>
        </w:rPr>
      </w:pPr>
    </w:p>
    <w:p w14:paraId="44D33726" w14:textId="77777777" w:rsidR="00E84B6B"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Well, I think the word maybe materially earlier. I don't know if I'd agree with that. But given TMCR's public disclosure and expectations of commissioning </w:t>
      </w:r>
      <w:r w:rsidR="00BF031D">
        <w:rPr>
          <w:rFonts w:eastAsia="SimSun" w:cs="Arial"/>
          <w:bCs/>
          <w:sz w:val="20"/>
          <w:szCs w:val="20"/>
          <w:lang w:val="en-CA" w:eastAsia="zh-CN"/>
        </w:rPr>
        <w:t>NORI</w:t>
      </w:r>
      <w:r w:rsidR="00BF031D" w:rsidRPr="00AF24F2">
        <w:rPr>
          <w:rFonts w:eastAsia="SimSun" w:cs="Arial"/>
          <w:bCs/>
          <w:sz w:val="20"/>
          <w:szCs w:val="20"/>
          <w:lang w:val="en-CA" w:eastAsia="zh-CN"/>
        </w:rPr>
        <w:t xml:space="preserve"> </w:t>
      </w:r>
      <w:r w:rsidRPr="00AF24F2">
        <w:rPr>
          <w:rFonts w:eastAsia="SimSun" w:cs="Arial"/>
          <w:bCs/>
          <w:sz w:val="20"/>
          <w:szCs w:val="20"/>
          <w:lang w:val="en-CA" w:eastAsia="zh-CN"/>
        </w:rPr>
        <w:t>end of next year, I mean, it's really right around the corner</w:t>
      </w:r>
      <w:r w:rsidR="00E84B6B">
        <w:rPr>
          <w:rFonts w:eastAsia="SimSun" w:cs="Arial"/>
          <w:bCs/>
          <w:sz w:val="20"/>
          <w:szCs w:val="20"/>
          <w:lang w:val="en-CA" w:eastAsia="zh-CN"/>
        </w:rPr>
        <w:t>, s</w:t>
      </w:r>
      <w:r w:rsidRPr="00AF24F2">
        <w:rPr>
          <w:rFonts w:eastAsia="SimSun" w:cs="Arial"/>
          <w:bCs/>
          <w:sz w:val="20"/>
          <w:szCs w:val="20"/>
          <w:lang w:val="en-CA" w:eastAsia="zh-CN"/>
        </w:rPr>
        <w:t>o I would address that first and foremost. </w:t>
      </w:r>
    </w:p>
    <w:p w14:paraId="33FAF95B" w14:textId="77777777" w:rsidR="00E84B6B" w:rsidRDefault="00E84B6B" w:rsidP="00AF24F2">
      <w:pPr>
        <w:pStyle w:val="CaptionIt"/>
        <w:spacing w:line="240" w:lineRule="atLeast"/>
        <w:rPr>
          <w:rFonts w:eastAsia="SimSun" w:cs="Arial"/>
          <w:bCs/>
          <w:sz w:val="20"/>
          <w:szCs w:val="20"/>
          <w:lang w:val="en-CA" w:eastAsia="zh-CN"/>
        </w:rPr>
      </w:pPr>
    </w:p>
    <w:p w14:paraId="0D73E5ED" w14:textId="1E68511A" w:rsidR="009D1E88"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What we will do with our cash flow is if we can deploy it into pipeline, which we have right now, that is the best use of our cash. What I've found in these very successful royalty platforms, more focused on precious metals and built over the last 30 years, I find that there's a good balance between rewarding shareholders with dividends, but more importantly, acquiring the right assets at the right time.</w:t>
      </w:r>
      <w:r w:rsidR="009D1E88">
        <w:rPr>
          <w:rFonts w:eastAsia="SimSun" w:cs="Arial"/>
          <w:bCs/>
          <w:sz w:val="20"/>
          <w:szCs w:val="20"/>
          <w:lang w:val="en-CA" w:eastAsia="zh-CN"/>
        </w:rPr>
        <w:t xml:space="preserve"> </w:t>
      </w:r>
      <w:r w:rsidRPr="00AF24F2">
        <w:rPr>
          <w:rFonts w:eastAsia="SimSun" w:cs="Arial"/>
          <w:bCs/>
          <w:sz w:val="20"/>
          <w:szCs w:val="20"/>
          <w:lang w:val="en-CA" w:eastAsia="zh-CN"/>
        </w:rPr>
        <w:t>And really</w:t>
      </w:r>
      <w:r w:rsidR="009D1E88">
        <w:rPr>
          <w:rFonts w:eastAsia="SimSun" w:cs="Arial"/>
          <w:bCs/>
          <w:sz w:val="20"/>
          <w:szCs w:val="20"/>
          <w:lang w:val="en-CA" w:eastAsia="zh-CN"/>
        </w:rPr>
        <w:t>,</w:t>
      </w:r>
      <w:r w:rsidRPr="00AF24F2">
        <w:rPr>
          <w:rFonts w:eastAsia="SimSun" w:cs="Arial"/>
          <w:bCs/>
          <w:sz w:val="20"/>
          <w:szCs w:val="20"/>
          <w:lang w:val="en-CA" w:eastAsia="zh-CN"/>
        </w:rPr>
        <w:t xml:space="preserve"> for us, as you can see in our first transaction as well, I think optimizing our balance sheet with the right amount of debt, not ever over encumber it</w:t>
      </w:r>
      <w:r w:rsidR="009D1E88">
        <w:rPr>
          <w:rFonts w:eastAsia="SimSun" w:cs="Arial"/>
          <w:bCs/>
          <w:sz w:val="20"/>
          <w:szCs w:val="20"/>
          <w:lang w:val="en-CA" w:eastAsia="zh-CN"/>
        </w:rPr>
        <w:t>—b</w:t>
      </w:r>
      <w:r w:rsidRPr="00AF24F2">
        <w:rPr>
          <w:rFonts w:eastAsia="SimSun" w:cs="Arial"/>
          <w:bCs/>
          <w:sz w:val="20"/>
          <w:szCs w:val="20"/>
          <w:lang w:val="en-CA" w:eastAsia="zh-CN"/>
        </w:rPr>
        <w:t>ut the right amount of debt to provide better levered IRRs for us, that's what we'll continue to do. </w:t>
      </w:r>
    </w:p>
    <w:p w14:paraId="1D373438" w14:textId="77777777" w:rsidR="009D1E88" w:rsidRDefault="009D1E88" w:rsidP="00AF24F2">
      <w:pPr>
        <w:pStyle w:val="CaptionIt"/>
        <w:spacing w:line="240" w:lineRule="atLeast"/>
        <w:rPr>
          <w:rFonts w:eastAsia="SimSun" w:cs="Arial"/>
          <w:bCs/>
          <w:sz w:val="20"/>
          <w:szCs w:val="20"/>
          <w:lang w:val="en-CA" w:eastAsia="zh-CN"/>
        </w:rPr>
      </w:pPr>
    </w:p>
    <w:p w14:paraId="6FBCD48A" w14:textId="32485D7C"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We are big believers that the predictable long-term nature of the cash flow streams that we're acquiring alongside some of what we believe to be asymmetric upside, for example in </w:t>
      </w:r>
      <w:r w:rsidR="00BF031D">
        <w:rPr>
          <w:rFonts w:eastAsia="SimSun" w:cs="Arial"/>
          <w:bCs/>
          <w:sz w:val="20"/>
          <w:szCs w:val="20"/>
          <w:lang w:val="en-CA" w:eastAsia="zh-CN"/>
        </w:rPr>
        <w:t>NORI</w:t>
      </w:r>
      <w:r w:rsidRPr="00AF24F2">
        <w:rPr>
          <w:rFonts w:eastAsia="SimSun" w:cs="Arial"/>
          <w:bCs/>
          <w:sz w:val="20"/>
          <w:szCs w:val="20"/>
          <w:lang w:val="en-CA" w:eastAsia="zh-CN"/>
        </w:rPr>
        <w:t>, I think our investors should expect to continue to see that type of balanced portfolio that I think offer the best long-term returns with a wedge of leverage that increases the levered IRR.</w:t>
      </w:r>
    </w:p>
    <w:p w14:paraId="56D1D6AF" w14:textId="77777777" w:rsidR="00925521" w:rsidRDefault="00925521" w:rsidP="00925521">
      <w:pPr>
        <w:pStyle w:val="CaptionIt"/>
        <w:spacing w:line="240" w:lineRule="atLeast"/>
        <w:rPr>
          <w:rFonts w:eastAsia="SimSun" w:cs="Arial"/>
          <w:b/>
          <w:bCs/>
          <w:sz w:val="20"/>
          <w:szCs w:val="20"/>
          <w:lang w:val="en-CA" w:eastAsia="zh-CN"/>
        </w:rPr>
      </w:pPr>
    </w:p>
    <w:p w14:paraId="66FFB2B5" w14:textId="60BDBCF4" w:rsidR="00925521" w:rsidRDefault="009D1E88" w:rsidP="00925521">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5DD9ACB6" w14:textId="77777777" w:rsidR="00925521" w:rsidRPr="00AF24F2" w:rsidRDefault="00925521" w:rsidP="00925521">
      <w:pPr>
        <w:pStyle w:val="CaptionIt"/>
        <w:spacing w:line="240" w:lineRule="atLeast"/>
        <w:rPr>
          <w:rFonts w:eastAsia="SimSun" w:cs="Arial"/>
          <w:b/>
          <w:bCs/>
          <w:sz w:val="20"/>
          <w:szCs w:val="20"/>
          <w:lang w:val="en-CA" w:eastAsia="zh-CN"/>
        </w:rPr>
      </w:pPr>
    </w:p>
    <w:p w14:paraId="46AE1674" w14:textId="77777777"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Perfect. Thanks, Brian.</w:t>
      </w:r>
    </w:p>
    <w:p w14:paraId="29B52477" w14:textId="77777777" w:rsidR="00925521" w:rsidRPr="00AF24F2" w:rsidRDefault="00925521" w:rsidP="00AF24F2">
      <w:pPr>
        <w:pStyle w:val="CaptionIt"/>
        <w:spacing w:line="240" w:lineRule="atLeast"/>
        <w:rPr>
          <w:rFonts w:eastAsia="SimSun" w:cs="Arial"/>
          <w:bCs/>
          <w:sz w:val="20"/>
          <w:szCs w:val="20"/>
          <w:lang w:val="en-CA" w:eastAsia="zh-CN"/>
        </w:rPr>
      </w:pPr>
    </w:p>
    <w:p w14:paraId="6152FE8D" w14:textId="3836B6CC"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Next question on the project. </w:t>
      </w:r>
      <w:r w:rsidR="009D1E88">
        <w:rPr>
          <w:rFonts w:eastAsia="SimSun" w:cs="Arial"/>
          <w:bCs/>
          <w:sz w:val="20"/>
          <w:szCs w:val="20"/>
          <w:lang w:val="en-CA" w:eastAsia="zh-CN"/>
        </w:rPr>
        <w:t>W</w:t>
      </w:r>
      <w:r w:rsidRPr="00AF24F2">
        <w:rPr>
          <w:rFonts w:eastAsia="SimSun" w:cs="Arial"/>
          <w:bCs/>
          <w:sz w:val="20"/>
          <w:szCs w:val="20"/>
          <w:lang w:val="en-CA" w:eastAsia="zh-CN"/>
        </w:rPr>
        <w:t>hen should we expect royalty payments to begin? Does first product sale initiate this or does commercial production need to be formally declared to receive?</w:t>
      </w:r>
    </w:p>
    <w:p w14:paraId="37BE5756" w14:textId="77777777" w:rsidR="00925521" w:rsidRDefault="00925521" w:rsidP="00AF24F2">
      <w:pPr>
        <w:pStyle w:val="CaptionIt"/>
        <w:spacing w:line="240" w:lineRule="atLeast"/>
        <w:rPr>
          <w:rFonts w:eastAsia="SimSun" w:cs="Arial"/>
          <w:b/>
          <w:bCs/>
          <w:sz w:val="20"/>
          <w:szCs w:val="20"/>
          <w:lang w:val="en-CA" w:eastAsia="zh-CN"/>
        </w:rPr>
      </w:pPr>
    </w:p>
    <w:p w14:paraId="47FC5777" w14:textId="7A8ABE95"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0521BE36" w14:textId="77777777" w:rsidR="00925521" w:rsidRPr="00AF24F2" w:rsidRDefault="00925521" w:rsidP="00AF24F2">
      <w:pPr>
        <w:pStyle w:val="CaptionIt"/>
        <w:spacing w:line="240" w:lineRule="atLeast"/>
        <w:rPr>
          <w:rFonts w:eastAsia="SimSun" w:cs="Arial"/>
          <w:b/>
          <w:bCs/>
          <w:sz w:val="20"/>
          <w:szCs w:val="20"/>
          <w:lang w:val="en-CA" w:eastAsia="zh-CN"/>
        </w:rPr>
      </w:pPr>
    </w:p>
    <w:p w14:paraId="36B44DD1" w14:textId="77777777"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Jackson, I'll pass that one over to you.</w:t>
      </w:r>
    </w:p>
    <w:p w14:paraId="205EEA9D" w14:textId="77777777" w:rsidR="00925521" w:rsidRDefault="00925521" w:rsidP="00AF24F2">
      <w:pPr>
        <w:pStyle w:val="CaptionIt"/>
        <w:spacing w:line="240" w:lineRule="atLeast"/>
        <w:rPr>
          <w:rFonts w:eastAsia="SimSun" w:cs="Arial"/>
          <w:b/>
          <w:bCs/>
          <w:sz w:val="20"/>
          <w:szCs w:val="20"/>
          <w:lang w:val="en-CA" w:eastAsia="zh-CN"/>
        </w:rPr>
      </w:pPr>
    </w:p>
    <w:p w14:paraId="3E1A1FBF" w14:textId="7DE04909"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Jackson Wood</w:t>
      </w:r>
    </w:p>
    <w:p w14:paraId="76678EDA" w14:textId="77777777" w:rsidR="00925521" w:rsidRPr="00AF24F2" w:rsidRDefault="00925521" w:rsidP="00AF24F2">
      <w:pPr>
        <w:pStyle w:val="CaptionIt"/>
        <w:spacing w:line="240" w:lineRule="atLeast"/>
        <w:rPr>
          <w:rFonts w:eastAsia="SimSun" w:cs="Arial"/>
          <w:b/>
          <w:bCs/>
          <w:sz w:val="20"/>
          <w:szCs w:val="20"/>
          <w:lang w:val="en-CA" w:eastAsia="zh-CN"/>
        </w:rPr>
      </w:pPr>
    </w:p>
    <w:p w14:paraId="4C90BA3A" w14:textId="67ECCD14" w:rsidR="00E84B6B"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Thanks, Ian. </w:t>
      </w:r>
      <w:r w:rsidR="00E84B6B" w:rsidRPr="00AF24F2">
        <w:rPr>
          <w:rFonts w:eastAsia="SimSun" w:cs="Arial"/>
          <w:bCs/>
          <w:sz w:val="20"/>
          <w:szCs w:val="20"/>
          <w:lang w:val="en-CA" w:eastAsia="zh-CN"/>
        </w:rPr>
        <w:t>So,</w:t>
      </w:r>
      <w:r w:rsidRPr="00AF24F2">
        <w:rPr>
          <w:rFonts w:eastAsia="SimSun" w:cs="Arial"/>
          <w:bCs/>
          <w:sz w:val="20"/>
          <w:szCs w:val="20"/>
          <w:lang w:val="en-CA" w:eastAsia="zh-CN"/>
        </w:rPr>
        <w:t xml:space="preserve"> the project is targeting first plant commissioning in July of this year with first pellet production targeted Q4 2026 and that's when first revenue will begin for TMCR.</w:t>
      </w:r>
      <w:r w:rsidR="00E84B6B">
        <w:rPr>
          <w:rFonts w:eastAsia="SimSun" w:cs="Arial"/>
          <w:bCs/>
          <w:sz w:val="20"/>
          <w:szCs w:val="20"/>
          <w:lang w:val="en-CA" w:eastAsia="zh-CN"/>
        </w:rPr>
        <w:t xml:space="preserve"> </w:t>
      </w:r>
      <w:r w:rsidRPr="00AF24F2">
        <w:rPr>
          <w:rFonts w:eastAsia="SimSun" w:cs="Arial"/>
          <w:bCs/>
          <w:sz w:val="20"/>
          <w:szCs w:val="20"/>
          <w:lang w:val="en-CA" w:eastAsia="zh-CN"/>
        </w:rPr>
        <w:t>So</w:t>
      </w:r>
      <w:r w:rsidR="00E84B6B">
        <w:rPr>
          <w:rFonts w:eastAsia="SimSun" w:cs="Arial"/>
          <w:bCs/>
          <w:sz w:val="20"/>
          <w:szCs w:val="20"/>
          <w:lang w:val="en-CA" w:eastAsia="zh-CN"/>
        </w:rPr>
        <w:t>,</w:t>
      </w:r>
      <w:r w:rsidRPr="00AF24F2">
        <w:rPr>
          <w:rFonts w:eastAsia="SimSun" w:cs="Arial"/>
          <w:bCs/>
          <w:sz w:val="20"/>
          <w:szCs w:val="20"/>
          <w:lang w:val="en-CA" w:eastAsia="zh-CN"/>
        </w:rPr>
        <w:t xml:space="preserve"> call it first cash flow early in the new year. </w:t>
      </w:r>
    </w:p>
    <w:p w14:paraId="6355D296" w14:textId="77777777" w:rsidR="00E84B6B" w:rsidRDefault="00E84B6B" w:rsidP="00AF24F2">
      <w:pPr>
        <w:pStyle w:val="CaptionIt"/>
        <w:spacing w:line="240" w:lineRule="atLeast"/>
        <w:rPr>
          <w:rFonts w:eastAsia="SimSun" w:cs="Arial"/>
          <w:bCs/>
          <w:sz w:val="20"/>
          <w:szCs w:val="20"/>
          <w:lang w:val="en-CA" w:eastAsia="zh-CN"/>
        </w:rPr>
      </w:pPr>
    </w:p>
    <w:p w14:paraId="76DED0FD" w14:textId="3A324339" w:rsidR="00AF24F2" w:rsidRDefault="009D1E88" w:rsidP="00AF24F2">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39D86D90" w14:textId="77777777" w:rsidR="00E84B6B" w:rsidRPr="00AF24F2" w:rsidRDefault="00E84B6B" w:rsidP="00AF24F2">
      <w:pPr>
        <w:pStyle w:val="CaptionIt"/>
        <w:spacing w:line="240" w:lineRule="atLeast"/>
        <w:rPr>
          <w:rFonts w:eastAsia="SimSun" w:cs="Arial"/>
          <w:b/>
          <w:bCs/>
          <w:sz w:val="20"/>
          <w:szCs w:val="20"/>
          <w:lang w:val="en-CA" w:eastAsia="zh-CN"/>
        </w:rPr>
      </w:pPr>
    </w:p>
    <w:p w14:paraId="48BE23B1" w14:textId="77777777" w:rsidR="009D1E88" w:rsidRDefault="00E84B6B" w:rsidP="00AF24F2">
      <w:pPr>
        <w:pStyle w:val="CaptionIt"/>
        <w:spacing w:line="240" w:lineRule="atLeast"/>
        <w:rPr>
          <w:rFonts w:eastAsia="SimSun" w:cs="Arial"/>
          <w:bCs/>
          <w:sz w:val="20"/>
          <w:szCs w:val="20"/>
          <w:lang w:val="en-CA" w:eastAsia="zh-CN"/>
        </w:rPr>
      </w:pPr>
      <w:r w:rsidRPr="00E84B6B">
        <w:rPr>
          <w:rFonts w:eastAsia="SimSun" w:cs="Arial"/>
          <w:bCs/>
          <w:sz w:val="20"/>
          <w:szCs w:val="20"/>
          <w:lang w:val="en-CA" w:eastAsia="zh-CN"/>
        </w:rPr>
        <w:t>Perfect. Thanks, Jackson.</w:t>
      </w:r>
      <w:r>
        <w:rPr>
          <w:rFonts w:eastAsia="SimSun" w:cs="Arial"/>
          <w:bCs/>
          <w:sz w:val="20"/>
          <w:szCs w:val="20"/>
          <w:lang w:val="en-CA" w:eastAsia="zh-CN"/>
        </w:rPr>
        <w:t xml:space="preserve"> </w:t>
      </w:r>
    </w:p>
    <w:p w14:paraId="6BDA4513" w14:textId="77777777" w:rsidR="009D1E88" w:rsidRDefault="009D1E88" w:rsidP="00AF24F2">
      <w:pPr>
        <w:pStyle w:val="CaptionIt"/>
        <w:spacing w:line="240" w:lineRule="atLeast"/>
        <w:rPr>
          <w:rFonts w:eastAsia="SimSun" w:cs="Arial"/>
          <w:bCs/>
          <w:sz w:val="20"/>
          <w:szCs w:val="20"/>
          <w:lang w:val="en-CA" w:eastAsia="zh-CN"/>
        </w:rPr>
      </w:pPr>
    </w:p>
    <w:p w14:paraId="5D046BBA" w14:textId="66F8011E"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And </w:t>
      </w:r>
      <w:r w:rsidR="00E84B6B" w:rsidRPr="00AF24F2">
        <w:rPr>
          <w:rFonts w:eastAsia="SimSun" w:cs="Arial"/>
          <w:bCs/>
          <w:sz w:val="20"/>
          <w:szCs w:val="20"/>
          <w:lang w:val="en-CA" w:eastAsia="zh-CN"/>
        </w:rPr>
        <w:t>so,</w:t>
      </w:r>
      <w:r w:rsidRPr="00AF24F2">
        <w:rPr>
          <w:rFonts w:eastAsia="SimSun" w:cs="Arial"/>
          <w:bCs/>
          <w:sz w:val="20"/>
          <w:szCs w:val="20"/>
          <w:lang w:val="en-CA" w:eastAsia="zh-CN"/>
        </w:rPr>
        <w:t xml:space="preserve"> Brian, next question a little bit on the dynamics of the royalty. Can you walk through how the price floor mechanism works with the gross overriding production royalty</w:t>
      </w:r>
      <w:r w:rsidR="009D1E88">
        <w:rPr>
          <w:rFonts w:eastAsia="SimSun" w:cs="Arial"/>
          <w:bCs/>
          <w:sz w:val="20"/>
          <w:szCs w:val="20"/>
          <w:lang w:val="en-CA" w:eastAsia="zh-CN"/>
        </w:rPr>
        <w:t xml:space="preserve">, </w:t>
      </w:r>
      <w:r w:rsidRPr="00AF24F2">
        <w:rPr>
          <w:rFonts w:eastAsia="SimSun" w:cs="Arial"/>
          <w:bCs/>
          <w:sz w:val="20"/>
          <w:szCs w:val="20"/>
          <w:lang w:val="en-CA" w:eastAsia="zh-CN"/>
        </w:rPr>
        <w:t>and how you would characterize the current supply-demand situation for iron ore as well as the go-forward outlook as investors consider the commodity price?</w:t>
      </w:r>
    </w:p>
    <w:p w14:paraId="66825FE5" w14:textId="77777777" w:rsidR="00E84B6B" w:rsidRDefault="00E84B6B" w:rsidP="00AF24F2">
      <w:pPr>
        <w:pStyle w:val="CaptionIt"/>
        <w:spacing w:line="240" w:lineRule="atLeast"/>
        <w:rPr>
          <w:rFonts w:eastAsia="SimSun" w:cs="Arial"/>
          <w:b/>
          <w:bCs/>
          <w:sz w:val="20"/>
          <w:szCs w:val="20"/>
          <w:lang w:val="en-CA" w:eastAsia="zh-CN"/>
        </w:rPr>
      </w:pPr>
    </w:p>
    <w:p w14:paraId="0DA5951E" w14:textId="25CA8CA5"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2ACA1669" w14:textId="77777777" w:rsidR="00E84B6B" w:rsidRPr="00AF24F2" w:rsidRDefault="00E84B6B" w:rsidP="00AF24F2">
      <w:pPr>
        <w:pStyle w:val="CaptionIt"/>
        <w:spacing w:line="240" w:lineRule="atLeast"/>
        <w:rPr>
          <w:rFonts w:eastAsia="SimSun" w:cs="Arial"/>
          <w:b/>
          <w:bCs/>
          <w:sz w:val="20"/>
          <w:szCs w:val="20"/>
          <w:lang w:val="en-CA" w:eastAsia="zh-CN"/>
        </w:rPr>
      </w:pPr>
    </w:p>
    <w:p w14:paraId="1FA85FC7" w14:textId="77777777" w:rsidR="00F9645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I'll unpack the latter part of that question</w:t>
      </w:r>
      <w:r w:rsidR="00F9645A">
        <w:rPr>
          <w:rFonts w:eastAsia="SimSun" w:cs="Arial"/>
          <w:bCs/>
          <w:sz w:val="20"/>
          <w:szCs w:val="20"/>
          <w:lang w:val="en-CA" w:eastAsia="zh-CN"/>
        </w:rPr>
        <w:t xml:space="preserve">, </w:t>
      </w:r>
      <w:r w:rsidRPr="00AF24F2">
        <w:rPr>
          <w:rFonts w:eastAsia="SimSun" w:cs="Arial"/>
          <w:bCs/>
          <w:sz w:val="20"/>
          <w:szCs w:val="20"/>
          <w:lang w:val="en-CA" w:eastAsia="zh-CN"/>
        </w:rPr>
        <w:t>and then, Jackson, I'll let you talk about the floor price and then the upside participation that we have. </w:t>
      </w:r>
      <w:r w:rsidR="00F9645A" w:rsidRPr="00AF24F2">
        <w:rPr>
          <w:rFonts w:eastAsia="SimSun" w:cs="Arial"/>
          <w:bCs/>
          <w:sz w:val="20"/>
          <w:szCs w:val="20"/>
          <w:lang w:val="en-CA" w:eastAsia="zh-CN"/>
        </w:rPr>
        <w:t>So,</w:t>
      </w:r>
      <w:r w:rsidRPr="00AF24F2">
        <w:rPr>
          <w:rFonts w:eastAsia="SimSun" w:cs="Arial"/>
          <w:bCs/>
          <w:sz w:val="20"/>
          <w:szCs w:val="20"/>
          <w:lang w:val="en-CA" w:eastAsia="zh-CN"/>
        </w:rPr>
        <w:t xml:space="preserve"> in general, I would say most of the iron ore market has been driven by emerging markets and specifically China demand for the last 25 years. There's a very large iron </w:t>
      </w:r>
      <w:r w:rsidRPr="00AF24F2">
        <w:rPr>
          <w:rFonts w:eastAsia="SimSun" w:cs="Arial"/>
          <w:bCs/>
          <w:sz w:val="20"/>
          <w:szCs w:val="20"/>
          <w:lang w:val="en-CA" w:eastAsia="zh-CN"/>
        </w:rPr>
        <w:lastRenderedPageBreak/>
        <w:t>ore asset in West Africa that's just been built by the Chinese and is coming online.</w:t>
      </w:r>
      <w:r w:rsidR="00F9645A">
        <w:rPr>
          <w:rFonts w:eastAsia="SimSun" w:cs="Arial"/>
          <w:bCs/>
          <w:sz w:val="20"/>
          <w:szCs w:val="20"/>
          <w:lang w:val="en-CA" w:eastAsia="zh-CN"/>
        </w:rPr>
        <w:t xml:space="preserve"> </w:t>
      </w:r>
      <w:r w:rsidRPr="00AF24F2">
        <w:rPr>
          <w:rFonts w:eastAsia="SimSun" w:cs="Arial"/>
          <w:bCs/>
          <w:sz w:val="20"/>
          <w:szCs w:val="20"/>
          <w:lang w:val="en-CA" w:eastAsia="zh-CN"/>
        </w:rPr>
        <w:t>It's very high grade and it will, I think, solve for a lot of the incremental demand that is needed by China. </w:t>
      </w:r>
      <w:r w:rsidR="00F9645A" w:rsidRPr="00AF24F2">
        <w:rPr>
          <w:rFonts w:eastAsia="SimSun" w:cs="Arial"/>
          <w:bCs/>
          <w:sz w:val="20"/>
          <w:szCs w:val="20"/>
          <w:lang w:val="en-CA" w:eastAsia="zh-CN"/>
        </w:rPr>
        <w:t>So,</w:t>
      </w:r>
      <w:r w:rsidRPr="00AF24F2">
        <w:rPr>
          <w:rFonts w:eastAsia="SimSun" w:cs="Arial"/>
          <w:bCs/>
          <w:sz w:val="20"/>
          <w:szCs w:val="20"/>
          <w:lang w:val="en-CA" w:eastAsia="zh-CN"/>
        </w:rPr>
        <w:t xml:space="preserve"> I would say in general, TMCR is not taking a view of iron ore pricing in the short to medium term. </w:t>
      </w:r>
    </w:p>
    <w:p w14:paraId="57287747" w14:textId="77777777" w:rsidR="00F9645A" w:rsidRDefault="00F9645A" w:rsidP="00AF24F2">
      <w:pPr>
        <w:pStyle w:val="CaptionIt"/>
        <w:spacing w:line="240" w:lineRule="atLeast"/>
        <w:rPr>
          <w:rFonts w:eastAsia="SimSun" w:cs="Arial"/>
          <w:bCs/>
          <w:sz w:val="20"/>
          <w:szCs w:val="20"/>
          <w:lang w:val="en-CA" w:eastAsia="zh-CN"/>
        </w:rPr>
      </w:pPr>
    </w:p>
    <w:p w14:paraId="6E862127" w14:textId="77777777" w:rsidR="00F9645A" w:rsidRDefault="00F9645A"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S</w:t>
      </w:r>
      <w:r w:rsidR="00AF24F2" w:rsidRPr="00AF24F2">
        <w:rPr>
          <w:rFonts w:eastAsia="SimSun" w:cs="Arial"/>
          <w:bCs/>
          <w:sz w:val="20"/>
          <w:szCs w:val="20"/>
          <w:lang w:val="en-CA" w:eastAsia="zh-CN"/>
        </w:rPr>
        <w:t xml:space="preserve">aid in another way, if this asset wasn't located in the United States with the </w:t>
      </w:r>
      <w:r w:rsidR="003B0D4A" w:rsidRPr="003B0D4A">
        <w:rPr>
          <w:rFonts w:eastAsia="SimSun" w:cs="Arial"/>
          <w:bCs/>
          <w:sz w:val="20"/>
          <w:szCs w:val="20"/>
          <w:lang w:val="en-CA" w:eastAsia="zh-CN"/>
        </w:rPr>
        <w:t xml:space="preserve">Essar </w:t>
      </w:r>
      <w:r w:rsidR="00AF24F2" w:rsidRPr="00AF24F2">
        <w:rPr>
          <w:rFonts w:eastAsia="SimSun" w:cs="Arial"/>
          <w:bCs/>
          <w:sz w:val="20"/>
          <w:szCs w:val="20"/>
          <w:lang w:val="en-CA" w:eastAsia="zh-CN"/>
        </w:rPr>
        <w:t>Group having the ambition of building out a vertically integrated green steel business, I don't think you would see us do a deal in the iron ore space.</w:t>
      </w:r>
      <w:r>
        <w:rPr>
          <w:rFonts w:eastAsia="SimSun" w:cs="Arial"/>
          <w:bCs/>
          <w:sz w:val="20"/>
          <w:szCs w:val="20"/>
          <w:lang w:val="en-CA" w:eastAsia="zh-CN"/>
        </w:rPr>
        <w:t xml:space="preserve"> T</w:t>
      </w:r>
      <w:r w:rsidR="00AF24F2" w:rsidRPr="00AF24F2">
        <w:rPr>
          <w:rFonts w:eastAsia="SimSun" w:cs="Arial"/>
          <w:bCs/>
          <w:sz w:val="20"/>
          <w:szCs w:val="20"/>
          <w:lang w:val="en-CA" w:eastAsia="zh-CN"/>
        </w:rPr>
        <w:t xml:space="preserve">he alignment with </w:t>
      </w:r>
      <w:r w:rsidR="003B0D4A" w:rsidRPr="003B0D4A">
        <w:rPr>
          <w:rFonts w:eastAsia="SimSun" w:cs="Arial"/>
          <w:bCs/>
          <w:sz w:val="20"/>
          <w:szCs w:val="20"/>
          <w:lang w:val="en-CA" w:eastAsia="zh-CN"/>
        </w:rPr>
        <w:t xml:space="preserve">Essar </w:t>
      </w:r>
      <w:r w:rsidR="00AF24F2" w:rsidRPr="00AF24F2">
        <w:rPr>
          <w:rFonts w:eastAsia="SimSun" w:cs="Arial"/>
          <w:bCs/>
          <w:sz w:val="20"/>
          <w:szCs w:val="20"/>
          <w:lang w:val="en-CA" w:eastAsia="zh-CN"/>
        </w:rPr>
        <w:t xml:space="preserve">Group and the structure of our deal within this asset </w:t>
      </w:r>
      <w:r>
        <w:rPr>
          <w:rFonts w:eastAsia="SimSun" w:cs="Arial"/>
          <w:bCs/>
          <w:sz w:val="20"/>
          <w:szCs w:val="20"/>
          <w:lang w:val="en-CA" w:eastAsia="zh-CN"/>
        </w:rPr>
        <w:t>in</w:t>
      </w:r>
      <w:r w:rsidR="00AF24F2" w:rsidRPr="00AF24F2">
        <w:rPr>
          <w:rFonts w:eastAsia="SimSun" w:cs="Arial"/>
          <w:bCs/>
          <w:sz w:val="20"/>
          <w:szCs w:val="20"/>
          <w:lang w:val="en-CA" w:eastAsia="zh-CN"/>
        </w:rPr>
        <w:t xml:space="preserve"> this jurisdiction were very important considerations for us. </w:t>
      </w:r>
    </w:p>
    <w:p w14:paraId="290C96B5" w14:textId="77777777" w:rsidR="00F9645A" w:rsidRDefault="00F9645A" w:rsidP="00AF24F2">
      <w:pPr>
        <w:pStyle w:val="CaptionIt"/>
        <w:spacing w:line="240" w:lineRule="atLeast"/>
        <w:rPr>
          <w:rFonts w:eastAsia="SimSun" w:cs="Arial"/>
          <w:bCs/>
          <w:sz w:val="20"/>
          <w:szCs w:val="20"/>
          <w:lang w:val="en-CA" w:eastAsia="zh-CN"/>
        </w:rPr>
      </w:pPr>
    </w:p>
    <w:p w14:paraId="72E874BA" w14:textId="405666A1"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I don't think investors should expect us to start to buy a number of additional iron ore royalties or assets because we think we've got one of the best ones, if not the best one, given jurisdiction and the ambitions of a vertically integrated business. And </w:t>
      </w:r>
      <w:r w:rsidR="00F9645A" w:rsidRPr="00AF24F2">
        <w:rPr>
          <w:rFonts w:eastAsia="SimSun" w:cs="Arial"/>
          <w:bCs/>
          <w:sz w:val="20"/>
          <w:szCs w:val="20"/>
          <w:lang w:val="en-CA" w:eastAsia="zh-CN"/>
        </w:rPr>
        <w:t>also,</w:t>
      </w:r>
      <w:r w:rsidRPr="00AF24F2">
        <w:rPr>
          <w:rFonts w:eastAsia="SimSun" w:cs="Arial"/>
          <w:bCs/>
          <w:sz w:val="20"/>
          <w:szCs w:val="20"/>
          <w:lang w:val="en-CA" w:eastAsia="zh-CN"/>
        </w:rPr>
        <w:t xml:space="preserve"> to some of the macro trends that are happening in the overall iron ore market would cause us to be very cautious.</w:t>
      </w:r>
    </w:p>
    <w:p w14:paraId="5C2FCB88" w14:textId="77777777" w:rsidR="00F9645A" w:rsidRPr="00AF24F2" w:rsidRDefault="00F9645A" w:rsidP="00AF24F2">
      <w:pPr>
        <w:pStyle w:val="CaptionIt"/>
        <w:spacing w:line="240" w:lineRule="atLeast"/>
        <w:rPr>
          <w:rFonts w:eastAsia="SimSun" w:cs="Arial"/>
          <w:bCs/>
          <w:sz w:val="20"/>
          <w:szCs w:val="20"/>
          <w:lang w:val="en-CA" w:eastAsia="zh-CN"/>
        </w:rPr>
      </w:pPr>
    </w:p>
    <w:p w14:paraId="5AD2F72F" w14:textId="77777777"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Jackson, I'll let you touch on the floor price as well as the upside participation.</w:t>
      </w:r>
    </w:p>
    <w:p w14:paraId="6B98AEC0" w14:textId="77777777" w:rsidR="00E84B6B" w:rsidRDefault="00E84B6B" w:rsidP="00AF24F2">
      <w:pPr>
        <w:pStyle w:val="CaptionIt"/>
        <w:spacing w:line="240" w:lineRule="atLeast"/>
        <w:rPr>
          <w:rFonts w:eastAsia="SimSun" w:cs="Arial"/>
          <w:b/>
          <w:bCs/>
          <w:sz w:val="20"/>
          <w:szCs w:val="20"/>
          <w:lang w:val="en-CA" w:eastAsia="zh-CN"/>
        </w:rPr>
      </w:pPr>
    </w:p>
    <w:p w14:paraId="6A61AA67" w14:textId="04B33F86"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Jackson Wood</w:t>
      </w:r>
    </w:p>
    <w:p w14:paraId="1AAD4816" w14:textId="77777777" w:rsidR="00E84B6B" w:rsidRPr="00AF24F2" w:rsidRDefault="00E84B6B" w:rsidP="00AF24F2">
      <w:pPr>
        <w:pStyle w:val="CaptionIt"/>
        <w:spacing w:line="240" w:lineRule="atLeast"/>
        <w:rPr>
          <w:rFonts w:eastAsia="SimSun" w:cs="Arial"/>
          <w:b/>
          <w:bCs/>
          <w:sz w:val="20"/>
          <w:szCs w:val="20"/>
          <w:lang w:val="en-CA" w:eastAsia="zh-CN"/>
        </w:rPr>
      </w:pPr>
    </w:p>
    <w:p w14:paraId="3FD31393" w14:textId="67BC0D97"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Yeah, sure. </w:t>
      </w:r>
      <w:r w:rsidR="00F9645A" w:rsidRPr="00AF24F2">
        <w:rPr>
          <w:rFonts w:eastAsia="SimSun" w:cs="Arial"/>
          <w:bCs/>
          <w:sz w:val="20"/>
          <w:szCs w:val="20"/>
          <w:lang w:val="en-CA" w:eastAsia="zh-CN"/>
        </w:rPr>
        <w:t>So,</w:t>
      </w:r>
      <w:r w:rsidRPr="00AF24F2">
        <w:rPr>
          <w:rFonts w:eastAsia="SimSun" w:cs="Arial"/>
          <w:bCs/>
          <w:sz w:val="20"/>
          <w:szCs w:val="20"/>
          <w:lang w:val="en-CA" w:eastAsia="zh-CN"/>
        </w:rPr>
        <w:t xml:space="preserve"> the best way to think about the structure is that we receive a maximum of either $150 per tonne of DR pellets or the </w:t>
      </w:r>
      <w:r w:rsidR="00F9645A" w:rsidRPr="00F9645A">
        <w:rPr>
          <w:rFonts w:eastAsia="SimSun" w:cs="Arial"/>
          <w:bCs/>
          <w:sz w:val="20"/>
          <w:szCs w:val="20"/>
          <w:lang w:val="en-CA" w:eastAsia="zh-CN"/>
        </w:rPr>
        <w:t xml:space="preserve">Platts </w:t>
      </w:r>
      <w:r w:rsidRPr="00AF24F2">
        <w:rPr>
          <w:rFonts w:eastAsia="SimSun" w:cs="Arial"/>
          <w:bCs/>
          <w:sz w:val="20"/>
          <w:szCs w:val="20"/>
          <w:lang w:val="en-CA" w:eastAsia="zh-CN"/>
        </w:rPr>
        <w:t>67.5% FO</w:t>
      </w:r>
      <w:r w:rsidR="00F9645A">
        <w:rPr>
          <w:rFonts w:eastAsia="SimSun" w:cs="Arial"/>
          <w:bCs/>
          <w:sz w:val="20"/>
          <w:szCs w:val="20"/>
          <w:lang w:val="en-CA" w:eastAsia="zh-CN"/>
        </w:rPr>
        <w:t>B</w:t>
      </w:r>
      <w:r w:rsidRPr="00AF24F2">
        <w:rPr>
          <w:rFonts w:eastAsia="SimSun" w:cs="Arial"/>
          <w:bCs/>
          <w:sz w:val="20"/>
          <w:szCs w:val="20"/>
          <w:lang w:val="en-CA" w:eastAsia="zh-CN"/>
        </w:rPr>
        <w:t xml:space="preserve"> Brazil index price. </w:t>
      </w:r>
      <w:r w:rsidR="00F9645A" w:rsidRPr="00AF24F2">
        <w:rPr>
          <w:rFonts w:eastAsia="SimSun" w:cs="Arial"/>
          <w:bCs/>
          <w:sz w:val="20"/>
          <w:szCs w:val="20"/>
          <w:lang w:val="en-CA" w:eastAsia="zh-CN"/>
        </w:rPr>
        <w:t>So,</w:t>
      </w:r>
      <w:r w:rsidRPr="00AF24F2">
        <w:rPr>
          <w:rFonts w:eastAsia="SimSun" w:cs="Arial"/>
          <w:bCs/>
          <w:sz w:val="20"/>
          <w:szCs w:val="20"/>
          <w:lang w:val="en-CA" w:eastAsia="zh-CN"/>
        </w:rPr>
        <w:t xml:space="preserve"> what this structure provides is TMCR</w:t>
      </w:r>
      <w:r w:rsidR="00F9645A">
        <w:rPr>
          <w:rFonts w:eastAsia="SimSun" w:cs="Arial"/>
          <w:bCs/>
          <w:sz w:val="20"/>
          <w:szCs w:val="20"/>
          <w:lang w:val="en-CA" w:eastAsia="zh-CN"/>
        </w:rPr>
        <w:t>’</w:t>
      </w:r>
      <w:r w:rsidRPr="00AF24F2">
        <w:rPr>
          <w:rFonts w:eastAsia="SimSun" w:cs="Arial"/>
          <w:bCs/>
          <w:sz w:val="20"/>
          <w:szCs w:val="20"/>
          <w:lang w:val="en-CA" w:eastAsia="zh-CN"/>
        </w:rPr>
        <w:t>s typical exposure to commodity price upside found in a typical gross overriding revenue royalty, but we've got the downside protection from the price floor.</w:t>
      </w:r>
    </w:p>
    <w:p w14:paraId="25B9F54E" w14:textId="77777777" w:rsidR="00E84B6B" w:rsidRDefault="00E84B6B" w:rsidP="00E84B6B">
      <w:pPr>
        <w:pStyle w:val="CaptionIt"/>
        <w:spacing w:line="240" w:lineRule="atLeast"/>
        <w:rPr>
          <w:rFonts w:eastAsia="SimSun" w:cs="Arial"/>
          <w:b/>
          <w:bCs/>
          <w:sz w:val="20"/>
          <w:szCs w:val="20"/>
          <w:lang w:val="en-CA" w:eastAsia="zh-CN"/>
        </w:rPr>
      </w:pPr>
    </w:p>
    <w:p w14:paraId="2F1B522F" w14:textId="658ABF9C" w:rsidR="00E84B6B" w:rsidRPr="00AF24F2" w:rsidRDefault="009D1E88" w:rsidP="00E84B6B">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388A57D9" w14:textId="77777777" w:rsidR="00E84B6B" w:rsidRDefault="00E84B6B" w:rsidP="00AF24F2">
      <w:pPr>
        <w:pStyle w:val="CaptionIt"/>
        <w:spacing w:line="240" w:lineRule="atLeast"/>
        <w:rPr>
          <w:rFonts w:eastAsia="SimSun" w:cs="Arial"/>
          <w:bCs/>
          <w:sz w:val="20"/>
          <w:szCs w:val="20"/>
          <w:lang w:val="en-CA" w:eastAsia="zh-CN"/>
        </w:rPr>
      </w:pPr>
    </w:p>
    <w:p w14:paraId="3E256F8A" w14:textId="74FDB781"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Perfect. Thanks, team.</w:t>
      </w:r>
      <w:r w:rsidR="00E84B6B">
        <w:rPr>
          <w:rFonts w:eastAsia="SimSun" w:cs="Arial"/>
          <w:bCs/>
          <w:sz w:val="20"/>
          <w:szCs w:val="20"/>
          <w:lang w:val="en-CA" w:eastAsia="zh-CN"/>
        </w:rPr>
        <w:t xml:space="preserve"> </w:t>
      </w:r>
      <w:r w:rsidR="00F9645A">
        <w:rPr>
          <w:rFonts w:eastAsia="SimSun" w:cs="Arial"/>
          <w:bCs/>
          <w:sz w:val="20"/>
          <w:szCs w:val="20"/>
          <w:lang w:val="en-CA" w:eastAsia="zh-CN"/>
        </w:rPr>
        <w:t>O</w:t>
      </w:r>
      <w:r w:rsidRPr="00AF24F2">
        <w:rPr>
          <w:rFonts w:eastAsia="SimSun" w:cs="Arial"/>
          <w:bCs/>
          <w:sz w:val="20"/>
          <w:szCs w:val="20"/>
          <w:lang w:val="en-CA" w:eastAsia="zh-CN"/>
        </w:rPr>
        <w:t>ur next question, we've got one on macro, but I think I'll save that one for a finisher. Two more here regarding project dynamics. </w:t>
      </w:r>
      <w:r w:rsidR="00F9645A">
        <w:rPr>
          <w:rFonts w:eastAsia="SimSun" w:cs="Arial"/>
          <w:bCs/>
          <w:sz w:val="20"/>
          <w:szCs w:val="20"/>
          <w:lang w:val="en-CA" w:eastAsia="zh-CN"/>
        </w:rPr>
        <w:t>W</w:t>
      </w:r>
      <w:r w:rsidRPr="00AF24F2">
        <w:rPr>
          <w:rFonts w:eastAsia="SimSun" w:cs="Arial"/>
          <w:bCs/>
          <w:sz w:val="20"/>
          <w:szCs w:val="20"/>
          <w:lang w:val="en-CA" w:eastAsia="zh-CN"/>
        </w:rPr>
        <w:t>hat needs to be done from a diligence standpoint or otherwise to determine whether or not we acquire the other 1% of the Mesabi Metallics royalty project?</w:t>
      </w:r>
    </w:p>
    <w:p w14:paraId="056D2E5D" w14:textId="77777777" w:rsidR="00E84B6B" w:rsidRDefault="00E84B6B" w:rsidP="00AF24F2">
      <w:pPr>
        <w:pStyle w:val="CaptionIt"/>
        <w:spacing w:line="240" w:lineRule="atLeast"/>
        <w:rPr>
          <w:rFonts w:eastAsia="SimSun" w:cs="Arial"/>
          <w:b/>
          <w:bCs/>
          <w:sz w:val="20"/>
          <w:szCs w:val="20"/>
          <w:lang w:val="en-CA" w:eastAsia="zh-CN"/>
        </w:rPr>
      </w:pPr>
    </w:p>
    <w:p w14:paraId="3D34DBB9" w14:textId="799FE04F"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2AD2F223" w14:textId="77777777" w:rsidR="00E84B6B" w:rsidRPr="00AF24F2" w:rsidRDefault="00E84B6B" w:rsidP="00AF24F2">
      <w:pPr>
        <w:pStyle w:val="CaptionIt"/>
        <w:spacing w:line="240" w:lineRule="atLeast"/>
        <w:rPr>
          <w:rFonts w:eastAsia="SimSun" w:cs="Arial"/>
          <w:b/>
          <w:bCs/>
          <w:sz w:val="20"/>
          <w:szCs w:val="20"/>
          <w:lang w:val="en-CA" w:eastAsia="zh-CN"/>
        </w:rPr>
      </w:pPr>
    </w:p>
    <w:p w14:paraId="07F310E7" w14:textId="77777777" w:rsidR="00F9645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Nothing to do with due diligence. It's more continued structuring to optimize for the size of business that we are at right now. We are very considerate to dilution for our shareholders.</w:t>
      </w:r>
      <w:r w:rsidR="00F9645A">
        <w:rPr>
          <w:rFonts w:eastAsia="SimSun" w:cs="Arial"/>
          <w:bCs/>
          <w:sz w:val="20"/>
          <w:szCs w:val="20"/>
          <w:lang w:val="en-CA" w:eastAsia="zh-CN"/>
        </w:rPr>
        <w:t xml:space="preserve"> </w:t>
      </w:r>
      <w:r w:rsidRPr="00AF24F2">
        <w:rPr>
          <w:rFonts w:eastAsia="SimSun" w:cs="Arial"/>
          <w:bCs/>
          <w:sz w:val="20"/>
          <w:szCs w:val="20"/>
          <w:lang w:val="en-CA" w:eastAsia="zh-CN"/>
        </w:rPr>
        <w:t>That ties back to the alignment that we have being very large shareholders ourselves. </w:t>
      </w:r>
      <w:r w:rsidR="00F9645A" w:rsidRPr="00AF24F2">
        <w:rPr>
          <w:rFonts w:eastAsia="SimSun" w:cs="Arial"/>
          <w:bCs/>
          <w:sz w:val="20"/>
          <w:szCs w:val="20"/>
          <w:lang w:val="en-CA" w:eastAsia="zh-CN"/>
        </w:rPr>
        <w:t>So,</w:t>
      </w:r>
      <w:r w:rsidRPr="00AF24F2">
        <w:rPr>
          <w:rFonts w:eastAsia="SimSun" w:cs="Arial"/>
          <w:bCs/>
          <w:sz w:val="20"/>
          <w:szCs w:val="20"/>
          <w:lang w:val="en-CA" w:eastAsia="zh-CN"/>
        </w:rPr>
        <w:t xml:space="preserve"> the team is busy working through different scenarios on ensuring that an additional 1% and</w:t>
      </w:r>
      <w:r w:rsidR="00F9645A">
        <w:rPr>
          <w:rFonts w:eastAsia="SimSun" w:cs="Arial"/>
          <w:bCs/>
          <w:sz w:val="20"/>
          <w:szCs w:val="20"/>
          <w:lang w:val="en-CA" w:eastAsia="zh-CN"/>
        </w:rPr>
        <w:t>/</w:t>
      </w:r>
      <w:r w:rsidRPr="00AF24F2">
        <w:rPr>
          <w:rFonts w:eastAsia="SimSun" w:cs="Arial"/>
          <w:bCs/>
          <w:sz w:val="20"/>
          <w:szCs w:val="20"/>
          <w:lang w:val="en-CA" w:eastAsia="zh-CN"/>
        </w:rPr>
        <w:t>or more of the Mesabi royalty is the best use of our capital structure at this time alongside the rest of our pipeline. </w:t>
      </w:r>
    </w:p>
    <w:p w14:paraId="24F96ED6" w14:textId="77777777" w:rsidR="00F9645A" w:rsidRDefault="00F9645A" w:rsidP="00AF24F2">
      <w:pPr>
        <w:pStyle w:val="CaptionIt"/>
        <w:spacing w:line="240" w:lineRule="atLeast"/>
        <w:rPr>
          <w:rFonts w:eastAsia="SimSun" w:cs="Arial"/>
          <w:bCs/>
          <w:sz w:val="20"/>
          <w:szCs w:val="20"/>
          <w:lang w:val="en-CA" w:eastAsia="zh-CN"/>
        </w:rPr>
      </w:pPr>
    </w:p>
    <w:p w14:paraId="75857248" w14:textId="12DC3567" w:rsidR="00AF24F2" w:rsidRPr="00AF24F2" w:rsidRDefault="00F9645A"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I</w:t>
      </w:r>
      <w:r w:rsidR="00AF24F2" w:rsidRPr="00AF24F2">
        <w:rPr>
          <w:rFonts w:eastAsia="SimSun" w:cs="Arial"/>
          <w:bCs/>
          <w:sz w:val="20"/>
          <w:szCs w:val="20"/>
          <w:lang w:val="en-CA" w:eastAsia="zh-CN"/>
        </w:rPr>
        <w:t xml:space="preserve">t's a matter of sequencing on our side and we're utilizing this time that we have to firstly ensure that we are being good partners to </w:t>
      </w:r>
      <w:r w:rsidR="003B0D4A" w:rsidRPr="003B0D4A">
        <w:rPr>
          <w:rFonts w:eastAsia="SimSun" w:cs="Arial"/>
          <w:bCs/>
          <w:sz w:val="20"/>
          <w:szCs w:val="20"/>
          <w:lang w:val="en-CA" w:eastAsia="zh-CN"/>
        </w:rPr>
        <w:t>Essar</w:t>
      </w:r>
      <w:r w:rsidR="00AF24F2" w:rsidRPr="00AF24F2">
        <w:rPr>
          <w:rFonts w:eastAsia="SimSun" w:cs="Arial"/>
          <w:bCs/>
          <w:sz w:val="20"/>
          <w:szCs w:val="20"/>
          <w:lang w:val="en-CA" w:eastAsia="zh-CN"/>
        </w:rPr>
        <w:t>, but at the same time being thoughtful to our pipeline.</w:t>
      </w:r>
    </w:p>
    <w:p w14:paraId="07A17A6E" w14:textId="77777777" w:rsidR="00E84B6B" w:rsidRDefault="00E84B6B" w:rsidP="00E84B6B">
      <w:pPr>
        <w:pStyle w:val="CaptionIt"/>
        <w:spacing w:line="240" w:lineRule="atLeast"/>
        <w:rPr>
          <w:rFonts w:eastAsia="SimSun" w:cs="Arial"/>
          <w:b/>
          <w:bCs/>
          <w:sz w:val="20"/>
          <w:szCs w:val="20"/>
          <w:lang w:val="en-CA" w:eastAsia="zh-CN"/>
        </w:rPr>
      </w:pPr>
    </w:p>
    <w:p w14:paraId="181DEB95" w14:textId="075BDCC4" w:rsidR="00E84B6B" w:rsidRPr="00AF24F2" w:rsidRDefault="009D1E88" w:rsidP="00E84B6B">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0344C61B" w14:textId="77777777" w:rsidR="00E84B6B" w:rsidRDefault="00E84B6B" w:rsidP="00AF24F2">
      <w:pPr>
        <w:pStyle w:val="CaptionIt"/>
        <w:spacing w:line="240" w:lineRule="atLeast"/>
        <w:rPr>
          <w:rFonts w:eastAsia="SimSun" w:cs="Arial"/>
          <w:bCs/>
          <w:sz w:val="20"/>
          <w:szCs w:val="20"/>
          <w:lang w:val="en-CA" w:eastAsia="zh-CN"/>
        </w:rPr>
      </w:pPr>
    </w:p>
    <w:p w14:paraId="7F0D8BAC" w14:textId="77777777" w:rsidR="00E84B6B"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Great. And then on the royalty, would there be any sort of buyback feature involved? </w:t>
      </w:r>
    </w:p>
    <w:p w14:paraId="2E247D43" w14:textId="77777777" w:rsidR="00E84B6B" w:rsidRDefault="00E84B6B" w:rsidP="00AF24F2">
      <w:pPr>
        <w:pStyle w:val="CaptionIt"/>
        <w:spacing w:line="240" w:lineRule="atLeast"/>
        <w:rPr>
          <w:rFonts w:eastAsia="SimSun" w:cs="Arial"/>
          <w:bCs/>
          <w:sz w:val="20"/>
          <w:szCs w:val="20"/>
          <w:lang w:val="en-CA" w:eastAsia="zh-CN"/>
        </w:rPr>
      </w:pPr>
    </w:p>
    <w:p w14:paraId="5E500647" w14:textId="77777777" w:rsidR="00E84B6B" w:rsidRDefault="00E84B6B" w:rsidP="00E84B6B">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178EDA0E" w14:textId="77777777" w:rsidR="00E84B6B" w:rsidRDefault="00E84B6B" w:rsidP="00AF24F2">
      <w:pPr>
        <w:pStyle w:val="CaptionIt"/>
        <w:spacing w:line="240" w:lineRule="atLeast"/>
        <w:rPr>
          <w:rFonts w:eastAsia="SimSun" w:cs="Arial"/>
          <w:bCs/>
          <w:sz w:val="20"/>
          <w:szCs w:val="20"/>
          <w:lang w:val="en-CA" w:eastAsia="zh-CN"/>
        </w:rPr>
      </w:pPr>
    </w:p>
    <w:p w14:paraId="170874CB" w14:textId="77777777" w:rsidR="00E84B6B"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There's no buyback feature.</w:t>
      </w:r>
      <w:r w:rsidR="00E84B6B">
        <w:rPr>
          <w:rFonts w:eastAsia="SimSun" w:cs="Arial"/>
          <w:bCs/>
          <w:sz w:val="20"/>
          <w:szCs w:val="20"/>
          <w:lang w:val="en-CA" w:eastAsia="zh-CN"/>
        </w:rPr>
        <w:t xml:space="preserve"> </w:t>
      </w:r>
      <w:r w:rsidRPr="00AF24F2">
        <w:rPr>
          <w:rFonts w:eastAsia="SimSun" w:cs="Arial"/>
          <w:bCs/>
          <w:sz w:val="20"/>
          <w:szCs w:val="20"/>
          <w:lang w:val="en-CA" w:eastAsia="zh-CN"/>
        </w:rPr>
        <w:t>No. </w:t>
      </w:r>
    </w:p>
    <w:p w14:paraId="3FA7E30E" w14:textId="77777777" w:rsidR="00E84B6B" w:rsidRDefault="00E84B6B" w:rsidP="00AF24F2">
      <w:pPr>
        <w:pStyle w:val="CaptionIt"/>
        <w:spacing w:line="240" w:lineRule="atLeast"/>
        <w:rPr>
          <w:rFonts w:eastAsia="SimSun" w:cs="Arial"/>
          <w:bCs/>
          <w:sz w:val="20"/>
          <w:szCs w:val="20"/>
          <w:lang w:val="en-CA" w:eastAsia="zh-CN"/>
        </w:rPr>
      </w:pPr>
    </w:p>
    <w:p w14:paraId="13C5B945" w14:textId="760E7AB7" w:rsidR="00E84B6B" w:rsidRPr="00AF24F2" w:rsidRDefault="009D1E88" w:rsidP="00E84B6B">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1101F94D" w14:textId="77777777" w:rsidR="00E84B6B" w:rsidRDefault="00E84B6B" w:rsidP="00AF24F2">
      <w:pPr>
        <w:pStyle w:val="CaptionIt"/>
        <w:spacing w:line="240" w:lineRule="atLeast"/>
        <w:rPr>
          <w:rFonts w:eastAsia="SimSun" w:cs="Arial"/>
          <w:bCs/>
          <w:sz w:val="20"/>
          <w:szCs w:val="20"/>
          <w:lang w:val="en-CA" w:eastAsia="zh-CN"/>
        </w:rPr>
      </w:pPr>
    </w:p>
    <w:p w14:paraId="018E5C79" w14:textId="4D5E4F71"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Perfect.</w:t>
      </w:r>
      <w:r w:rsidR="00E84B6B">
        <w:rPr>
          <w:rFonts w:eastAsia="SimSun" w:cs="Arial"/>
          <w:bCs/>
          <w:sz w:val="20"/>
          <w:szCs w:val="20"/>
          <w:lang w:val="en-CA" w:eastAsia="zh-CN"/>
        </w:rPr>
        <w:t xml:space="preserve"> </w:t>
      </w:r>
      <w:r w:rsidRPr="00AF24F2">
        <w:rPr>
          <w:rFonts w:eastAsia="SimSun" w:cs="Arial"/>
          <w:bCs/>
          <w:sz w:val="20"/>
          <w:szCs w:val="20"/>
          <w:lang w:val="en-CA" w:eastAsia="zh-CN"/>
        </w:rPr>
        <w:t xml:space="preserve">Brian, we've got a few questions as well regarding TMC and some updates on the </w:t>
      </w:r>
      <w:r w:rsidR="00BF031D">
        <w:rPr>
          <w:rFonts w:eastAsia="SimSun" w:cs="Arial"/>
          <w:bCs/>
          <w:sz w:val="20"/>
          <w:szCs w:val="20"/>
          <w:lang w:val="en-CA" w:eastAsia="zh-CN"/>
        </w:rPr>
        <w:t>NORI</w:t>
      </w:r>
      <w:r w:rsidR="00BF031D" w:rsidRPr="00AF24F2">
        <w:rPr>
          <w:rFonts w:eastAsia="SimSun" w:cs="Arial"/>
          <w:bCs/>
          <w:sz w:val="20"/>
          <w:szCs w:val="20"/>
          <w:lang w:val="en-CA" w:eastAsia="zh-CN"/>
        </w:rPr>
        <w:t xml:space="preserve"> </w:t>
      </w:r>
      <w:r w:rsidRPr="00AF24F2">
        <w:rPr>
          <w:rFonts w:eastAsia="SimSun" w:cs="Arial"/>
          <w:bCs/>
          <w:sz w:val="20"/>
          <w:szCs w:val="20"/>
          <w:lang w:val="en-CA" w:eastAsia="zh-CN"/>
        </w:rPr>
        <w:t>royalty. </w:t>
      </w:r>
      <w:r w:rsidR="00E84B6B" w:rsidRPr="00AF24F2">
        <w:rPr>
          <w:rFonts w:eastAsia="SimSun" w:cs="Arial"/>
          <w:bCs/>
          <w:sz w:val="20"/>
          <w:szCs w:val="20"/>
          <w:lang w:val="en-CA" w:eastAsia="zh-CN"/>
        </w:rPr>
        <w:t>So,</w:t>
      </w:r>
      <w:r w:rsidRPr="00AF24F2">
        <w:rPr>
          <w:rFonts w:eastAsia="SimSun" w:cs="Arial"/>
          <w:bCs/>
          <w:sz w:val="20"/>
          <w:szCs w:val="20"/>
          <w:lang w:val="en-CA" w:eastAsia="zh-CN"/>
        </w:rPr>
        <w:t xml:space="preserve"> I think now would be a great time. Would you be able to walk through some of the positive announcements that have gone on TMC's end as well as some updates on the regulation front?</w:t>
      </w:r>
    </w:p>
    <w:p w14:paraId="2ADEC9CB" w14:textId="77777777" w:rsidR="00E84B6B" w:rsidRDefault="00E84B6B" w:rsidP="00AF24F2">
      <w:pPr>
        <w:pStyle w:val="CaptionIt"/>
        <w:spacing w:line="240" w:lineRule="atLeast"/>
        <w:rPr>
          <w:rFonts w:eastAsia="SimSun" w:cs="Arial"/>
          <w:b/>
          <w:bCs/>
          <w:sz w:val="20"/>
          <w:szCs w:val="20"/>
          <w:lang w:val="en-CA" w:eastAsia="zh-CN"/>
        </w:rPr>
      </w:pPr>
    </w:p>
    <w:p w14:paraId="4D7E3BBD" w14:textId="3CD0A1DF"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434EB05C" w14:textId="77777777" w:rsidR="00E84B6B" w:rsidRPr="00AF24F2" w:rsidRDefault="00E84B6B" w:rsidP="00AF24F2">
      <w:pPr>
        <w:pStyle w:val="CaptionIt"/>
        <w:spacing w:line="240" w:lineRule="atLeast"/>
        <w:rPr>
          <w:rFonts w:eastAsia="SimSun" w:cs="Arial"/>
          <w:b/>
          <w:bCs/>
          <w:sz w:val="20"/>
          <w:szCs w:val="20"/>
          <w:lang w:val="en-CA" w:eastAsia="zh-CN"/>
        </w:rPr>
      </w:pPr>
    </w:p>
    <w:p w14:paraId="1DAC1C1E" w14:textId="540CC6B8" w:rsidR="00F9645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Yeah, sometimes I feel like</w:t>
      </w:r>
      <w:r w:rsidR="00F9645A">
        <w:rPr>
          <w:rFonts w:eastAsia="SimSun" w:cs="Arial"/>
          <w:bCs/>
          <w:sz w:val="20"/>
          <w:szCs w:val="20"/>
          <w:lang w:val="en-CA" w:eastAsia="zh-CN"/>
        </w:rPr>
        <w:t>—b</w:t>
      </w:r>
      <w:r w:rsidRPr="00AF24F2">
        <w:rPr>
          <w:rFonts w:eastAsia="SimSun" w:cs="Arial"/>
          <w:bCs/>
          <w:sz w:val="20"/>
          <w:szCs w:val="20"/>
          <w:lang w:val="en-CA" w:eastAsia="zh-CN"/>
        </w:rPr>
        <w:t>ut it's something that I pay so much attention to</w:t>
      </w:r>
      <w:r w:rsidR="00F9645A">
        <w:rPr>
          <w:rFonts w:eastAsia="SimSun" w:cs="Arial"/>
          <w:bCs/>
          <w:sz w:val="20"/>
          <w:szCs w:val="20"/>
          <w:lang w:val="en-CA" w:eastAsia="zh-CN"/>
        </w:rPr>
        <w:t>. I</w:t>
      </w:r>
      <w:r w:rsidRPr="00AF24F2">
        <w:rPr>
          <w:rFonts w:eastAsia="SimSun" w:cs="Arial"/>
          <w:bCs/>
          <w:sz w:val="20"/>
          <w:szCs w:val="20"/>
          <w:lang w:val="en-CA" w:eastAsia="zh-CN"/>
        </w:rPr>
        <w:t>t's becoming so clear to me that this is the year that deep</w:t>
      </w:r>
      <w:r w:rsidR="00622514">
        <w:rPr>
          <w:rFonts w:eastAsia="SimSun" w:cs="Arial"/>
          <w:bCs/>
          <w:sz w:val="20"/>
          <w:szCs w:val="20"/>
          <w:lang w:val="en-CA" w:eastAsia="zh-CN"/>
        </w:rPr>
        <w:t>-s</w:t>
      </w:r>
      <w:r w:rsidRPr="00AF24F2">
        <w:rPr>
          <w:rFonts w:eastAsia="SimSun" w:cs="Arial"/>
          <w:bCs/>
          <w:sz w:val="20"/>
          <w:szCs w:val="20"/>
          <w:lang w:val="en-CA" w:eastAsia="zh-CN"/>
        </w:rPr>
        <w:t>ea mining gets its moment. And I'm so happy to see the amount of support coming from the administration through the executive order, through the acknowledgement of TMC being in full compliance. </w:t>
      </w:r>
    </w:p>
    <w:p w14:paraId="4265AE94" w14:textId="77777777" w:rsidR="00F9645A" w:rsidRDefault="00F9645A" w:rsidP="00AF24F2">
      <w:pPr>
        <w:pStyle w:val="CaptionIt"/>
        <w:spacing w:line="240" w:lineRule="atLeast"/>
        <w:rPr>
          <w:rFonts w:eastAsia="SimSun" w:cs="Arial"/>
          <w:bCs/>
          <w:sz w:val="20"/>
          <w:szCs w:val="20"/>
          <w:lang w:val="en-CA" w:eastAsia="zh-CN"/>
        </w:rPr>
      </w:pPr>
    </w:p>
    <w:p w14:paraId="4DC35509" w14:textId="77777777" w:rsidR="00F9645A"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I think it's so important to note that </w:t>
      </w:r>
      <w:r w:rsidR="00F9645A">
        <w:rPr>
          <w:rFonts w:eastAsia="SimSun" w:cs="Arial"/>
          <w:bCs/>
          <w:sz w:val="20"/>
          <w:szCs w:val="20"/>
          <w:lang w:val="en-CA" w:eastAsia="zh-CN"/>
        </w:rPr>
        <w:t>T</w:t>
      </w:r>
      <w:r w:rsidRPr="00AF24F2">
        <w:rPr>
          <w:rFonts w:eastAsia="SimSun" w:cs="Arial"/>
          <w:bCs/>
          <w:sz w:val="20"/>
          <w:szCs w:val="20"/>
          <w:lang w:val="en-CA" w:eastAsia="zh-CN"/>
        </w:rPr>
        <w:t xml:space="preserve">he </w:t>
      </w:r>
      <w:r w:rsidR="00F9645A">
        <w:rPr>
          <w:rFonts w:eastAsia="SimSun" w:cs="Arial"/>
          <w:bCs/>
          <w:sz w:val="20"/>
          <w:szCs w:val="20"/>
          <w:lang w:val="en-CA" w:eastAsia="zh-CN"/>
        </w:rPr>
        <w:t>M</w:t>
      </w:r>
      <w:r w:rsidRPr="00AF24F2">
        <w:rPr>
          <w:rFonts w:eastAsia="SimSun" w:cs="Arial"/>
          <w:bCs/>
          <w:sz w:val="20"/>
          <w:szCs w:val="20"/>
          <w:lang w:val="en-CA" w:eastAsia="zh-CN"/>
        </w:rPr>
        <w:t xml:space="preserve">etals </w:t>
      </w:r>
      <w:r w:rsidR="00F9645A">
        <w:rPr>
          <w:rFonts w:eastAsia="SimSun" w:cs="Arial"/>
          <w:bCs/>
          <w:sz w:val="20"/>
          <w:szCs w:val="20"/>
          <w:lang w:val="en-CA" w:eastAsia="zh-CN"/>
        </w:rPr>
        <w:t>C</w:t>
      </w:r>
      <w:r w:rsidRPr="00AF24F2">
        <w:rPr>
          <w:rFonts w:eastAsia="SimSun" w:cs="Arial"/>
          <w:bCs/>
          <w:sz w:val="20"/>
          <w:szCs w:val="20"/>
          <w:lang w:val="en-CA" w:eastAsia="zh-CN"/>
        </w:rPr>
        <w:t>ompany has spent almost a billion dollars in 15 years developing this project.</w:t>
      </w:r>
      <w:r w:rsidR="00F9645A">
        <w:rPr>
          <w:rFonts w:eastAsia="SimSun" w:cs="Arial"/>
          <w:bCs/>
          <w:sz w:val="20"/>
          <w:szCs w:val="20"/>
          <w:lang w:val="en-CA" w:eastAsia="zh-CN"/>
        </w:rPr>
        <w:t xml:space="preserve"> T</w:t>
      </w:r>
      <w:r w:rsidRPr="00AF24F2">
        <w:rPr>
          <w:rFonts w:eastAsia="SimSun" w:cs="Arial"/>
          <w:bCs/>
          <w:sz w:val="20"/>
          <w:szCs w:val="20"/>
          <w:lang w:val="en-CA" w:eastAsia="zh-CN"/>
        </w:rPr>
        <w:t>hey are so far ahead of anyone else in the space. Doesn't mean that there's not going to be additional operators at some time. I'm sure there will be.</w:t>
      </w:r>
      <w:r w:rsidR="00F9645A">
        <w:rPr>
          <w:rFonts w:eastAsia="SimSun" w:cs="Arial"/>
          <w:bCs/>
          <w:sz w:val="20"/>
          <w:szCs w:val="20"/>
          <w:lang w:val="en-CA" w:eastAsia="zh-CN"/>
        </w:rPr>
        <w:t xml:space="preserve"> </w:t>
      </w:r>
      <w:r w:rsidRPr="00AF24F2">
        <w:rPr>
          <w:rFonts w:eastAsia="SimSun" w:cs="Arial"/>
          <w:bCs/>
          <w:sz w:val="20"/>
          <w:szCs w:val="20"/>
          <w:lang w:val="en-CA" w:eastAsia="zh-CN"/>
        </w:rPr>
        <w:t xml:space="preserve">It's a vast resource and TMC has got a good amount of it, and as </w:t>
      </w:r>
      <w:r w:rsidR="00BF031D">
        <w:rPr>
          <w:rFonts w:eastAsia="SimSun" w:cs="Arial"/>
          <w:bCs/>
          <w:sz w:val="20"/>
          <w:szCs w:val="20"/>
          <w:lang w:val="en-CA" w:eastAsia="zh-CN"/>
        </w:rPr>
        <w:t>The Metals Royalty Company</w:t>
      </w:r>
      <w:r w:rsidRPr="00AF24F2">
        <w:rPr>
          <w:rFonts w:eastAsia="SimSun" w:cs="Arial"/>
          <w:bCs/>
          <w:sz w:val="20"/>
          <w:szCs w:val="20"/>
          <w:lang w:val="en-CA" w:eastAsia="zh-CN"/>
        </w:rPr>
        <w:t xml:space="preserve"> through its royalty. But at the end of the day, the barriers to entry that TMC has are significant. </w:t>
      </w:r>
    </w:p>
    <w:p w14:paraId="3BFB300C" w14:textId="77777777" w:rsidR="00F9645A" w:rsidRDefault="00F9645A" w:rsidP="00AF24F2">
      <w:pPr>
        <w:pStyle w:val="CaptionIt"/>
        <w:spacing w:line="240" w:lineRule="atLeast"/>
        <w:rPr>
          <w:rFonts w:eastAsia="SimSun" w:cs="Arial"/>
          <w:bCs/>
          <w:sz w:val="20"/>
          <w:szCs w:val="20"/>
          <w:lang w:val="en-CA" w:eastAsia="zh-CN"/>
        </w:rPr>
      </w:pPr>
    </w:p>
    <w:p w14:paraId="27CD74E5" w14:textId="1FFD588C" w:rsidR="00622514"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I'd say that the pace at which the administration's moving and working with TMC from our perspective, we celebrate it.</w:t>
      </w:r>
      <w:r w:rsidR="00F9645A">
        <w:rPr>
          <w:rFonts w:eastAsia="SimSun" w:cs="Arial"/>
          <w:bCs/>
          <w:sz w:val="20"/>
          <w:szCs w:val="20"/>
          <w:lang w:val="en-CA" w:eastAsia="zh-CN"/>
        </w:rPr>
        <w:t xml:space="preserve"> </w:t>
      </w:r>
      <w:r w:rsidRPr="00AF24F2">
        <w:rPr>
          <w:rFonts w:eastAsia="SimSun" w:cs="Arial"/>
          <w:bCs/>
          <w:sz w:val="20"/>
          <w:szCs w:val="20"/>
          <w:lang w:val="en-CA" w:eastAsia="zh-CN"/>
        </w:rPr>
        <w:t>I think my experience in building natural resource projects across the world for 17 years, building and financing them, the pace at which the administration's moving on TMC and the deep sea is very impressive. </w:t>
      </w:r>
      <w:r w:rsidR="00F9645A" w:rsidRPr="00AF24F2">
        <w:rPr>
          <w:rFonts w:eastAsia="SimSun" w:cs="Arial"/>
          <w:bCs/>
          <w:sz w:val="20"/>
          <w:szCs w:val="20"/>
          <w:lang w:val="en-CA" w:eastAsia="zh-CN"/>
        </w:rPr>
        <w:t>So,</w:t>
      </w:r>
      <w:r w:rsidRPr="00AF24F2">
        <w:rPr>
          <w:rFonts w:eastAsia="SimSun" w:cs="Arial"/>
          <w:bCs/>
          <w:sz w:val="20"/>
          <w:szCs w:val="20"/>
          <w:lang w:val="en-CA" w:eastAsia="zh-CN"/>
        </w:rPr>
        <w:t xml:space="preserve"> we are very encouraged by it. And we trust that TMC is putting out timelines that they believe that they can achieve alongside </w:t>
      </w:r>
      <w:r w:rsidR="00F9645A">
        <w:rPr>
          <w:rFonts w:eastAsia="SimSun" w:cs="Arial"/>
          <w:bCs/>
          <w:sz w:val="20"/>
          <w:szCs w:val="20"/>
          <w:lang w:val="en-CA" w:eastAsia="zh-CN"/>
        </w:rPr>
        <w:t>A</w:t>
      </w:r>
      <w:r w:rsidRPr="00AF24F2">
        <w:rPr>
          <w:rFonts w:eastAsia="SimSun" w:cs="Arial"/>
          <w:bCs/>
          <w:sz w:val="20"/>
          <w:szCs w:val="20"/>
          <w:lang w:val="en-CA" w:eastAsia="zh-CN"/>
        </w:rPr>
        <w:t>llseas and the rest of their partners.</w:t>
      </w:r>
      <w:r w:rsidR="00622514">
        <w:rPr>
          <w:rFonts w:eastAsia="SimSun" w:cs="Arial"/>
          <w:bCs/>
          <w:sz w:val="20"/>
          <w:szCs w:val="20"/>
          <w:lang w:val="en-CA" w:eastAsia="zh-CN"/>
        </w:rPr>
        <w:t xml:space="preserve"> </w:t>
      </w:r>
      <w:r w:rsidRPr="00AF24F2">
        <w:rPr>
          <w:rFonts w:eastAsia="SimSun" w:cs="Arial"/>
          <w:bCs/>
          <w:sz w:val="20"/>
          <w:szCs w:val="20"/>
          <w:lang w:val="en-CA" w:eastAsia="zh-CN"/>
        </w:rPr>
        <w:t>And what they're putting out is cash flow starting for us from our royalty from TMC by the end of next year in the initial commissioning. </w:t>
      </w:r>
    </w:p>
    <w:p w14:paraId="72E3617A" w14:textId="77777777" w:rsidR="00622514" w:rsidRDefault="00622514" w:rsidP="00AF24F2">
      <w:pPr>
        <w:pStyle w:val="CaptionIt"/>
        <w:spacing w:line="240" w:lineRule="atLeast"/>
        <w:rPr>
          <w:rFonts w:eastAsia="SimSun" w:cs="Arial"/>
          <w:bCs/>
          <w:sz w:val="20"/>
          <w:szCs w:val="20"/>
          <w:lang w:val="en-CA" w:eastAsia="zh-CN"/>
        </w:rPr>
      </w:pPr>
    </w:p>
    <w:p w14:paraId="378CE849" w14:textId="226B25A3"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I also want to note that one of the unique features of TMC's asset is its ability to scale. And what I mean by that is on land-based mines, there's a mine plan that is put forward and projects are built and typically scaling into additional phases have constraints based on accessing the ore body.</w:t>
      </w:r>
      <w:r w:rsidR="00622514">
        <w:rPr>
          <w:rFonts w:eastAsia="SimSun" w:cs="Arial"/>
          <w:bCs/>
          <w:sz w:val="20"/>
          <w:szCs w:val="20"/>
          <w:lang w:val="en-CA" w:eastAsia="zh-CN"/>
        </w:rPr>
        <w:t xml:space="preserve"> </w:t>
      </w:r>
      <w:r w:rsidRPr="00AF24F2">
        <w:rPr>
          <w:rFonts w:eastAsia="SimSun" w:cs="Arial"/>
          <w:bCs/>
          <w:sz w:val="20"/>
          <w:szCs w:val="20"/>
          <w:lang w:val="en-CA" w:eastAsia="zh-CN"/>
        </w:rPr>
        <w:t xml:space="preserve">Because the ore body either has challenges through an open pit and a strip ratio consideration or an underground project opening up new faces to get to the pay zone, so the ore body. A </w:t>
      </w:r>
      <w:r w:rsidR="00622514" w:rsidRPr="00AF24F2">
        <w:rPr>
          <w:rFonts w:eastAsia="SimSun" w:cs="Arial"/>
          <w:bCs/>
          <w:sz w:val="20"/>
          <w:szCs w:val="20"/>
          <w:lang w:val="en-CA" w:eastAsia="zh-CN"/>
        </w:rPr>
        <w:t>deep-sea</w:t>
      </w:r>
      <w:r w:rsidRPr="00AF24F2">
        <w:rPr>
          <w:rFonts w:eastAsia="SimSun" w:cs="Arial"/>
          <w:bCs/>
          <w:sz w:val="20"/>
          <w:szCs w:val="20"/>
          <w:lang w:val="en-CA" w:eastAsia="zh-CN"/>
        </w:rPr>
        <w:t xml:space="preserve"> asset doesn't have those challenges. At the end of the day, these are like golf balls on a driving range</w:t>
      </w:r>
      <w:r w:rsidR="00622514">
        <w:rPr>
          <w:rFonts w:eastAsia="SimSun" w:cs="Arial"/>
          <w:bCs/>
          <w:sz w:val="20"/>
          <w:szCs w:val="20"/>
          <w:lang w:val="en-CA" w:eastAsia="zh-CN"/>
        </w:rPr>
        <w:t>. O</w:t>
      </w:r>
      <w:r w:rsidRPr="00AF24F2">
        <w:rPr>
          <w:rFonts w:eastAsia="SimSun" w:cs="Arial"/>
          <w:bCs/>
          <w:sz w:val="20"/>
          <w:szCs w:val="20"/>
          <w:lang w:val="en-CA" w:eastAsia="zh-CN"/>
        </w:rPr>
        <w:t xml:space="preserve">r </w:t>
      </w:r>
      <w:r w:rsidR="00622514">
        <w:rPr>
          <w:rFonts w:eastAsia="SimSun" w:cs="Arial"/>
          <w:bCs/>
          <w:sz w:val="20"/>
          <w:szCs w:val="20"/>
          <w:lang w:val="en-CA" w:eastAsia="zh-CN"/>
        </w:rPr>
        <w:t>said</w:t>
      </w:r>
      <w:r w:rsidRPr="00AF24F2">
        <w:rPr>
          <w:rFonts w:eastAsia="SimSun" w:cs="Arial"/>
          <w:bCs/>
          <w:sz w:val="20"/>
          <w:szCs w:val="20"/>
          <w:lang w:val="en-CA" w:eastAsia="zh-CN"/>
        </w:rPr>
        <w:t xml:space="preserve"> in another way</w:t>
      </w:r>
      <w:r w:rsidR="00622514">
        <w:rPr>
          <w:rFonts w:eastAsia="SimSun" w:cs="Arial"/>
          <w:bCs/>
          <w:sz w:val="20"/>
          <w:szCs w:val="20"/>
          <w:lang w:val="en-CA" w:eastAsia="zh-CN"/>
        </w:rPr>
        <w:t>,</w:t>
      </w:r>
      <w:r w:rsidRPr="00AF24F2">
        <w:rPr>
          <w:rFonts w:eastAsia="SimSun" w:cs="Arial"/>
          <w:bCs/>
          <w:sz w:val="20"/>
          <w:szCs w:val="20"/>
          <w:lang w:val="en-CA" w:eastAsia="zh-CN"/>
        </w:rPr>
        <w:t xml:space="preserve"> a gravel pit that's two-dimensional.</w:t>
      </w:r>
    </w:p>
    <w:p w14:paraId="39615C1B" w14:textId="77777777" w:rsidR="00622514" w:rsidRPr="00AF24F2" w:rsidRDefault="00622514" w:rsidP="00AF24F2">
      <w:pPr>
        <w:pStyle w:val="CaptionIt"/>
        <w:spacing w:line="240" w:lineRule="atLeast"/>
        <w:rPr>
          <w:rFonts w:eastAsia="SimSun" w:cs="Arial"/>
          <w:bCs/>
          <w:sz w:val="20"/>
          <w:szCs w:val="20"/>
          <w:lang w:val="en-CA" w:eastAsia="zh-CN"/>
        </w:rPr>
      </w:pPr>
    </w:p>
    <w:p w14:paraId="4B6D915E" w14:textId="34009848" w:rsidR="007B353E"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As TMC starts to ramp up its operations, it's a matter of putting more boats on the water</w:t>
      </w:r>
      <w:r w:rsidR="00622514">
        <w:rPr>
          <w:rFonts w:eastAsia="SimSun" w:cs="Arial"/>
          <w:bCs/>
          <w:sz w:val="20"/>
          <w:szCs w:val="20"/>
          <w:lang w:val="en-CA" w:eastAsia="zh-CN"/>
        </w:rPr>
        <w:t xml:space="preserve">, </w:t>
      </w:r>
      <w:r w:rsidRPr="00AF24F2">
        <w:rPr>
          <w:rFonts w:eastAsia="SimSun" w:cs="Arial"/>
          <w:bCs/>
          <w:sz w:val="20"/>
          <w:szCs w:val="20"/>
          <w:lang w:val="en-CA" w:eastAsia="zh-CN"/>
        </w:rPr>
        <w:t xml:space="preserve">so long as they're within the guidelines of their permits. But in an effort for America to become mineral independent, there's maximum alignment to scale this resource. And </w:t>
      </w:r>
      <w:r w:rsidR="00622514" w:rsidRPr="00AF24F2">
        <w:rPr>
          <w:rFonts w:eastAsia="SimSun" w:cs="Arial"/>
          <w:bCs/>
          <w:sz w:val="20"/>
          <w:szCs w:val="20"/>
          <w:lang w:val="en-CA" w:eastAsia="zh-CN"/>
        </w:rPr>
        <w:t>so,</w:t>
      </w:r>
      <w:r w:rsidRPr="00AF24F2">
        <w:rPr>
          <w:rFonts w:eastAsia="SimSun" w:cs="Arial"/>
          <w:bCs/>
          <w:sz w:val="20"/>
          <w:szCs w:val="20"/>
          <w:lang w:val="en-CA" w:eastAsia="zh-CN"/>
        </w:rPr>
        <w:t xml:space="preserve"> it's our belief that TMC knows this, recognizes it, and it's for their shareholders as well to have this asset scale.</w:t>
      </w:r>
      <w:r w:rsidR="007B353E">
        <w:rPr>
          <w:rFonts w:eastAsia="SimSun" w:cs="Arial"/>
          <w:bCs/>
          <w:sz w:val="20"/>
          <w:szCs w:val="20"/>
          <w:lang w:val="en-CA" w:eastAsia="zh-CN"/>
        </w:rPr>
        <w:t xml:space="preserve"> </w:t>
      </w:r>
      <w:r w:rsidR="007B353E" w:rsidRPr="00AF24F2">
        <w:rPr>
          <w:rFonts w:eastAsia="SimSun" w:cs="Arial"/>
          <w:bCs/>
          <w:sz w:val="20"/>
          <w:szCs w:val="20"/>
          <w:lang w:val="en-CA" w:eastAsia="zh-CN"/>
        </w:rPr>
        <w:t>So,</w:t>
      </w:r>
      <w:r w:rsidRPr="00AF24F2">
        <w:rPr>
          <w:rFonts w:eastAsia="SimSun" w:cs="Arial"/>
          <w:bCs/>
          <w:sz w:val="20"/>
          <w:szCs w:val="20"/>
          <w:lang w:val="en-CA" w:eastAsia="zh-CN"/>
        </w:rPr>
        <w:t xml:space="preserve"> I think really the big outcome is the potential commissioning at the end of next year</w:t>
      </w:r>
      <w:r w:rsidR="007B353E">
        <w:rPr>
          <w:rFonts w:eastAsia="SimSun" w:cs="Arial"/>
          <w:bCs/>
          <w:sz w:val="20"/>
          <w:szCs w:val="20"/>
          <w:lang w:val="en-CA" w:eastAsia="zh-CN"/>
        </w:rPr>
        <w:t>, a</w:t>
      </w:r>
      <w:r w:rsidRPr="00AF24F2">
        <w:rPr>
          <w:rFonts w:eastAsia="SimSun" w:cs="Arial"/>
          <w:bCs/>
          <w:sz w:val="20"/>
          <w:szCs w:val="20"/>
          <w:lang w:val="en-CA" w:eastAsia="zh-CN"/>
        </w:rPr>
        <w:t xml:space="preserve">nd it will categorize </w:t>
      </w:r>
      <w:r w:rsidR="00BF031D">
        <w:rPr>
          <w:rFonts w:eastAsia="SimSun" w:cs="Arial"/>
          <w:bCs/>
          <w:sz w:val="20"/>
          <w:szCs w:val="20"/>
          <w:lang w:val="en-CA" w:eastAsia="zh-CN"/>
        </w:rPr>
        <w:t>The Metals Royalty Company</w:t>
      </w:r>
      <w:r w:rsidRPr="00AF24F2">
        <w:rPr>
          <w:rFonts w:eastAsia="SimSun" w:cs="Arial"/>
          <w:bCs/>
          <w:sz w:val="20"/>
          <w:szCs w:val="20"/>
          <w:lang w:val="en-CA" w:eastAsia="zh-CN"/>
        </w:rPr>
        <w:t>. To the best of our knowledge, it's one of the largest royalties in the entire world based on revenue generation.</w:t>
      </w:r>
      <w:r w:rsidR="007B353E">
        <w:rPr>
          <w:rFonts w:eastAsia="SimSun" w:cs="Arial"/>
          <w:bCs/>
          <w:sz w:val="20"/>
          <w:szCs w:val="20"/>
          <w:lang w:val="en-CA" w:eastAsia="zh-CN"/>
        </w:rPr>
        <w:t xml:space="preserve"> I</w:t>
      </w:r>
      <w:r w:rsidRPr="00AF24F2">
        <w:rPr>
          <w:rFonts w:eastAsia="SimSun" w:cs="Arial"/>
          <w:bCs/>
          <w:sz w:val="20"/>
          <w:szCs w:val="20"/>
          <w:lang w:val="en-CA" w:eastAsia="zh-CN"/>
        </w:rPr>
        <w:t>t'll put us in rarefied air at the top of the list of royalty companies. </w:t>
      </w:r>
    </w:p>
    <w:p w14:paraId="401A9104" w14:textId="77777777" w:rsidR="007B353E" w:rsidRDefault="007B353E" w:rsidP="00AF24F2">
      <w:pPr>
        <w:pStyle w:val="CaptionIt"/>
        <w:spacing w:line="240" w:lineRule="atLeast"/>
        <w:rPr>
          <w:rFonts w:eastAsia="SimSun" w:cs="Arial"/>
          <w:bCs/>
          <w:sz w:val="20"/>
          <w:szCs w:val="20"/>
          <w:lang w:val="en-CA" w:eastAsia="zh-CN"/>
        </w:rPr>
      </w:pPr>
    </w:p>
    <w:p w14:paraId="39779A2E" w14:textId="0CD175DF"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And </w:t>
      </w:r>
      <w:r w:rsidR="007B353E" w:rsidRPr="00AF24F2">
        <w:rPr>
          <w:rFonts w:eastAsia="SimSun" w:cs="Arial"/>
          <w:bCs/>
          <w:sz w:val="20"/>
          <w:szCs w:val="20"/>
          <w:lang w:val="en-CA" w:eastAsia="zh-CN"/>
        </w:rPr>
        <w:t>really,</w:t>
      </w:r>
      <w:r w:rsidRPr="00AF24F2">
        <w:rPr>
          <w:rFonts w:eastAsia="SimSun" w:cs="Arial"/>
          <w:bCs/>
          <w:sz w:val="20"/>
          <w:szCs w:val="20"/>
          <w:lang w:val="en-CA" w:eastAsia="zh-CN"/>
        </w:rPr>
        <w:t xml:space="preserve"> it's what our vision was when starting this company. We wanted to ensure we had something very unique in what we call escape velocity</w:t>
      </w:r>
      <w:r w:rsidR="007B353E">
        <w:rPr>
          <w:rFonts w:eastAsia="SimSun" w:cs="Arial"/>
          <w:bCs/>
          <w:sz w:val="20"/>
          <w:szCs w:val="20"/>
          <w:lang w:val="en-CA" w:eastAsia="zh-CN"/>
        </w:rPr>
        <w:t>,</w:t>
      </w:r>
      <w:r w:rsidRPr="00AF24F2">
        <w:rPr>
          <w:rFonts w:eastAsia="SimSun" w:cs="Arial"/>
          <w:bCs/>
          <w:sz w:val="20"/>
          <w:szCs w:val="20"/>
          <w:lang w:val="en-CA" w:eastAsia="zh-CN"/>
        </w:rPr>
        <w:t xml:space="preserve"> based on the size and scale of this royalty.</w:t>
      </w:r>
      <w:r w:rsidR="007B353E">
        <w:rPr>
          <w:rFonts w:eastAsia="SimSun" w:cs="Arial"/>
          <w:bCs/>
          <w:sz w:val="20"/>
          <w:szCs w:val="20"/>
          <w:lang w:val="en-CA" w:eastAsia="zh-CN"/>
        </w:rPr>
        <w:t xml:space="preserve"> </w:t>
      </w:r>
      <w:r w:rsidRPr="00AF24F2">
        <w:rPr>
          <w:rFonts w:eastAsia="SimSun" w:cs="Arial"/>
          <w:bCs/>
          <w:sz w:val="20"/>
          <w:szCs w:val="20"/>
          <w:lang w:val="en-CA" w:eastAsia="zh-CN"/>
        </w:rPr>
        <w:t>So</w:t>
      </w:r>
      <w:r w:rsidR="007B353E">
        <w:rPr>
          <w:rFonts w:eastAsia="SimSun" w:cs="Arial"/>
          <w:bCs/>
          <w:sz w:val="20"/>
          <w:szCs w:val="20"/>
          <w:lang w:val="en-CA" w:eastAsia="zh-CN"/>
        </w:rPr>
        <w:t>,</w:t>
      </w:r>
      <w:r w:rsidRPr="00AF24F2">
        <w:rPr>
          <w:rFonts w:eastAsia="SimSun" w:cs="Arial"/>
          <w:bCs/>
          <w:sz w:val="20"/>
          <w:szCs w:val="20"/>
          <w:lang w:val="en-CA" w:eastAsia="zh-CN"/>
        </w:rPr>
        <w:t xml:space="preserve"> we couldn't be more encouraged in conclusion of all the steps that America is taking to help support this industry into becoming a reality.</w:t>
      </w:r>
    </w:p>
    <w:p w14:paraId="3A38203E" w14:textId="77777777" w:rsidR="00E84B6B" w:rsidRDefault="00E84B6B" w:rsidP="00E84B6B">
      <w:pPr>
        <w:pStyle w:val="CaptionIt"/>
        <w:spacing w:line="240" w:lineRule="atLeast"/>
        <w:rPr>
          <w:rFonts w:eastAsia="SimSun" w:cs="Arial"/>
          <w:b/>
          <w:bCs/>
          <w:sz w:val="20"/>
          <w:szCs w:val="20"/>
          <w:lang w:val="en-CA" w:eastAsia="zh-CN"/>
        </w:rPr>
      </w:pPr>
    </w:p>
    <w:p w14:paraId="66A13437" w14:textId="5DC74E7E" w:rsidR="00E84B6B" w:rsidRPr="00AF24F2" w:rsidRDefault="009D1E88" w:rsidP="00E84B6B">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553E339B" w14:textId="77777777" w:rsidR="00E84B6B" w:rsidRDefault="00E84B6B" w:rsidP="00AF24F2">
      <w:pPr>
        <w:pStyle w:val="CaptionIt"/>
        <w:spacing w:line="240" w:lineRule="atLeast"/>
        <w:rPr>
          <w:rFonts w:eastAsia="SimSun" w:cs="Arial"/>
          <w:bCs/>
          <w:sz w:val="20"/>
          <w:szCs w:val="20"/>
          <w:lang w:val="en-CA" w:eastAsia="zh-CN"/>
        </w:rPr>
      </w:pPr>
    </w:p>
    <w:p w14:paraId="5388B82A" w14:textId="77777777" w:rsidR="00727C5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Amazing. Thanks, Brian.</w:t>
      </w:r>
      <w:r w:rsidR="00E84B6B">
        <w:rPr>
          <w:rFonts w:eastAsia="SimSun" w:cs="Arial"/>
          <w:bCs/>
          <w:sz w:val="20"/>
          <w:szCs w:val="20"/>
          <w:lang w:val="en-CA" w:eastAsia="zh-CN"/>
        </w:rPr>
        <w:t xml:space="preserve"> </w:t>
      </w:r>
      <w:r w:rsidR="00727C52">
        <w:rPr>
          <w:rFonts w:eastAsia="SimSun" w:cs="Arial"/>
          <w:bCs/>
          <w:sz w:val="20"/>
          <w:szCs w:val="20"/>
          <w:lang w:val="en-CA" w:eastAsia="zh-CN"/>
        </w:rPr>
        <w:t>H</w:t>
      </w:r>
      <w:r w:rsidRPr="00AF24F2">
        <w:rPr>
          <w:rFonts w:eastAsia="SimSun" w:cs="Arial"/>
          <w:bCs/>
          <w:sz w:val="20"/>
          <w:szCs w:val="20"/>
          <w:lang w:val="en-CA" w:eastAsia="zh-CN"/>
        </w:rPr>
        <w:t>ere we go</w:t>
      </w:r>
      <w:r w:rsidR="00727C52">
        <w:rPr>
          <w:rFonts w:eastAsia="SimSun" w:cs="Arial"/>
          <w:bCs/>
          <w:sz w:val="20"/>
          <w:szCs w:val="20"/>
          <w:lang w:val="en-CA" w:eastAsia="zh-CN"/>
        </w:rPr>
        <w:t>, w</w:t>
      </w:r>
      <w:r w:rsidRPr="00AF24F2">
        <w:rPr>
          <w:rFonts w:eastAsia="SimSun" w:cs="Arial"/>
          <w:bCs/>
          <w:sz w:val="20"/>
          <w:szCs w:val="20"/>
          <w:lang w:val="en-CA" w:eastAsia="zh-CN"/>
        </w:rPr>
        <w:t>e've got our last question of the day. Brian, I'll break it up into two parts.</w:t>
      </w:r>
      <w:r w:rsidR="00727C52">
        <w:rPr>
          <w:rFonts w:eastAsia="SimSun" w:cs="Arial"/>
          <w:bCs/>
          <w:sz w:val="20"/>
          <w:szCs w:val="20"/>
          <w:lang w:val="en-CA" w:eastAsia="zh-CN"/>
        </w:rPr>
        <w:t xml:space="preserve"> </w:t>
      </w:r>
    </w:p>
    <w:p w14:paraId="18DE40CC" w14:textId="77777777" w:rsidR="00727C52" w:rsidRDefault="00727C52" w:rsidP="00AF24F2">
      <w:pPr>
        <w:pStyle w:val="CaptionIt"/>
        <w:spacing w:line="240" w:lineRule="atLeast"/>
        <w:rPr>
          <w:rFonts w:eastAsia="SimSun" w:cs="Arial"/>
          <w:bCs/>
          <w:sz w:val="20"/>
          <w:szCs w:val="20"/>
          <w:lang w:val="en-CA" w:eastAsia="zh-CN"/>
        </w:rPr>
      </w:pPr>
    </w:p>
    <w:p w14:paraId="115BC35F" w14:textId="7B8205C3" w:rsidR="00AF24F2" w:rsidRPr="00AF24F2" w:rsidRDefault="00727C52"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P</w:t>
      </w:r>
      <w:r w:rsidR="00AF24F2" w:rsidRPr="00AF24F2">
        <w:rPr>
          <w:rFonts w:eastAsia="SimSun" w:cs="Arial"/>
          <w:bCs/>
          <w:sz w:val="20"/>
          <w:szCs w:val="20"/>
          <w:lang w:val="en-CA" w:eastAsia="zh-CN"/>
        </w:rPr>
        <w:t xml:space="preserve">art one, following the </w:t>
      </w:r>
      <w:r w:rsidRPr="00727C52">
        <w:rPr>
          <w:rFonts w:eastAsia="SimSun" w:cs="Arial"/>
          <w:bCs/>
          <w:sz w:val="20"/>
          <w:szCs w:val="20"/>
          <w:lang w:val="en-CA" w:eastAsia="zh-CN"/>
        </w:rPr>
        <w:t xml:space="preserve">Mesabi </w:t>
      </w:r>
      <w:r w:rsidR="00AF24F2" w:rsidRPr="00AF24F2">
        <w:rPr>
          <w:rFonts w:eastAsia="SimSun" w:cs="Arial"/>
          <w:bCs/>
          <w:sz w:val="20"/>
          <w:szCs w:val="20"/>
          <w:lang w:val="en-CA" w:eastAsia="zh-CN"/>
        </w:rPr>
        <w:t>acquisition, can you describe the current royalty acquisition backlog? And then part two, on the macro front, whether or not you guys think U.S.-China relations moving forward</w:t>
      </w:r>
      <w:r>
        <w:rPr>
          <w:rFonts w:eastAsia="SimSun" w:cs="Arial"/>
          <w:bCs/>
          <w:sz w:val="20"/>
          <w:szCs w:val="20"/>
          <w:lang w:val="en-CA" w:eastAsia="zh-CN"/>
        </w:rPr>
        <w:t>,</w:t>
      </w:r>
      <w:r w:rsidR="00AF24F2" w:rsidRPr="00AF24F2">
        <w:rPr>
          <w:rFonts w:eastAsia="SimSun" w:cs="Arial"/>
          <w:bCs/>
          <w:sz w:val="20"/>
          <w:szCs w:val="20"/>
          <w:lang w:val="en-CA" w:eastAsia="zh-CN"/>
        </w:rPr>
        <w:t xml:space="preserve"> and whatever may be born out of the Trump-Xi meetings</w:t>
      </w:r>
      <w:r>
        <w:rPr>
          <w:rFonts w:eastAsia="SimSun" w:cs="Arial"/>
          <w:bCs/>
          <w:sz w:val="20"/>
          <w:szCs w:val="20"/>
          <w:lang w:val="en-CA" w:eastAsia="zh-CN"/>
        </w:rPr>
        <w:t>,</w:t>
      </w:r>
      <w:r w:rsidR="00AF24F2" w:rsidRPr="00AF24F2">
        <w:rPr>
          <w:rFonts w:eastAsia="SimSun" w:cs="Arial"/>
          <w:bCs/>
          <w:sz w:val="20"/>
          <w:szCs w:val="20"/>
          <w:lang w:val="en-CA" w:eastAsia="zh-CN"/>
        </w:rPr>
        <w:t xml:space="preserve"> could potentially shape our go-forward royalty acquisition strategy and pipeline?</w:t>
      </w:r>
    </w:p>
    <w:p w14:paraId="08E5DFAF" w14:textId="77777777" w:rsidR="00E84B6B" w:rsidRDefault="00E84B6B" w:rsidP="00AF24F2">
      <w:pPr>
        <w:pStyle w:val="CaptionIt"/>
        <w:spacing w:line="240" w:lineRule="atLeast"/>
        <w:rPr>
          <w:rFonts w:eastAsia="SimSun" w:cs="Arial"/>
          <w:b/>
          <w:bCs/>
          <w:sz w:val="20"/>
          <w:szCs w:val="20"/>
          <w:lang w:val="en-CA" w:eastAsia="zh-CN"/>
        </w:rPr>
      </w:pPr>
    </w:p>
    <w:p w14:paraId="0862CD96" w14:textId="5CBAE4BC"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103858FF" w14:textId="77777777" w:rsidR="00E84B6B" w:rsidRPr="00AF24F2" w:rsidRDefault="00E84B6B" w:rsidP="00AF24F2">
      <w:pPr>
        <w:pStyle w:val="CaptionIt"/>
        <w:spacing w:line="240" w:lineRule="atLeast"/>
        <w:rPr>
          <w:rFonts w:eastAsia="SimSun" w:cs="Arial"/>
          <w:b/>
          <w:bCs/>
          <w:sz w:val="20"/>
          <w:szCs w:val="20"/>
          <w:lang w:val="en-CA" w:eastAsia="zh-CN"/>
        </w:rPr>
      </w:pPr>
    </w:p>
    <w:p w14:paraId="51759E33" w14:textId="0525DD76" w:rsid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Yeah, I think that any strengthening of the U.S. and China relations, frankly, is positive for the world. Having the two superpowers cooperating is critical for a safe and prosperous world. </w:t>
      </w:r>
      <w:r w:rsidR="00727C52" w:rsidRPr="00AF24F2">
        <w:rPr>
          <w:rFonts w:eastAsia="SimSun" w:cs="Arial"/>
          <w:bCs/>
          <w:sz w:val="20"/>
          <w:szCs w:val="20"/>
          <w:lang w:val="en-CA" w:eastAsia="zh-CN"/>
        </w:rPr>
        <w:t>So,</w:t>
      </w:r>
      <w:r w:rsidRPr="00AF24F2">
        <w:rPr>
          <w:rFonts w:eastAsia="SimSun" w:cs="Arial"/>
          <w:bCs/>
          <w:sz w:val="20"/>
          <w:szCs w:val="20"/>
          <w:lang w:val="en-CA" w:eastAsia="zh-CN"/>
        </w:rPr>
        <w:t xml:space="preserve"> I'd start with that</w:t>
      </w:r>
      <w:r w:rsidR="00727C52">
        <w:rPr>
          <w:rFonts w:eastAsia="SimSun" w:cs="Arial"/>
          <w:bCs/>
          <w:sz w:val="20"/>
          <w:szCs w:val="20"/>
          <w:lang w:val="en-CA" w:eastAsia="zh-CN"/>
        </w:rPr>
        <w:t xml:space="preserve"> as</w:t>
      </w:r>
      <w:r w:rsidRPr="00AF24F2">
        <w:rPr>
          <w:rFonts w:eastAsia="SimSun" w:cs="Arial"/>
          <w:bCs/>
          <w:sz w:val="20"/>
          <w:szCs w:val="20"/>
          <w:lang w:val="en-CA" w:eastAsia="zh-CN"/>
        </w:rPr>
        <w:t xml:space="preserve"> first and foremost.</w:t>
      </w:r>
    </w:p>
    <w:p w14:paraId="7910E91F" w14:textId="77777777" w:rsidR="00727C52" w:rsidRPr="00AF24F2" w:rsidRDefault="00727C52" w:rsidP="00AF24F2">
      <w:pPr>
        <w:pStyle w:val="CaptionIt"/>
        <w:spacing w:line="240" w:lineRule="atLeast"/>
        <w:rPr>
          <w:rFonts w:eastAsia="SimSun" w:cs="Arial"/>
          <w:bCs/>
          <w:sz w:val="20"/>
          <w:szCs w:val="20"/>
          <w:lang w:val="en-CA" w:eastAsia="zh-CN"/>
        </w:rPr>
      </w:pPr>
    </w:p>
    <w:p w14:paraId="00EC8A03" w14:textId="25EC91EB" w:rsidR="00727C5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 xml:space="preserve">Secondly, I just don't think that our strategy or America's strategy for </w:t>
      </w:r>
      <w:r w:rsidR="00727C52" w:rsidRPr="00AF24F2">
        <w:rPr>
          <w:rFonts w:eastAsia="SimSun" w:cs="Arial"/>
          <w:bCs/>
          <w:sz w:val="20"/>
          <w:szCs w:val="20"/>
          <w:lang w:val="en-CA" w:eastAsia="zh-CN"/>
        </w:rPr>
        <w:t>onshoring</w:t>
      </w:r>
      <w:r w:rsidRPr="00AF24F2">
        <w:rPr>
          <w:rFonts w:eastAsia="SimSun" w:cs="Arial"/>
          <w:bCs/>
          <w:sz w:val="20"/>
          <w:szCs w:val="20"/>
          <w:lang w:val="en-CA" w:eastAsia="zh-CN"/>
        </w:rPr>
        <w:t xml:space="preserve"> their critical minerals</w:t>
      </w:r>
      <w:r w:rsidR="00727C52">
        <w:rPr>
          <w:rFonts w:eastAsia="SimSun" w:cs="Arial"/>
          <w:bCs/>
          <w:sz w:val="20"/>
          <w:szCs w:val="20"/>
          <w:lang w:val="en-CA" w:eastAsia="zh-CN"/>
        </w:rPr>
        <w:t>—n</w:t>
      </w:r>
      <w:r w:rsidRPr="00AF24F2">
        <w:rPr>
          <w:rFonts w:eastAsia="SimSun" w:cs="Arial"/>
          <w:bCs/>
          <w:sz w:val="20"/>
          <w:szCs w:val="20"/>
          <w:lang w:val="en-CA" w:eastAsia="zh-CN"/>
        </w:rPr>
        <w:t>othing will change. I don't believe anything will change. And the reason I say that is cooperation and just looking out for America first.</w:t>
      </w:r>
      <w:r w:rsidR="00727C52">
        <w:rPr>
          <w:rFonts w:eastAsia="SimSun" w:cs="Arial"/>
          <w:bCs/>
          <w:sz w:val="20"/>
          <w:szCs w:val="20"/>
          <w:lang w:val="en-CA" w:eastAsia="zh-CN"/>
        </w:rPr>
        <w:t xml:space="preserve"> </w:t>
      </w:r>
      <w:r w:rsidRPr="00AF24F2">
        <w:rPr>
          <w:rFonts w:eastAsia="SimSun" w:cs="Arial"/>
          <w:bCs/>
          <w:sz w:val="20"/>
          <w:szCs w:val="20"/>
          <w:lang w:val="en-CA" w:eastAsia="zh-CN"/>
        </w:rPr>
        <w:t>Those two can live together really well. And what President Trump has made clear throughout both of his terms is putting America first</w:t>
      </w:r>
      <w:r w:rsidR="00727C52">
        <w:rPr>
          <w:rFonts w:eastAsia="SimSun" w:cs="Arial"/>
          <w:bCs/>
          <w:sz w:val="20"/>
          <w:szCs w:val="20"/>
          <w:lang w:val="en-CA" w:eastAsia="zh-CN"/>
        </w:rPr>
        <w:t>, a</w:t>
      </w:r>
      <w:r w:rsidRPr="00AF24F2">
        <w:rPr>
          <w:rFonts w:eastAsia="SimSun" w:cs="Arial"/>
          <w:bCs/>
          <w:sz w:val="20"/>
          <w:szCs w:val="20"/>
          <w:lang w:val="en-CA" w:eastAsia="zh-CN"/>
        </w:rPr>
        <w:t>nd I don't see that changing anytime soon.</w:t>
      </w:r>
      <w:r w:rsidR="00727C52">
        <w:rPr>
          <w:rFonts w:eastAsia="SimSun" w:cs="Arial"/>
          <w:bCs/>
          <w:sz w:val="20"/>
          <w:szCs w:val="20"/>
          <w:lang w:val="en-CA" w:eastAsia="zh-CN"/>
        </w:rPr>
        <w:t xml:space="preserve"> </w:t>
      </w:r>
      <w:r w:rsidRPr="00AF24F2">
        <w:rPr>
          <w:rFonts w:eastAsia="SimSun" w:cs="Arial"/>
          <w:bCs/>
          <w:sz w:val="20"/>
          <w:szCs w:val="20"/>
          <w:lang w:val="en-CA" w:eastAsia="zh-CN"/>
        </w:rPr>
        <w:t>I think</w:t>
      </w:r>
      <w:r w:rsidR="00727C52">
        <w:rPr>
          <w:rFonts w:eastAsia="SimSun" w:cs="Arial"/>
          <w:bCs/>
          <w:sz w:val="20"/>
          <w:szCs w:val="20"/>
          <w:lang w:val="en-CA" w:eastAsia="zh-CN"/>
        </w:rPr>
        <w:t>,</w:t>
      </w:r>
      <w:r w:rsidRPr="00AF24F2">
        <w:rPr>
          <w:rFonts w:eastAsia="SimSun" w:cs="Arial"/>
          <w:bCs/>
          <w:sz w:val="20"/>
          <w:szCs w:val="20"/>
          <w:lang w:val="en-CA" w:eastAsia="zh-CN"/>
        </w:rPr>
        <w:t xml:space="preserve"> in general, some of the unwinding of what was 50, 60, 70 years of globalization, we're just going through a different time now. And </w:t>
      </w:r>
      <w:r w:rsidR="00727C52" w:rsidRPr="00AF24F2">
        <w:rPr>
          <w:rFonts w:eastAsia="SimSun" w:cs="Arial"/>
          <w:bCs/>
          <w:sz w:val="20"/>
          <w:szCs w:val="20"/>
          <w:lang w:val="en-CA" w:eastAsia="zh-CN"/>
        </w:rPr>
        <w:t>so,</w:t>
      </w:r>
      <w:r w:rsidRPr="00AF24F2">
        <w:rPr>
          <w:rFonts w:eastAsia="SimSun" w:cs="Arial"/>
          <w:bCs/>
          <w:sz w:val="20"/>
          <w:szCs w:val="20"/>
          <w:lang w:val="en-CA" w:eastAsia="zh-CN"/>
        </w:rPr>
        <w:t xml:space="preserve"> we would encourage cooperation between China and America, and it doesn't change our business plan whatsoever. </w:t>
      </w:r>
    </w:p>
    <w:p w14:paraId="30E339FC" w14:textId="77777777" w:rsidR="00727C52" w:rsidRDefault="00727C52" w:rsidP="00AF24F2">
      <w:pPr>
        <w:pStyle w:val="CaptionIt"/>
        <w:spacing w:line="240" w:lineRule="atLeast"/>
        <w:rPr>
          <w:rFonts w:eastAsia="SimSun" w:cs="Arial"/>
          <w:bCs/>
          <w:sz w:val="20"/>
          <w:szCs w:val="20"/>
          <w:lang w:val="en-CA" w:eastAsia="zh-CN"/>
        </w:rPr>
      </w:pPr>
    </w:p>
    <w:p w14:paraId="4EC55CDA" w14:textId="77777777" w:rsidR="00727C5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And regarding our pipeline, we find we're in a very unique place because there's no other public company</w:t>
      </w:r>
      <w:r w:rsidR="00727C52">
        <w:rPr>
          <w:rFonts w:eastAsia="SimSun" w:cs="Arial"/>
          <w:bCs/>
          <w:sz w:val="20"/>
          <w:szCs w:val="20"/>
          <w:lang w:val="en-CA" w:eastAsia="zh-CN"/>
        </w:rPr>
        <w:t>—</w:t>
      </w:r>
      <w:r w:rsidRPr="00AF24F2">
        <w:rPr>
          <w:rFonts w:eastAsia="SimSun" w:cs="Arial"/>
          <w:bCs/>
          <w:sz w:val="20"/>
          <w:szCs w:val="20"/>
          <w:lang w:val="en-CA" w:eastAsia="zh-CN"/>
        </w:rPr>
        <w:t>or from our work, focused private pool of capital that is solely focusing on this American mineral independence.</w:t>
      </w:r>
      <w:r w:rsidR="00727C52">
        <w:rPr>
          <w:rFonts w:eastAsia="SimSun" w:cs="Arial"/>
          <w:bCs/>
          <w:sz w:val="20"/>
          <w:szCs w:val="20"/>
          <w:lang w:val="en-CA" w:eastAsia="zh-CN"/>
        </w:rPr>
        <w:t xml:space="preserve"> </w:t>
      </w:r>
      <w:r w:rsidRPr="00AF24F2">
        <w:rPr>
          <w:rFonts w:eastAsia="SimSun" w:cs="Arial"/>
          <w:bCs/>
          <w:sz w:val="20"/>
          <w:szCs w:val="20"/>
          <w:lang w:val="en-CA" w:eastAsia="zh-CN"/>
        </w:rPr>
        <w:t>It doesn't mean that that will always be the case. I'm sure as we build out our portfolio and continue to have success, competitors will arise, but we have a first mover advantage. In my experience in building a number of companies over the 17 years I've been doing it, that first mover advantage is key to any long-term success.</w:t>
      </w:r>
      <w:r w:rsidR="00727C52">
        <w:rPr>
          <w:rFonts w:eastAsia="SimSun" w:cs="Arial"/>
          <w:bCs/>
          <w:sz w:val="20"/>
          <w:szCs w:val="20"/>
          <w:lang w:val="en-CA" w:eastAsia="zh-CN"/>
        </w:rPr>
        <w:t xml:space="preserve"> </w:t>
      </w:r>
    </w:p>
    <w:p w14:paraId="70A67BE0" w14:textId="77777777" w:rsidR="00727C52" w:rsidRDefault="00727C52" w:rsidP="00AF24F2">
      <w:pPr>
        <w:pStyle w:val="CaptionIt"/>
        <w:spacing w:line="240" w:lineRule="atLeast"/>
        <w:rPr>
          <w:rFonts w:eastAsia="SimSun" w:cs="Arial"/>
          <w:bCs/>
          <w:sz w:val="20"/>
          <w:szCs w:val="20"/>
          <w:lang w:val="en-CA" w:eastAsia="zh-CN"/>
        </w:rPr>
      </w:pPr>
    </w:p>
    <w:p w14:paraId="0BB9148C" w14:textId="0488014C" w:rsidR="00AF24F2" w:rsidRPr="00AF24F2" w:rsidRDefault="00727C52"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And w</w:t>
      </w:r>
      <w:r w:rsidR="00AF24F2" w:rsidRPr="00AF24F2">
        <w:rPr>
          <w:rFonts w:eastAsia="SimSun" w:cs="Arial"/>
          <w:bCs/>
          <w:sz w:val="20"/>
          <w:szCs w:val="20"/>
          <w:lang w:val="en-CA" w:eastAsia="zh-CN"/>
        </w:rPr>
        <w:t>e plan on capitalizing on our quick move out of the gates and continue to execute on our business plan</w:t>
      </w:r>
      <w:r>
        <w:rPr>
          <w:rFonts w:eastAsia="SimSun" w:cs="Arial"/>
          <w:bCs/>
          <w:sz w:val="20"/>
          <w:szCs w:val="20"/>
          <w:lang w:val="en-CA" w:eastAsia="zh-CN"/>
        </w:rPr>
        <w:t>. W</w:t>
      </w:r>
      <w:r w:rsidR="00AF24F2" w:rsidRPr="00AF24F2">
        <w:rPr>
          <w:rFonts w:eastAsia="SimSun" w:cs="Arial"/>
          <w:bCs/>
          <w:sz w:val="20"/>
          <w:szCs w:val="20"/>
          <w:lang w:val="en-CA" w:eastAsia="zh-CN"/>
        </w:rPr>
        <w:t>hile at the same time, ensuring that as a good corporate citizen with a focus on supporting the United States, we are focusing on assets that really move the dial for America in securing their mineral supply.</w:t>
      </w:r>
    </w:p>
    <w:p w14:paraId="1B02610A" w14:textId="77777777" w:rsidR="00E84B6B" w:rsidRDefault="00E84B6B" w:rsidP="00E84B6B">
      <w:pPr>
        <w:pStyle w:val="CaptionIt"/>
        <w:spacing w:line="240" w:lineRule="atLeast"/>
        <w:rPr>
          <w:rFonts w:eastAsia="SimSun" w:cs="Arial"/>
          <w:b/>
          <w:bCs/>
          <w:sz w:val="20"/>
          <w:szCs w:val="20"/>
          <w:lang w:val="en-CA" w:eastAsia="zh-CN"/>
        </w:rPr>
      </w:pPr>
    </w:p>
    <w:p w14:paraId="53D04543" w14:textId="267F032E" w:rsidR="00E84B6B" w:rsidRPr="00AF24F2" w:rsidRDefault="009D1E88" w:rsidP="00E84B6B">
      <w:pPr>
        <w:pStyle w:val="CaptionIt"/>
        <w:spacing w:line="240" w:lineRule="atLeast"/>
        <w:rPr>
          <w:rFonts w:eastAsia="SimSun" w:cs="Arial"/>
          <w:b/>
          <w:bCs/>
          <w:sz w:val="20"/>
          <w:szCs w:val="20"/>
          <w:lang w:val="en-CA" w:eastAsia="zh-CN"/>
        </w:rPr>
      </w:pPr>
      <w:r>
        <w:rPr>
          <w:rFonts w:eastAsia="SimSun" w:cs="Arial"/>
          <w:b/>
          <w:bCs/>
          <w:sz w:val="20"/>
          <w:szCs w:val="20"/>
          <w:lang w:val="en-CA" w:eastAsia="zh-CN"/>
        </w:rPr>
        <w:t>Ian</w:t>
      </w:r>
    </w:p>
    <w:p w14:paraId="67209B72" w14:textId="77777777" w:rsidR="00E84B6B" w:rsidRDefault="00E84B6B" w:rsidP="00AF24F2">
      <w:pPr>
        <w:pStyle w:val="CaptionIt"/>
        <w:spacing w:line="240" w:lineRule="atLeast"/>
        <w:rPr>
          <w:rFonts w:eastAsia="SimSun" w:cs="Arial"/>
          <w:bCs/>
          <w:sz w:val="20"/>
          <w:szCs w:val="20"/>
          <w:lang w:val="en-CA" w:eastAsia="zh-CN"/>
        </w:rPr>
      </w:pPr>
    </w:p>
    <w:p w14:paraId="0AE7A826" w14:textId="033EF4EE" w:rsidR="00AF24F2" w:rsidRPr="00AF24F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Fantastic.</w:t>
      </w:r>
      <w:r w:rsidR="00E84B6B">
        <w:rPr>
          <w:rFonts w:eastAsia="SimSun" w:cs="Arial"/>
          <w:bCs/>
          <w:sz w:val="20"/>
          <w:szCs w:val="20"/>
          <w:lang w:val="en-CA" w:eastAsia="zh-CN"/>
        </w:rPr>
        <w:t xml:space="preserve"> </w:t>
      </w:r>
      <w:r w:rsidRPr="00AF24F2">
        <w:rPr>
          <w:rFonts w:eastAsia="SimSun" w:cs="Arial"/>
          <w:bCs/>
          <w:sz w:val="20"/>
          <w:szCs w:val="20"/>
          <w:lang w:val="en-CA" w:eastAsia="zh-CN"/>
        </w:rPr>
        <w:t>This now concludes our pre-submitted Q&amp;A session. I'll turn the call back over to TMCR Chairman and CEO Brian Paes-Braga for closing remarks.</w:t>
      </w:r>
    </w:p>
    <w:p w14:paraId="0FC03CC0" w14:textId="77777777" w:rsidR="00E84B6B" w:rsidRDefault="00E84B6B" w:rsidP="00AF24F2">
      <w:pPr>
        <w:pStyle w:val="CaptionIt"/>
        <w:spacing w:line="240" w:lineRule="atLeast"/>
        <w:rPr>
          <w:rFonts w:eastAsia="SimSun" w:cs="Arial"/>
          <w:b/>
          <w:bCs/>
          <w:sz w:val="20"/>
          <w:szCs w:val="20"/>
          <w:lang w:val="en-CA" w:eastAsia="zh-CN"/>
        </w:rPr>
      </w:pPr>
    </w:p>
    <w:p w14:paraId="742A80D5" w14:textId="7F2A2AFE"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Brian Paes-Braga</w:t>
      </w:r>
    </w:p>
    <w:p w14:paraId="6B74E961" w14:textId="77777777" w:rsidR="00E84B6B" w:rsidRPr="00AF24F2" w:rsidRDefault="00E84B6B" w:rsidP="00AF24F2">
      <w:pPr>
        <w:pStyle w:val="CaptionIt"/>
        <w:spacing w:line="240" w:lineRule="atLeast"/>
        <w:rPr>
          <w:rFonts w:eastAsia="SimSun" w:cs="Arial"/>
          <w:b/>
          <w:bCs/>
          <w:sz w:val="20"/>
          <w:szCs w:val="20"/>
          <w:lang w:val="en-CA" w:eastAsia="zh-CN"/>
        </w:rPr>
      </w:pPr>
    </w:p>
    <w:p w14:paraId="51CD7B0D" w14:textId="77777777" w:rsidR="00727C52" w:rsidRDefault="00AF24F2" w:rsidP="00AF24F2">
      <w:pPr>
        <w:pStyle w:val="CaptionIt"/>
        <w:spacing w:line="240" w:lineRule="atLeast"/>
        <w:rPr>
          <w:rFonts w:eastAsia="SimSun" w:cs="Arial"/>
          <w:bCs/>
          <w:sz w:val="20"/>
          <w:szCs w:val="20"/>
          <w:lang w:val="en-CA" w:eastAsia="zh-CN"/>
        </w:rPr>
      </w:pPr>
      <w:r w:rsidRPr="00AF24F2">
        <w:rPr>
          <w:rFonts w:eastAsia="SimSun" w:cs="Arial"/>
          <w:bCs/>
          <w:sz w:val="20"/>
          <w:szCs w:val="20"/>
          <w:lang w:val="en-CA" w:eastAsia="zh-CN"/>
        </w:rPr>
        <w:t>Appreciate everyone making the time and we look forward to keeping you up to speed on everything that we've got going on. I would share that we are very busy on our pipeline and we look forward to updating everyone in short order. </w:t>
      </w:r>
    </w:p>
    <w:p w14:paraId="54063F75" w14:textId="77777777" w:rsidR="00727C52" w:rsidRDefault="00727C52" w:rsidP="00AF24F2">
      <w:pPr>
        <w:pStyle w:val="CaptionIt"/>
        <w:spacing w:line="240" w:lineRule="atLeast"/>
        <w:rPr>
          <w:rFonts w:eastAsia="SimSun" w:cs="Arial"/>
          <w:bCs/>
          <w:sz w:val="20"/>
          <w:szCs w:val="20"/>
          <w:lang w:val="en-CA" w:eastAsia="zh-CN"/>
        </w:rPr>
      </w:pPr>
    </w:p>
    <w:p w14:paraId="3C5477F2" w14:textId="51CEEDE5" w:rsidR="00AF24F2" w:rsidRPr="00AF24F2" w:rsidRDefault="00727C52" w:rsidP="00AF24F2">
      <w:pPr>
        <w:pStyle w:val="CaptionIt"/>
        <w:spacing w:line="240" w:lineRule="atLeast"/>
        <w:rPr>
          <w:rFonts w:eastAsia="SimSun" w:cs="Arial"/>
          <w:bCs/>
          <w:sz w:val="20"/>
          <w:szCs w:val="20"/>
          <w:lang w:val="en-CA" w:eastAsia="zh-CN"/>
        </w:rPr>
      </w:pPr>
      <w:r>
        <w:rPr>
          <w:rFonts w:eastAsia="SimSun" w:cs="Arial"/>
          <w:bCs/>
          <w:sz w:val="20"/>
          <w:szCs w:val="20"/>
          <w:lang w:val="en-CA" w:eastAsia="zh-CN"/>
        </w:rPr>
        <w:t>W</w:t>
      </w:r>
      <w:r w:rsidR="00AF24F2" w:rsidRPr="00AF24F2">
        <w:rPr>
          <w:rFonts w:eastAsia="SimSun" w:cs="Arial"/>
          <w:bCs/>
          <w:sz w:val="20"/>
          <w:szCs w:val="20"/>
          <w:lang w:val="en-CA" w:eastAsia="zh-CN"/>
        </w:rPr>
        <w:t xml:space="preserve"> warm welcome to all of our new shareholders from our latest equity round.</w:t>
      </w:r>
      <w:r>
        <w:rPr>
          <w:rFonts w:eastAsia="SimSun" w:cs="Arial"/>
          <w:bCs/>
          <w:sz w:val="20"/>
          <w:szCs w:val="20"/>
          <w:lang w:val="en-CA" w:eastAsia="zh-CN"/>
        </w:rPr>
        <w:t xml:space="preserve"> </w:t>
      </w:r>
      <w:r w:rsidR="00AF24F2" w:rsidRPr="00AF24F2">
        <w:rPr>
          <w:rFonts w:eastAsia="SimSun" w:cs="Arial"/>
          <w:bCs/>
          <w:sz w:val="20"/>
          <w:szCs w:val="20"/>
          <w:lang w:val="en-CA" w:eastAsia="zh-CN"/>
        </w:rPr>
        <w:t>We look forward to doing well by you and doing well for the entire team that's behind us.</w:t>
      </w:r>
    </w:p>
    <w:p w14:paraId="5ADF117E" w14:textId="77777777" w:rsidR="00E84B6B" w:rsidRDefault="00E84B6B" w:rsidP="00AF24F2">
      <w:pPr>
        <w:pStyle w:val="CaptionIt"/>
        <w:spacing w:line="240" w:lineRule="atLeast"/>
        <w:rPr>
          <w:rFonts w:eastAsia="SimSun" w:cs="Arial"/>
          <w:b/>
          <w:bCs/>
          <w:sz w:val="20"/>
          <w:szCs w:val="20"/>
          <w:lang w:val="en-CA" w:eastAsia="zh-CN"/>
        </w:rPr>
      </w:pPr>
    </w:p>
    <w:p w14:paraId="0F8A42CD" w14:textId="49BFB712" w:rsidR="00AF24F2" w:rsidRDefault="00AF24F2" w:rsidP="00AF24F2">
      <w:pPr>
        <w:pStyle w:val="CaptionIt"/>
        <w:spacing w:line="240" w:lineRule="atLeast"/>
        <w:rPr>
          <w:rFonts w:eastAsia="SimSun" w:cs="Arial"/>
          <w:b/>
          <w:bCs/>
          <w:sz w:val="20"/>
          <w:szCs w:val="20"/>
          <w:lang w:val="en-CA" w:eastAsia="zh-CN"/>
        </w:rPr>
      </w:pPr>
      <w:r w:rsidRPr="00AF24F2">
        <w:rPr>
          <w:rFonts w:eastAsia="SimSun" w:cs="Arial"/>
          <w:b/>
          <w:bCs/>
          <w:sz w:val="20"/>
          <w:szCs w:val="20"/>
          <w:lang w:val="en-CA" w:eastAsia="zh-CN"/>
        </w:rPr>
        <w:t>Operator</w:t>
      </w:r>
    </w:p>
    <w:p w14:paraId="2FFE4C3E" w14:textId="77777777" w:rsidR="00E84B6B" w:rsidRPr="00AF24F2" w:rsidRDefault="00E84B6B" w:rsidP="00AF24F2">
      <w:pPr>
        <w:pStyle w:val="CaptionIt"/>
        <w:spacing w:line="240" w:lineRule="atLeast"/>
        <w:rPr>
          <w:rFonts w:eastAsia="SimSun" w:cs="Arial"/>
          <w:b/>
          <w:bCs/>
          <w:sz w:val="20"/>
          <w:szCs w:val="20"/>
          <w:lang w:val="en-CA" w:eastAsia="zh-CN"/>
        </w:rPr>
      </w:pPr>
    </w:p>
    <w:p w14:paraId="7A5312C1" w14:textId="42FB445D" w:rsidR="00D11819" w:rsidRPr="00D11819" w:rsidRDefault="00727C52" w:rsidP="004A70D5">
      <w:pPr>
        <w:pStyle w:val="CaptionIt"/>
        <w:spacing w:line="240" w:lineRule="atLeast"/>
        <w:rPr>
          <w:rFonts w:eastAsia="SimSun" w:cs="Arial"/>
          <w:bCs/>
          <w:sz w:val="20"/>
          <w:szCs w:val="20"/>
          <w:lang w:val="en-CA" w:eastAsia="zh-CN"/>
        </w:rPr>
      </w:pPr>
      <w:r>
        <w:rPr>
          <w:rFonts w:eastAsia="SimSun" w:cs="Arial"/>
          <w:bCs/>
          <w:sz w:val="20"/>
          <w:szCs w:val="20"/>
          <w:lang w:val="en-CA" w:eastAsia="zh-CN"/>
        </w:rPr>
        <w:t>T</w:t>
      </w:r>
      <w:r w:rsidR="00AF24F2" w:rsidRPr="00AF24F2">
        <w:rPr>
          <w:rFonts w:eastAsia="SimSun" w:cs="Arial"/>
          <w:bCs/>
          <w:sz w:val="20"/>
          <w:szCs w:val="20"/>
          <w:lang w:val="en-CA" w:eastAsia="zh-CN"/>
        </w:rPr>
        <w:t>his concludes today's virtual webinar. Thank you for your participation. You may now disconnect</w:t>
      </w:r>
      <w:r w:rsidR="00D11819" w:rsidRPr="00D11819">
        <w:rPr>
          <w:rFonts w:eastAsia="SimSun" w:cs="Arial"/>
          <w:bCs/>
          <w:sz w:val="20"/>
          <w:szCs w:val="20"/>
          <w:lang w:val="en-CA" w:eastAsia="zh-CN"/>
        </w:rPr>
        <w:t>.</w:t>
      </w:r>
    </w:p>
    <w:sectPr w:rsidR="00D11819" w:rsidRPr="00D11819" w:rsidSect="00E355B4">
      <w:headerReference w:type="default" r:id="rId10"/>
      <w:footerReference w:type="default" r:id="rId11"/>
      <w:pgSz w:w="12240" w:h="15840"/>
      <w:pgMar w:top="994" w:right="1440" w:bottom="1440"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121B" w14:textId="77777777" w:rsidR="00661B10" w:rsidRPr="00455841" w:rsidRDefault="00661B10" w:rsidP="00D32904">
      <w:pPr>
        <w:spacing w:after="0" w:line="240" w:lineRule="auto"/>
      </w:pPr>
      <w:r w:rsidRPr="00455841">
        <w:separator/>
      </w:r>
    </w:p>
  </w:endnote>
  <w:endnote w:type="continuationSeparator" w:id="0">
    <w:p w14:paraId="4480B831" w14:textId="77777777" w:rsidR="00661B10" w:rsidRPr="00455841" w:rsidRDefault="00661B10" w:rsidP="00D32904">
      <w:pPr>
        <w:spacing w:after="0" w:line="240" w:lineRule="auto"/>
      </w:pPr>
      <w:r w:rsidRPr="004558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0F5E" w14:textId="77777777" w:rsidR="00CB5A9B" w:rsidRPr="00455841" w:rsidRDefault="00CB5A9B" w:rsidP="00CB5A9B">
    <w:pPr>
      <w:pStyle w:val="NoSpacing"/>
      <w:rPr>
        <w:sz w:val="16"/>
        <w:szCs w:val="16"/>
      </w:rPr>
    </w:pPr>
    <w:r w:rsidRPr="00455841">
      <w:rPr>
        <w:sz w:val="16"/>
        <w:szCs w:val="16"/>
      </w:rPr>
      <w:t xml:space="preserve">ViaVid has made considerable efforts to provide an accurate transcription. There may be material errors, omissions, or inaccuracies in the reporting of the substance of the conference call. This transcript is being made available for information purposes only. </w:t>
    </w:r>
  </w:p>
  <w:p w14:paraId="32443D61" w14:textId="77777777" w:rsidR="00CB5A9B" w:rsidRPr="00455841" w:rsidRDefault="00CB5A9B" w:rsidP="00CB5A9B">
    <w:pPr>
      <w:pStyle w:val="NoSpacing"/>
      <w:rPr>
        <w:sz w:val="16"/>
        <w:szCs w:val="16"/>
      </w:rPr>
    </w:pPr>
    <w:r w:rsidRPr="00455841">
      <w:rPr>
        <w:sz w:val="16"/>
        <w:szCs w:val="16"/>
      </w:rPr>
      <w:t xml:space="preserve">1-888-562-0262    1-604-929-1352    </w:t>
    </w:r>
    <w:hyperlink r:id="rId1" w:tgtFrame="_blank" w:tooltip="https://viavid.com/" w:history="1">
      <w:r w:rsidRPr="00455841">
        <w:rPr>
          <w:rStyle w:val="Hyperlink"/>
        </w:rPr>
        <w:t>https://viavid.com/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866B" w14:textId="77777777" w:rsidR="003433E1" w:rsidRPr="00455841" w:rsidRDefault="003433E1" w:rsidP="003433E1">
    <w:pPr>
      <w:pStyle w:val="NoSpacing"/>
      <w:rPr>
        <w:sz w:val="16"/>
        <w:szCs w:val="16"/>
      </w:rPr>
    </w:pPr>
  </w:p>
  <w:p w14:paraId="230A7CA2" w14:textId="77777777" w:rsidR="003433E1" w:rsidRPr="00455841" w:rsidRDefault="003433E1" w:rsidP="003433E1">
    <w:pPr>
      <w:pStyle w:val="NoSpacing"/>
      <w:rPr>
        <w:sz w:val="16"/>
        <w:szCs w:val="16"/>
      </w:rPr>
    </w:pPr>
    <w:r w:rsidRPr="00455841">
      <w:rPr>
        <w:sz w:val="16"/>
        <w:szCs w:val="16"/>
      </w:rPr>
      <w:t xml:space="preserve">ViaVid has made considerable efforts to provide an accurate transcription. There may be material errors, omissions, or inaccuracies in the reporting of the substance of the conference call. This transcript is being made available for information purposes only. </w:t>
    </w:r>
  </w:p>
  <w:p w14:paraId="645C0A72" w14:textId="77777777" w:rsidR="003433E1" w:rsidRPr="00455841" w:rsidRDefault="003433E1" w:rsidP="003433E1">
    <w:pPr>
      <w:pStyle w:val="NoSpacing"/>
      <w:rPr>
        <w:sz w:val="16"/>
        <w:szCs w:val="16"/>
      </w:rPr>
    </w:pPr>
    <w:r w:rsidRPr="00455841">
      <w:rPr>
        <w:sz w:val="16"/>
        <w:szCs w:val="16"/>
      </w:rPr>
      <w:t xml:space="preserve">1-888-562-0262    1-604-929-1352    </w:t>
    </w:r>
    <w:hyperlink r:id="rId1" w:tgtFrame="_blank" w:tooltip="https://viavid.com/" w:history="1">
      <w:r w:rsidRPr="00455841">
        <w:rPr>
          <w:rStyle w:val="Hyperlink"/>
        </w:rPr>
        <w:t>https://viavid.com/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E37B" w14:textId="77777777" w:rsidR="00661B10" w:rsidRPr="00455841" w:rsidRDefault="00661B10" w:rsidP="00D32904">
      <w:pPr>
        <w:spacing w:after="0" w:line="240" w:lineRule="auto"/>
      </w:pPr>
      <w:r w:rsidRPr="00455841">
        <w:separator/>
      </w:r>
    </w:p>
  </w:footnote>
  <w:footnote w:type="continuationSeparator" w:id="0">
    <w:p w14:paraId="0BBE3095" w14:textId="77777777" w:rsidR="00661B10" w:rsidRPr="00455841" w:rsidRDefault="00661B10" w:rsidP="00D32904">
      <w:pPr>
        <w:spacing w:after="0" w:line="240" w:lineRule="auto"/>
      </w:pPr>
      <w:r w:rsidRPr="004558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4D00" w14:textId="77777777" w:rsidR="005948E1" w:rsidRPr="00455841" w:rsidRDefault="005948E1">
    <w:pPr>
      <w:pStyle w:val="Header"/>
    </w:pPr>
  </w:p>
  <w:p w14:paraId="246AF0AA" w14:textId="77777777" w:rsidR="005948E1" w:rsidRPr="00455841" w:rsidRDefault="005948E1">
    <w:pPr>
      <w:pStyle w:val="Header"/>
    </w:pPr>
  </w:p>
  <w:p w14:paraId="359F6062" w14:textId="77777777" w:rsidR="005948E1" w:rsidRPr="00455841" w:rsidRDefault="00594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6C64" w14:textId="77777777" w:rsidR="005948E1" w:rsidRPr="00455841" w:rsidRDefault="005948E1">
    <w:pPr>
      <w:pStyle w:val="Header"/>
      <w:jc w:val="right"/>
      <w:rPr>
        <w:sz w:val="20"/>
        <w:szCs w:val="20"/>
      </w:rPr>
    </w:pPr>
    <w:r w:rsidRPr="00455841">
      <w:rPr>
        <w:sz w:val="20"/>
        <w:szCs w:val="20"/>
      </w:rPr>
      <w:fldChar w:fldCharType="begin"/>
    </w:r>
    <w:r w:rsidRPr="00455841">
      <w:rPr>
        <w:sz w:val="20"/>
        <w:szCs w:val="20"/>
      </w:rPr>
      <w:instrText xml:space="preserve"> PAGE   \* MERGEFORMAT </w:instrText>
    </w:r>
    <w:r w:rsidRPr="00455841">
      <w:rPr>
        <w:sz w:val="20"/>
        <w:szCs w:val="20"/>
      </w:rPr>
      <w:fldChar w:fldCharType="separate"/>
    </w:r>
    <w:r w:rsidRPr="00455841">
      <w:rPr>
        <w:sz w:val="20"/>
        <w:szCs w:val="20"/>
      </w:rPr>
      <w:t>2</w:t>
    </w:r>
    <w:r w:rsidRPr="00455841">
      <w:rPr>
        <w:sz w:val="20"/>
        <w:szCs w:val="20"/>
      </w:rPr>
      <w:fldChar w:fldCharType="end"/>
    </w:r>
  </w:p>
  <w:p w14:paraId="161A164B" w14:textId="77777777" w:rsidR="00487090" w:rsidRPr="00455841" w:rsidRDefault="00487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85BA" w14:textId="77777777" w:rsidR="00E355B4" w:rsidRPr="00455841" w:rsidRDefault="00E355B4">
    <w:pPr>
      <w:pStyle w:val="Header"/>
      <w:jc w:val="right"/>
      <w:rPr>
        <w:sz w:val="20"/>
        <w:szCs w:val="20"/>
      </w:rPr>
    </w:pPr>
    <w:r w:rsidRPr="00455841">
      <w:rPr>
        <w:sz w:val="20"/>
        <w:szCs w:val="20"/>
      </w:rPr>
      <w:fldChar w:fldCharType="begin"/>
    </w:r>
    <w:r w:rsidRPr="00455841">
      <w:rPr>
        <w:sz w:val="20"/>
        <w:szCs w:val="20"/>
      </w:rPr>
      <w:instrText xml:space="preserve"> PAGE   \* MERGEFORMAT </w:instrText>
    </w:r>
    <w:r w:rsidRPr="00455841">
      <w:rPr>
        <w:sz w:val="20"/>
        <w:szCs w:val="20"/>
      </w:rPr>
      <w:fldChar w:fldCharType="separate"/>
    </w:r>
    <w:r w:rsidRPr="00455841">
      <w:rPr>
        <w:sz w:val="20"/>
        <w:szCs w:val="20"/>
      </w:rPr>
      <w:t>2</w:t>
    </w:r>
    <w:r w:rsidRPr="00455841">
      <w:rPr>
        <w:sz w:val="20"/>
        <w:szCs w:val="20"/>
      </w:rPr>
      <w:fldChar w:fldCharType="end"/>
    </w:r>
  </w:p>
  <w:p w14:paraId="6A63180B" w14:textId="77777777" w:rsidR="00E355B4" w:rsidRPr="00455841" w:rsidRDefault="00E35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59"/>
    <w:rsid w:val="00037984"/>
    <w:rsid w:val="00040E5E"/>
    <w:rsid w:val="00055745"/>
    <w:rsid w:val="00071963"/>
    <w:rsid w:val="00084127"/>
    <w:rsid w:val="000D7900"/>
    <w:rsid w:val="001553CB"/>
    <w:rsid w:val="0016250D"/>
    <w:rsid w:val="00190596"/>
    <w:rsid w:val="001C7830"/>
    <w:rsid w:val="001D1C03"/>
    <w:rsid w:val="001D41A2"/>
    <w:rsid w:val="002430B3"/>
    <w:rsid w:val="00253CF1"/>
    <w:rsid w:val="0026097B"/>
    <w:rsid w:val="0027291F"/>
    <w:rsid w:val="002A686E"/>
    <w:rsid w:val="002E0FB6"/>
    <w:rsid w:val="00300B0F"/>
    <w:rsid w:val="003433E1"/>
    <w:rsid w:val="00344A00"/>
    <w:rsid w:val="003B0D4A"/>
    <w:rsid w:val="0040747F"/>
    <w:rsid w:val="004464BE"/>
    <w:rsid w:val="00455841"/>
    <w:rsid w:val="00473C9C"/>
    <w:rsid w:val="004845D7"/>
    <w:rsid w:val="00487090"/>
    <w:rsid w:val="004A70D5"/>
    <w:rsid w:val="004C221C"/>
    <w:rsid w:val="005115EE"/>
    <w:rsid w:val="005662ED"/>
    <w:rsid w:val="00573D5E"/>
    <w:rsid w:val="00582A51"/>
    <w:rsid w:val="005948E1"/>
    <w:rsid w:val="005A4BC2"/>
    <w:rsid w:val="005F1FB0"/>
    <w:rsid w:val="00602E8B"/>
    <w:rsid w:val="00622514"/>
    <w:rsid w:val="0063243E"/>
    <w:rsid w:val="00661B10"/>
    <w:rsid w:val="00671707"/>
    <w:rsid w:val="006A264C"/>
    <w:rsid w:val="006A57B0"/>
    <w:rsid w:val="00706078"/>
    <w:rsid w:val="007177AB"/>
    <w:rsid w:val="00727C52"/>
    <w:rsid w:val="007362F8"/>
    <w:rsid w:val="007B353E"/>
    <w:rsid w:val="007C1E59"/>
    <w:rsid w:val="007E71C2"/>
    <w:rsid w:val="008019DD"/>
    <w:rsid w:val="00807461"/>
    <w:rsid w:val="00850264"/>
    <w:rsid w:val="00855C4B"/>
    <w:rsid w:val="00861710"/>
    <w:rsid w:val="00870B43"/>
    <w:rsid w:val="00894A1A"/>
    <w:rsid w:val="00907E4D"/>
    <w:rsid w:val="00925521"/>
    <w:rsid w:val="00940AB8"/>
    <w:rsid w:val="00954786"/>
    <w:rsid w:val="00977F58"/>
    <w:rsid w:val="009D1E88"/>
    <w:rsid w:val="009E5031"/>
    <w:rsid w:val="009F4F9C"/>
    <w:rsid w:val="00A15D59"/>
    <w:rsid w:val="00A32240"/>
    <w:rsid w:val="00A3392B"/>
    <w:rsid w:val="00A92CF6"/>
    <w:rsid w:val="00AD2B1E"/>
    <w:rsid w:val="00AF24F2"/>
    <w:rsid w:val="00AF4565"/>
    <w:rsid w:val="00B063EA"/>
    <w:rsid w:val="00B751B0"/>
    <w:rsid w:val="00B91EA4"/>
    <w:rsid w:val="00B928F8"/>
    <w:rsid w:val="00B93D40"/>
    <w:rsid w:val="00BF031D"/>
    <w:rsid w:val="00C81919"/>
    <w:rsid w:val="00C82271"/>
    <w:rsid w:val="00CB5A9B"/>
    <w:rsid w:val="00CE30AE"/>
    <w:rsid w:val="00CE6ADF"/>
    <w:rsid w:val="00CF7103"/>
    <w:rsid w:val="00D03810"/>
    <w:rsid w:val="00D11819"/>
    <w:rsid w:val="00D32904"/>
    <w:rsid w:val="00DA2C44"/>
    <w:rsid w:val="00DD4D80"/>
    <w:rsid w:val="00E1790B"/>
    <w:rsid w:val="00E355B4"/>
    <w:rsid w:val="00E4078C"/>
    <w:rsid w:val="00E731B6"/>
    <w:rsid w:val="00E84B6B"/>
    <w:rsid w:val="00E959B2"/>
    <w:rsid w:val="00E96074"/>
    <w:rsid w:val="00E9781C"/>
    <w:rsid w:val="00EA5A1D"/>
    <w:rsid w:val="00EC2EA5"/>
    <w:rsid w:val="00ED0BED"/>
    <w:rsid w:val="00EE3439"/>
    <w:rsid w:val="00EF08D3"/>
    <w:rsid w:val="00EF208C"/>
    <w:rsid w:val="00F26217"/>
    <w:rsid w:val="00F4606B"/>
    <w:rsid w:val="00F500A7"/>
    <w:rsid w:val="00F54820"/>
    <w:rsid w:val="00F55C3B"/>
    <w:rsid w:val="00F674C7"/>
    <w:rsid w:val="00F81C05"/>
    <w:rsid w:val="00F9645A"/>
    <w:rsid w:val="00F97573"/>
    <w:rsid w:val="00FC11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8A92"/>
  <w15:chartTrackingRefBased/>
  <w15:docId w15:val="{7F313975-1D25-4DEE-8AC1-3B0CF260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D32904"/>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D32904"/>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D32904"/>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D32904"/>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D32904"/>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D3290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D3290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D3290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D3290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2904"/>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D32904"/>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D32904"/>
    <w:rPr>
      <w:rFonts w:eastAsia="Times New Roman" w:cs="Times New Roman"/>
      <w:color w:val="0F4761"/>
      <w:sz w:val="28"/>
      <w:szCs w:val="28"/>
    </w:rPr>
  </w:style>
  <w:style w:type="character" w:customStyle="1" w:styleId="Heading4Char">
    <w:name w:val="Heading 4 Char"/>
    <w:link w:val="Heading4"/>
    <w:uiPriority w:val="9"/>
    <w:semiHidden/>
    <w:rsid w:val="00D32904"/>
    <w:rPr>
      <w:rFonts w:eastAsia="Times New Roman" w:cs="Times New Roman"/>
      <w:i/>
      <w:iCs/>
      <w:color w:val="0F4761"/>
    </w:rPr>
  </w:style>
  <w:style w:type="character" w:customStyle="1" w:styleId="Heading5Char">
    <w:name w:val="Heading 5 Char"/>
    <w:link w:val="Heading5"/>
    <w:uiPriority w:val="9"/>
    <w:semiHidden/>
    <w:rsid w:val="00D32904"/>
    <w:rPr>
      <w:rFonts w:eastAsia="Times New Roman" w:cs="Times New Roman"/>
      <w:color w:val="0F4761"/>
    </w:rPr>
  </w:style>
  <w:style w:type="character" w:customStyle="1" w:styleId="Heading6Char">
    <w:name w:val="Heading 6 Char"/>
    <w:link w:val="Heading6"/>
    <w:uiPriority w:val="9"/>
    <w:semiHidden/>
    <w:rsid w:val="00D32904"/>
    <w:rPr>
      <w:rFonts w:eastAsia="Times New Roman" w:cs="Times New Roman"/>
      <w:i/>
      <w:iCs/>
      <w:color w:val="595959"/>
    </w:rPr>
  </w:style>
  <w:style w:type="character" w:customStyle="1" w:styleId="Heading7Char">
    <w:name w:val="Heading 7 Char"/>
    <w:link w:val="Heading7"/>
    <w:uiPriority w:val="9"/>
    <w:semiHidden/>
    <w:rsid w:val="00D32904"/>
    <w:rPr>
      <w:rFonts w:eastAsia="Times New Roman" w:cs="Times New Roman"/>
      <w:color w:val="595959"/>
    </w:rPr>
  </w:style>
  <w:style w:type="character" w:customStyle="1" w:styleId="Heading8Char">
    <w:name w:val="Heading 8 Char"/>
    <w:link w:val="Heading8"/>
    <w:uiPriority w:val="9"/>
    <w:semiHidden/>
    <w:rsid w:val="00D32904"/>
    <w:rPr>
      <w:rFonts w:eastAsia="Times New Roman" w:cs="Times New Roman"/>
      <w:i/>
      <w:iCs/>
      <w:color w:val="272727"/>
    </w:rPr>
  </w:style>
  <w:style w:type="character" w:customStyle="1" w:styleId="Heading9Char">
    <w:name w:val="Heading 9 Char"/>
    <w:link w:val="Heading9"/>
    <w:uiPriority w:val="9"/>
    <w:semiHidden/>
    <w:rsid w:val="00D32904"/>
    <w:rPr>
      <w:rFonts w:eastAsia="Times New Roman" w:cs="Times New Roman"/>
      <w:color w:val="272727"/>
    </w:rPr>
  </w:style>
  <w:style w:type="paragraph" w:styleId="Title">
    <w:name w:val="Title"/>
    <w:basedOn w:val="Normal"/>
    <w:next w:val="Normal"/>
    <w:link w:val="TitleChar"/>
    <w:uiPriority w:val="10"/>
    <w:qFormat/>
    <w:rsid w:val="00D3290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D32904"/>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D32904"/>
    <w:pPr>
      <w:numPr>
        <w:ilvl w:val="1"/>
      </w:numPr>
    </w:pPr>
    <w:rPr>
      <w:rFonts w:eastAsia="Times New Roman"/>
      <w:color w:val="595959"/>
      <w:spacing w:val="15"/>
      <w:sz w:val="28"/>
      <w:szCs w:val="28"/>
    </w:rPr>
  </w:style>
  <w:style w:type="character" w:customStyle="1" w:styleId="SubtitleChar">
    <w:name w:val="Subtitle Char"/>
    <w:link w:val="Subtitle"/>
    <w:uiPriority w:val="11"/>
    <w:rsid w:val="00D32904"/>
    <w:rPr>
      <w:rFonts w:eastAsia="Times New Roman" w:cs="Times New Roman"/>
      <w:color w:val="595959"/>
      <w:spacing w:val="15"/>
      <w:sz w:val="28"/>
      <w:szCs w:val="28"/>
    </w:rPr>
  </w:style>
  <w:style w:type="paragraph" w:styleId="Quote">
    <w:name w:val="Quote"/>
    <w:basedOn w:val="Normal"/>
    <w:next w:val="Normal"/>
    <w:link w:val="QuoteChar"/>
    <w:uiPriority w:val="29"/>
    <w:qFormat/>
    <w:rsid w:val="00D32904"/>
    <w:pPr>
      <w:spacing w:before="160"/>
      <w:jc w:val="center"/>
    </w:pPr>
    <w:rPr>
      <w:i/>
      <w:iCs/>
      <w:color w:val="404040"/>
    </w:rPr>
  </w:style>
  <w:style w:type="character" w:customStyle="1" w:styleId="QuoteChar">
    <w:name w:val="Quote Char"/>
    <w:link w:val="Quote"/>
    <w:uiPriority w:val="29"/>
    <w:rsid w:val="00D32904"/>
    <w:rPr>
      <w:i/>
      <w:iCs/>
      <w:color w:val="404040"/>
    </w:rPr>
  </w:style>
  <w:style w:type="paragraph" w:styleId="ListParagraph">
    <w:name w:val="List Paragraph"/>
    <w:basedOn w:val="Normal"/>
    <w:uiPriority w:val="34"/>
    <w:qFormat/>
    <w:rsid w:val="00D32904"/>
    <w:pPr>
      <w:ind w:left="720"/>
      <w:contextualSpacing/>
    </w:pPr>
  </w:style>
  <w:style w:type="character" w:styleId="IntenseEmphasis">
    <w:name w:val="Intense Emphasis"/>
    <w:uiPriority w:val="21"/>
    <w:qFormat/>
    <w:rsid w:val="00D32904"/>
    <w:rPr>
      <w:i/>
      <w:iCs/>
      <w:color w:val="0F4761"/>
    </w:rPr>
  </w:style>
  <w:style w:type="paragraph" w:styleId="IntenseQuote">
    <w:name w:val="Intense Quote"/>
    <w:basedOn w:val="Normal"/>
    <w:next w:val="Normal"/>
    <w:link w:val="IntenseQuoteChar"/>
    <w:uiPriority w:val="30"/>
    <w:qFormat/>
    <w:rsid w:val="00D32904"/>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D32904"/>
    <w:rPr>
      <w:i/>
      <w:iCs/>
      <w:color w:val="0F4761"/>
    </w:rPr>
  </w:style>
  <w:style w:type="character" w:styleId="IntenseReference">
    <w:name w:val="Intense Reference"/>
    <w:uiPriority w:val="32"/>
    <w:qFormat/>
    <w:rsid w:val="00D32904"/>
    <w:rPr>
      <w:b/>
      <w:bCs/>
      <w:smallCaps/>
      <w:color w:val="0F4761"/>
      <w:spacing w:val="5"/>
    </w:rPr>
  </w:style>
  <w:style w:type="paragraph" w:customStyle="1" w:styleId="CaptionIt">
    <w:name w:val="CaptionIt"/>
    <w:basedOn w:val="Normal"/>
    <w:rsid w:val="00D32904"/>
    <w:pPr>
      <w:spacing w:after="0" w:line="300" w:lineRule="atLeast"/>
      <w:jc w:val="both"/>
    </w:pPr>
    <w:rPr>
      <w:rFonts w:ascii="Arial" w:eastAsia="Calibri" w:hAnsi="Arial"/>
      <w:kern w:val="0"/>
      <w:szCs w:val="22"/>
    </w:rPr>
  </w:style>
  <w:style w:type="paragraph" w:styleId="Header">
    <w:name w:val="header"/>
    <w:basedOn w:val="Normal"/>
    <w:link w:val="HeaderChar"/>
    <w:uiPriority w:val="99"/>
    <w:unhideWhenUsed/>
    <w:rsid w:val="00D32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04"/>
  </w:style>
  <w:style w:type="paragraph" w:styleId="Footer">
    <w:name w:val="footer"/>
    <w:basedOn w:val="Normal"/>
    <w:link w:val="FooterChar"/>
    <w:uiPriority w:val="99"/>
    <w:unhideWhenUsed/>
    <w:rsid w:val="00D3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904"/>
  </w:style>
  <w:style w:type="paragraph" w:styleId="NoSpacing">
    <w:name w:val="No Spacing"/>
    <w:link w:val="NoSpacingChar"/>
    <w:uiPriority w:val="1"/>
    <w:qFormat/>
    <w:rsid w:val="00D32904"/>
    <w:pPr>
      <w:spacing w:line="240" w:lineRule="atLeast"/>
      <w:jc w:val="both"/>
    </w:pPr>
    <w:rPr>
      <w:rFonts w:ascii="Calibri" w:eastAsia="Times New Roman" w:hAnsi="Calibri"/>
      <w:lang w:val="en-US" w:eastAsia="ja-JP"/>
    </w:rPr>
  </w:style>
  <w:style w:type="character" w:customStyle="1" w:styleId="NoSpacingChar">
    <w:name w:val="No Spacing Char"/>
    <w:link w:val="NoSpacing"/>
    <w:uiPriority w:val="1"/>
    <w:rsid w:val="00D32904"/>
    <w:rPr>
      <w:rFonts w:ascii="Calibri" w:eastAsia="Times New Roman" w:hAnsi="Calibri" w:cs="Times New Roman"/>
      <w:kern w:val="0"/>
      <w:sz w:val="20"/>
      <w:szCs w:val="20"/>
      <w:lang w:val="en-US" w:eastAsia="ja-JP"/>
    </w:rPr>
  </w:style>
  <w:style w:type="character" w:styleId="Hyperlink">
    <w:name w:val="Hyperlink"/>
    <w:rsid w:val="00D32904"/>
    <w:rPr>
      <w:color w:val="0000FF"/>
      <w:u w:val="single"/>
    </w:rPr>
  </w:style>
  <w:style w:type="character" w:styleId="UnresolvedMention">
    <w:name w:val="Unresolved Mention"/>
    <w:uiPriority w:val="99"/>
    <w:semiHidden/>
    <w:unhideWhenUsed/>
    <w:rsid w:val="00CE6ADF"/>
    <w:rPr>
      <w:color w:val="605E5C"/>
      <w:shd w:val="clear" w:color="auto" w:fill="E1DFDD"/>
    </w:rPr>
  </w:style>
  <w:style w:type="character" w:styleId="FollowedHyperlink">
    <w:name w:val="FollowedHyperlink"/>
    <w:uiPriority w:val="99"/>
    <w:semiHidden/>
    <w:unhideWhenUsed/>
    <w:rsid w:val="00190596"/>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viavid.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viav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9</Pages>
  <Words>3925</Words>
  <Characters>22377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Rickey</dc:creator>
  <cp:keywords/>
  <dc:description/>
  <cp:lastModifiedBy>Matthew Fontaine</cp:lastModifiedBy>
  <cp:revision>11</cp:revision>
  <dcterms:created xsi:type="dcterms:W3CDTF">2026-03-16T18:00:00Z</dcterms:created>
  <dcterms:modified xsi:type="dcterms:W3CDTF">2026-05-13T17:51:00Z</dcterms:modified>
</cp:coreProperties>
</file>