
<file path=[Content_Types].xml><?xml version="1.0" encoding="utf-8"?>
<Types xmlns="http://schemas.openxmlformats.org/package/2006/content-types">
  <Default Extension="bmp" ContentType="image/bmp"/>
  <Default Extension="gif" ContentType="image/gif"/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word/comments.xml" ContentType="application/vnd.openxmlformats-officedocument.wordprocessingml.comment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560"/>
      </w:pPr>
      <w:r>
        <w:drawing>
          <wp:inline distT="0" distB="0" distL="0" distR="0">
            <wp:extent cx="2476500" cy="73342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20"/>
      </w:pPr>
      <w:r>
        <w:rPr>
          <w:rFonts w:ascii="Arial" w:cs="Arial" w:eastAsia="Arial" w:hAnsi="Arial"/>
          <w:b/>
          <w:bCs/>
          <w:color w:val="24304A"/>
          <w:sz w:val="48"/>
          <w:szCs w:val="48"/>
        </w:rPr>
        <w:t xml:space="preserve">MARKETING PLAN</w:t>
      </w:r>
    </w:p>
    <w:p>
      <w:pPr>
        <w:spacing w:after="520"/>
      </w:pPr>
      <w:r>
        <w:rPr>
          <w:rFonts w:ascii="Arial" w:cs="Arial" w:eastAsia="Arial" w:hAnsi="Arial"/>
          <w:color w:val="5A6480"/>
          <w:sz w:val="24"/>
          <w:szCs w:val="24"/>
        </w:rPr>
        <w:t xml:space="preserve">Template and working guide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026"/>
      </w:tblGrid>
      <w:tr>
        <w:trPr>
          <w:tblHeader/>
        </w:trPr>
        <w:tc>
          <w:tcPr>
            <w:tcW w:type="dxa" w:w="30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24304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/>
            </w:r>
          </w:p>
        </w:tc>
        <w:tc>
          <w:tcPr>
            <w:tcW w:type="dxa" w:w="6026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24304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>Business name</w:t>
            </w:r>
          </w:p>
        </w:tc>
        <w:tc>
          <w:tcPr>
            <w:tcW w:type="dxa" w:w="6026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5F7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>Prepared by</w:t>
            </w:r>
          </w:p>
        </w:tc>
        <w:tc>
          <w:tcPr>
            <w:tcW w:type="dxa" w:w="6026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5F7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>Date</w:t>
            </w:r>
          </w:p>
        </w:tc>
        <w:tc>
          <w:tcPr>
            <w:tcW w:type="dxa" w:w="6026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5F7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>Period covered</w:t>
            </w:r>
          </w:p>
        </w:tc>
        <w:tc>
          <w:tcPr>
            <w:tcW w:type="dxa" w:w="6026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5F7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</w:tr>
    </w:tbl>
    <w:p>
      <w:r>
        <w:br w:type="page"/>
      </w:r>
    </w:p>
    <w:p>
      <w:pPr>
        <w:pStyle w:val="Heading1"/>
        <w:spacing w:after="130" w:before="340"/>
      </w:pPr>
      <w:r>
        <w:rPr>
          <w:rFonts w:ascii="Arial" w:cs="Arial" w:eastAsia="Arial" w:hAnsi="Arial"/>
          <w:b/>
          <w:bCs/>
          <w:color w:val="24304A"/>
          <w:sz w:val="28"/>
          <w:szCs w:val="28"/>
        </w:rPr>
        <w:t xml:space="preserve">1. What you are selling, and to whom</w:t>
      </w:r>
    </w:p>
    <w:p>
      <w:pPr>
        <w:spacing w:after="120"/>
      </w:pPr>
      <w:r>
        <w:rPr>
          <w:rFonts w:ascii="Arial" w:cs="Arial" w:eastAsia="Arial" w:hAnsi="Arial"/>
          <w:i/>
          <w:iCs/>
          <w:color w:val="5A6480"/>
          <w:sz w:val="20"/>
          <w:szCs w:val="20"/>
        </w:rPr>
        <w:t xml:space="preserve">Marketing fails most often because the audience is described too broadly. 'Small businesses' is not an audience.</w:t>
      </w:r>
    </w:p>
    <w:p>
      <w:pPr>
        <w:spacing w:after="90"/>
        <w:ind w:left="220"/>
      </w:pPr>
      <w:r>
        <w:rPr>
          <w:rFonts w:ascii="Arial" w:cs="Arial" w:eastAsia="Arial" w:hAnsi="Arial"/>
          <w:i/>
          <w:iCs/>
          <w:color w:val="5A6480"/>
          <w:sz w:val="19"/>
          <w:szCs w:val="19"/>
        </w:rPr>
        <w:t xml:space="preserve">· Describe your ideal customer specifically enough that you could name ten of them.</w:t>
      </w:r>
    </w:p>
    <w:p>
      <w:pPr>
        <w:spacing w:after="90"/>
        <w:ind w:left="220"/>
      </w:pPr>
      <w:r>
        <w:rPr>
          <w:rFonts w:ascii="Arial" w:cs="Arial" w:eastAsia="Arial" w:hAnsi="Arial"/>
          <w:i/>
          <w:iCs/>
          <w:color w:val="5A6480"/>
          <w:sz w:val="19"/>
          <w:szCs w:val="19"/>
        </w:rPr>
        <w:t xml:space="preserve">· What problem are they trying to solve when they come looking for you?</w:t>
      </w:r>
    </w:p>
    <w:p>
      <w:pPr>
        <w:spacing w:after="90"/>
        <w:ind w:left="220"/>
      </w:pPr>
      <w:r>
        <w:rPr>
          <w:rFonts w:ascii="Arial" w:cs="Arial" w:eastAsia="Arial" w:hAnsi="Arial"/>
          <w:i/>
          <w:iCs/>
          <w:color w:val="5A6480"/>
          <w:sz w:val="19"/>
          <w:szCs w:val="19"/>
        </w:rPr>
        <w:t xml:space="preserve">· What do they currently do instead of buying from you?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CFCF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</w:tbl>
    <w:p>
      <w:pPr>
        <w:pStyle w:val="Heading1"/>
        <w:spacing w:after="130" w:before="340"/>
      </w:pPr>
      <w:r>
        <w:rPr>
          <w:rFonts w:ascii="Arial" w:cs="Arial" w:eastAsia="Arial" w:hAnsi="Arial"/>
          <w:b/>
          <w:bCs/>
          <w:color w:val="24304A"/>
          <w:sz w:val="28"/>
          <w:szCs w:val="28"/>
        </w:rPr>
        <w:t xml:space="preserve">2. Positioning</w:t>
      </w:r>
    </w:p>
    <w:p>
      <w:pPr>
        <w:spacing w:after="120"/>
      </w:pPr>
      <w:r>
        <w:rPr>
          <w:rFonts w:ascii="Arial" w:cs="Arial" w:eastAsia="Arial" w:hAnsi="Arial"/>
          <w:i/>
          <w:iCs/>
          <w:color w:val="5A6480"/>
          <w:sz w:val="20"/>
          <w:szCs w:val="20"/>
        </w:rPr>
        <w:t xml:space="preserve">One sentence: for [customer], who [need], we provide [offer], unlike [alternative], because [reason].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CFCF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</w:tbl>
    <w:p>
      <w:pPr>
        <w:pStyle w:val="Heading1"/>
        <w:spacing w:after="130" w:before="340"/>
      </w:pPr>
      <w:r>
        <w:rPr>
          <w:rFonts w:ascii="Arial" w:cs="Arial" w:eastAsia="Arial" w:hAnsi="Arial"/>
          <w:b/>
          <w:bCs/>
          <w:color w:val="24304A"/>
          <w:sz w:val="28"/>
          <w:szCs w:val="28"/>
        </w:rPr>
        <w:t xml:space="preserve">3. Objectives</w:t>
      </w:r>
    </w:p>
    <w:p>
      <w:pPr>
        <w:spacing w:after="120"/>
      </w:pPr>
      <w:r>
        <w:rPr>
          <w:rFonts w:ascii="Arial" w:cs="Arial" w:eastAsia="Arial" w:hAnsi="Arial"/>
          <w:i/>
          <w:iCs/>
          <w:color w:val="5A6480"/>
          <w:sz w:val="20"/>
          <w:szCs w:val="20"/>
        </w:rPr>
        <w:t xml:space="preserve">Marketing objectives need numbers. 'More awareness' cannot be measured or budgeted.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2200"/>
        <w:gridCol w:w="1800"/>
        <w:gridCol w:w="2026"/>
      </w:tblGrid>
      <w:tr>
        <w:trPr>
          <w:tblHeader/>
        </w:trPr>
        <w:tc>
          <w:tcPr>
            <w:tcW w:type="dxa" w:w="30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24304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Objective</w:t>
            </w:r>
          </w:p>
        </w:tc>
        <w:tc>
          <w:tcPr>
            <w:tcW w:type="dxa" w:w="22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24304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Measure</w:t>
            </w:r>
          </w:p>
        </w:tc>
        <w:tc>
          <w:tcPr>
            <w:tcW w:type="dxa" w:w="18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24304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Target</w:t>
            </w:r>
          </w:p>
        </w:tc>
        <w:tc>
          <w:tcPr>
            <w:tcW w:type="dxa" w:w="2026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24304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By when</w:t>
            </w:r>
          </w:p>
        </w:tc>
      </w:tr>
      <w:tr>
        <w:tc>
          <w:tcPr>
            <w:tcW w:type="dxa" w:w="30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  <w:tc>
          <w:tcPr>
            <w:tcW w:type="dxa" w:w="22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  <w:tc>
          <w:tcPr>
            <w:tcW w:type="dxa" w:w="18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  <w:tc>
          <w:tcPr>
            <w:tcW w:type="dxa" w:w="2026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5F7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  <w:tc>
          <w:tcPr>
            <w:tcW w:type="dxa" w:w="22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5F7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  <w:tc>
          <w:tcPr>
            <w:tcW w:type="dxa" w:w="18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5F7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  <w:tc>
          <w:tcPr>
            <w:tcW w:type="dxa" w:w="2026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5F7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  <w:tc>
          <w:tcPr>
            <w:tcW w:type="dxa" w:w="22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  <w:tc>
          <w:tcPr>
            <w:tcW w:type="dxa" w:w="18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  <w:tc>
          <w:tcPr>
            <w:tcW w:type="dxa" w:w="2026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5F7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  <w:tc>
          <w:tcPr>
            <w:tcW w:type="dxa" w:w="22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5F7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  <w:tc>
          <w:tcPr>
            <w:tcW w:type="dxa" w:w="18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5F7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  <w:tc>
          <w:tcPr>
            <w:tcW w:type="dxa" w:w="2026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5F7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  <w:tc>
          <w:tcPr>
            <w:tcW w:type="dxa" w:w="22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  <w:tc>
          <w:tcPr>
            <w:tcW w:type="dxa" w:w="18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  <w:tc>
          <w:tcPr>
            <w:tcW w:type="dxa" w:w="2026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</w:tr>
    </w:tbl>
    <w:p>
      <w:r>
        <w:br w:type="page"/>
      </w:r>
    </w:p>
    <w:p>
      <w:pPr>
        <w:pStyle w:val="Heading1"/>
        <w:spacing w:after="130" w:before="340"/>
      </w:pPr>
      <w:r>
        <w:rPr>
          <w:rFonts w:ascii="Arial" w:cs="Arial" w:eastAsia="Arial" w:hAnsi="Arial"/>
          <w:b/>
          <w:bCs/>
          <w:color w:val="24304A"/>
          <w:sz w:val="28"/>
          <w:szCs w:val="28"/>
        </w:rPr>
        <w:t xml:space="preserve">4. Channels and budget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2200"/>
        <w:gridCol w:w="1300"/>
        <w:gridCol w:w="1900"/>
        <w:gridCol w:w="1426"/>
      </w:tblGrid>
      <w:tr>
        <w:trPr>
          <w:tblHeader/>
        </w:trPr>
        <w:tc>
          <w:tcPr>
            <w:tcW w:type="dxa" w:w="22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24304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Channel</w:t>
            </w:r>
          </w:p>
        </w:tc>
        <w:tc>
          <w:tcPr>
            <w:tcW w:type="dxa" w:w="22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24304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What it is for</w:t>
            </w:r>
          </w:p>
        </w:tc>
        <w:tc>
          <w:tcPr>
            <w:tcW w:type="dxa" w:w="13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24304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Budget</w:t>
            </w:r>
          </w:p>
        </w:tc>
        <w:tc>
          <w:tcPr>
            <w:tcW w:type="dxa" w:w="19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24304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Expected result</w:t>
            </w:r>
          </w:p>
        </w:tc>
        <w:tc>
          <w:tcPr>
            <w:tcW w:type="dxa" w:w="1426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24304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Review</w:t>
            </w:r>
          </w:p>
        </w:tc>
      </w:tr>
      <w:tr>
        <w:tc>
          <w:tcPr>
            <w:tcW w:type="dxa" w:w="22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>Website and SEO</w:t>
            </w:r>
          </w:p>
        </w:tc>
        <w:tc>
          <w:tcPr>
            <w:tcW w:type="dxa" w:w="22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  <w:tc>
          <w:tcPr>
            <w:tcW w:type="dxa" w:w="19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  <w:tc>
          <w:tcPr>
            <w:tcW w:type="dxa" w:w="1426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2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5F7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>Google Ads</w:t>
            </w:r>
          </w:p>
        </w:tc>
        <w:tc>
          <w:tcPr>
            <w:tcW w:type="dxa" w:w="22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5F7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5F7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  <w:tc>
          <w:tcPr>
            <w:tcW w:type="dxa" w:w="19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5F7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  <w:tc>
          <w:tcPr>
            <w:tcW w:type="dxa" w:w="1426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5F7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2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>Social media</w:t>
            </w:r>
          </w:p>
        </w:tc>
        <w:tc>
          <w:tcPr>
            <w:tcW w:type="dxa" w:w="22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  <w:tc>
          <w:tcPr>
            <w:tcW w:type="dxa" w:w="19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  <w:tc>
          <w:tcPr>
            <w:tcW w:type="dxa" w:w="1426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2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5F7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>Email</w:t>
            </w:r>
          </w:p>
        </w:tc>
        <w:tc>
          <w:tcPr>
            <w:tcW w:type="dxa" w:w="22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5F7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5F7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  <w:tc>
          <w:tcPr>
            <w:tcW w:type="dxa" w:w="19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5F7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  <w:tc>
          <w:tcPr>
            <w:tcW w:type="dxa" w:w="1426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5F7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2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>Referrals and word of mouth</w:t>
            </w:r>
          </w:p>
        </w:tc>
        <w:tc>
          <w:tcPr>
            <w:tcW w:type="dxa" w:w="22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  <w:tc>
          <w:tcPr>
            <w:tcW w:type="dxa" w:w="19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  <w:tc>
          <w:tcPr>
            <w:tcW w:type="dxa" w:w="1426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2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5F7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>Networking and events</w:t>
            </w:r>
          </w:p>
        </w:tc>
        <w:tc>
          <w:tcPr>
            <w:tcW w:type="dxa" w:w="22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5F7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5F7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  <w:tc>
          <w:tcPr>
            <w:tcW w:type="dxa" w:w="19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5F7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  <w:tc>
          <w:tcPr>
            <w:tcW w:type="dxa" w:w="1426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5F7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2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>Print, signage, local</w:t>
            </w:r>
          </w:p>
        </w:tc>
        <w:tc>
          <w:tcPr>
            <w:tcW w:type="dxa" w:w="22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  <w:tc>
          <w:tcPr>
            <w:tcW w:type="dxa" w:w="19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  <w:tc>
          <w:tcPr>
            <w:tcW w:type="dxa" w:w="1426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2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5F7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  <w:tc>
          <w:tcPr>
            <w:tcW w:type="dxa" w:w="22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5F7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5F7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  <w:tc>
          <w:tcPr>
            <w:tcW w:type="dxa" w:w="19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5F7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  <w:tc>
          <w:tcPr>
            <w:tcW w:type="dxa" w:w="1426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5F7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</w:tr>
    </w:tbl>
    <w:p>
      <w:pPr>
        <w:spacing w:after="90"/>
        <w:ind w:left="220"/>
      </w:pPr>
      <w:r>
        <w:rPr>
          <w:rFonts w:ascii="Arial" w:cs="Arial" w:eastAsia="Arial" w:hAnsi="Arial"/>
          <w:i/>
          <w:iCs/>
          <w:color w:val="5A6480"/>
          <w:sz w:val="19"/>
          <w:szCs w:val="19"/>
        </w:rPr>
        <w:t xml:space="preserve">· Referrals are usually the cheapest and most neglected channel. Give it a budget and an owner like any other.</w:t>
      </w:r>
    </w:p>
    <w:p>
      <w:pPr>
        <w:pStyle w:val="Heading1"/>
        <w:spacing w:after="130" w:before="340"/>
      </w:pPr>
      <w:r>
        <w:rPr>
          <w:rFonts w:ascii="Arial" w:cs="Arial" w:eastAsia="Arial" w:hAnsi="Arial"/>
          <w:b/>
          <w:bCs/>
          <w:color w:val="24304A"/>
          <w:sz w:val="28"/>
          <w:szCs w:val="28"/>
        </w:rPr>
        <w:t xml:space="preserve">5. The numbers that matter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0"/>
        <w:gridCol w:w="2300"/>
        <w:gridCol w:w="2326"/>
      </w:tblGrid>
      <w:tr>
        <w:trPr>
          <w:tblHeader/>
        </w:trPr>
        <w:tc>
          <w:tcPr>
            <w:tcW w:type="dxa" w:w="44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24304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Measure</w:t>
            </w:r>
          </w:p>
        </w:tc>
        <w:tc>
          <w:tcPr>
            <w:tcW w:type="dxa" w:w="23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24304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Now</w:t>
            </w:r>
          </w:p>
        </w:tc>
        <w:tc>
          <w:tcPr>
            <w:tcW w:type="dxa" w:w="2326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24304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Target</w:t>
            </w:r>
          </w:p>
        </w:tc>
      </w:tr>
      <w:tr>
        <w:tc>
          <w:tcPr>
            <w:tcW w:type="dxa" w:w="44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>Enquiries per month</w:t>
            </w:r>
          </w:p>
        </w:tc>
        <w:tc>
          <w:tcPr>
            <w:tcW w:type="dxa" w:w="23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  <w:tc>
          <w:tcPr>
            <w:tcW w:type="dxa" w:w="2326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44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5F7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>Conversion rate from enquiry to sale</w:t>
            </w:r>
          </w:p>
        </w:tc>
        <w:tc>
          <w:tcPr>
            <w:tcW w:type="dxa" w:w="23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5F7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  <w:tc>
          <w:tcPr>
            <w:tcW w:type="dxa" w:w="2326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5F7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44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>Average sale value</w:t>
            </w:r>
          </w:p>
        </w:tc>
        <w:tc>
          <w:tcPr>
            <w:tcW w:type="dxa" w:w="23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  <w:tc>
          <w:tcPr>
            <w:tcW w:type="dxa" w:w="2326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44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5F7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>Cost to acquire one customer</w:t>
            </w:r>
          </w:p>
        </w:tc>
        <w:tc>
          <w:tcPr>
            <w:tcW w:type="dxa" w:w="23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5F7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  <w:tc>
          <w:tcPr>
            <w:tcW w:type="dxa" w:w="2326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5F7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44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>Lifetime value of a customer</w:t>
            </w:r>
          </w:p>
        </w:tc>
        <w:tc>
          <w:tcPr>
            <w:tcW w:type="dxa" w:w="23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  <w:tc>
          <w:tcPr>
            <w:tcW w:type="dxa" w:w="2326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44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5F7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>Repeat purchase rate</w:t>
            </w:r>
          </w:p>
        </w:tc>
        <w:tc>
          <w:tcPr>
            <w:tcW w:type="dxa" w:w="23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5F7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  <w:tc>
          <w:tcPr>
            <w:tcW w:type="dxa" w:w="2326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5F7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</w:tr>
    </w:tbl>
    <w:p>
      <w:pPr>
        <w:spacing w:after="120"/>
      </w:pPr>
      <w:r>
        <w:rPr>
          <w:rFonts w:ascii="Arial" w:cs="Arial" w:eastAsia="Arial" w:hAnsi="Arial"/>
          <w:i/>
          <w:iCs/>
          <w:color w:val="5A6480"/>
          <w:sz w:val="20"/>
          <w:szCs w:val="20"/>
        </w:rPr>
        <w:t xml:space="preserve">If the cost to acquire a customer is higher than what they are worth to you, no amount of extra marketing will fix it. Fix the economics first.</w:t>
      </w:r>
    </w:p>
    <w:p>
      <w:pPr>
        <w:pStyle w:val="Heading1"/>
        <w:spacing w:after="130" w:before="340"/>
      </w:pPr>
      <w:r>
        <w:rPr>
          <w:rFonts w:ascii="Arial" w:cs="Arial" w:eastAsia="Arial" w:hAnsi="Arial"/>
          <w:b/>
          <w:bCs/>
          <w:color w:val="24304A"/>
          <w:sz w:val="28"/>
          <w:szCs w:val="28"/>
        </w:rPr>
        <w:t xml:space="preserve">6. Action plan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00"/>
        <w:gridCol w:w="1600"/>
        <w:gridCol w:w="1800"/>
        <w:gridCol w:w="2026"/>
      </w:tblGrid>
      <w:tr>
        <w:trPr>
          <w:tblHeader/>
        </w:trPr>
        <w:tc>
          <w:tcPr>
            <w:tcW w:type="dxa" w:w="36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24304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Action</w:t>
            </w:r>
          </w:p>
        </w:tc>
        <w:tc>
          <w:tcPr>
            <w:tcW w:type="dxa" w:w="16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24304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Owner</w:t>
            </w:r>
          </w:p>
        </w:tc>
        <w:tc>
          <w:tcPr>
            <w:tcW w:type="dxa" w:w="18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24304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By when</w:t>
            </w:r>
          </w:p>
        </w:tc>
        <w:tc>
          <w:tcPr>
            <w:tcW w:type="dxa" w:w="2026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24304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Budget</w:t>
            </w:r>
          </w:p>
        </w:tc>
      </w:tr>
      <w:tr>
        <w:tc>
          <w:tcPr>
            <w:tcW w:type="dxa" w:w="36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  <w:tc>
          <w:tcPr>
            <w:tcW w:type="dxa" w:w="16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  <w:tc>
          <w:tcPr>
            <w:tcW w:type="dxa" w:w="18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  <w:tc>
          <w:tcPr>
            <w:tcW w:type="dxa" w:w="2026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6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5F7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  <w:tc>
          <w:tcPr>
            <w:tcW w:type="dxa" w:w="16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5F7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  <w:tc>
          <w:tcPr>
            <w:tcW w:type="dxa" w:w="18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5F7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  <w:tc>
          <w:tcPr>
            <w:tcW w:type="dxa" w:w="2026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5F7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6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  <w:tc>
          <w:tcPr>
            <w:tcW w:type="dxa" w:w="16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  <w:tc>
          <w:tcPr>
            <w:tcW w:type="dxa" w:w="18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  <w:tc>
          <w:tcPr>
            <w:tcW w:type="dxa" w:w="2026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6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5F7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  <w:tc>
          <w:tcPr>
            <w:tcW w:type="dxa" w:w="16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5F7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  <w:tc>
          <w:tcPr>
            <w:tcW w:type="dxa" w:w="18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5F7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  <w:tc>
          <w:tcPr>
            <w:tcW w:type="dxa" w:w="2026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5F7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6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  <w:tc>
          <w:tcPr>
            <w:tcW w:type="dxa" w:w="16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  <w:tc>
          <w:tcPr>
            <w:tcW w:type="dxa" w:w="18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  <w:tc>
          <w:tcPr>
            <w:tcW w:type="dxa" w:w="2026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6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5F7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  <w:tc>
          <w:tcPr>
            <w:tcW w:type="dxa" w:w="16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5F7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  <w:tc>
          <w:tcPr>
            <w:tcW w:type="dxa" w:w="18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5F7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  <w:tc>
          <w:tcPr>
            <w:tcW w:type="dxa" w:w="2026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5F7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6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  <w:tc>
          <w:tcPr>
            <w:tcW w:type="dxa" w:w="16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  <w:tc>
          <w:tcPr>
            <w:tcW w:type="dxa" w:w="18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  <w:tc>
          <w:tcPr>
            <w:tcW w:type="dxa" w:w="2026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6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5F7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  <w:tc>
          <w:tcPr>
            <w:tcW w:type="dxa" w:w="16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5F7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  <w:tc>
          <w:tcPr>
            <w:tcW w:type="dxa" w:w="18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5F7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  <w:tc>
          <w:tcPr>
            <w:tcW w:type="dxa" w:w="2026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5F7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</w:tr>
    </w:tbl>
    <w:p>
      <w:pPr>
        <w:spacing w:before="340"/>
      </w:pPr>
    </w:p>
    <w:p>
      <w:pPr>
        <w:spacing w:after="120"/>
      </w:pPr>
      <w:r>
        <w:rPr>
          <w:rFonts w:ascii="Arial" w:cs="Arial" w:eastAsia="Arial" w:hAnsi="Arial"/>
          <w:i/>
          <w:iCs/>
          <w:color w:val="5A6480"/>
          <w:sz w:val="20"/>
          <w:szCs w:val="20"/>
        </w:rPr>
        <w:t xml:space="preserve">This template is a general guide and does not take your particular circumstances into account. It is not financial, tax, accounting or legal advice. Speak to us before relying on it for a decision.</w:t>
      </w:r>
    </w:p>
    <w:sectPr>
      <w:headerReference w:type="default" r:id="rId7"/>
      <w:footerReference w:type="default" r:id="rId8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color w:val="8A93A3"/>
        <w:sz w:val="16"/>
        <w:szCs w:val="16"/>
      </w:rPr>
      <w:t xml:space="preserve">Waycorp Advisors  ·  Waycorp Advisors.com  ·  </w:t>
    </w:r>
    <w:r>
      <w:rPr>
        <w:rFonts w:ascii="Arial" w:cs="Arial" w:eastAsia="Arial" w:hAnsi="Arial"/>
        <w:color w:val="8A93A3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rFonts w:ascii="Arial" w:cs="Arial" w:eastAsia="Arial" w:hAnsi="Arial"/>
        <w:i/>
        <w:iCs/>
        <w:color w:val="8A93A3"/>
        <w:sz w:val="16"/>
        <w:szCs w:val="16"/>
      </w:rPr>
      <w:t xml:space="preserve">Marketing Plan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footnotes" Target="footnote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styles" Target="styles.xml"/><Relationship Id="rId6" Type="http://schemas.openxmlformats.org/officeDocument/2006/relationships/comments" Target="comments.xml"/><Relationship Id="rId11" Type="http://schemas.openxmlformats.org/officeDocument/2006/relationships/customXml" Target="../customXml/item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endnotes" Target="endnotes.xml"/><Relationship Id="rId9" Type="http://schemas.openxmlformats.org/officeDocument/2006/relationships/image" Target="media/80e4328720a9349f1ebc3d3e6a168c96a1c15d6c.png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5EEDA63167C84AAAB7EBC030D07BC1" ma:contentTypeVersion="13" ma:contentTypeDescription="Create a new document." ma:contentTypeScope="" ma:versionID="2cd29f984da4a70b7234ff820f6724e2">
  <xsd:schema xmlns:xsd="http://www.w3.org/2001/XMLSchema" xmlns:xs="http://www.w3.org/2001/XMLSchema" xmlns:p="http://schemas.microsoft.com/office/2006/metadata/properties" xmlns:ns2="210fc267-5b9c-408c-92bb-b62650e483d4" xmlns:ns3="a3d8d14b-53d9-476f-9e1c-a6e62b2f7fc1" targetNamespace="http://schemas.microsoft.com/office/2006/metadata/properties" ma:root="true" ma:fieldsID="9da50f040144013ef187b67ed3536523" ns2:_="" ns3:_="">
    <xsd:import namespace="210fc267-5b9c-408c-92bb-b62650e483d4"/>
    <xsd:import namespace="a3d8d14b-53d9-476f-9e1c-a6e62b2f7f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0fc267-5b9c-408c-92bb-b62650e483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24d408e-2aef-4b9c-bb91-eba007486ad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d8d14b-53d9-476f-9e1c-a6e62b2f7fc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728298a-5ffb-4902-8a30-f3488eae6ebb}" ma:internalName="TaxCatchAll" ma:showField="CatchAllData" ma:web="a3d8d14b-53d9-476f-9e1c-a6e62b2f7f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3d8d14b-53d9-476f-9e1c-a6e62b2f7fc1" xsi:nil="true"/>
    <lcf76f155ced4ddcb4097134ff3c332f xmlns="210fc267-5b9c-408c-92bb-b62650e483d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15FDF04-6A8B-4BF2-9EF1-77A58DA5448D}"/>
</file>

<file path=customXml/itemProps2.xml><?xml version="1.0" encoding="utf-8"?>
<ds:datastoreItem xmlns:ds="http://schemas.openxmlformats.org/officeDocument/2006/customXml" ds:itemID="{9333EB61-F466-41C3-8126-FCB99BE75671}"/>
</file>

<file path=customXml/itemProps3.xml><?xml version="1.0" encoding="utf-8"?>
<ds:datastoreItem xmlns:ds="http://schemas.openxmlformats.org/officeDocument/2006/customXml" ds:itemID="{9EF6E1B2-326A-4840-9E83-6E920759B61E}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STA006 - Marketing Plan Template</dc:title>
  <dc:creator>Waycorp Advisors</dc:creator>
  <cp:lastModifiedBy>Un-named</cp:lastModifiedBy>
  <cp:revision>1</cp:revision>
  <dcterms:created xsi:type="dcterms:W3CDTF">2026-08-17T08:42:56Z</dcterms:created>
  <dcterms:modified xsi:type="dcterms:W3CDTF">2026-08-17T08:42:56Z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0x010100405EEDA63167C84AAAB7EBC030D07BC1</vt:lpwstr>
  </property>
</Properties>
</file>