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Relationship Id="rId5" Type="http://schemas.openxmlformats.org/package/2006/relationships/metadata/core-properties" Target="docProps/core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550" w:type="dxa"/>
        <w:jc w:val="start"/>
        <w:tblInd w:w="73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550"/>
      </w:tblGrid>
      <w:tr>
        <w:trPr/>
        <w:tc>
          <w:tcPr>
            <w:tcW w:w="8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808080" w:val="clear"/>
          </w:tcPr>
          <w:p>
            <w:pPr>
              <w:pStyle w:val="Centredheading1"/>
              <w:spacing w:before="360" w:after="360"/>
              <w:ind w:hanging="0" w:start="0" w:end="0"/>
              <w:rPr>
                <w:rFonts w:ascii="Trebuchet MS" w:hAnsi="Trebuchet MS" w:cs="Trebuchet MS"/>
                <w:color w:val="FFFFFF"/>
                <w:sz w:val="36"/>
                <w:szCs w:val="36"/>
              </w:rPr>
            </w:pPr>
            <w:bookmarkStart w:id="0" w:name="_Ref18242103"/>
            <w:bookmarkEnd w:id="0"/>
            <w:r>
              <w:rPr>
                <w:color w:val="FFFFFF"/>
                <w:sz w:val="36"/>
                <w:szCs w:val="36"/>
              </w:rPr>
              <w:t>Consent to act as a Sole Director, Company Secretary and Public Officer</w:t>
            </w:r>
          </w:p>
        </w:tc>
      </w:tr>
      <w:tr>
        <w:trPr/>
        <w:tc>
          <w:tcPr>
            <w:tcW w:w="8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start="523" w:end="0"/>
              <w:rPr>
                <w:rFonts w:ascii="Times New Roman" w:hAnsi="Times New Roman" w:eastAsia="Times New Roman" w:cs="Times New Roman"/>
                <w:color w:val="000000"/>
                <w:sz w:val="20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2"/>
              </w:rPr>
            </w:r>
          </w:p>
          <w:p>
            <w:pPr>
              <w:pStyle w:val="Normal"/>
              <w:rPr/>
            </w:pPr>
            <w:r>
              <w:rPr>
                <w:color w:val="000000"/>
                <w:szCs w:val="22"/>
                <w:lang w:val="en-US"/>
              </w:rPr>
              <w:t xml:space="preserve">I, </w:t>
            </w:r>
            <w:r>
              <w:rPr>
                <w:color w:val="000000"/>
                <w:szCs w:val="22"/>
                <w:highlight w:val="yellow"/>
              </w:rPr>
              <w:t>Name of person being appointed as director</w:t>
            </w:r>
            <w:r>
              <w:rPr>
                <w:color w:val="000000"/>
                <w:szCs w:val="22"/>
              </w:rPr>
              <w:t xml:space="preserve">, of </w:t>
            </w:r>
            <w:r>
              <w:rPr>
                <w:color w:val="000000"/>
                <w:szCs w:val="22"/>
                <w:highlight w:val="yellow"/>
              </w:rPr>
              <w:t>Address of person being appointed as sole director company secretary and public officer</w:t>
            </w:r>
            <w:r>
              <w:rPr>
                <w:color w:val="000000"/>
                <w:szCs w:val="22"/>
              </w:rPr>
              <w:t xml:space="preserve">, born on </w:t>
            </w:r>
            <w:r>
              <w:rPr>
                <w:color w:val="000000"/>
                <w:szCs w:val="22"/>
                <w:highlight w:val="yellow"/>
              </w:rPr>
              <w:t>Date of birth</w:t>
            </w:r>
            <w:r>
              <w:rPr>
                <w:color w:val="000000"/>
                <w:szCs w:val="22"/>
              </w:rPr>
              <w:t xml:space="preserve"> at </w:t>
            </w:r>
            <w:r>
              <w:rPr>
                <w:color w:val="000000"/>
                <w:szCs w:val="22"/>
                <w:highlight w:val="yellow"/>
              </w:rPr>
              <w:t>Place of birth</w:t>
            </w:r>
            <w:r>
              <w:rPr>
                <w:color w:val="000000"/>
                <w:szCs w:val="22"/>
              </w:rPr>
              <w:t xml:space="preserve">, consent to my appointment to act as sole director, company secretary and public officer of </w:t>
            </w:r>
            <w:r>
              <w:rPr>
                <w:color w:val="000000"/>
                <w:szCs w:val="22"/>
                <w:highlight w:val="yellow"/>
              </w:rPr>
              <w:t>Name of company</w:t>
            </w:r>
            <w:r>
              <w:rPr>
                <w:color w:val="000000"/>
                <w:szCs w:val="22"/>
              </w:rPr>
              <w:t>.</w:t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/>
            </w:pPr>
            <w:r>
              <w:rPr>
                <w:color w:val="000000"/>
                <w:szCs w:val="22"/>
              </w:rPr>
              <w:t xml:space="preserve">By executing the constitution, I agree to abide by all the terms of the constitution of </w:t>
            </w:r>
            <w:r>
              <w:rPr>
                <w:color w:val="000000"/>
                <w:szCs w:val="22"/>
                <w:highlight w:val="yellow"/>
              </w:rPr>
              <w:t>Name of company</w:t>
            </w:r>
            <w:r>
              <w:rPr>
                <w:color w:val="000000"/>
                <w:szCs w:val="22"/>
              </w:rPr>
              <w:t>.</w:t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tbl>
            <w:tblPr>
              <w:tblW w:w="8334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2435"/>
              <w:gridCol w:w="5899"/>
            </w:tblGrid>
            <w:tr>
              <w:trPr/>
              <w:tc>
                <w:tcPr>
                  <w:tcW w:w="2435" w:type="dxa"/>
                  <w:tcBorders/>
                  <w:vAlign w:val="bottom"/>
                </w:tcPr>
                <w:p>
                  <w:pPr>
                    <w:pStyle w:val="Normal"/>
                    <w:spacing w:lineRule="auto" w:line="240" w:before="300" w:after="0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  <w:t>Date:</w:t>
                  </w:r>
                </w:p>
              </w:tc>
              <w:tc>
                <w:tcPr>
                  <w:tcW w:w="5899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0" w:after="0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435" w:type="dxa"/>
                  <w:tcBorders/>
                </w:tcPr>
                <w:p>
                  <w:pPr>
                    <w:pStyle w:val="Normal"/>
                    <w:snapToGrid w:val="false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2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0"/>
                      <w:szCs w:val="22"/>
                    </w:rPr>
                  </w:r>
                </w:p>
              </w:tc>
              <w:tc>
                <w:tcPr>
                  <w:tcW w:w="5899" w:type="dxa"/>
                  <w:tcBorders>
                    <w:top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435" w:type="dxa"/>
                  <w:tcBorders/>
                  <w:vAlign w:val="bottom"/>
                </w:tcPr>
                <w:p>
                  <w:pPr>
                    <w:pStyle w:val="Normal"/>
                    <w:spacing w:lineRule="auto" w:line="240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  <w:t>Signed:</w:t>
                  </w:r>
                </w:p>
              </w:tc>
              <w:tc>
                <w:tcPr>
                  <w:tcW w:w="5899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435" w:type="dxa"/>
                  <w:tcBorders/>
                </w:tcPr>
                <w:p>
                  <w:pPr>
                    <w:pStyle w:val="Normal"/>
                    <w:snapToGrid w:val="false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2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0"/>
                      <w:szCs w:val="22"/>
                    </w:rPr>
                  </w:r>
                </w:p>
              </w:tc>
              <w:tc>
                <w:tcPr>
                  <w:tcW w:w="5899" w:type="dxa"/>
                  <w:tcBorders>
                    <w:top w:val="single" w:sz="4" w:space="0" w:color="000000"/>
                  </w:tcBorders>
                </w:tcPr>
                <w:p>
                  <w:pPr>
                    <w:pStyle w:val="Normal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  <w:highlight w:val="yellow"/>
                    </w:rPr>
                    <w:t>Name of signatory</w:t>
                  </w:r>
                </w:p>
              </w:tc>
            </w:tr>
          </w:tbl>
          <w:p>
            <w:pPr>
              <w:pStyle w:val="Normal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  <w:p>
            <w:pPr>
              <w:pStyle w:val="Normal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</w:r>
          </w:p>
        </w:tc>
      </w:tr>
    </w:tbl>
    <w:p>
      <w:pPr>
        <w:pStyle w:val="Normal"/>
        <w:widowControl/>
        <w:spacing w:lineRule="auto" w:line="2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widowControl/>
        <w:spacing w:lineRule="auto" w:line="2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Trebuchet MS"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Liberation Sans">
    <w:altName w:val="Arial"/>
    <w:charset w:val="00" w:characterSet="iso-8859-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pStyle w:val="Heading2"/>
      <w:numFmt w:val="decimal"/>
      <w:lvlText w:val="%1.%2"/>
      <w:lvlJc w:val="start"/>
      <w:pPr>
        <w:tabs>
          <w:tab w:val="num" w:pos="576"/>
        </w:tabs>
        <w:ind w:start="576" w:hanging="576"/>
      </w:pPr>
      <w:rPr>
        <w:sz w:val="22"/>
        <w:i w:val="false"/>
        <w:b w:val="false"/>
        <w:rFonts w:ascii="Trebuchet MS" w:hAnsi="Trebuchet MS" w:cs="Trebuchet MS"/>
      </w:rPr>
    </w:lvl>
    <w:lvl w:ilvl="2">
      <w:start w:val="1"/>
      <w:pStyle w:val="Heading3"/>
      <w:numFmt w:val="decimal"/>
      <w:lvlText w:val="%1.%2.%3"/>
      <w:lvlJc w:val="start"/>
      <w:pPr>
        <w:tabs>
          <w:tab w:val="num" w:pos="1800"/>
        </w:tabs>
        <w:ind w:start="1800" w:hanging="720"/>
      </w:pPr>
    </w:lvl>
    <w:lvl w:ilvl="3">
      <w:start w:val="1"/>
      <w:pStyle w:val="Heading4"/>
      <w:numFmt w:val="decimal"/>
      <w:lvlText w:val="%1.%2.%3.%4"/>
      <w:lvlJc w:val="start"/>
      <w:pPr>
        <w:tabs>
          <w:tab w:val="num" w:pos="864"/>
        </w:tabs>
        <w:ind w:start="864" w:hanging="864"/>
      </w:pPr>
    </w:lvl>
    <w:lvl w:ilvl="4">
      <w:start w:val="1"/>
      <w:pStyle w:val="Heading5"/>
      <w:numFmt w:val="decimal"/>
      <w:lvlText w:val="%1.%2.%3.%4.%5"/>
      <w:lvlJc w:val="start"/>
      <w:pPr>
        <w:tabs>
          <w:tab w:val="num" w:pos="1008"/>
        </w:tabs>
        <w:ind w:start="1008" w:hanging="1008"/>
      </w:pPr>
    </w:lvl>
    <w:lvl w:ilvl="5">
      <w:start w:val="1"/>
      <w:pStyle w:val="Heading6"/>
      <w:numFmt w:val="decimal"/>
      <w:lvlText w:val="%1.%2.%3.%4.%5.%6"/>
      <w:lvlJc w:val="start"/>
      <w:pPr>
        <w:tabs>
          <w:tab w:val="num" w:pos="1152"/>
        </w:tabs>
        <w:ind w:start="1152" w:hanging="1152"/>
      </w:pPr>
    </w:lvl>
    <w:lvl w:ilvl="6">
      <w:start w:val="1"/>
      <w:pStyle w:val="Heading7"/>
      <w:numFmt w:val="decimal"/>
      <w:lvlText w:val="%1.%2.%3.%4.%5.%6.%7"/>
      <w:lvlJc w:val="start"/>
      <w:pPr>
        <w:tabs>
          <w:tab w:val="num" w:pos="1296"/>
        </w:tabs>
        <w:ind w:start="1296" w:hanging="1296"/>
      </w:pPr>
    </w:lvl>
    <w:lvl w:ilvl="7">
      <w:start w:val="1"/>
      <w:pStyle w:val="Heading8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</w:lvl>
    <w:lvl w:ilvl="8">
      <w:start w:val="1"/>
      <w:pStyle w:val="Heading9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</w:pPr>
    <w:rPr>
      <w:rFonts w:ascii="Trebuchet MS" w:hAnsi="Trebuchet MS" w:eastAsia="MS Mincho" w:cs="Trebuchet MS"/>
      <w:color w:val="auto"/>
      <w:sz w:val="22"/>
      <w:szCs w:val="24"/>
      <w:lang w:val="en-AU" w:bidi="ar-SA" w:eastAsia="zh-CN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autoSpaceDE w:val="false"/>
      <w:outlineLvl w:val="0"/>
    </w:pPr>
    <w:rPr>
      <w:sz w:val="20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autoSpaceDE w:val="false"/>
      <w:outlineLvl w:val="1"/>
    </w:pPr>
    <w:rPr>
      <w:sz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styleId="WW8Num1z1">
    <w:name w:val="WW8Num1z1"/>
    <w:qFormat/>
    <w:rPr>
      <w:rFonts w:ascii="Trebuchet MS" w:hAnsi="Trebuchet MS" w:cs="Trebuchet MS"/>
      <w:b w:val="false"/>
      <w:i w:val="false"/>
      <w:sz w:val="22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Heading2Char">
    <w:name w:val="Heading 2 Char"/>
    <w:qFormat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Heading3Char">
    <w:name w:val="Heading 3 Char"/>
    <w:qFormat/>
    <w:rPr>
      <w:rFonts w:ascii="Cambria" w:hAnsi="Cambria" w:eastAsia="Times New Roman" w:cs="Times New Roman"/>
      <w:b/>
      <w:bCs/>
      <w:color w:val="4F81BD"/>
      <w:sz w:val="22"/>
      <w:szCs w:val="24"/>
    </w:rPr>
  </w:style>
  <w:style w:type="character" w:styleId="Heading4Char">
    <w:name w:val="Heading 4 Char"/>
    <w:qFormat/>
    <w:rPr>
      <w:rFonts w:ascii="Cambria" w:hAnsi="Cambria" w:eastAsia="Times New Roman" w:cs="Times New Roman"/>
      <w:b/>
      <w:bCs/>
      <w:i/>
      <w:iCs/>
      <w:color w:val="4F81BD"/>
      <w:sz w:val="22"/>
      <w:szCs w:val="24"/>
    </w:rPr>
  </w:style>
  <w:style w:type="character" w:styleId="Heading5Char">
    <w:name w:val="Heading 5 Char"/>
    <w:qFormat/>
    <w:rPr>
      <w:rFonts w:ascii="Cambria" w:hAnsi="Cambria" w:eastAsia="Times New Roman" w:cs="Times New Roman"/>
      <w:color w:val="243F60"/>
      <w:sz w:val="22"/>
      <w:szCs w:val="24"/>
    </w:rPr>
  </w:style>
  <w:style w:type="character" w:styleId="Heading6Char">
    <w:name w:val="Heading 6 Char"/>
    <w:qFormat/>
    <w:rPr>
      <w:rFonts w:ascii="Cambria" w:hAnsi="Cambria" w:eastAsia="Times New Roman" w:cs="Times New Roman"/>
      <w:i/>
      <w:iCs/>
      <w:color w:val="243F60"/>
      <w:sz w:val="22"/>
      <w:szCs w:val="24"/>
    </w:rPr>
  </w:style>
  <w:style w:type="character" w:styleId="Heading7Char">
    <w:name w:val="Heading 7 Char"/>
    <w:qFormat/>
    <w:rPr>
      <w:rFonts w:ascii="Cambria" w:hAnsi="Cambria" w:eastAsia="Times New Roman" w:cs="Times New Roman"/>
      <w:i/>
      <w:iCs/>
      <w:color w:val="404040"/>
      <w:sz w:val="22"/>
      <w:szCs w:val="24"/>
    </w:rPr>
  </w:style>
  <w:style w:type="character" w:styleId="Heading8Char">
    <w:name w:val="Heading 8 Char"/>
    <w:qFormat/>
    <w:rPr>
      <w:rFonts w:ascii="Cambria" w:hAnsi="Cambria" w:eastAsia="Times New Roman" w:cs="Times New Roman"/>
      <w:color w:val="404040"/>
    </w:rPr>
  </w:style>
  <w:style w:type="character" w:styleId="Heading9Char">
    <w:name w:val="Heading 9 Char"/>
    <w:qFormat/>
    <w:rPr>
      <w:rFonts w:ascii="Cambria" w:hAnsi="Cambria" w:eastAsia="Times New Roman" w:cs="Times New Roman"/>
      <w:i/>
      <w:iCs/>
      <w:color w:val="404040"/>
    </w:rPr>
  </w:style>
  <w:style w:type="character" w:styleId="FooterChar">
    <w:name w:val="Footer Char"/>
    <w:qFormat/>
    <w:rPr>
      <w:rFonts w:ascii="Trebuchet MS" w:hAnsi="Trebuchet MS" w:eastAsia="MS Mincho" w:cs="Trebuchet MS"/>
      <w:sz w:val="22"/>
      <w:szCs w:val="24"/>
    </w:rPr>
  </w:style>
  <w:style w:type="character" w:styleId="tablesmlfont">
    <w:name w:val="table.smlfont"/>
    <w:qFormat/>
    <w:rPr>
      <w:sz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entredheading1">
    <w:name w:val="Centred heading 1"/>
    <w:next w:val="Normal"/>
    <w:qFormat/>
    <w:pPr>
      <w:widowControl/>
      <w:bidi w:val="0"/>
      <w:spacing w:lineRule="auto" w:line="312" w:before="360" w:after="360"/>
      <w:ind w:hanging="737" w:start="737" w:end="0"/>
      <w:jc w:val="center"/>
    </w:pPr>
    <w:rPr>
      <w:rFonts w:ascii="Arial" w:hAnsi="Arial" w:eastAsia="Times New Roman" w:cs="Arial"/>
      <w:b/>
      <w:bCs/>
      <w:color w:val="auto"/>
      <w:sz w:val="28"/>
      <w:szCs w:val="28"/>
      <w:lang w:val="en-AU" w:bidi="ar-SA" w:eastAsia="zh-CN"/>
    </w:rPr>
  </w:style>
  <w:style w:type="paragraph" w:styleId="Level1numbering">
    <w:name w:val="Level 1 numbering"/>
    <w:basedOn w:val="Normal"/>
    <w:qFormat/>
    <w:pPr>
      <w:widowControl/>
      <w:tabs>
        <w:tab w:val="clear" w:pos="720"/>
        <w:tab w:val="left" w:pos="360" w:leader="none"/>
        <w:tab w:val="left" w:pos="851" w:leader="none"/>
        <w:tab w:val="left" w:pos="1701" w:leader="none"/>
        <w:tab w:val="left" w:pos="2552" w:leader="none"/>
      </w:tabs>
      <w:spacing w:lineRule="auto" w:line="312" w:before="60" w:after="60"/>
    </w:pPr>
    <w:rPr>
      <w:rFonts w:ascii="Arial" w:hAnsi="Arial" w:eastAsia="Times New Roman" w:cs="Arial"/>
      <w:color w:val="000000"/>
      <w:sz w:val="20"/>
      <w:szCs w:val="20"/>
    </w:rPr>
  </w:style>
  <w:style w:type="paragraph" w:styleId="Centredheading3">
    <w:name w:val="Centred heading 3"/>
    <w:basedOn w:val="Normal"/>
    <w:next w:val="Normal"/>
    <w:qFormat/>
    <w:pPr>
      <w:widowControl/>
      <w:spacing w:lineRule="auto" w:line="240" w:before="120" w:after="0"/>
      <w:ind w:hanging="737" w:start="737" w:end="0"/>
      <w:jc w:val="center"/>
    </w:pPr>
    <w:rPr>
      <w:rFonts w:ascii="Arial" w:hAnsi="Arial" w:eastAsia="Times New Roman" w:cs="Arial"/>
      <w:b/>
      <w:bCs/>
      <w:sz w:val="20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20"/>
        <w:tab w:val="center" w:pos="4320" w:leader="none"/>
        <w:tab w:val="right" w:pos="8640" w:leader="none"/>
      </w:tabs>
      <w:spacing w:lineRule="auto" w:line="240"/>
    </w:pPr>
    <w:rPr>
      <w:rFonts w:ascii="Times New Roman" w:hAnsi="Times New Roman" w:eastAsia="Times New Roman" w:cs="Times New Roman"/>
      <w:sz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EEDA63167C84AAAB7EBC030D07BC1" ma:contentTypeVersion="13" ma:contentTypeDescription="Create a new document." ma:contentTypeScope="" ma:versionID="2cd29f984da4a70b7234ff820f6724e2">
  <xsd:schema xmlns:xsd="http://www.w3.org/2001/XMLSchema" xmlns:xs="http://www.w3.org/2001/XMLSchema" xmlns:p="http://schemas.microsoft.com/office/2006/metadata/properties" xmlns:ns2="210fc267-5b9c-408c-92bb-b62650e483d4" xmlns:ns3="a3d8d14b-53d9-476f-9e1c-a6e62b2f7fc1" targetNamespace="http://schemas.microsoft.com/office/2006/metadata/properties" ma:root="true" ma:fieldsID="9da50f040144013ef187b67ed3536523" ns2:_="" ns3:_="">
    <xsd:import namespace="210fc267-5b9c-408c-92bb-b62650e483d4"/>
    <xsd:import namespace="a3d8d14b-53d9-476f-9e1c-a6e62b2f7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fc267-5b9c-408c-92bb-b62650e48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4d408e-2aef-4b9c-bb91-eba007486a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8d14b-53d9-476f-9e1c-a6e62b2f7f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28298a-5ffb-4902-8a30-f3488eae6ebb}" ma:internalName="TaxCatchAll" ma:showField="CatchAllData" ma:web="a3d8d14b-53d9-476f-9e1c-a6e62b2f7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d8d14b-53d9-476f-9e1c-a6e62b2f7fc1" xsi:nil="true"/>
    <lcf76f155ced4ddcb4097134ff3c332f xmlns="210fc267-5b9c-408c-92bb-b62650e483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9054BA-999A-4A72-9507-6D7ACDC3A97A}"/>
</file>

<file path=customXml/itemProps2.xml><?xml version="1.0" encoding="utf-8"?>
<ds:datastoreItem xmlns:ds="http://schemas.openxmlformats.org/officeDocument/2006/customXml" ds:itemID="{6E0CFDD7-6BC7-4D96-AB59-A59E9F3D330D}"/>
</file>

<file path=customXml/itemProps3.xml><?xml version="1.0" encoding="utf-8"?>
<ds:datastoreItem xmlns:ds="http://schemas.openxmlformats.org/officeDocument/2006/customXml" ds:itemID="{4745C130-8A99-4545-ACF9-8D9656E43B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to Act as Sole Director, Secretary and Public Officer</dc:title>
  <dc:creator>Waycorp Advisors</dc:creator>
  <dc:description/>
  <cp:lastModifiedBy>Waycorp Advisors</cp:lastModifiedBy>
  <cp:revision>1</cp:revision>
  <dcterms:modified xsi:type="dcterms:W3CDTF">2026-08-17T11:28:11Z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0x010100405EEDA63167C84AAAB7EBC030D07BC1</vt:lpwstr>
  </property>
</Properties>
</file>