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</w:pPr>
      <w:r>
        <w:rPr>
          <w:b/>
          <w:bCs/>
          <w:color w:val="0A2C31"/>
          <w:sz w:val="40"/>
          <w:szCs w:val="40"/>
        </w:rPr>
        <w:t xml:space="preserve">Modèle de cahier des charges CRM — Cognito</w:t>
      </w:r>
    </w:p>
    <w:p>
      <w:pPr>
        <w:pBdr>
          <w:bottom w:val="single" w:color="14B8A6" w:sz="12" w:space="4"/>
        </w:pBdr>
        <w:spacing w:after="240"/>
      </w:pPr>
      <w:r>
        <w:rPr>
          <w:color w:val="5B6B6E"/>
          <w:sz w:val="20"/>
          <w:szCs w:val="20"/>
        </w:rPr>
        <w:t xml:space="preserve">Trame prête à remplir · à adapter à votre projet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Projet :</w:t>
      </w:r>
      <w:r>
        <w:rPr>
          <w:sz w:val="21"/>
          <w:szCs w:val="21"/>
        </w:rPr>
        <w:t xml:space="preserve"> ______________________________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Entreprise :</w:t>
      </w:r>
      <w:r>
        <w:rPr>
          <w:sz w:val="21"/>
          <w:szCs w:val="21"/>
        </w:rPr>
        <w:t xml:space="preserve"> ______________________________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Rédigé par :</w:t>
      </w:r>
      <w:r>
        <w:rPr>
          <w:sz w:val="21"/>
          <w:szCs w:val="21"/>
        </w:rPr>
        <w:t xml:space="preserve"> ______________________________ </w:t>
      </w:r>
      <w:r>
        <w:rPr>
          <w:b/>
          <w:bCs/>
          <w:sz w:val="21"/>
          <w:szCs w:val="21"/>
        </w:rPr>
        <w:t xml:space="preserve">Version :</w:t>
      </w:r>
      <w:r>
        <w:rPr>
          <w:sz w:val="21"/>
          <w:szCs w:val="21"/>
        </w:rPr>
        <w:t xml:space="preserve"> ______ </w:t>
      </w:r>
      <w:r>
        <w:rPr>
          <w:b/>
          <w:bCs/>
          <w:sz w:val="21"/>
          <w:szCs w:val="21"/>
        </w:rPr>
        <w:t xml:space="preserve">Date :</w:t>
      </w:r>
      <w:r>
        <w:rPr>
          <w:sz w:val="21"/>
          <w:szCs w:val="21"/>
        </w:rPr>
        <w:t xml:space="preserve"> ____ / ____ / ________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Destinataires (éditeurs, intégrateurs consultés) :</w:t>
      </w:r>
      <w:r>
        <w:rPr>
          <w:sz w:val="21"/>
          <w:szCs w:val="21"/>
        </w:rPr>
        <w:t xml:space="preserve"> ______________________________</w:t>
      </w:r>
    </w:p>
    <w:p>
      <w:pPr>
        <w:pStyle w:val="Heading1"/>
        <w:spacing w:after="160" w:before="240"/>
      </w:pPr>
      <w:r>
        <w:rPr>
          <w:b/>
          <w:bCs/>
          <w:color w:val="0A2C31"/>
          <w:sz w:val="30"/>
          <w:szCs w:val="30"/>
        </w:rPr>
        <w:t xml:space="preserve">Comment utiliser ce modèle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Remplissez les parties dans l'ordre.</w:t>
      </w:r>
      <w:r>
        <w:rPr>
          <w:sz w:val="21"/>
          <w:szCs w:val="21"/>
        </w:rPr>
        <w:t xml:space="preserve"> Les process d'abord (parties 1 à 4), les fonctionnalités ensuite (partie 5). Une fonctionnalité qui ne répond à aucune étape de votre process n'a pas sa place dans le document.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Ne l'écrivez pas seul.</w:t>
      </w:r>
      <w:r>
        <w:rPr>
          <w:sz w:val="21"/>
          <w:szCs w:val="21"/>
        </w:rPr>
        <w:t xml:space="preserve"> Le chef de projet tient la plume ; les commerciaux décrivent le terrain, l'administration des ventes et la comptabilité le circuit devis-facture, la personne en charge de l'informatique les intégrations et la sécurité.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Restez court et précis.</w:t>
      </w:r>
      <w:r>
        <w:rPr>
          <w:sz w:val="21"/>
          <w:szCs w:val="21"/>
        </w:rPr>
        <w:t xml:space="preserve"> Supprimez les questions qui ne vous concernent pas. Mettez les exports, captures d'écran et schémas de flux en annexe.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Envoyez la même version à chaque prestataire</w:t>
      </w:r>
      <w:r>
        <w:rPr>
          <w:sz w:val="21"/>
          <w:szCs w:val="21"/>
        </w:rPr>
        <w:t xml:space="preserve"> et demandez-leur de répondre partie par partie : ce qui est couvert en standard, ce qui demande du paramétrage, ce qui demande un développement, et le coût total.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Notez les réponses avec la grille de la partie 8</w:t>
      </w:r>
      <w:r>
        <w:rPr>
          <w:sz w:val="21"/>
          <w:szCs w:val="21"/>
        </w:rPr>
        <w:t xml:space="preserve">, avant les démos.</w:t>
      </w:r>
    </w:p>
    <w:p>
      <w:pPr>
        <w:spacing w:after="100" w:before="0"/>
      </w:pPr>
      <w:r>
        <w:rPr>
          <w:sz w:val="21"/>
          <w:szCs w:val="21"/>
        </w:rPr>
        <w:t xml:space="preserve">Les zones </w:t>
      </w:r>
      <w:r>
        <w:rPr>
          <w:sz w:val="21"/>
          <w:szCs w:val="21"/>
        </w:rPr>
        <w:t xml:space="preserve">__________</w:t>
      </w:r>
      <w:r>
        <w:rPr>
          <w:sz w:val="21"/>
          <w:szCs w:val="21"/>
        </w:rPr>
        <w:t xml:space="preserve"> et les tableaux vides sont à compléter. Les exemples entre crochets [ ] sont des pistes, à remplacer par vos propres éléments.</w:t>
      </w:r>
    </w:p>
    <w:p>
      <w:pPr>
        <w:pStyle w:val="Heading1"/>
        <w:spacing w:after="160" w:before="240"/>
      </w:pPr>
      <w:r>
        <w:rPr>
          <w:b/>
          <w:bCs/>
          <w:color w:val="0A2C31"/>
          <w:sz w:val="30"/>
          <w:szCs w:val="30"/>
        </w:rPr>
        <w:t xml:space="preserve">Partie 1 — Contexte et objectifs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Ce qu'il faut écrire :</w:t>
      </w:r>
      <w:r>
        <w:rPr>
          <w:sz w:val="21"/>
          <w:szCs w:val="21"/>
        </w:rPr>
        <w:t xml:space="preserve"> présentez l'entreprise, l'équipe commerciale et la raison du projet. Fixez vous-même des objectifs chiffrés : c'est à eux que vous mesurerez le projet, pas au nombre de fonctionnalités.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Questions à traiter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 problème le CRM doit-il régler, et pourquoi maintenant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Quels objectifs chiffrés vous fixez-vous, et à quelle échéance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Qui porte le projet, et qui décide ?</w:t>
      </w: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1.1 Présentation de l'entreprise</w:t>
      </w:r>
      <w:r>
        <w:rPr>
          <w:color w:val="0A2C31"/>
          <w:sz w:val="21"/>
          <w:szCs w:val="21"/>
        </w:rPr>
        <w:t xml:space="preserve"> (activité, cible, taille de l'équipe commerciale)</w:t>
      </w:r>
    </w:p>
    <w:p>
      <w:pPr>
        <w:pBdr>
          <w:bottom w:val="single" w:color="B8C4C4" w:sz="4" w:space="1"/>
        </w:pBdr>
        <w:spacing w:after="0" w:before="200"/>
      </w:pP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1.2 Situation actuelle et raison du projet</w:t>
      </w:r>
    </w:p>
    <w:p>
      <w:pPr>
        <w:pBdr>
          <w:bottom w:val="single" w:color="B8C4C4" w:sz="4" w:space="1"/>
        </w:pBdr>
        <w:spacing w:after="0" w:before="200"/>
      </w:pP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1.3 Objectifs du projet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1"/>
        <w:gridCol w:w="2447"/>
        <w:gridCol w:w="1981"/>
        <w:gridCol w:w="1515"/>
        <w:gridCol w:w="1982"/>
      </w:tblGrid>
      <w:tr>
        <w:trPr>
          <w:tblHeader/>
        </w:trPr>
        <w:tc>
          <w:tcPr>
            <w:tcW w:type="dxa" w:w="198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Objectif</w:t>
            </w:r>
          </w:p>
        </w:tc>
        <w:tc>
          <w:tcPr>
            <w:tcW w:type="dxa" w:w="244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Indicateur</w:t>
            </w:r>
          </w:p>
        </w:tc>
        <w:tc>
          <w:tcPr>
            <w:tcW w:type="dxa" w:w="198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Valeur actuelle</w:t>
            </w:r>
          </w:p>
        </w:tc>
        <w:tc>
          <w:tcPr>
            <w:tcW w:type="dxa" w:w="151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Valeur visée</w:t>
            </w:r>
          </w:p>
        </w:tc>
        <w:tc>
          <w:tcPr>
            <w:tcW w:type="dxa" w:w="198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Échéance</w:t>
            </w:r>
          </w:p>
        </w:tc>
      </w:tr>
      <w:tr>
        <w:trPr>
          <w:trHeight w:val="420" w:hRule="atLeast"/>
        </w:trPr>
        <w:tc>
          <w:tcPr>
            <w:tcW w:type="dxa" w:w="198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44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8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1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8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98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44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8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1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8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98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44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8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1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8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1.4 Gouvernance du projet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55"/>
        <w:gridCol w:w="943"/>
        <w:gridCol w:w="2004"/>
        <w:gridCol w:w="3304"/>
      </w:tblGrid>
      <w:tr>
        <w:trPr>
          <w:tblHeader/>
        </w:trPr>
        <w:tc>
          <w:tcPr>
            <w:tcW w:type="dxa" w:w="36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  <w:tc>
          <w:tcPr>
            <w:tcW w:type="dxa" w:w="94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Nom</w:t>
            </w:r>
          </w:p>
        </w:tc>
        <w:tc>
          <w:tcPr>
            <w:tcW w:type="dxa" w:w="20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Fonction</w:t>
            </w:r>
          </w:p>
        </w:tc>
        <w:tc>
          <w:tcPr>
            <w:tcW w:type="dxa" w:w="33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Disponibilité pour le projet</w:t>
            </w:r>
          </w:p>
        </w:tc>
      </w:tr>
      <w:tr>
        <w:tc>
          <w:tcPr>
            <w:tcW w:type="dxa" w:w="36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Chef de projet</w:t>
            </w:r>
          </w:p>
        </w:tc>
        <w:tc>
          <w:tcPr>
            <w:tcW w:type="dxa" w:w="94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0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6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Décideur final</w:t>
            </w:r>
          </w:p>
        </w:tc>
        <w:tc>
          <w:tcPr>
            <w:tcW w:type="dxa" w:w="94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0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6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Référent commercial</w:t>
            </w:r>
          </w:p>
        </w:tc>
        <w:tc>
          <w:tcPr>
            <w:tcW w:type="dxa" w:w="94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0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6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Référent informatique / données</w:t>
            </w:r>
          </w:p>
        </w:tc>
        <w:tc>
          <w:tcPr>
            <w:tcW w:type="dxa" w:w="94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0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pStyle w:val="Heading1"/>
        <w:pageBreakBefore/>
        <w:spacing w:after="160" w:before="240"/>
      </w:pPr>
      <w:r>
        <w:rPr>
          <w:b/>
          <w:bCs/>
          <w:color w:val="0A2C31"/>
          <w:sz w:val="30"/>
          <w:szCs w:val="30"/>
        </w:rPr>
        <w:t xml:space="preserve">Partie 2 — Périmètre et utilisateurs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Ce qu'il faut écrire :</w:t>
      </w:r>
      <w:r>
        <w:rPr>
          <w:sz w:val="21"/>
          <w:szCs w:val="21"/>
        </w:rPr>
        <w:t xml:space="preserve"> les équipes concernées, le nombre d'utilisateurs par profil et ce que chacun doit voir ou modifier. Pensez aux recrutements et aux équipes à venir.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Questions à traiter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Quelles équipes l'utiliseront : ventes, avant-vente, ADV, marketing, direction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Combien d'utilisateurs par profil, aujourd'hui et dans un an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Qui voit quoi, et qui peut modifier quoi ?</w:t>
      </w: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2.1 Utilisateurs par profil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7"/>
        <w:gridCol w:w="1214"/>
        <w:gridCol w:w="2242"/>
        <w:gridCol w:w="1775"/>
        <w:gridCol w:w="1778"/>
      </w:tblGrid>
      <w:tr>
        <w:trPr>
          <w:tblHeader/>
        </w:trPr>
        <w:tc>
          <w:tcPr>
            <w:tcW w:type="dxa" w:w="289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Profil</w:t>
            </w:r>
          </w:p>
        </w:tc>
        <w:tc>
          <w:tcPr>
            <w:tcW w:type="dxa" w:w="121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Équipe</w:t>
            </w:r>
          </w:p>
        </w:tc>
        <w:tc>
          <w:tcPr>
            <w:tcW w:type="dxa" w:w="224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Nombre aujourd'hui</w:t>
            </w:r>
          </w:p>
        </w:tc>
        <w:tc>
          <w:tcPr>
            <w:tcW w:type="dxa" w:w="177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Nombre dans 12 mois</w:t>
            </w:r>
          </w:p>
        </w:tc>
        <w:tc>
          <w:tcPr>
            <w:tcW w:type="dxa" w:w="177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Usage principal</w:t>
            </w:r>
          </w:p>
        </w:tc>
      </w:tr>
      <w:tr>
        <w:tc>
          <w:tcPr>
            <w:tcW w:type="dxa" w:w="289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Commercial terrain / sédentaire</w:t>
            </w:r>
          </w:p>
        </w:tc>
        <w:tc>
          <w:tcPr>
            <w:tcW w:type="dxa" w:w="121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9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Manager commercial</w:t>
            </w:r>
          </w:p>
        </w:tc>
        <w:tc>
          <w:tcPr>
            <w:tcW w:type="dxa" w:w="121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9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Administration des ventes</w:t>
            </w:r>
          </w:p>
        </w:tc>
        <w:tc>
          <w:tcPr>
            <w:tcW w:type="dxa" w:w="121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9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Marketing</w:t>
            </w:r>
          </w:p>
        </w:tc>
        <w:tc>
          <w:tcPr>
            <w:tcW w:type="dxa" w:w="121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9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Direction</w:t>
            </w:r>
          </w:p>
        </w:tc>
        <w:tc>
          <w:tcPr>
            <w:tcW w:type="dxa" w:w="121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9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Autre : __________</w:t>
            </w:r>
          </w:p>
        </w:tc>
        <w:tc>
          <w:tcPr>
            <w:tcW w:type="dxa" w:w="121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7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2.2 Droits d'accès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1"/>
        <w:gridCol w:w="1620"/>
        <w:gridCol w:w="3061"/>
        <w:gridCol w:w="2884"/>
      </w:tblGrid>
      <w:tr>
        <w:trPr>
          <w:tblHeader/>
        </w:trPr>
        <w:tc>
          <w:tcPr>
            <w:tcW w:type="dxa" w:w="23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Profil</w:t>
            </w:r>
          </w:p>
        </w:tc>
        <w:tc>
          <w:tcPr>
            <w:tcW w:type="dxa" w:w="162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Voit</w:t>
            </w:r>
          </w:p>
        </w:tc>
        <w:tc>
          <w:tcPr>
            <w:tcW w:type="dxa" w:w="30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Peut modifier</w:t>
            </w:r>
          </w:p>
        </w:tc>
        <w:tc>
          <w:tcPr>
            <w:tcW w:type="dxa" w:w="288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Ne doit pas voir</w:t>
            </w:r>
          </w:p>
        </w:tc>
      </w:tr>
      <w:tr>
        <w:trPr>
          <w:trHeight w:val="420" w:hRule="atLeast"/>
        </w:trPr>
        <w:tc>
          <w:tcPr>
            <w:tcW w:type="dxa" w:w="23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2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0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88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23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2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0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88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23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2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0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88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2.3 Hors périmètre</w:t>
      </w:r>
      <w:r>
        <w:rPr>
          <w:color w:val="0A2C31"/>
          <w:sz w:val="21"/>
          <w:szCs w:val="21"/>
        </w:rPr>
        <w:t xml:space="preserve"> (ce que le projet ne couvre pas, au moins dans un premier temps)</w:t>
      </w:r>
    </w:p>
    <w:p>
      <w:pPr>
        <w:pBdr>
          <w:bottom w:val="single" w:color="B8C4C4" w:sz="4" w:space="1"/>
        </w:pBdr>
        <w:spacing w:after="0" w:before="200"/>
      </w:pPr>
    </w:p>
    <w:p>
      <w:pPr>
        <w:pStyle w:val="Heading1"/>
        <w:pageBreakBefore/>
        <w:spacing w:after="160" w:before="240"/>
      </w:pPr>
      <w:r>
        <w:rPr>
          <w:b/>
          <w:bCs/>
          <w:color w:val="0A2C31"/>
          <w:sz w:val="30"/>
          <w:szCs w:val="30"/>
        </w:rPr>
        <w:t xml:space="preserve">Partie 3 — Processus commercial à cartographier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Ce qu'il faut écrire :</w:t>
      </w:r>
      <w:r>
        <w:rPr>
          <w:sz w:val="21"/>
          <w:szCs w:val="21"/>
        </w:rPr>
        <w:t xml:space="preserve"> c'est la partie la plus importante. Décrivez votre cycle de vente réel, du premier contact à l'après-vente, avec les critères qui font passer une affaire d'une étape à l'autre.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Questions à traiter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Quelles sont les étapes du pipeline et leurs critères de passage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Comment qualifiez-vous un prospect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Qui produit les devis, et comment sont faites les relances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 se passe-t-il après la signature : suivi, renouvellement, après-vente ?</w:t>
      </w: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3.1 Sources des opportunités</w:t>
      </w:r>
      <w:r>
        <w:rPr>
          <w:color w:val="0A2C31"/>
          <w:sz w:val="21"/>
          <w:szCs w:val="21"/>
        </w:rPr>
        <w:t xml:space="preserve"> [ex. site web, salons, prospection sortante, recommandations]</w:t>
      </w: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3.2 Étapes du pipeline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6"/>
        <w:gridCol w:w="1328"/>
        <w:gridCol w:w="4590"/>
        <w:gridCol w:w="1087"/>
        <w:gridCol w:w="1935"/>
      </w:tblGrid>
      <w:tr>
        <w:trPr>
          <w:tblHeader/>
        </w:trPr>
        <w:tc>
          <w:tcPr>
            <w:tcW w:type="dxa" w:w="96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N°</w:t>
            </w:r>
          </w:p>
        </w:tc>
        <w:tc>
          <w:tcPr>
            <w:tcW w:type="dxa" w:w="13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Étape</w:t>
            </w:r>
          </w:p>
        </w:tc>
        <w:tc>
          <w:tcPr>
            <w:tcW w:type="dxa" w:w="459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Critère pour passer à l'étape suivante</w:t>
            </w:r>
          </w:p>
        </w:tc>
        <w:tc>
          <w:tcPr>
            <w:tcW w:type="dxa" w:w="108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Qui agit</w:t>
            </w:r>
          </w:p>
        </w:tc>
        <w:tc>
          <w:tcPr>
            <w:tcW w:type="dxa" w:w="193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Données à saisir</w:t>
            </w:r>
          </w:p>
        </w:tc>
      </w:tr>
      <w:tr>
        <w:tc>
          <w:tcPr>
            <w:tcW w:type="dxa" w:w="96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1</w:t>
            </w:r>
          </w:p>
        </w:tc>
        <w:tc>
          <w:tcPr>
            <w:tcW w:type="dxa" w:w="13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59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8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3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96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2</w:t>
            </w:r>
          </w:p>
        </w:tc>
        <w:tc>
          <w:tcPr>
            <w:tcW w:type="dxa" w:w="13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59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8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3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96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3</w:t>
            </w:r>
          </w:p>
        </w:tc>
        <w:tc>
          <w:tcPr>
            <w:tcW w:type="dxa" w:w="13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59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8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3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96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4</w:t>
            </w:r>
          </w:p>
        </w:tc>
        <w:tc>
          <w:tcPr>
            <w:tcW w:type="dxa" w:w="13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59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8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3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96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5</w:t>
            </w:r>
          </w:p>
        </w:tc>
        <w:tc>
          <w:tcPr>
            <w:tcW w:type="dxa" w:w="13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59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8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3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96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6</w:t>
            </w:r>
          </w:p>
        </w:tc>
        <w:tc>
          <w:tcPr>
            <w:tcW w:type="dxa" w:w="13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59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8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3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96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7</w:t>
            </w:r>
          </w:p>
        </w:tc>
        <w:tc>
          <w:tcPr>
            <w:tcW w:type="dxa" w:w="13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59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8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93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3.3 Qualification d'un prospect</w:t>
      </w:r>
      <w:r>
        <w:rPr>
          <w:color w:val="0A2C31"/>
          <w:sz w:val="21"/>
          <w:szCs w:val="21"/>
        </w:rPr>
        <w:t xml:space="preserve"> (critères, informations obligatoires)</w:t>
      </w: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3.4 Devis</w:t>
      </w:r>
      <w:r>
        <w:rPr>
          <w:color w:val="0A2C31"/>
          <w:sz w:val="21"/>
          <w:szCs w:val="21"/>
        </w:rPr>
        <w:t xml:space="preserve"> (qui les produit, avec quel outil, circuit de validation)</w:t>
      </w: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3.5 Relances et suivi</w:t>
      </w:r>
      <w:r>
        <w:rPr>
          <w:color w:val="0A2C31"/>
          <w:sz w:val="21"/>
          <w:szCs w:val="21"/>
        </w:rPr>
        <w:t xml:space="preserve"> (quand, par qui, par quel canal)</w:t>
      </w: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3.6 Après la signature</w:t>
      </w:r>
      <w:r>
        <w:rPr>
          <w:color w:val="0A2C31"/>
          <w:sz w:val="21"/>
          <w:szCs w:val="21"/>
        </w:rPr>
        <w:t xml:space="preserve"> (passage à l'ADV, facturation, renouvellement, après-vente)</w:t>
      </w: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3.7 Points de friction actuels</w:t>
      </w:r>
      <w:r>
        <w:rPr>
          <w:color w:val="0A2C31"/>
          <w:sz w:val="21"/>
          <w:szCs w:val="21"/>
        </w:rPr>
        <w:t xml:space="preserve"> (ce qui se perd, ce qui est ressaisi, ce qui n'est pas suivi)</w:t>
      </w:r>
    </w:p>
    <w:p>
      <w:pPr>
        <w:pBdr>
          <w:bottom w:val="single" w:color="B8C4C4" w:sz="4" w:space="1"/>
        </w:pBdr>
        <w:spacing w:after="0" w:before="200"/>
      </w:pPr>
    </w:p>
    <w:p>
      <w:pPr>
        <w:pStyle w:val="Heading1"/>
        <w:pageBreakBefore/>
        <w:spacing w:after="160" w:before="240"/>
      </w:pPr>
      <w:r>
        <w:rPr>
          <w:b/>
          <w:bCs/>
          <w:color w:val="0A2C31"/>
          <w:sz w:val="30"/>
          <w:szCs w:val="30"/>
        </w:rPr>
        <w:t xml:space="preserve">Partie 4 — Données et reprise de l'existant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Ce qu'il faut écrire :</w:t>
      </w:r>
      <w:r>
        <w:rPr>
          <w:sz w:val="21"/>
          <w:szCs w:val="21"/>
        </w:rPr>
        <w:t xml:space="preserve"> où vivent vos données aujourd'hui (fichiers Excel, ancien CRM, boîtes mail, logiciel de facturation) et leur qualité. Évaluez-la avant de promettre une reprise complète.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Questions à traiter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Quelles sources reprendre, et quels volumes (contacts, sociétés, affaires)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 est l'état des données : doublons, champs vides, formats différents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Qui dédoublonne et valide les données avant l'import ?</w:t>
      </w: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4.1 Inventaire des sources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5"/>
        <w:gridCol w:w="1136"/>
        <w:gridCol w:w="1217"/>
        <w:gridCol w:w="1055"/>
        <w:gridCol w:w="2760"/>
        <w:gridCol w:w="2683"/>
      </w:tblGrid>
      <w:tr>
        <w:trPr>
          <w:tblHeader/>
        </w:trPr>
        <w:tc>
          <w:tcPr>
            <w:tcW w:type="dxa" w:w="10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Source</w:t>
            </w:r>
          </w:p>
        </w:tc>
        <w:tc>
          <w:tcPr>
            <w:tcW w:type="dxa" w:w="11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Outil / format</w:t>
            </w:r>
          </w:p>
        </w:tc>
        <w:tc>
          <w:tcPr>
            <w:tcW w:type="dxa" w:w="121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Contenu</w:t>
            </w:r>
          </w:p>
        </w:tc>
        <w:tc>
          <w:tcPr>
            <w:tcW w:type="dxa" w:w="10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Volume estimé</w:t>
            </w:r>
          </w:p>
        </w:tc>
        <w:tc>
          <w:tcPr>
            <w:tcW w:type="dxa" w:w="276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Qualité (bonne / moyenne / faible)</w:t>
            </w:r>
          </w:p>
        </w:tc>
        <w:tc>
          <w:tcPr>
            <w:tcW w:type="dxa" w:w="26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À reprendre (oui / non / partiel)</w:t>
            </w:r>
          </w:p>
        </w:tc>
      </w:tr>
      <w:tr>
        <w:trPr>
          <w:trHeight w:val="420" w:hRule="atLeast"/>
        </w:trPr>
        <w:tc>
          <w:tcPr>
            <w:tcW w:type="dxa" w:w="10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1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6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6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0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1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6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6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0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1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055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6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6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4.2 Historique à reprendre</w:t>
      </w:r>
      <w:r>
        <w:rPr>
          <w:color w:val="0A2C31"/>
          <w:sz w:val="21"/>
          <w:szCs w:val="21"/>
        </w:rPr>
        <w:t xml:space="preserve"> (affaires, échanges, documents : sur quelle période ?)</w:t>
      </w: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4.3 Nettoyage et validation</w:t>
      </w:r>
      <w:r>
        <w:rPr>
          <w:color w:val="0A2C31"/>
          <w:sz w:val="21"/>
          <w:szCs w:val="21"/>
        </w:rPr>
        <w:t xml:space="preserve"> (qui dédoublonne, qui valide avant import, à quelle date)</w:t>
      </w:r>
    </w:p>
    <w:p>
      <w:pPr>
        <w:pBdr>
          <w:bottom w:val="single" w:color="B8C4C4" w:sz="4" w:space="1"/>
        </w:pBdr>
        <w:spacing w:after="0" w:before="200"/>
      </w:pPr>
    </w:p>
    <w:p>
      <w:pPr>
        <w:pStyle w:val="Heading1"/>
        <w:pageBreakBefore/>
        <w:spacing w:after="160" w:before="240"/>
      </w:pPr>
      <w:r>
        <w:rPr>
          <w:b/>
          <w:bCs/>
          <w:color w:val="0A2C31"/>
          <w:sz w:val="30"/>
          <w:szCs w:val="30"/>
        </w:rPr>
        <w:t xml:space="preserve">Partie 5 — Fonctionnalités attendues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Ce qu'il faut écrire :</w:t>
      </w:r>
      <w:r>
        <w:rPr>
          <w:sz w:val="21"/>
          <w:szCs w:val="21"/>
        </w:rPr>
        <w:t xml:space="preserve"> partez des process décrits plus haut et classez chaque fonctionnalité : indispensable, utile ou accessoire. Seules les indispensables peuvent éliminer un outil.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Questions à traiter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Chaque fonctionnalité répond-elle à une étape du process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Lesquelles sont indispensables dès le lancement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Lesquelles peuvent attendre une deuxième phase 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23"/>
        <w:gridCol w:w="2248"/>
        <w:gridCol w:w="2734"/>
        <w:gridCol w:w="1640"/>
        <w:gridCol w:w="1461"/>
      </w:tblGrid>
      <w:tr>
        <w:trPr>
          <w:tblHeader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Fonctionnalité</w:t>
            </w: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Étape du process concernée (partie 3)</w:t>
            </w: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Priorité (indispensable / utile / accessoire)</w:t>
            </w: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Phase (lancement / phase 2)</w:t>
            </w: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Commentaire</w:t>
            </w: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18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2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734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6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46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0"/>
      </w:pPr>
      <w:r>
        <w:rPr>
          <w:b/>
          <w:bCs/>
          <w:sz w:val="21"/>
          <w:szCs w:val="21"/>
        </w:rPr>
        <w:t xml:space="preserve">Tableaux de bord attendus</w:t>
      </w:r>
      <w:r>
        <w:rPr>
          <w:sz w:val="21"/>
          <w:szCs w:val="21"/>
        </w:rPr>
        <w:t xml:space="preserve"> (indicateurs suivis par la direction et les managers)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17"/>
        <w:gridCol w:w="1330"/>
        <w:gridCol w:w="3548"/>
        <w:gridCol w:w="2811"/>
      </w:tblGrid>
      <w:tr>
        <w:trPr>
          <w:tblHeader/>
        </w:trPr>
        <w:tc>
          <w:tcPr>
            <w:tcW w:type="dxa" w:w="221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Tableau de bord</w:t>
            </w:r>
          </w:p>
        </w:tc>
        <w:tc>
          <w:tcPr>
            <w:tcW w:type="dxa" w:w="13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Pour qui</w:t>
            </w:r>
          </w:p>
        </w:tc>
        <w:tc>
          <w:tcPr>
            <w:tcW w:type="dxa" w:w="35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Indicateurs</w:t>
            </w:r>
          </w:p>
        </w:tc>
        <w:tc>
          <w:tcPr>
            <w:tcW w:type="dxa" w:w="28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Fréquence de revue</w:t>
            </w:r>
          </w:p>
        </w:tc>
      </w:tr>
      <w:tr>
        <w:trPr>
          <w:trHeight w:val="420" w:hRule="atLeast"/>
        </w:trPr>
        <w:tc>
          <w:tcPr>
            <w:tcW w:type="dxa" w:w="221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5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8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rPr>
          <w:trHeight w:val="420" w:hRule="atLeast"/>
        </w:trPr>
        <w:tc>
          <w:tcPr>
            <w:tcW w:type="dxa" w:w="221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54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28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pStyle w:val="Heading1"/>
        <w:pageBreakBefore/>
        <w:spacing w:after="160" w:before="240"/>
      </w:pPr>
      <w:r>
        <w:rPr>
          <w:b/>
          <w:bCs/>
          <w:color w:val="0A2C31"/>
          <w:sz w:val="30"/>
          <w:szCs w:val="30"/>
        </w:rPr>
        <w:t xml:space="preserve">Partie 6 — Intégrations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Ce qu'il faut écrire :</w:t>
      </w:r>
      <w:r>
        <w:rPr>
          <w:sz w:val="21"/>
          <w:szCs w:val="21"/>
        </w:rPr>
        <w:t xml:space="preserve"> les outils qui doivent échanger des données avec le CRM : messagerie, agenda, téléphonie, facturation et comptabilité, site web et formulaires, outils métiers. Avec la facturation électronique, le lien CRM-facturation mérite une attention particulière ; vos obligations précises sont à valider avec votre expert-comptable.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Questions à traiter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Quels outils connecter, et dans quel sens circulent les données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 outil fait foi quand deux sources se contredisent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Votre circuit devis-facture est-il prêt pour la facturation électronique 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1"/>
        <w:gridCol w:w="1893"/>
        <w:gridCol w:w="1383"/>
        <w:gridCol w:w="3277"/>
        <w:gridCol w:w="1311"/>
        <w:gridCol w:w="1241"/>
      </w:tblGrid>
      <w:tr>
        <w:trPr>
          <w:tblHeader/>
        </w:trPr>
        <w:tc>
          <w:tcPr>
            <w:tcW w:type="dxa" w:w="80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Outil</w:t>
            </w:r>
          </w:p>
        </w:tc>
        <w:tc>
          <w:tcPr>
            <w:tcW w:type="dxa" w:w="189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Catégorie</w:t>
            </w:r>
          </w:p>
        </w:tc>
        <w:tc>
          <w:tcPr>
            <w:tcW w:type="dxa" w:w="13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Données échangées</w:t>
            </w:r>
          </w:p>
        </w:tc>
        <w:tc>
          <w:tcPr>
            <w:tcW w:type="dxa" w:w="32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Sens (vers le CRM / depuis le CRM / les deux)</w:t>
            </w:r>
          </w:p>
        </w:tc>
        <w:tc>
          <w:tcPr>
            <w:tcW w:type="dxa" w:w="13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Outil qui fait foi</w:t>
            </w:r>
          </w:p>
        </w:tc>
        <w:tc>
          <w:tcPr>
            <w:tcW w:type="dxa" w:w="12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Priorité</w:t>
            </w:r>
          </w:p>
        </w:tc>
      </w:tr>
      <w:tr>
        <w:tc>
          <w:tcPr>
            <w:tcW w:type="dxa" w:w="80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89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Messagerie</w:t>
            </w:r>
          </w:p>
        </w:tc>
        <w:tc>
          <w:tcPr>
            <w:tcW w:type="dxa" w:w="13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2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80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89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Agenda</w:t>
            </w:r>
          </w:p>
        </w:tc>
        <w:tc>
          <w:tcPr>
            <w:tcW w:type="dxa" w:w="13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2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80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89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Téléphonie</w:t>
            </w:r>
          </w:p>
        </w:tc>
        <w:tc>
          <w:tcPr>
            <w:tcW w:type="dxa" w:w="13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2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80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89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Facturation / comptabilité</w:t>
            </w:r>
          </w:p>
        </w:tc>
        <w:tc>
          <w:tcPr>
            <w:tcW w:type="dxa" w:w="13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2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80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89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Site web / formulaires</w:t>
            </w:r>
          </w:p>
        </w:tc>
        <w:tc>
          <w:tcPr>
            <w:tcW w:type="dxa" w:w="13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2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80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89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Outil métier : __________</w:t>
            </w:r>
          </w:p>
        </w:tc>
        <w:tc>
          <w:tcPr>
            <w:tcW w:type="dxa" w:w="13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2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80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89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Autre : __________</w:t>
            </w:r>
          </w:p>
        </w:tc>
        <w:tc>
          <w:tcPr>
            <w:tcW w:type="dxa" w:w="138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2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31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4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0"/>
      </w:pPr>
      <w:r>
        <w:rPr>
          <w:b/>
          <w:bCs/>
          <w:sz w:val="21"/>
          <w:szCs w:val="21"/>
        </w:rPr>
        <w:t xml:space="preserve">Circuit devis-facture et facturation électronique</w:t>
      </w:r>
      <w:r>
        <w:rPr>
          <w:sz w:val="21"/>
          <w:szCs w:val="21"/>
        </w:rPr>
        <w:t xml:space="preserve"> (outil de facturation actuel, plateforme envisagée, points à valider avec l'expert-comptable)</w:t>
      </w:r>
    </w:p>
    <w:p>
      <w:pPr>
        <w:pBdr>
          <w:bottom w:val="single" w:color="B8C4C4" w:sz="4" w:space="1"/>
        </w:pBdr>
        <w:spacing w:after="0" w:before="200"/>
      </w:pPr>
    </w:p>
    <w:p>
      <w:pPr>
        <w:pStyle w:val="Heading1"/>
        <w:pageBreakBefore/>
        <w:spacing w:after="160" w:before="240"/>
      </w:pPr>
      <w:r>
        <w:rPr>
          <w:b/>
          <w:bCs/>
          <w:color w:val="0A2C31"/>
          <w:sz w:val="30"/>
          <w:szCs w:val="30"/>
        </w:rPr>
        <w:t xml:space="preserve">Partie 7 — Contraintes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Ce qu'il faut écrire :</w:t>
      </w:r>
      <w:r>
        <w:rPr>
          <w:sz w:val="21"/>
          <w:szCs w:val="21"/>
        </w:rPr>
        <w:t xml:space="preserve"> les limites du projet : budget, calendrier, temps que vos équipes peuvent y consacrer. Côté RGPD et hébergement des données, notez vos exigences et faites-les valider par votre DPO.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Questions à traiter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 budget sur la première année, licences et accompagnement compris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Quelle date de mise en service, et quelles périodes éviter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Qui, en interne, sera disponible pour le projet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Quelles exigences d'hébergement et de protection des données, à valider avec votre DPO ?</w:t>
      </w: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7.1 Budget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Poste</w:t>
            </w: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Budget envisagé (année 1)</w:t>
            </w: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Budget récurrent (par an)</w:t>
            </w:r>
          </w:p>
        </w:tc>
      </w:tr>
      <w:tr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Licences</w:t>
            </w: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Déploiement / paramétrage</w:t>
            </w: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Reprise des données</w:t>
            </w: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Intégrations</w:t>
            </w: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Formation</w:t>
            </w: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Total</w:t>
            </w: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3302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7.2 Calendrier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0"/>
        <w:gridCol w:w="2240"/>
        <w:gridCol w:w="4836"/>
      </w:tblGrid>
      <w:tr>
        <w:trPr>
          <w:tblHeader/>
        </w:trPr>
        <w:tc>
          <w:tcPr>
            <w:tcW w:type="dxa" w:w="28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Jalon</w:t>
            </w:r>
          </w:p>
        </w:tc>
        <w:tc>
          <w:tcPr>
            <w:tcW w:type="dxa" w:w="22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 souhaitée</w:t>
            </w:r>
          </w:p>
        </w:tc>
        <w:tc>
          <w:tcPr>
            <w:tcW w:type="dxa" w:w="48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Contrainte (période à éviter, dépendance)</w:t>
            </w:r>
          </w:p>
        </w:tc>
      </w:tr>
      <w:tr>
        <w:tc>
          <w:tcPr>
            <w:tcW w:type="dxa" w:w="28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Choix de l'outil</w:t>
            </w:r>
          </w:p>
        </w:tc>
        <w:tc>
          <w:tcPr>
            <w:tcW w:type="dxa" w:w="22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8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Lancement du paramétrage</w:t>
            </w:r>
          </w:p>
        </w:tc>
        <w:tc>
          <w:tcPr>
            <w:tcW w:type="dxa" w:w="22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8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Reprise des données</w:t>
            </w:r>
          </w:p>
        </w:tc>
        <w:tc>
          <w:tcPr>
            <w:tcW w:type="dxa" w:w="22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8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Formation des équipes</w:t>
            </w:r>
          </w:p>
        </w:tc>
        <w:tc>
          <w:tcPr>
            <w:tcW w:type="dxa" w:w="22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8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283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Mise en service</w:t>
            </w:r>
          </w:p>
        </w:tc>
        <w:tc>
          <w:tcPr>
            <w:tcW w:type="dxa" w:w="224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483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7.3 Ressources internes</w:t>
      </w:r>
      <w:r>
        <w:rPr>
          <w:color w:val="0A2C31"/>
          <w:sz w:val="21"/>
          <w:szCs w:val="21"/>
        </w:rPr>
        <w:t xml:space="preserve"> (qui, combien de temps par semaine, sur quelle période)</w:t>
      </w: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7.4 Données personnelles et hébergement</w:t>
      </w:r>
      <w:r>
        <w:rPr>
          <w:color w:val="0A2C31"/>
          <w:sz w:val="21"/>
          <w:szCs w:val="21"/>
        </w:rPr>
        <w:t xml:space="preserve"> (exigences à faire valider par votre DPO ou votre conseil)</w:t>
      </w:r>
    </w:p>
    <w:p>
      <w:pPr>
        <w:pBdr>
          <w:bottom w:val="single" w:color="B8C4C4" w:sz="4" w:space="1"/>
        </w:pBdr>
        <w:spacing w:after="0" w:before="20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7.5 Autres contraintes</w:t>
      </w:r>
      <w:r>
        <w:rPr>
          <w:color w:val="0A2C31"/>
          <w:sz w:val="21"/>
          <w:szCs w:val="21"/>
        </w:rPr>
        <w:t xml:space="preserve"> (sécurité, outils imposés par un groupe, langue, accès mobile)</w:t>
      </w:r>
    </w:p>
    <w:p>
      <w:pPr>
        <w:pBdr>
          <w:bottom w:val="single" w:color="B8C4C4" w:sz="4" w:space="1"/>
        </w:pBdr>
        <w:spacing w:after="0" w:before="200"/>
      </w:pPr>
    </w:p>
    <w:p>
      <w:pPr>
        <w:pStyle w:val="Heading1"/>
        <w:pageBreakBefore/>
        <w:spacing w:after="160" w:before="240"/>
      </w:pPr>
      <w:r>
        <w:rPr>
          <w:b/>
          <w:bCs/>
          <w:color w:val="0A2C31"/>
          <w:sz w:val="30"/>
          <w:szCs w:val="30"/>
        </w:rPr>
        <w:t xml:space="preserve">Partie 8 — Critères de choix et grille de notation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Ce qu'il faut écrire :</w:t>
      </w:r>
      <w:r>
        <w:rPr>
          <w:sz w:val="21"/>
          <w:szCs w:val="21"/>
        </w:rPr>
        <w:t xml:space="preserve"> comment vous allez choisir : critères, poids de chacun, pièces attendues dans les réponses. Un prestataire répond mieux quand il sait comment il sera noté.</w:t>
      </w:r>
    </w:p>
    <w:p>
      <w:pPr>
        <w:spacing w:after="100" w:before="0"/>
      </w:pPr>
      <w:r>
        <w:rPr>
          <w:b/>
          <w:bCs/>
          <w:sz w:val="21"/>
          <w:szCs w:val="21"/>
        </w:rPr>
        <w:t xml:space="preserve">Questions à traiter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Quels critères comptent, et avec quel poids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Que doit contenir chaque réponse : démo sur votre process, chiffrage, planning 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Qui note, et quand la décision sera-t-elle prise ?</w:t>
      </w: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8.1 Pièces attendues dans chaque réponse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1"/>
          <w:szCs w:val="21"/>
        </w:rPr>
        <w:t xml:space="preserve">Réponse partie par partie (standard / paramétrage / développement)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1"/>
          <w:szCs w:val="21"/>
        </w:rPr>
        <w:t xml:space="preserve">Démonstration sur notre process (partie 3), pas une démo générique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1"/>
          <w:szCs w:val="21"/>
        </w:rPr>
        <w:t xml:space="preserve">Chiffrage détaillé : licences, déploiement, reprise des données, intégrations, formation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1"/>
          <w:szCs w:val="21"/>
        </w:rPr>
        <w:t xml:space="preserve">Planning de déploiement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1"/>
          <w:szCs w:val="21"/>
        </w:rPr>
        <w:t xml:space="preserve">Modalités d'accompagnement et de support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1"/>
          <w:szCs w:val="21"/>
        </w:rPr>
        <w:t xml:space="preserve">Autre : __________</w:t>
      </w: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8.2 Calendrier de décision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29"/>
        <w:gridCol w:w="2477"/>
      </w:tblGrid>
      <w:tr>
        <w:trPr>
          <w:tblHeader/>
        </w:trPr>
        <w:tc>
          <w:tcPr>
            <w:tcW w:type="dxa" w:w="742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Étape</w:t>
            </w:r>
          </w:p>
        </w:tc>
        <w:tc>
          <w:tcPr>
            <w:tcW w:type="dxa" w:w="24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742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Envoi du cahier des charges</w:t>
            </w:r>
          </w:p>
        </w:tc>
        <w:tc>
          <w:tcPr>
            <w:tcW w:type="dxa" w:w="24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742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Date limite des réponses</w:t>
            </w:r>
          </w:p>
        </w:tc>
        <w:tc>
          <w:tcPr>
            <w:tcW w:type="dxa" w:w="24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742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Démonstrations</w:t>
            </w:r>
          </w:p>
        </w:tc>
        <w:tc>
          <w:tcPr>
            <w:tcW w:type="dxa" w:w="24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742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Décision</w:t>
            </w:r>
          </w:p>
        </w:tc>
        <w:tc>
          <w:tcPr>
            <w:tcW w:type="dxa" w:w="2477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8.3 Grille de notation des éditeurs</w:t>
      </w:r>
      <w:r>
        <w:rPr>
          <w:color w:val="0A2C31"/>
          <w:sz w:val="21"/>
          <w:szCs w:val="21"/>
        </w:rPr>
        <w:t xml:space="preserve"> (exemple à adapter)</w:t>
      </w:r>
    </w:p>
    <w:p>
      <w:pPr>
        <w:spacing w:after="100" w:before="0"/>
      </w:pPr>
      <w:r>
        <w:rPr>
          <w:sz w:val="21"/>
          <w:szCs w:val="21"/>
        </w:rPr>
        <w:t xml:space="preserve">Notez chaque éditeur de 1 à 5 sur chaque critère, multipliez par le poids et additionnez. Un outil qui ne couvre pas une fonctionnalité indispensable (partie 5) est éliminé, quelle que soit sa note.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76"/>
        <w:gridCol w:w="970"/>
        <w:gridCol w:w="3063"/>
        <w:gridCol w:w="1123"/>
        <w:gridCol w:w="1123"/>
        <w:gridCol w:w="1123"/>
        <w:gridCol w:w="1228"/>
      </w:tblGrid>
      <w:tr>
        <w:trPr>
          <w:tblHeader/>
        </w:trP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Critère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Poids (exemple)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Ce qu'on vérifie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Éditeur A (note 1 à 5)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Éditeur B (note 1 à 5)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Éditeur C (note 1 à 5)</w:t>
            </w: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Commentaire</w:t>
            </w:r>
          </w:p>
        </w:tc>
      </w:tr>
      <w:t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Adéquation au process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25 %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Le pipeline et ses étapes collent-ils à votre cycle de vente, sans contournement ?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Facilité d'usage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20 %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Un commercial s'y retrouve-t-il vite, y compris sur mobile ?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Intégrations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15 %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Les outils de la partie 6 se connectent-ils en natif, par connecteur ou par développement ?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Coût total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15 %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Licences, déploiement, intégrations et formation, sur la première année puis en rythme de croisière.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Reporting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10 %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Les tableaux de bord attendus par la direction sont-ils disponibles sans export ?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Accompagnement et support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10 %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Qui paramètre, qui forme, qui répond en cas de problème, et en français ?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Évolutivité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5 %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L'outil suivra-t-il la croissance de l'équipe et les nouveaux usages ?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1276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Total pondéré</w:t>
            </w:r>
          </w:p>
        </w:tc>
        <w:tc>
          <w:tcPr>
            <w:tcW w:type="dxa" w:w="970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100 %</w:t>
            </w:r>
          </w:p>
        </w:tc>
        <w:tc>
          <w:tcPr>
            <w:tcW w:type="dxa" w:w="306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5"/>
                <w:szCs w:val="15"/>
              </w:rPr>
              <w:t xml:space="preserve">Somme des (note × poids)</w:t>
            </w: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123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2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00" w:before="0"/>
      </w:pPr>
      <w:r>
        <w:rPr>
          <w:sz w:val="21"/>
          <w:szCs w:val="21"/>
        </w:rPr>
        <w:t xml:space="preserve">Calcul : total pondéré = Σ (note du critère × poids du critère). Exemple : une note de 4 sur un critère pesant 25 % rapporte 4 × 0,25 = 1 point ; le total maximal est 5.</w:t>
      </w:r>
    </w:p>
    <w:p>
      <w:pPr>
        <w:spacing w:after="100" w:before="200"/>
      </w:pPr>
      <w:r>
        <w:rPr>
          <w:b/>
          <w:bCs/>
          <w:color w:val="0A2C31"/>
          <w:sz w:val="21"/>
          <w:szCs w:val="21"/>
        </w:rPr>
        <w:t xml:space="preserve">8.4 Indispensables couverts 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99"/>
        <w:gridCol w:w="1768"/>
        <w:gridCol w:w="1768"/>
        <w:gridCol w:w="1771"/>
      </w:tblGrid>
      <w:tr>
        <w:trPr>
          <w:tblHeader/>
        </w:trPr>
        <w:tc>
          <w:tcPr>
            <w:tcW w:type="dxa" w:w="459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Fonctionnalité indispensable (partie 5)</w:t>
            </w:r>
          </w:p>
        </w:tc>
        <w:tc>
          <w:tcPr>
            <w:tcW w:type="dxa" w:w="176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Éditeur A</w:t>
            </w:r>
          </w:p>
        </w:tc>
        <w:tc>
          <w:tcPr>
            <w:tcW w:type="dxa" w:w="176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Éditeur B</w:t>
            </w:r>
          </w:p>
        </w:tc>
        <w:tc>
          <w:tcPr>
            <w:tcW w:type="dxa" w:w="177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shd w:fill="0A2C3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Éditeur C</w:t>
            </w:r>
          </w:p>
        </w:tc>
      </w:tr>
      <w:tr>
        <w:tc>
          <w:tcPr>
            <w:tcW w:type="dxa" w:w="459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6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  <w:tc>
          <w:tcPr>
            <w:tcW w:type="dxa" w:w="176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  <w:tc>
          <w:tcPr>
            <w:tcW w:type="dxa" w:w="177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</w:tr>
      <w:tr>
        <w:tc>
          <w:tcPr>
            <w:tcW w:type="dxa" w:w="459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6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  <w:tc>
          <w:tcPr>
            <w:tcW w:type="dxa" w:w="176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  <w:tc>
          <w:tcPr>
            <w:tcW w:type="dxa" w:w="177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</w:tr>
      <w:tr>
        <w:tc>
          <w:tcPr>
            <w:tcW w:type="dxa" w:w="4599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76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  <w:tc>
          <w:tcPr>
            <w:tcW w:type="dxa" w:w="1768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  <w:tc>
          <w:tcPr>
            <w:tcW w:type="dxa" w:w="1771"/>
            <w:tcBorders>
              <w:top w:val="single" w:color="C9D3D3" w:sz="4"/>
              <w:left w:val="single" w:color="C9D3D3" w:sz="4"/>
              <w:bottom w:val="single" w:color="C9D3D3" w:sz="4"/>
              <w:right w:val="single" w:color="C9D3D3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color w:val="1F2933"/>
                <w:sz w:val="18"/>
                <w:szCs w:val="18"/>
              </w:rPr>
              <w:t xml:space="preserve">oui / non</w:t>
            </w:r>
          </w:p>
        </w:tc>
      </w:tr>
    </w:tbl>
    <w:p>
      <w:pPr>
        <w:spacing w:after="120"/>
      </w:pPr>
    </w:p>
    <w:p>
      <w:pPr>
        <w:pStyle w:val="Heading1"/>
        <w:spacing w:after="160" w:before="240"/>
      </w:pPr>
      <w:r>
        <w:rPr>
          <w:b/>
          <w:bCs/>
          <w:color w:val="0A2C31"/>
          <w:sz w:val="30"/>
          <w:szCs w:val="30"/>
        </w:rPr>
        <w:t xml:space="preserve">Annexes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Exports de fichiers ou de l'ancien CRM (échantillons)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Captures d'écran des outils actuels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Schéma des flux entre outils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sz w:val="21"/>
          <w:szCs w:val="21"/>
        </w:rPr>
        <w:t xml:space="preserve">Modèles de devis et de factures actuels</w:t>
      </w:r>
    </w:p>
    <w:p>
      <w:pPr>
        <w:shd w:fill="F3F5F5" w:color="auto" w:val="clear"/>
        <w:spacing w:before="480"/>
      </w:pPr>
      <w:r>
        <w:rPr>
          <w:b/>
          <w:bCs/>
          <w:color w:val="0A2C31"/>
          <w:sz w:val="22"/>
          <w:szCs w:val="22"/>
        </w:rPr>
        <w:t xml:space="preserve">Besoin d'un regard extérieur ? Audit CRM gratuit : </w:t>
      </w:r>
      <w:hyperlink w:history="1" r:id="rIdsjz86usmilljhlsifvplb">
        <w:r>
          <w:rPr>
            <w:rStyle w:val="Hyperlink"/>
            <w:sz w:val="22"/>
            <w:szCs w:val="22"/>
          </w:rPr>
          <w:t xml:space="preserve">hellocognito.fr/audit-crm</w:t>
        </w:r>
      </w:hyperlink>
    </w:p>
    <w:sectPr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8A8C"/>
        <w:sz w:val="16"/>
        <w:szCs w:val="16"/>
      </w:rPr>
      <w:t xml:space="preserve">Modèle de cahier des charges CRM · Cognito · hellocognito.fr · page </w:t>
    </w:r>
    <w:r>
      <w:rPr>
        <w:color w:val="7A8A8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z86usmilljhlsifvplb" Type="http://schemas.openxmlformats.org/officeDocument/2006/relationships/hyperlink" Target="https://www.hellocognito.fr/audit-cr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cahier des charges CRM</dc:title>
  <dc:creator>Cognito</dc:creator>
  <dc:description>Trame de cahier des charges CRM — Cognito</dc:description>
  <cp:lastModifiedBy>Un-named</cp:lastModifiedBy>
  <cp:revision>1</cp:revision>
  <dcterms:created xsi:type="dcterms:W3CDTF">2026-10-16T03:20:11.390Z</dcterms:created>
  <dcterms:modified xsi:type="dcterms:W3CDTF">2026-10-16T03:20:11.391Z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