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EEBB1" w14:textId="72276138" w:rsidR="00A05BE5" w:rsidRPr="00AE3E87" w:rsidRDefault="00A05BE5" w:rsidP="00A05BE5">
      <w:pPr>
        <w:spacing w:after="120"/>
        <w:jc w:val="right"/>
        <w:rPr>
          <w:rFonts w:ascii="Trebuchet MS" w:hAnsi="Trebuchet MS"/>
          <w:bCs/>
        </w:rPr>
      </w:pPr>
      <w:r w:rsidRPr="00AE3E87">
        <w:rPr>
          <w:rFonts w:ascii="Trebuchet MS" w:hAnsi="Trebuchet MS"/>
          <w:bCs/>
        </w:rPr>
        <w:tab/>
      </w:r>
      <w:r w:rsidRPr="00AE3E87">
        <w:rPr>
          <w:rFonts w:ascii="Trebuchet MS" w:hAnsi="Trebuchet MS"/>
          <w:bCs/>
        </w:rPr>
        <w:tab/>
      </w:r>
      <w:r w:rsidRPr="00AE3E87">
        <w:rPr>
          <w:rFonts w:ascii="Trebuchet MS" w:hAnsi="Trebuchet MS"/>
          <w:bCs/>
        </w:rPr>
        <w:tab/>
      </w:r>
      <w:r w:rsidRPr="00AE3E87">
        <w:rPr>
          <w:rFonts w:ascii="Trebuchet MS" w:hAnsi="Trebuchet MS"/>
          <w:bCs/>
        </w:rPr>
        <w:tab/>
      </w:r>
      <w:r w:rsidRPr="00AE3E87">
        <w:rPr>
          <w:rFonts w:ascii="Trebuchet MS" w:hAnsi="Trebuchet MS"/>
          <w:bCs/>
        </w:rPr>
        <w:tab/>
      </w:r>
      <w:r w:rsidRPr="00AE3E87">
        <w:rPr>
          <w:rFonts w:ascii="Trebuchet MS" w:hAnsi="Trebuchet MS"/>
          <w:bCs/>
        </w:rPr>
        <w:tab/>
      </w:r>
      <w:r w:rsidRPr="00AE3E87">
        <w:rPr>
          <w:rFonts w:ascii="Trebuchet MS" w:hAnsi="Trebuchet MS"/>
          <w:bCs/>
        </w:rPr>
        <w:tab/>
        <w:t>Aprob,</w:t>
      </w:r>
    </w:p>
    <w:p w14:paraId="3F14C43C" w14:textId="77777777" w:rsidR="00A05BE5" w:rsidRPr="00AE3E87" w:rsidRDefault="00A05BE5" w:rsidP="00A05BE5">
      <w:pPr>
        <w:spacing w:after="120"/>
        <w:jc w:val="right"/>
        <w:rPr>
          <w:rFonts w:ascii="Trebuchet MS" w:hAnsi="Trebuchet MS"/>
          <w:bCs/>
        </w:rPr>
      </w:pPr>
      <w:r w:rsidRPr="00AE3E87">
        <w:rPr>
          <w:rFonts w:ascii="Trebuchet MS" w:hAnsi="Trebuchet MS"/>
          <w:bCs/>
        </w:rPr>
        <w:t>Președinte ADR</w:t>
      </w:r>
    </w:p>
    <w:p w14:paraId="1AB910F5" w14:textId="77777777" w:rsidR="00A05BE5" w:rsidRPr="000F7054" w:rsidRDefault="000C22C7" w:rsidP="00A05BE5">
      <w:pPr>
        <w:spacing w:after="120"/>
        <w:jc w:val="right"/>
        <w:rPr>
          <w:rFonts w:ascii="Trebuchet MS" w:hAnsi="Trebuchet MS"/>
          <w:bCs/>
          <w:color w:val="FFFFFF" w:themeColor="background1"/>
        </w:rPr>
      </w:pPr>
      <w:r w:rsidRPr="000F7054">
        <w:rPr>
          <w:rFonts w:ascii="Trebuchet MS" w:hAnsi="Trebuchet MS"/>
          <w:bCs/>
          <w:color w:val="FFFFFF" w:themeColor="background1"/>
        </w:rPr>
        <w:t>Dragoș-Cristian VLAD</w:t>
      </w:r>
    </w:p>
    <w:p w14:paraId="48CC54B4" w14:textId="77777777" w:rsidR="000C22C7" w:rsidRPr="009F5C11" w:rsidRDefault="000C22C7" w:rsidP="00A05BE5">
      <w:pPr>
        <w:spacing w:after="120"/>
        <w:jc w:val="right"/>
        <w:rPr>
          <w:rFonts w:ascii="Trebuchet MS" w:hAnsi="Trebuchet MS"/>
          <w:bCs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3385"/>
        <w:tblW w:w="9355" w:type="dxa"/>
        <w:tblLook w:val="04A0" w:firstRow="1" w:lastRow="0" w:firstColumn="1" w:lastColumn="0" w:noHBand="0" w:noVBand="1"/>
      </w:tblPr>
      <w:tblGrid>
        <w:gridCol w:w="3473"/>
        <w:gridCol w:w="5882"/>
      </w:tblGrid>
      <w:tr w:rsidR="00E25C4A" w:rsidRPr="00AE3E87" w14:paraId="49911EF8" w14:textId="77777777" w:rsidTr="00F37CE3">
        <w:tc>
          <w:tcPr>
            <w:tcW w:w="3473" w:type="dxa"/>
          </w:tcPr>
          <w:p w14:paraId="61DA6517" w14:textId="77777777" w:rsidR="00F37CE3" w:rsidRPr="00AE3E87" w:rsidRDefault="00F37CE3" w:rsidP="00F37CE3">
            <w:pPr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Autoritatea pentru Digitalizarea României</w:t>
            </w:r>
          </w:p>
        </w:tc>
        <w:tc>
          <w:tcPr>
            <w:tcW w:w="5882" w:type="dxa"/>
          </w:tcPr>
          <w:p w14:paraId="12650C2F" w14:textId="77777777" w:rsidR="00F37CE3" w:rsidRPr="00AE3E87" w:rsidRDefault="00F37CE3" w:rsidP="00F37CE3">
            <w:pPr>
              <w:jc w:val="center"/>
              <w:rPr>
                <w:rFonts w:ascii="Trebuchet MS" w:hAnsi="Trebuchet MS"/>
                <w:bCs/>
              </w:rPr>
            </w:pPr>
          </w:p>
        </w:tc>
      </w:tr>
      <w:tr w:rsidR="00E25C4A" w:rsidRPr="00AE3E87" w14:paraId="638E6451" w14:textId="77777777" w:rsidTr="00F37CE3">
        <w:tc>
          <w:tcPr>
            <w:tcW w:w="3473" w:type="dxa"/>
          </w:tcPr>
          <w:p w14:paraId="5F5DFD43" w14:textId="77777777" w:rsidR="00F37CE3" w:rsidRPr="00AE3E87" w:rsidRDefault="00F37CE3" w:rsidP="00F37CE3">
            <w:pPr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Direcţia generală</w:t>
            </w:r>
          </w:p>
        </w:tc>
        <w:tc>
          <w:tcPr>
            <w:tcW w:w="5882" w:type="dxa"/>
          </w:tcPr>
          <w:p w14:paraId="33C9E622" w14:textId="4D42BD9A" w:rsidR="00F37CE3" w:rsidRPr="00AE3E87" w:rsidRDefault="005C6F6B" w:rsidP="00F37CE3">
            <w:pPr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Organismul Intermediar pentru Promovarea Societății Informaționale</w:t>
            </w:r>
          </w:p>
        </w:tc>
      </w:tr>
      <w:tr w:rsidR="00E25C4A" w:rsidRPr="00AE3E87" w14:paraId="459A7921" w14:textId="77777777" w:rsidTr="00F37CE3">
        <w:tc>
          <w:tcPr>
            <w:tcW w:w="3473" w:type="dxa"/>
          </w:tcPr>
          <w:p w14:paraId="68AB5994" w14:textId="77777777" w:rsidR="00F37CE3" w:rsidRPr="00AE3E87" w:rsidRDefault="00F37CE3" w:rsidP="00F37CE3">
            <w:pPr>
              <w:tabs>
                <w:tab w:val="left" w:pos="930"/>
              </w:tabs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Direcţia</w:t>
            </w:r>
          </w:p>
        </w:tc>
        <w:tc>
          <w:tcPr>
            <w:tcW w:w="5882" w:type="dxa"/>
          </w:tcPr>
          <w:p w14:paraId="10988106" w14:textId="348B3AEF" w:rsidR="00F37CE3" w:rsidRPr="00AE3E87" w:rsidRDefault="005C6F6B" w:rsidP="00F37CE3">
            <w:pPr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 xml:space="preserve">Monitorizare și </w:t>
            </w:r>
            <w:r w:rsidR="00BD5A52">
              <w:rPr>
                <w:rFonts w:ascii="Trebuchet MS" w:hAnsi="Trebuchet MS"/>
                <w:bCs/>
              </w:rPr>
              <w:t>R</w:t>
            </w:r>
            <w:r w:rsidRPr="00AE3E87">
              <w:rPr>
                <w:rFonts w:ascii="Trebuchet MS" w:hAnsi="Trebuchet MS"/>
                <w:bCs/>
              </w:rPr>
              <w:t>aportare PNNR</w:t>
            </w:r>
          </w:p>
        </w:tc>
      </w:tr>
      <w:tr w:rsidR="00E25C4A" w:rsidRPr="00AE3E87" w14:paraId="78332392" w14:textId="77777777" w:rsidTr="00F37CE3">
        <w:tc>
          <w:tcPr>
            <w:tcW w:w="3473" w:type="dxa"/>
          </w:tcPr>
          <w:p w14:paraId="5225B86F" w14:textId="77777777" w:rsidR="00F37CE3" w:rsidRPr="00AE3E87" w:rsidRDefault="00F37CE3" w:rsidP="00F37CE3">
            <w:pPr>
              <w:tabs>
                <w:tab w:val="left" w:pos="0"/>
              </w:tabs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Serviciul</w:t>
            </w:r>
          </w:p>
        </w:tc>
        <w:tc>
          <w:tcPr>
            <w:tcW w:w="5882" w:type="dxa"/>
          </w:tcPr>
          <w:p w14:paraId="0C21652D" w14:textId="5A336CE7" w:rsidR="00F37CE3" w:rsidRPr="00AE3E87" w:rsidRDefault="005C6F6B" w:rsidP="00F37CE3">
            <w:pPr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Monitorizare PNNR</w:t>
            </w:r>
          </w:p>
        </w:tc>
      </w:tr>
      <w:tr w:rsidR="00E25C4A" w:rsidRPr="00AE3E87" w14:paraId="5B45E3BF" w14:textId="77777777" w:rsidTr="00F37CE3">
        <w:tc>
          <w:tcPr>
            <w:tcW w:w="3473" w:type="dxa"/>
          </w:tcPr>
          <w:p w14:paraId="5CE88908" w14:textId="533D13B7" w:rsidR="00F37CE3" w:rsidRPr="00AE3E87" w:rsidRDefault="00F37CE3" w:rsidP="00F37CE3">
            <w:pPr>
              <w:jc w:val="center"/>
              <w:rPr>
                <w:rFonts w:ascii="Trebuchet MS" w:hAnsi="Trebuchet MS"/>
                <w:bCs/>
              </w:rPr>
            </w:pPr>
          </w:p>
        </w:tc>
        <w:tc>
          <w:tcPr>
            <w:tcW w:w="5882" w:type="dxa"/>
          </w:tcPr>
          <w:p w14:paraId="5FDDCE72" w14:textId="032F9393" w:rsidR="00F37CE3" w:rsidRPr="00AE3E87" w:rsidRDefault="00F37CE3" w:rsidP="00F37CE3">
            <w:pPr>
              <w:jc w:val="center"/>
              <w:rPr>
                <w:rFonts w:ascii="Trebuchet MS" w:hAnsi="Trebuchet MS"/>
                <w:bCs/>
              </w:rPr>
            </w:pPr>
          </w:p>
        </w:tc>
      </w:tr>
    </w:tbl>
    <w:p w14:paraId="233F0BA7" w14:textId="77777777" w:rsidR="00A05BE5" w:rsidRPr="00AE3E87" w:rsidRDefault="00A05BE5" w:rsidP="009174FB">
      <w:pPr>
        <w:spacing w:after="120"/>
        <w:jc w:val="center"/>
        <w:rPr>
          <w:rFonts w:ascii="Trebuchet MS" w:hAnsi="Trebuchet MS"/>
          <w:bCs/>
        </w:rPr>
      </w:pPr>
    </w:p>
    <w:p w14:paraId="44AEC369" w14:textId="77777777" w:rsidR="00A05BE5" w:rsidRPr="00AE3E87" w:rsidRDefault="00A05BE5" w:rsidP="009174FB">
      <w:pPr>
        <w:spacing w:after="120"/>
        <w:jc w:val="center"/>
        <w:rPr>
          <w:rFonts w:ascii="Trebuchet MS" w:hAnsi="Trebuchet MS"/>
          <w:bCs/>
        </w:rPr>
      </w:pPr>
    </w:p>
    <w:p w14:paraId="7F8B6064" w14:textId="77777777" w:rsidR="009174FB" w:rsidRPr="00AE3E87" w:rsidRDefault="009174FB" w:rsidP="009174FB">
      <w:pPr>
        <w:spacing w:after="120"/>
        <w:jc w:val="center"/>
        <w:rPr>
          <w:rFonts w:ascii="Trebuchet MS" w:hAnsi="Trebuchet MS"/>
          <w:bCs/>
        </w:rPr>
      </w:pPr>
      <w:r w:rsidRPr="00AE3E87">
        <w:rPr>
          <w:rFonts w:ascii="Trebuchet MS" w:hAnsi="Trebuchet MS"/>
          <w:bCs/>
        </w:rPr>
        <w:t>FIŞA POSTULUI STANDARDIZATĂ</w:t>
      </w:r>
      <w:r w:rsidRPr="00AE3E87">
        <w:rPr>
          <w:rFonts w:ascii="Trebuchet MS" w:hAnsi="Trebuchet MS"/>
          <w:bCs/>
        </w:rPr>
        <w:br/>
        <w:t>Nr. ...............................</w:t>
      </w:r>
    </w:p>
    <w:p w14:paraId="20FDE6F3" w14:textId="58234D95" w:rsidR="009174FB" w:rsidRPr="00AE3E87" w:rsidRDefault="002E6213" w:rsidP="009174FB">
      <w:pPr>
        <w:rPr>
          <w:rFonts w:ascii="Trebuchet MS" w:hAnsi="Trebuchet MS"/>
          <w:bCs/>
        </w:rPr>
      </w:pPr>
      <w:r w:rsidRPr="00AE3E87">
        <w:rPr>
          <w:rFonts w:ascii="Trebuchet MS" w:hAnsi="Trebuchet MS"/>
          <w:bCs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D642A7D" wp14:editId="67118701">
                <wp:simplePos x="0" y="0"/>
                <wp:positionH relativeFrom="column">
                  <wp:posOffset>-1493520</wp:posOffset>
                </wp:positionH>
                <wp:positionV relativeFrom="paragraph">
                  <wp:posOffset>5585340</wp:posOffset>
                </wp:positionV>
                <wp:extent cx="360" cy="360"/>
                <wp:effectExtent l="95250" t="152400" r="95250" b="152400"/>
                <wp:wrapNone/>
                <wp:docPr id="197406592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302926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121.85pt;margin-top:431.3pt;width:8.5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Eyj/sDdAQAA&#10;mQQAABAAAAAAAAAAAAAAAAAA1AMAAGRycy9pbmsvaW5rMS54bWxQSwECLQAUAAYACAAAACEA4lC4&#10;2d8AAAANAQAADwAAAAAAAAAAAAAAAADfBQAAZHJzL2Rvd25yZXYueG1sUEsBAi0AFAAGAAgAAAAh&#10;AHkYvJ2/AAAAIQEAABkAAAAAAAAAAAAAAAAA6wYAAGRycy9fcmVscy9lMm9Eb2MueG1sLnJlbHNQ&#10;SwUGAAAAAAYABgB4AQAA4QcAAAAA&#10;">
                <v:imagedata r:id="rId9" o:title=""/>
              </v:shape>
            </w:pict>
          </mc:Fallback>
        </mc:AlternateContent>
      </w:r>
    </w:p>
    <w:tbl>
      <w:tblPr>
        <w:tblW w:w="9923" w:type="dxa"/>
        <w:tblInd w:w="-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268"/>
        <w:gridCol w:w="3118"/>
        <w:gridCol w:w="3119"/>
      </w:tblGrid>
      <w:tr w:rsidR="00E25C4A" w:rsidRPr="00AE3E87" w14:paraId="3AB05A33" w14:textId="77777777" w:rsidTr="003040C1">
        <w:trPr>
          <w:trHeight w:val="399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AD40" w14:textId="77777777" w:rsidR="009174FB" w:rsidRPr="00AE3E87" w:rsidRDefault="009174FB" w:rsidP="00D91CDC">
            <w:pPr>
              <w:contextualSpacing/>
              <w:jc w:val="center"/>
              <w:rPr>
                <w:rFonts w:ascii="Trebuchet MS" w:eastAsia="Trebuchet MS" w:hAnsi="Trebuchet MS" w:cs="Trebuchet MS"/>
                <w:bCs/>
                <w:i/>
              </w:rPr>
            </w:pPr>
            <w:r w:rsidRPr="00AE3E87">
              <w:rPr>
                <w:rFonts w:ascii="Trebuchet MS" w:hAnsi="Trebuchet MS"/>
                <w:bCs/>
              </w:rPr>
              <w:t>Informații generale privind postul</w:t>
            </w:r>
          </w:p>
        </w:tc>
      </w:tr>
      <w:tr w:rsidR="00E25C4A" w:rsidRPr="00AE3E87" w14:paraId="1F8D01A5" w14:textId="77777777" w:rsidTr="003040C1">
        <w:trPr>
          <w:trHeight w:val="505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2A3A" w14:textId="77777777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Denumirea postului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DA26C" w14:textId="25669B79" w:rsidR="009174FB" w:rsidRPr="00AE3E87" w:rsidRDefault="001C2F8C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Consilier</w:t>
            </w:r>
          </w:p>
        </w:tc>
      </w:tr>
      <w:tr w:rsidR="00E25C4A" w:rsidRPr="00AE3E87" w14:paraId="539D55C6" w14:textId="77777777" w:rsidTr="003040C1">
        <w:trPr>
          <w:trHeight w:val="505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ECCE" w14:textId="77777777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Nivelul postului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DA12F" w14:textId="52974A08" w:rsidR="009174FB" w:rsidRPr="00AE3E87" w:rsidRDefault="00D47CDC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Funcție publică de execuție</w:t>
            </w:r>
          </w:p>
        </w:tc>
      </w:tr>
      <w:tr w:rsidR="00E25C4A" w:rsidRPr="00AE3E87" w14:paraId="02523454" w14:textId="77777777" w:rsidTr="003040C1">
        <w:trPr>
          <w:trHeight w:val="505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74A1" w14:textId="77777777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Clasa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2D51" w14:textId="0D9E23FF" w:rsidR="009174FB" w:rsidRPr="00AE3E87" w:rsidRDefault="00D47CDC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I</w:t>
            </w:r>
          </w:p>
        </w:tc>
      </w:tr>
      <w:tr w:rsidR="00E25C4A" w:rsidRPr="00AE3E87" w14:paraId="29303614" w14:textId="77777777" w:rsidTr="003040C1">
        <w:trPr>
          <w:trHeight w:val="505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E1AF6" w14:textId="77777777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Gradul profesional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1BCD" w14:textId="224008CB" w:rsidR="009174FB" w:rsidRPr="00AE3E87" w:rsidRDefault="00D47CDC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Superior</w:t>
            </w:r>
          </w:p>
        </w:tc>
      </w:tr>
      <w:tr w:rsidR="00E25C4A" w:rsidRPr="00AE3E87" w14:paraId="02A4682A" w14:textId="77777777" w:rsidTr="00F346EC">
        <w:trPr>
          <w:trHeight w:val="505"/>
        </w:trPr>
        <w:tc>
          <w:tcPr>
            <w:tcW w:w="992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765C" w14:textId="77777777" w:rsidR="00F37CE3" w:rsidRPr="00AE3E87" w:rsidRDefault="00F37CE3" w:rsidP="00F37CE3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Descrierea postului</w:t>
            </w:r>
          </w:p>
        </w:tc>
      </w:tr>
      <w:tr w:rsidR="00E25C4A" w:rsidRPr="00AE3E87" w14:paraId="45BC3D0F" w14:textId="77777777" w:rsidTr="00C44CEB">
        <w:trPr>
          <w:trHeight w:val="494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C455" w14:textId="6E83970C" w:rsidR="00F37CE3" w:rsidRPr="00AE3E87" w:rsidRDefault="00F37CE3" w:rsidP="00C44CEB">
            <w:pPr>
              <w:tabs>
                <w:tab w:val="left" w:pos="993"/>
              </w:tabs>
              <w:ind w:left="45" w:right="142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Scopul principal al postului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4F01C" w14:textId="7CBBE1F7" w:rsidR="00F37CE3" w:rsidRPr="00AE3E87" w:rsidRDefault="00F37CE3" w:rsidP="00C44CEB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 xml:space="preserve"> </w:t>
            </w:r>
            <w:r w:rsidR="00BC0BD4">
              <w:rPr>
                <w:rFonts w:ascii="Trebuchet MS" w:eastAsia="Trebuchet MS" w:hAnsi="Trebuchet MS" w:cs="Trebuchet MS"/>
                <w:bCs/>
              </w:rPr>
              <w:t>Monitorizarea implementării investițiilor și a proiectelor aferente PNNR, conform procedurilor în vigoare.</w:t>
            </w:r>
          </w:p>
        </w:tc>
      </w:tr>
      <w:tr w:rsidR="00E25C4A" w:rsidRPr="00AE3E87" w14:paraId="14FD1E01" w14:textId="77777777" w:rsidTr="00F37CE3">
        <w:trPr>
          <w:trHeight w:val="503"/>
        </w:trPr>
        <w:tc>
          <w:tcPr>
            <w:tcW w:w="9923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A308" w14:textId="7C62CF96" w:rsidR="00D85798" w:rsidRPr="00BD5A52" w:rsidRDefault="009174FB" w:rsidP="00D85798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  <w:lang w:val="it-IT"/>
              </w:rPr>
            </w:pPr>
            <w:r w:rsidRPr="00BD5A52">
              <w:rPr>
                <w:rFonts w:ascii="Trebuchet MS" w:eastAsia="Trebuchet MS" w:hAnsi="Trebuchet MS" w:cs="Trebuchet MS"/>
                <w:bCs/>
              </w:rPr>
              <w:t>Atribuţiile postului</w:t>
            </w:r>
            <w:r w:rsidR="00BC0BD4" w:rsidRPr="00BD5A52">
              <w:rPr>
                <w:rStyle w:val="FootnoteReference"/>
                <w:rFonts w:ascii="Trebuchet MS" w:hAnsi="Trebuchet MS"/>
              </w:rPr>
              <w:t xml:space="preserve"> </w:t>
            </w:r>
            <w:r w:rsidR="00D85798" w:rsidRPr="00BD5A52">
              <w:rPr>
                <w:rFonts w:ascii="Trebuchet MS" w:hAnsi="Trebuchet MS"/>
              </w:rPr>
              <w:t>(ocupa</w:t>
            </w:r>
            <w:r w:rsidR="00BC0BD4" w:rsidRPr="00BD5A52">
              <w:rPr>
                <w:rFonts w:ascii="Trebuchet MS" w:hAnsi="Trebuchet MS"/>
              </w:rPr>
              <w:t xml:space="preserve"> 100% din timpul de lucru</w:t>
            </w:r>
            <w:r w:rsidR="001542A5">
              <w:rPr>
                <w:rFonts w:ascii="Trebuchet MS" w:hAnsi="Trebuchet MS"/>
              </w:rPr>
              <w:t>):</w:t>
            </w:r>
            <w:r w:rsidR="00BC0BD4" w:rsidRPr="00BD5A52">
              <w:rPr>
                <w:rFonts w:ascii="Trebuchet MS" w:hAnsi="Trebuchet MS"/>
              </w:rPr>
              <w:t xml:space="preserve"> </w:t>
            </w:r>
            <w:r w:rsidR="00D85798" w:rsidRPr="00BD5A52">
              <w:rPr>
                <w:rFonts w:ascii="Trebuchet MS" w:hAnsi="Trebuchet MS"/>
              </w:rPr>
              <w:t>90% PNNR și 10% alte atribuții</w:t>
            </w:r>
            <w:r w:rsidR="00D85798" w:rsidRPr="00BD5A52">
              <w:rPr>
                <w:rFonts w:ascii="Trebuchet MS" w:hAnsi="Trebuchet MS"/>
                <w:lang w:val="it-IT"/>
              </w:rPr>
              <w:t>:</w:t>
            </w:r>
          </w:p>
          <w:p w14:paraId="3ED85272" w14:textId="07053519" w:rsidR="003D5A24" w:rsidRPr="00AE3E87" w:rsidRDefault="003D5A24" w:rsidP="003D5A2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BD5A52">
              <w:rPr>
                <w:rFonts w:ascii="Trebuchet MS" w:eastAsia="Trebuchet MS" w:hAnsi="Trebuchet MS" w:cs="Trebuchet MS"/>
                <w:bCs/>
              </w:rPr>
              <w:t>1.</w:t>
            </w:r>
            <w:r w:rsidR="00565933">
              <w:rPr>
                <w:rFonts w:ascii="Trebuchet MS" w:eastAsia="Trebuchet MS" w:hAnsi="Trebuchet MS" w:cs="Trebuchet MS"/>
                <w:bCs/>
              </w:rPr>
              <w:t xml:space="preserve"> </w:t>
            </w:r>
            <w:r w:rsidRPr="00BD5A52">
              <w:rPr>
                <w:rFonts w:ascii="Trebuchet MS" w:eastAsia="Trebuchet MS" w:hAnsi="Trebuchet MS" w:cs="Trebuchet MS"/>
                <w:bCs/>
              </w:rPr>
              <w:t>Realizarea de raportări ca urmare a analizei stadiului implementării</w:t>
            </w:r>
            <w:r w:rsidRPr="00AE3E87">
              <w:rPr>
                <w:rFonts w:ascii="Trebuchet MS" w:eastAsia="Trebuchet MS" w:hAnsi="Trebuchet MS" w:cs="Trebuchet MS"/>
                <w:bCs/>
              </w:rPr>
              <w:t xml:space="preserve"> investițiilor și proiectelor aferente;</w:t>
            </w:r>
          </w:p>
          <w:p w14:paraId="0BDFB4D6" w14:textId="484A9A98" w:rsidR="003D5A24" w:rsidRPr="00AE3E87" w:rsidRDefault="003D5A24" w:rsidP="003D5A2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lastRenderedPageBreak/>
              <w:t>2.</w:t>
            </w:r>
            <w:r w:rsidR="00565933">
              <w:rPr>
                <w:rFonts w:ascii="Trebuchet MS" w:eastAsia="Trebuchet MS" w:hAnsi="Trebuchet MS" w:cs="Trebuchet MS"/>
                <w:bCs/>
              </w:rPr>
              <w:t xml:space="preserve"> </w:t>
            </w:r>
            <w:r w:rsidRPr="00AE3E87">
              <w:rPr>
                <w:rFonts w:ascii="Trebuchet MS" w:eastAsia="Trebuchet MS" w:hAnsi="Trebuchet MS" w:cs="Trebuchet MS"/>
                <w:bCs/>
              </w:rPr>
              <w:t>Monitorizarea îndeplinirii jaloanelor, indicatorilor, atingerii rezultatelor și a obiectivelor asumate de către Beneficiar în Cererea de Finanțare și anexele aferente, precum și a modului în care beneficiarul respectă prevederile contractuale specifice investiției finanțate;</w:t>
            </w:r>
          </w:p>
          <w:p w14:paraId="20292BEB" w14:textId="7D2B781E" w:rsidR="003D5A24" w:rsidRPr="00AE3E87" w:rsidRDefault="003D5A24" w:rsidP="003D5A2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3.</w:t>
            </w:r>
            <w:r w:rsidR="00565933">
              <w:rPr>
                <w:rFonts w:ascii="Trebuchet MS" w:eastAsia="Trebuchet MS" w:hAnsi="Trebuchet MS" w:cs="Trebuchet MS"/>
                <w:bCs/>
              </w:rPr>
              <w:t xml:space="preserve"> </w:t>
            </w:r>
            <w:r w:rsidRPr="00AE3E87">
              <w:rPr>
                <w:rFonts w:ascii="Trebuchet MS" w:eastAsia="Trebuchet MS" w:hAnsi="Trebuchet MS" w:cs="Trebuchet MS"/>
                <w:bCs/>
              </w:rPr>
              <w:t>Verificarea informațiilor din rapoartele de progres  și orice ale rapoarte elaborate și transmise de către beneficiari conform procedurii de monitorizare;</w:t>
            </w:r>
          </w:p>
          <w:p w14:paraId="6686965C" w14:textId="6FF392B5" w:rsidR="003D5A24" w:rsidRPr="00AE3E87" w:rsidRDefault="003D5A24" w:rsidP="003D5A2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4.</w:t>
            </w:r>
            <w:r w:rsidR="00565933">
              <w:rPr>
                <w:rFonts w:ascii="Trebuchet MS" w:eastAsia="Trebuchet MS" w:hAnsi="Trebuchet MS" w:cs="Trebuchet MS"/>
                <w:bCs/>
              </w:rPr>
              <w:t xml:space="preserve"> </w:t>
            </w:r>
            <w:r w:rsidRPr="00AE3E87">
              <w:rPr>
                <w:rFonts w:ascii="Trebuchet MS" w:eastAsia="Trebuchet MS" w:hAnsi="Trebuchet MS" w:cs="Trebuchet MS"/>
                <w:bCs/>
              </w:rPr>
              <w:t>Efectuarea de vizite la fața locului atât în perioada de implementare a proiectului, cât și post-implementare potrivit procedurii de monitorizare, precum și la solicitare, pentru a verifica la fața locului progresul fizic al proiectelor și acuratețea datelor înscrise în rapoartele de progres, atingerea obiectivelor și a indicatorilor/jaloanelor proiectelor, respectiv pentru culegerea de date suplimentare vizând stadiul implementării proiectului (probleme întâmpinate), precum și pentru a se asigura o comunicare adecvată cu beneficiarii proiectelor;</w:t>
            </w:r>
          </w:p>
          <w:p w14:paraId="0A622280" w14:textId="12192857" w:rsidR="009174FB" w:rsidRPr="00AE3E87" w:rsidRDefault="003D5A24" w:rsidP="003D5A2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5.</w:t>
            </w:r>
            <w:r w:rsidR="00565933">
              <w:rPr>
                <w:rFonts w:ascii="Trebuchet MS" w:eastAsia="Trebuchet MS" w:hAnsi="Trebuchet MS" w:cs="Trebuchet MS"/>
                <w:bCs/>
              </w:rPr>
              <w:t xml:space="preserve"> </w:t>
            </w:r>
            <w:r w:rsidRPr="00AE3E87">
              <w:rPr>
                <w:rFonts w:ascii="Trebuchet MS" w:eastAsia="Trebuchet MS" w:hAnsi="Trebuchet MS" w:cs="Trebuchet MS"/>
                <w:bCs/>
              </w:rPr>
              <w:t>Realizarea de propuneri de modificări/rezilieri/încetări/suspendări ale contractelor de finanțare potrivit prevederilor contractelor de finanțare, ca urmare a analizei stadiului implementării proiectelor;</w:t>
            </w:r>
          </w:p>
          <w:p w14:paraId="5506D4B6" w14:textId="67E7EF78" w:rsidR="003D5A24" w:rsidRPr="001542A5" w:rsidRDefault="003D5A24" w:rsidP="003D5A2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1542A5">
              <w:rPr>
                <w:rFonts w:ascii="Trebuchet MS" w:eastAsia="Trebuchet MS" w:hAnsi="Trebuchet MS" w:cs="Trebuchet MS"/>
                <w:bCs/>
              </w:rPr>
              <w:t>6.</w:t>
            </w:r>
            <w:r w:rsidR="00565933">
              <w:rPr>
                <w:rFonts w:ascii="Trebuchet MS" w:eastAsia="Trebuchet MS" w:hAnsi="Trebuchet MS" w:cs="Trebuchet MS"/>
                <w:bCs/>
              </w:rPr>
              <w:t xml:space="preserve"> </w:t>
            </w:r>
            <w:r w:rsidRPr="001542A5">
              <w:rPr>
                <w:rFonts w:ascii="Trebuchet MS" w:eastAsia="Trebuchet MS" w:hAnsi="Trebuchet MS" w:cs="Trebuchet MS"/>
                <w:bCs/>
              </w:rPr>
              <w:t>Introducerea în sistemele informatice de date legate de implementarea proiectelor și asigurarea actualizării acestora, conform atribuţiilor specifice şi  procedurilor aplicabile;</w:t>
            </w:r>
          </w:p>
          <w:p w14:paraId="021B24A2" w14:textId="68313BC5" w:rsidR="003D5A24" w:rsidRPr="00AE3E87" w:rsidRDefault="003D5A24" w:rsidP="003D5A2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  <w:lang w:val="it-IT"/>
              </w:rPr>
            </w:pP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>7.</w:t>
            </w:r>
            <w:r w:rsidR="00565933">
              <w:rPr>
                <w:rFonts w:ascii="Trebuchet MS" w:eastAsia="Trebuchet MS" w:hAnsi="Trebuchet MS" w:cs="Trebuchet MS"/>
                <w:bCs/>
                <w:lang w:val="it-IT"/>
              </w:rPr>
              <w:t xml:space="preserve"> 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>Asigur</w:t>
            </w:r>
            <w:r w:rsidR="00D01732">
              <w:rPr>
                <w:rFonts w:ascii="Trebuchet MS" w:eastAsia="Trebuchet MS" w:hAnsi="Trebuchet MS" w:cs="Trebuchet MS"/>
                <w:bCs/>
                <w:lang w:val="it-IT"/>
              </w:rPr>
              <w:t>area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 xml:space="preserve"> menținer</w:t>
            </w:r>
            <w:r w:rsidR="00D01732">
              <w:rPr>
                <w:rFonts w:ascii="Trebuchet MS" w:eastAsia="Trebuchet MS" w:hAnsi="Trebuchet MS" w:cs="Trebuchet MS"/>
                <w:bCs/>
                <w:lang w:val="it-IT"/>
              </w:rPr>
              <w:t>ii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 xml:space="preserve"> pistei de audit și arhiv</w:t>
            </w:r>
            <w:r w:rsidR="00D01732">
              <w:rPr>
                <w:rFonts w:ascii="Trebuchet MS" w:eastAsia="Trebuchet MS" w:hAnsi="Trebuchet MS" w:cs="Trebuchet MS"/>
                <w:bCs/>
                <w:lang w:val="it-IT"/>
              </w:rPr>
              <w:t>ării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 xml:space="preserve"> corespunzătoare, inclusiv în format electronic pentru activitățile desfășurate și documentele elaborate;</w:t>
            </w:r>
          </w:p>
          <w:p w14:paraId="66591E83" w14:textId="5CB7CAC7" w:rsidR="003D5A24" w:rsidRPr="00AE3E87" w:rsidRDefault="003D5A24" w:rsidP="003D5A2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  <w:lang w:val="it-IT"/>
              </w:rPr>
            </w:pP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>8.</w:t>
            </w:r>
            <w:r w:rsidR="00565933">
              <w:rPr>
                <w:rFonts w:ascii="Trebuchet MS" w:eastAsia="Trebuchet MS" w:hAnsi="Trebuchet MS" w:cs="Trebuchet MS"/>
                <w:bCs/>
                <w:lang w:val="it-IT"/>
              </w:rPr>
              <w:t xml:space="preserve"> 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>Particip</w:t>
            </w:r>
            <w:r w:rsidR="00D01732">
              <w:rPr>
                <w:rFonts w:ascii="Trebuchet MS" w:eastAsia="Trebuchet MS" w:hAnsi="Trebuchet MS" w:cs="Trebuchet MS"/>
                <w:bCs/>
                <w:lang w:val="it-IT"/>
              </w:rPr>
              <w:t>area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 xml:space="preserve"> la activitățile de informare, seminarii, conferinţe, workshop-uri şi alte manifestări naţionale şi internaţionale îndomeniul specific de activitate;</w:t>
            </w:r>
          </w:p>
          <w:p w14:paraId="03F46242" w14:textId="7B576959" w:rsidR="003D5A24" w:rsidRPr="00AE3E87" w:rsidRDefault="003D5A24" w:rsidP="003D5A24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  <w:lang w:val="it-IT"/>
              </w:rPr>
            </w:pP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>9.</w:t>
            </w:r>
            <w:r w:rsidR="00565933">
              <w:rPr>
                <w:rFonts w:ascii="Trebuchet MS" w:eastAsia="Trebuchet MS" w:hAnsi="Trebuchet MS" w:cs="Trebuchet MS"/>
                <w:bCs/>
                <w:lang w:val="it-IT"/>
              </w:rPr>
              <w:t xml:space="preserve"> 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>Îndeplin</w:t>
            </w:r>
            <w:r w:rsidR="00D01732">
              <w:rPr>
                <w:rFonts w:ascii="Trebuchet MS" w:eastAsia="Trebuchet MS" w:hAnsi="Trebuchet MS" w:cs="Trebuchet MS"/>
                <w:bCs/>
                <w:lang w:val="it-IT"/>
              </w:rPr>
              <w:t>irea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 xml:space="preserve"> atribuțiil</w:t>
            </w:r>
            <w:r w:rsidR="00D01732">
              <w:rPr>
                <w:rFonts w:ascii="Trebuchet MS" w:eastAsia="Trebuchet MS" w:hAnsi="Trebuchet MS" w:cs="Trebuchet MS"/>
                <w:bCs/>
                <w:lang w:val="it-IT"/>
              </w:rPr>
              <w:t>or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 xml:space="preserve"> și funcțiil</w:t>
            </w:r>
            <w:r w:rsidR="00D01732">
              <w:rPr>
                <w:rFonts w:ascii="Trebuchet MS" w:eastAsia="Trebuchet MS" w:hAnsi="Trebuchet MS" w:cs="Trebuchet MS"/>
                <w:bCs/>
                <w:lang w:val="it-IT"/>
              </w:rPr>
              <w:t>or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 xml:space="preserve"> Centrului Național de Coordonare (NCC);</w:t>
            </w:r>
          </w:p>
          <w:p w14:paraId="46DFDBB9" w14:textId="36482DCF" w:rsidR="009174FB" w:rsidRPr="00AE3E87" w:rsidRDefault="003A4F9A" w:rsidP="003A4F9A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  <w:lang w:val="it-IT"/>
              </w:rPr>
            </w:pP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>10.</w:t>
            </w:r>
            <w:r w:rsidR="00565933">
              <w:rPr>
                <w:rFonts w:ascii="Trebuchet MS" w:eastAsia="Trebuchet MS" w:hAnsi="Trebuchet MS" w:cs="Trebuchet MS"/>
                <w:bCs/>
                <w:lang w:val="it-IT"/>
              </w:rPr>
              <w:t xml:space="preserve"> 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>Îndeplin</w:t>
            </w:r>
            <w:r w:rsidR="00D01732">
              <w:rPr>
                <w:rFonts w:ascii="Trebuchet MS" w:eastAsia="Trebuchet MS" w:hAnsi="Trebuchet MS" w:cs="Trebuchet MS"/>
                <w:bCs/>
                <w:lang w:val="it-IT"/>
              </w:rPr>
              <w:t>irea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 xml:space="preserve"> alt</w:t>
            </w:r>
            <w:r w:rsidR="00D01732">
              <w:rPr>
                <w:rFonts w:ascii="Trebuchet MS" w:eastAsia="Trebuchet MS" w:hAnsi="Trebuchet MS" w:cs="Trebuchet MS"/>
                <w:bCs/>
                <w:lang w:val="it-IT"/>
              </w:rPr>
              <w:t>or</w:t>
            </w:r>
            <w:r w:rsidRPr="00AE3E87">
              <w:rPr>
                <w:rFonts w:ascii="Trebuchet MS" w:eastAsia="Trebuchet MS" w:hAnsi="Trebuchet MS" w:cs="Trebuchet MS"/>
                <w:bCs/>
                <w:lang w:val="it-IT"/>
              </w:rPr>
              <w:t xml:space="preserve"> activităţi complementare, din aria de activitate a serviciului, solicitate de conducerea serviciului și a direcţiei.</w:t>
            </w:r>
          </w:p>
        </w:tc>
      </w:tr>
      <w:tr w:rsidR="00E25C4A" w:rsidRPr="00AE3E87" w14:paraId="12D0CE34" w14:textId="77777777" w:rsidTr="00F37CE3">
        <w:trPr>
          <w:trHeight w:val="4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BF04" w14:textId="77777777" w:rsidR="009174FB" w:rsidRPr="00AE3E87" w:rsidRDefault="009174FB" w:rsidP="003040C1">
            <w:pPr>
              <w:tabs>
                <w:tab w:val="left" w:pos="993"/>
              </w:tabs>
              <w:ind w:left="42" w:right="142"/>
              <w:jc w:val="center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lastRenderedPageBreak/>
              <w:t>Condiții pentru ocuparea postului</w:t>
            </w:r>
          </w:p>
        </w:tc>
      </w:tr>
      <w:tr w:rsidR="00E25C4A" w:rsidRPr="00AE3E87" w14:paraId="1B4B2D3E" w14:textId="77777777" w:rsidTr="003040C1">
        <w:trPr>
          <w:trHeight w:val="37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5AE2" w14:textId="02F93D8E" w:rsidR="009174FB" w:rsidRPr="00AE3E87" w:rsidRDefault="009174FB" w:rsidP="003040C1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Nivelul studiilor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28092" w14:textId="530EA0D5" w:rsidR="009174FB" w:rsidRPr="00AE3E87" w:rsidRDefault="002E6213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5408" behindDoc="0" locked="0" layoutInCell="1" allowOverlap="1" wp14:anchorId="49B5B1F2" wp14:editId="72516344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69215</wp:posOffset>
                      </wp:positionV>
                      <wp:extent cx="360" cy="360"/>
                      <wp:effectExtent l="0" t="0" r="0" b="0"/>
                      <wp:wrapNone/>
                      <wp:docPr id="1771728125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drawing>
                    <wp:anchor distT="0" distB="0" distL="114300" distR="114300" simplePos="0" relativeHeight="251665408" behindDoc="0" locked="0" layoutInCell="1" allowOverlap="1" wp14:anchorId="49B5B1F2" wp14:editId="72516344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69215</wp:posOffset>
                      </wp:positionV>
                      <wp:extent cx="360" cy="360"/>
                      <wp:effectExtent l="0" t="0" r="0" b="0"/>
                      <wp:wrapNone/>
                      <wp:docPr id="1771728125" name="Ink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1728125" name="Ink 7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AE3E87">
              <w:rPr>
                <w:rFonts w:ascii="Trebuchet MS" w:eastAsia="Trebuchet MS" w:hAnsi="Trebuchet MS" w:cs="Trebuchet MS"/>
                <w:bCs/>
              </w:rPr>
              <w:t>Studii universitare de licență, absolvite cu diplomă de licență sau echivalentă</w:t>
            </w:r>
          </w:p>
        </w:tc>
      </w:tr>
      <w:tr w:rsidR="00E25C4A" w:rsidRPr="00AE3E87" w14:paraId="5FD72517" w14:textId="77777777" w:rsidTr="003040C1">
        <w:trPr>
          <w:trHeight w:val="37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72F3" w14:textId="2EBB172D" w:rsidR="009174FB" w:rsidRPr="00AE3E87" w:rsidRDefault="002E6213" w:rsidP="003040C1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72576" behindDoc="0" locked="0" layoutInCell="1" allowOverlap="1" wp14:anchorId="571EAB5B" wp14:editId="4495A13C">
                      <wp:simplePos x="0" y="0"/>
                      <wp:positionH relativeFrom="column">
                        <wp:posOffset>-2858400</wp:posOffset>
                      </wp:positionH>
                      <wp:positionV relativeFrom="paragraph">
                        <wp:posOffset>-316230</wp:posOffset>
                      </wp:positionV>
                      <wp:extent cx="513000" cy="686880"/>
                      <wp:effectExtent l="57150" t="38100" r="20955" b="56515"/>
                      <wp:wrapNone/>
                      <wp:docPr id="1220930600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3000" cy="686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drawing>
                    <wp:anchor distT="0" distB="0" distL="114300" distR="114300" simplePos="0" relativeHeight="251672576" behindDoc="0" locked="0" layoutInCell="1" allowOverlap="1" wp14:anchorId="571EAB5B" wp14:editId="4495A13C">
                      <wp:simplePos x="0" y="0"/>
                      <wp:positionH relativeFrom="column">
                        <wp:posOffset>-2858400</wp:posOffset>
                      </wp:positionH>
                      <wp:positionV relativeFrom="paragraph">
                        <wp:posOffset>-316230</wp:posOffset>
                      </wp:positionV>
                      <wp:extent cx="513000" cy="686880"/>
                      <wp:effectExtent l="57150" t="38100" r="20955" b="56515"/>
                      <wp:wrapNone/>
                      <wp:docPr id="1220930600" name="Ink 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0930600" name="Ink 17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0640" cy="794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AE3E87">
              <w:rPr>
                <w:rFonts w:ascii="Trebuchet MS" w:eastAsia="Trebuchet MS" w:hAnsi="Trebuchet MS" w:cs="Trebuchet MS"/>
                <w:bCs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71552" behindDoc="0" locked="0" layoutInCell="1" allowOverlap="1" wp14:anchorId="175A7474" wp14:editId="290A0BD7">
                      <wp:simplePos x="0" y="0"/>
                      <wp:positionH relativeFrom="column">
                        <wp:posOffset>-2750760</wp:posOffset>
                      </wp:positionH>
                      <wp:positionV relativeFrom="paragraph">
                        <wp:posOffset>49530</wp:posOffset>
                      </wp:positionV>
                      <wp:extent cx="360" cy="360"/>
                      <wp:effectExtent l="0" t="0" r="0" b="0"/>
                      <wp:wrapNone/>
                      <wp:docPr id="1978340516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drawing>
                    <wp:anchor distT="0" distB="0" distL="114300" distR="114300" simplePos="0" relativeHeight="251671552" behindDoc="0" locked="0" layoutInCell="1" allowOverlap="1" wp14:anchorId="175A7474" wp14:editId="290A0BD7">
                      <wp:simplePos x="0" y="0"/>
                      <wp:positionH relativeFrom="column">
                        <wp:posOffset>-2750760</wp:posOffset>
                      </wp:positionH>
                      <wp:positionV relativeFrom="paragraph">
                        <wp:posOffset>49530</wp:posOffset>
                      </wp:positionV>
                      <wp:extent cx="360" cy="360"/>
                      <wp:effectExtent l="0" t="0" r="0" b="0"/>
                      <wp:wrapNone/>
                      <wp:docPr id="1978340516" name="Ink 1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8340516" name="Ink 16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AE3E87">
              <w:rPr>
                <w:rFonts w:ascii="Trebuchet MS" w:eastAsia="Trebuchet MS" w:hAnsi="Trebuchet MS" w:cs="Trebuchet MS"/>
                <w:bCs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7456" behindDoc="0" locked="0" layoutInCell="1" allowOverlap="1" wp14:anchorId="1E38CB86" wp14:editId="4959C855">
                      <wp:simplePos x="0" y="0"/>
                      <wp:positionH relativeFrom="column">
                        <wp:posOffset>-1386720</wp:posOffset>
                      </wp:positionH>
                      <wp:positionV relativeFrom="paragraph">
                        <wp:posOffset>34410</wp:posOffset>
                      </wp:positionV>
                      <wp:extent cx="360" cy="360"/>
                      <wp:effectExtent l="0" t="0" r="0" b="0"/>
                      <wp:wrapNone/>
                      <wp:docPr id="885544566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drawing>
                    <wp:anchor distT="0" distB="0" distL="114300" distR="114300" simplePos="0" relativeHeight="251667456" behindDoc="0" locked="0" layoutInCell="1" allowOverlap="1" wp14:anchorId="1E38CB86" wp14:editId="4959C855">
                      <wp:simplePos x="0" y="0"/>
                      <wp:positionH relativeFrom="column">
                        <wp:posOffset>-1386720</wp:posOffset>
                      </wp:positionH>
                      <wp:positionV relativeFrom="paragraph">
                        <wp:posOffset>34410</wp:posOffset>
                      </wp:positionV>
                      <wp:extent cx="360" cy="360"/>
                      <wp:effectExtent l="0" t="0" r="0" b="0"/>
                      <wp:wrapNone/>
                      <wp:docPr id="885544566" name="Ink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85544566" name="Ink 9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9174FB" w:rsidRPr="00AE3E87">
              <w:rPr>
                <w:rFonts w:ascii="Trebuchet MS" w:eastAsia="Trebuchet MS" w:hAnsi="Trebuchet MS" w:cs="Trebuchet MS"/>
                <w:bCs/>
              </w:rPr>
              <w:t>Domeniul studiilor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D9C6F" w14:textId="427E1B81" w:rsidR="009174FB" w:rsidRPr="00AE3E87" w:rsidRDefault="00BC0BD4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>
              <w:rPr>
                <w:rFonts w:ascii="Trebuchet MS" w:eastAsia="Trebuchet MS" w:hAnsi="Trebuchet MS" w:cs="Trebuchet MS"/>
                <w:bCs/>
              </w:rPr>
              <w:t>-</w:t>
            </w:r>
          </w:p>
        </w:tc>
      </w:tr>
      <w:tr w:rsidR="00E25C4A" w:rsidRPr="00AE3E87" w14:paraId="5826FC1B" w14:textId="77777777" w:rsidTr="003040C1">
        <w:trPr>
          <w:trHeight w:val="37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CA3B" w14:textId="53109553" w:rsidR="009174FB" w:rsidRPr="00AE3E87" w:rsidRDefault="009174FB" w:rsidP="003040C1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Perfecţionări/specializări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2256" w14:textId="58F3E0ED" w:rsidR="009174FB" w:rsidRPr="00AE3E87" w:rsidRDefault="00D47CDC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-</w:t>
            </w:r>
          </w:p>
        </w:tc>
      </w:tr>
      <w:tr w:rsidR="00E25C4A" w:rsidRPr="00AE3E87" w14:paraId="77F74E03" w14:textId="77777777" w:rsidTr="00C44CEB">
        <w:trPr>
          <w:trHeight w:val="505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80DB" w14:textId="5B57D198" w:rsidR="00F37CE3" w:rsidRPr="00AE3E87" w:rsidRDefault="00F37CE3" w:rsidP="00C44CEB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 xml:space="preserve">Vechimea în specialitate prevăzută de lege pentru ocuparea funcției publice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44B8" w14:textId="6128CBE5" w:rsidR="00F37CE3" w:rsidRPr="00AE3E87" w:rsidRDefault="00D47CDC" w:rsidP="00C44CEB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Minim 7 ani</w:t>
            </w:r>
          </w:p>
        </w:tc>
      </w:tr>
      <w:tr w:rsidR="00E25C4A" w:rsidRPr="00AE3E87" w14:paraId="2F230190" w14:textId="77777777" w:rsidTr="003040C1">
        <w:trPr>
          <w:trHeight w:val="371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BD01" w14:textId="5F019902" w:rsidR="009174FB" w:rsidRPr="00AE3E87" w:rsidRDefault="00F37CE3" w:rsidP="003040C1">
            <w:pPr>
              <w:tabs>
                <w:tab w:val="left" w:pos="993"/>
              </w:tabs>
              <w:ind w:left="42" w:right="142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 xml:space="preserve">Cunoștințe generale privind competențe lingvistice de comunicare în limba </w:t>
            </w:r>
            <w:r w:rsidRPr="00AE3E87">
              <w:rPr>
                <w:rFonts w:ascii="Trebuchet MS" w:hAnsi="Trebuchet MS"/>
                <w:bCs/>
              </w:rPr>
              <w:lastRenderedPageBreak/>
              <w:t>engleză/franceză/spaniolă</w:t>
            </w:r>
            <w:r w:rsidR="0028364C" w:rsidRPr="00AE3E87">
              <w:rPr>
                <w:rFonts w:ascii="Trebuchet MS" w:hAnsi="Trebuchet MS"/>
                <w:bCs/>
              </w:rPr>
              <w:t>/ germană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7A933" w14:textId="0367F2CD" w:rsidR="009174FB" w:rsidRPr="00AE3E87" w:rsidRDefault="00BD5A52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>
              <w:rPr>
                <w:rFonts w:ascii="Trebuchet MS" w:eastAsia="Trebuchet MS" w:hAnsi="Trebuchet MS" w:cs="Trebuchet MS"/>
                <w:bCs/>
              </w:rPr>
              <w:lastRenderedPageBreak/>
              <w:t>-</w:t>
            </w:r>
          </w:p>
        </w:tc>
      </w:tr>
      <w:tr w:rsidR="00E25C4A" w:rsidRPr="00AE3E87" w14:paraId="03195E28" w14:textId="77777777" w:rsidTr="003040C1">
        <w:trPr>
          <w:trHeight w:val="371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CAB3" w14:textId="7FEA6A6B" w:rsidR="009174FB" w:rsidRPr="00AE3E87" w:rsidRDefault="00F37CE3" w:rsidP="003040C1">
            <w:pPr>
              <w:tabs>
                <w:tab w:val="left" w:pos="993"/>
              </w:tabs>
              <w:ind w:left="42" w:right="142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 xml:space="preserve">Cunoştinţe </w:t>
            </w:r>
            <w:r w:rsidR="00D646F5" w:rsidRPr="00AE3E87">
              <w:rPr>
                <w:rFonts w:ascii="Trebuchet MS" w:hAnsi="Trebuchet MS"/>
                <w:bCs/>
              </w:rPr>
              <w:t>teoretice în domeniul tehnologieiinformației, nivel utilizator începător</w:t>
            </w:r>
            <w:r w:rsidRPr="00AE3E87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299E" w14:textId="1A2D1C59" w:rsidR="009174FB" w:rsidRPr="00AE3E87" w:rsidRDefault="00BC0BD4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>
              <w:rPr>
                <w:rFonts w:ascii="Trebuchet MS" w:eastAsia="Trebuchet MS" w:hAnsi="Trebuchet MS" w:cs="Trebuchet MS"/>
                <w:bCs/>
              </w:rPr>
              <w:t>-</w:t>
            </w:r>
          </w:p>
        </w:tc>
      </w:tr>
      <w:tr w:rsidR="00B42461" w:rsidRPr="00AE3E87" w14:paraId="687831AC" w14:textId="77777777" w:rsidTr="003040C1">
        <w:trPr>
          <w:trHeight w:val="371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CA24" w14:textId="3525A2FC" w:rsidR="00B42461" w:rsidRPr="00AE3E87" w:rsidRDefault="00B42461" w:rsidP="003040C1">
            <w:pPr>
              <w:tabs>
                <w:tab w:val="left" w:pos="993"/>
              </w:tabs>
              <w:ind w:left="42" w:right="142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 xml:space="preserve">Obținerea unui/unei aviz/ autorizații prevăzut/prevăzute de lege, cu respectarea prevederilor legialației specifice cu privire la îndeplinirea condiției 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A0A9" w14:textId="77777777" w:rsidR="00B42461" w:rsidRPr="00AE3E87" w:rsidRDefault="00B42461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  <w:p w14:paraId="3CB86D24" w14:textId="77777777" w:rsidR="003612E4" w:rsidRPr="00AE3E87" w:rsidRDefault="003612E4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  <w:p w14:paraId="4E76421A" w14:textId="77777777" w:rsidR="003612E4" w:rsidRPr="00AE3E87" w:rsidRDefault="003612E4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  <w:p w14:paraId="0080CE55" w14:textId="0C9FC117" w:rsidR="003612E4" w:rsidRPr="00AE3E87" w:rsidRDefault="003612E4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-</w:t>
            </w:r>
          </w:p>
        </w:tc>
      </w:tr>
      <w:tr w:rsidR="009221EE" w:rsidRPr="00AE3E87" w14:paraId="0BF007A1" w14:textId="77777777" w:rsidTr="003040C1">
        <w:trPr>
          <w:trHeight w:val="371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866C" w14:textId="198D50EC" w:rsidR="009221EE" w:rsidRPr="00AE3E87" w:rsidRDefault="009221EE" w:rsidP="009221EE">
            <w:pPr>
              <w:tabs>
                <w:tab w:val="left" w:pos="993"/>
              </w:tabs>
              <w:ind w:left="42" w:right="142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Alte condiții pentru ocuparea unei funcții publice prevăzute în acte normative specifice aplicabile autorităților sau instituțiilor publice respective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FDAF8" w14:textId="67BF5928" w:rsidR="009221EE" w:rsidRPr="00AE3E87" w:rsidRDefault="003612E4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-</w:t>
            </w:r>
          </w:p>
        </w:tc>
      </w:tr>
      <w:tr w:rsidR="00E25C4A" w:rsidRPr="00AE3E87" w14:paraId="3F95B819" w14:textId="77777777" w:rsidTr="003040C1">
        <w:trPr>
          <w:trHeight w:val="371"/>
        </w:trPr>
        <w:tc>
          <w:tcPr>
            <w:tcW w:w="992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736C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Competențe necesare exercitării funcției publice</w:t>
            </w:r>
          </w:p>
        </w:tc>
      </w:tr>
      <w:tr w:rsidR="00E25C4A" w:rsidRPr="00AE3E87" w14:paraId="5B307D00" w14:textId="77777777" w:rsidTr="003040C1">
        <w:trPr>
          <w:trHeight w:val="634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463F5" w14:textId="77777777" w:rsidR="009174FB" w:rsidRPr="00AE3E87" w:rsidRDefault="009174FB" w:rsidP="003040C1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95C8" w14:textId="77777777" w:rsidR="009174FB" w:rsidRPr="00AE3E87" w:rsidRDefault="009174FB" w:rsidP="003040C1">
            <w:pPr>
              <w:pStyle w:val="ListParagraph"/>
              <w:tabs>
                <w:tab w:val="left" w:pos="328"/>
              </w:tabs>
              <w:ind w:left="328" w:right="45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AE3E87">
              <w:rPr>
                <w:rFonts w:ascii="Trebuchet MS" w:hAnsi="Trebuchet MS"/>
                <w:bCs/>
                <w:sz w:val="22"/>
                <w:szCs w:val="22"/>
              </w:rPr>
              <w:t>Denumirea competenţei generale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2EDE329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Nivelul de complexitate</w:t>
            </w:r>
          </w:p>
        </w:tc>
      </w:tr>
      <w:tr w:rsidR="00E25C4A" w:rsidRPr="00AE3E87" w14:paraId="4ABA6BB8" w14:textId="77777777" w:rsidTr="00B30DAC">
        <w:trPr>
          <w:trHeight w:val="371"/>
        </w:trPr>
        <w:tc>
          <w:tcPr>
            <w:tcW w:w="3686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8526C" w14:textId="139D4EE1" w:rsidR="009174FB" w:rsidRPr="00AE3E87" w:rsidRDefault="009174FB" w:rsidP="00E03295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Competențe generale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E8E2" w14:textId="77777777" w:rsidR="009174FB" w:rsidRPr="00AE3E87" w:rsidRDefault="009174FB" w:rsidP="003040C1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right="45" w:hanging="328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  <w:sz w:val="22"/>
                <w:szCs w:val="22"/>
              </w:rPr>
              <w:t>Rezolvarea de probleme și luarea deciziilor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13F8CC18" w14:textId="07672557" w:rsidR="009174FB" w:rsidRPr="00D85798" w:rsidRDefault="00D85798" w:rsidP="00D85798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>
              <w:rPr>
                <w:rFonts w:ascii="Trebuchet MS" w:eastAsia="Trebuchet MS" w:hAnsi="Trebuchet MS" w:cs="Trebuchet MS"/>
                <w:bCs/>
              </w:rPr>
              <w:t xml:space="preserve">Nivel </w:t>
            </w:r>
            <w:r w:rsidR="00943F12">
              <w:rPr>
                <w:rFonts w:ascii="Trebuchet MS" w:eastAsia="Trebuchet MS" w:hAnsi="Trebuchet MS" w:cs="Trebuchet MS"/>
                <w:bCs/>
              </w:rPr>
              <w:t>operațional</w:t>
            </w:r>
          </w:p>
        </w:tc>
      </w:tr>
      <w:tr w:rsidR="00E25C4A" w:rsidRPr="00AE3E87" w14:paraId="1DBE15FC" w14:textId="77777777" w:rsidTr="00B30DAC">
        <w:trPr>
          <w:trHeight w:val="37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48C2" w14:textId="77777777" w:rsidR="009174FB" w:rsidRPr="00AE3E87" w:rsidRDefault="009174FB" w:rsidP="003040C1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2F4B" w14:textId="77777777" w:rsidR="009174FB" w:rsidRPr="00AE3E87" w:rsidRDefault="009174FB" w:rsidP="003040C1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  <w:sz w:val="22"/>
                <w:szCs w:val="22"/>
              </w:rPr>
              <w:t>Inițiativă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7FE20A9D" w14:textId="6C2FC1A9" w:rsidR="009174FB" w:rsidRPr="00D85798" w:rsidRDefault="00D85798" w:rsidP="00D85798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D85798">
              <w:rPr>
                <w:rFonts w:ascii="Trebuchet MS" w:eastAsia="Trebuchet MS" w:hAnsi="Trebuchet MS" w:cs="Trebuchet MS"/>
                <w:bCs/>
              </w:rPr>
              <w:t xml:space="preserve">Nivel </w:t>
            </w:r>
            <w:r w:rsidR="00943F12">
              <w:rPr>
                <w:rFonts w:ascii="Trebuchet MS" w:eastAsia="Trebuchet MS" w:hAnsi="Trebuchet MS" w:cs="Trebuchet MS"/>
                <w:bCs/>
              </w:rPr>
              <w:t>operațional</w:t>
            </w:r>
          </w:p>
        </w:tc>
      </w:tr>
      <w:tr w:rsidR="00E25C4A" w:rsidRPr="00AE3E87" w14:paraId="486BEF12" w14:textId="77777777" w:rsidTr="003040C1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1C39" w14:textId="77777777" w:rsidR="009174FB" w:rsidRPr="00AE3E87" w:rsidRDefault="009174FB" w:rsidP="003040C1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D689C" w14:textId="77777777" w:rsidR="009174FB" w:rsidRPr="00AE3E87" w:rsidRDefault="009174FB" w:rsidP="003040C1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  <w:sz w:val="22"/>
                <w:szCs w:val="22"/>
              </w:rPr>
              <w:t>Planificare și organizare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530176" w14:textId="46ECED5D" w:rsidR="009174FB" w:rsidRPr="00D85798" w:rsidRDefault="00D85798" w:rsidP="00D85798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D85798">
              <w:rPr>
                <w:rFonts w:ascii="Trebuchet MS" w:eastAsia="Trebuchet MS" w:hAnsi="Trebuchet MS" w:cs="Trebuchet MS"/>
                <w:bCs/>
              </w:rPr>
              <w:t xml:space="preserve">Nivel </w:t>
            </w:r>
            <w:r w:rsidR="00943F12">
              <w:rPr>
                <w:rFonts w:ascii="Trebuchet MS" w:eastAsia="Trebuchet MS" w:hAnsi="Trebuchet MS" w:cs="Trebuchet MS"/>
                <w:bCs/>
              </w:rPr>
              <w:t>operațional</w:t>
            </w:r>
          </w:p>
        </w:tc>
      </w:tr>
      <w:tr w:rsidR="00E25C4A" w:rsidRPr="00AE3E87" w14:paraId="6F859355" w14:textId="77777777" w:rsidTr="003040C1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7242" w14:textId="77777777" w:rsidR="009174FB" w:rsidRPr="00AE3E87" w:rsidRDefault="009174FB" w:rsidP="003040C1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3D53" w14:textId="77777777" w:rsidR="009174FB" w:rsidRPr="00AE3E87" w:rsidRDefault="009174FB" w:rsidP="003040C1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  <w:sz w:val="22"/>
                <w:szCs w:val="22"/>
              </w:rPr>
              <w:t>Comunicare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3049A1" w14:textId="2F42C800" w:rsidR="009174FB" w:rsidRPr="00D85798" w:rsidRDefault="00D85798" w:rsidP="00D85798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>
              <w:rPr>
                <w:rFonts w:ascii="Trebuchet MS" w:eastAsia="Trebuchet MS" w:hAnsi="Trebuchet MS" w:cs="Trebuchet MS"/>
                <w:bCs/>
              </w:rPr>
              <w:t xml:space="preserve">Nivel </w:t>
            </w:r>
            <w:r w:rsidR="00943F12">
              <w:rPr>
                <w:rFonts w:ascii="Trebuchet MS" w:eastAsia="Trebuchet MS" w:hAnsi="Trebuchet MS" w:cs="Trebuchet MS"/>
                <w:bCs/>
              </w:rPr>
              <w:t>operațional</w:t>
            </w:r>
          </w:p>
        </w:tc>
      </w:tr>
      <w:tr w:rsidR="00E25C4A" w:rsidRPr="00AE3E87" w14:paraId="35AE97F7" w14:textId="77777777" w:rsidTr="003040C1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08CE" w14:textId="77777777" w:rsidR="009174FB" w:rsidRPr="00AE3E87" w:rsidRDefault="009174FB" w:rsidP="003040C1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BA74" w14:textId="77777777" w:rsidR="009174FB" w:rsidRPr="00AE3E87" w:rsidRDefault="009174FB" w:rsidP="003040C1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  <w:sz w:val="22"/>
                <w:szCs w:val="22"/>
              </w:rPr>
              <w:t>Lucru în echipă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EA5B21A" w14:textId="3CEEA664" w:rsidR="009174FB" w:rsidRPr="00D85798" w:rsidRDefault="00D85798" w:rsidP="00D85798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>
              <w:rPr>
                <w:rFonts w:ascii="Trebuchet MS" w:eastAsia="Trebuchet MS" w:hAnsi="Trebuchet MS" w:cs="Trebuchet MS"/>
                <w:bCs/>
              </w:rPr>
              <w:t xml:space="preserve">Nivel </w:t>
            </w:r>
            <w:r w:rsidR="00943F12">
              <w:rPr>
                <w:rFonts w:ascii="Trebuchet MS" w:eastAsia="Trebuchet MS" w:hAnsi="Trebuchet MS" w:cs="Trebuchet MS"/>
                <w:bCs/>
              </w:rPr>
              <w:t>operațional</w:t>
            </w:r>
          </w:p>
        </w:tc>
      </w:tr>
      <w:tr w:rsidR="00E25C4A" w:rsidRPr="00AE3E87" w14:paraId="6DB96195" w14:textId="77777777" w:rsidTr="003040C1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B6C6" w14:textId="77777777" w:rsidR="009174FB" w:rsidRPr="00AE3E87" w:rsidRDefault="009174FB" w:rsidP="003040C1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8DD1" w14:textId="77777777" w:rsidR="009174FB" w:rsidRPr="00AE3E87" w:rsidRDefault="009174FB" w:rsidP="003040C1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  <w:sz w:val="22"/>
                <w:szCs w:val="22"/>
              </w:rPr>
              <w:t>Orientare către cetățean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455422" w14:textId="388719E2" w:rsidR="009174FB" w:rsidRPr="00D85798" w:rsidRDefault="00D85798" w:rsidP="00D85798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>
              <w:rPr>
                <w:rFonts w:ascii="Trebuchet MS" w:eastAsia="Trebuchet MS" w:hAnsi="Trebuchet MS" w:cs="Trebuchet MS"/>
                <w:bCs/>
              </w:rPr>
              <w:t xml:space="preserve">Nivel </w:t>
            </w:r>
            <w:r w:rsidR="00943F12">
              <w:rPr>
                <w:rFonts w:ascii="Trebuchet MS" w:eastAsia="Trebuchet MS" w:hAnsi="Trebuchet MS" w:cs="Trebuchet MS"/>
                <w:bCs/>
              </w:rPr>
              <w:t>operațional</w:t>
            </w:r>
          </w:p>
        </w:tc>
      </w:tr>
      <w:tr w:rsidR="00E25C4A" w:rsidRPr="00AE3E87" w14:paraId="196D72FE" w14:textId="77777777" w:rsidTr="003040C1">
        <w:trPr>
          <w:trHeight w:val="371"/>
        </w:trPr>
        <w:tc>
          <w:tcPr>
            <w:tcW w:w="36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8B09" w14:textId="77777777" w:rsidR="009174FB" w:rsidRPr="00AE3E87" w:rsidRDefault="009174FB" w:rsidP="003040C1">
            <w:pPr>
              <w:tabs>
                <w:tab w:val="left" w:pos="993"/>
              </w:tabs>
              <w:ind w:left="42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C67E" w14:textId="77777777" w:rsidR="009174FB" w:rsidRPr="00AE3E87" w:rsidRDefault="009174FB" w:rsidP="003040C1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  <w:sz w:val="22"/>
                <w:szCs w:val="22"/>
              </w:rPr>
              <w:t>Integritate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8E8ABF" w14:textId="161A60C8" w:rsidR="009174FB" w:rsidRPr="00D85798" w:rsidRDefault="00D85798" w:rsidP="00D85798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>
              <w:rPr>
                <w:rFonts w:ascii="Trebuchet MS" w:eastAsia="Trebuchet MS" w:hAnsi="Trebuchet MS" w:cs="Trebuchet MS"/>
                <w:bCs/>
              </w:rPr>
              <w:t xml:space="preserve">Nivel </w:t>
            </w:r>
            <w:r w:rsidR="00943F12">
              <w:rPr>
                <w:rFonts w:ascii="Trebuchet MS" w:eastAsia="Trebuchet MS" w:hAnsi="Trebuchet MS" w:cs="Trebuchet MS"/>
                <w:bCs/>
              </w:rPr>
              <w:t>operațional</w:t>
            </w:r>
          </w:p>
        </w:tc>
      </w:tr>
      <w:tr w:rsidR="00E25C4A" w:rsidRPr="00AE3E87" w14:paraId="46A57A3B" w14:textId="77777777" w:rsidTr="003040C1">
        <w:trPr>
          <w:trHeight w:val="47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9AFFA" w14:textId="2E6F1BD2" w:rsidR="009174FB" w:rsidRPr="00AE3E87" w:rsidRDefault="009174FB" w:rsidP="002605A3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Competențe specifice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0F664" w14:textId="65DAE006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Competenţe lingvistice de comunicare în limbi străine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3BBD" w14:textId="4866A4CC" w:rsidR="009174FB" w:rsidRPr="00AE3E87" w:rsidRDefault="003612E4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-</w:t>
            </w:r>
          </w:p>
        </w:tc>
      </w:tr>
      <w:tr w:rsidR="00E25C4A" w:rsidRPr="00AE3E87" w14:paraId="20233A5E" w14:textId="77777777" w:rsidTr="003040C1">
        <w:trPr>
          <w:trHeight w:val="47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F0897" w14:textId="77777777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97CEB" w14:textId="3D9D48B7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Competenţe lingvistice de comunicare în limba minorităţii naţionale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9AF" w14:textId="77777777" w:rsidR="009174FB" w:rsidRPr="00AE3E87" w:rsidRDefault="003612E4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-</w:t>
            </w:r>
          </w:p>
          <w:p w14:paraId="0B0A2B13" w14:textId="24CCFBD4" w:rsidR="003612E4" w:rsidRPr="00AE3E87" w:rsidRDefault="003612E4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</w:tr>
      <w:tr w:rsidR="00E25C4A" w:rsidRPr="00AE3E87" w14:paraId="65C718C4" w14:textId="77777777" w:rsidTr="003040C1">
        <w:trPr>
          <w:trHeight w:val="47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2E00D" w14:textId="77777777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9F32A" w14:textId="45EE5E54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 xml:space="preserve">Competenţe </w:t>
            </w:r>
            <w:r w:rsidR="007C580E" w:rsidRPr="00AE3E87">
              <w:rPr>
                <w:rFonts w:ascii="Trebuchet MS" w:eastAsia="Trebuchet MS" w:hAnsi="Trebuchet MS" w:cs="Trebuchet MS"/>
                <w:bCs/>
              </w:rPr>
              <w:t>digitale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21F1" w14:textId="0BEF60D6" w:rsidR="009174FB" w:rsidRPr="00F52FE1" w:rsidRDefault="00D85798" w:rsidP="00F52FE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F52FE1">
              <w:rPr>
                <w:rFonts w:ascii="Trebuchet MS" w:eastAsia="Trebuchet MS" w:hAnsi="Trebuchet MS" w:cs="Trebuchet MS"/>
                <w:bCs/>
              </w:rPr>
              <w:t>Utilizarea  computerului, instrumente online, editare text</w:t>
            </w:r>
            <w:r w:rsidR="00F52FE1" w:rsidRPr="00F52FE1">
              <w:rPr>
                <w:rFonts w:ascii="Trebuchet MS" w:eastAsia="Trebuchet MS" w:hAnsi="Trebuchet MS" w:cs="Trebuchet MS"/>
                <w:bCs/>
              </w:rPr>
              <w:t>.</w:t>
            </w:r>
          </w:p>
          <w:p w14:paraId="5152850D" w14:textId="2607F481" w:rsidR="00D85798" w:rsidRPr="00F52FE1" w:rsidRDefault="00D85798" w:rsidP="00F52FE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F52FE1">
              <w:rPr>
                <w:rFonts w:ascii="Trebuchet MS" w:eastAsia="Trebuchet MS" w:hAnsi="Trebuchet MS" w:cs="Trebuchet MS"/>
                <w:bCs/>
              </w:rPr>
              <w:t>Nivel utilizator</w:t>
            </w:r>
            <w:r w:rsidR="00F52FE1" w:rsidRPr="00F52FE1">
              <w:rPr>
                <w:rFonts w:ascii="Trebuchet MS" w:eastAsia="Trebuchet MS" w:hAnsi="Trebuchet MS" w:cs="Trebuchet MS"/>
                <w:bCs/>
              </w:rPr>
              <w:t xml:space="preserve"> </w:t>
            </w:r>
            <w:r w:rsidR="00CF5BEF" w:rsidRPr="00F52FE1">
              <w:rPr>
                <w:rFonts w:ascii="Trebuchet MS" w:eastAsia="Trebuchet MS" w:hAnsi="Trebuchet MS" w:cs="Trebuchet MS"/>
                <w:bCs/>
              </w:rPr>
              <w:t>începător</w:t>
            </w:r>
            <w:r w:rsidR="00F52FE1" w:rsidRPr="00F52FE1">
              <w:rPr>
                <w:rFonts w:ascii="Trebuchet MS" w:eastAsia="Trebuchet MS" w:hAnsi="Trebuchet MS" w:cs="Trebuchet MS"/>
                <w:bCs/>
              </w:rPr>
              <w:t>:</w:t>
            </w:r>
            <w:r w:rsidRPr="00F52FE1">
              <w:rPr>
                <w:rFonts w:ascii="Trebuchet MS" w:eastAsia="Trebuchet MS" w:hAnsi="Trebuchet MS" w:cs="Trebuchet MS"/>
                <w:bCs/>
              </w:rPr>
              <w:t xml:space="preserve"> </w:t>
            </w:r>
            <w:r w:rsidR="00943F12" w:rsidRPr="00F52FE1">
              <w:rPr>
                <w:rFonts w:ascii="Trebuchet MS" w:eastAsia="Trebuchet MS" w:hAnsi="Trebuchet MS" w:cs="Trebuchet MS"/>
                <w:bCs/>
              </w:rPr>
              <w:t>3</w:t>
            </w:r>
            <w:r w:rsidRPr="00F52FE1">
              <w:rPr>
                <w:rFonts w:ascii="Trebuchet MS" w:eastAsia="Trebuchet MS" w:hAnsi="Trebuchet MS" w:cs="Trebuchet MS"/>
                <w:bCs/>
              </w:rPr>
              <w:t xml:space="preserve"> module</w:t>
            </w:r>
          </w:p>
        </w:tc>
      </w:tr>
      <w:tr w:rsidR="00E25C4A" w:rsidRPr="00AE3E87" w14:paraId="269289A5" w14:textId="77777777" w:rsidTr="003040C1">
        <w:trPr>
          <w:trHeight w:val="47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DF743" w14:textId="77777777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399F0" w14:textId="2B3400E9" w:rsidR="009174FB" w:rsidRPr="00AE3E87" w:rsidRDefault="009174FB" w:rsidP="003040C1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Alte competenţe specifice</w:t>
            </w:r>
            <w:r w:rsidR="007C580E" w:rsidRPr="00AE3E87">
              <w:rPr>
                <w:rStyle w:val="FootnoteReference"/>
                <w:rFonts w:ascii="Trebuchet MS" w:eastAsia="Trebuchet MS" w:hAnsi="Trebuchet MS" w:cs="Trebuchet MS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4270" w14:textId="697FFA00" w:rsidR="009174FB" w:rsidRPr="00AE3E87" w:rsidRDefault="00DE6C7E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-</w:t>
            </w:r>
          </w:p>
        </w:tc>
      </w:tr>
      <w:tr w:rsidR="00E25C4A" w:rsidRPr="00AE3E87" w14:paraId="3AE9E16C" w14:textId="77777777" w:rsidTr="003040C1">
        <w:trPr>
          <w:trHeight w:val="33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594E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Sfera relațională a titularului postului</w:t>
            </w:r>
          </w:p>
        </w:tc>
      </w:tr>
      <w:tr w:rsidR="00E25C4A" w:rsidRPr="00AE3E87" w14:paraId="4D07DA81" w14:textId="77777777" w:rsidTr="003040C1">
        <w:trPr>
          <w:trHeight w:val="141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9CF24" w14:textId="77777777" w:rsidR="009174FB" w:rsidRPr="00AE3E87" w:rsidRDefault="009174FB" w:rsidP="003040C1">
            <w:pPr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Sfera relaţională internă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68EE" w14:textId="77777777" w:rsidR="009174FB" w:rsidRPr="00AE3E87" w:rsidRDefault="009174FB" w:rsidP="003040C1">
            <w:pPr>
              <w:tabs>
                <w:tab w:val="left" w:pos="993"/>
              </w:tabs>
              <w:ind w:left="29" w:right="142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Relații ierarhice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2590" w14:textId="3BA0F659" w:rsidR="009174FB" w:rsidRPr="00AE3E87" w:rsidRDefault="003D5A24" w:rsidP="003040C1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 xml:space="preserve">Subordonat față de </w:t>
            </w:r>
            <w:r w:rsidRPr="00BC0BD4">
              <w:rPr>
                <w:rFonts w:ascii="Trebuchet MS" w:hAnsi="Trebuchet MS"/>
                <w:bCs/>
              </w:rPr>
              <w:t>:</w:t>
            </w:r>
            <w:r w:rsidRPr="00AE3E87">
              <w:rPr>
                <w:rFonts w:ascii="Trebuchet MS" w:hAnsi="Trebuchet MS"/>
                <w:bCs/>
              </w:rPr>
              <w:t xml:space="preserve"> Directorul Direcției</w:t>
            </w:r>
            <w:r w:rsidR="00943F12">
              <w:rPr>
                <w:rFonts w:ascii="Trebuchet MS" w:hAnsi="Trebuchet MS"/>
                <w:bCs/>
              </w:rPr>
              <w:t xml:space="preserve"> Monitorizare</w:t>
            </w:r>
            <w:r w:rsidRPr="00AE3E87">
              <w:rPr>
                <w:rFonts w:ascii="Trebuchet MS" w:hAnsi="Trebuchet MS"/>
                <w:bCs/>
              </w:rPr>
              <w:t>,</w:t>
            </w:r>
            <w:r w:rsidR="00BC0BD4">
              <w:rPr>
                <w:rFonts w:ascii="Trebuchet MS" w:hAnsi="Trebuchet MS"/>
                <w:bCs/>
              </w:rPr>
              <w:t xml:space="preserve"> și raportarea PNNR,</w:t>
            </w:r>
            <w:r w:rsidRPr="00AE3E87">
              <w:rPr>
                <w:rFonts w:ascii="Trebuchet MS" w:hAnsi="Trebuchet MS"/>
                <w:bCs/>
              </w:rPr>
              <w:t xml:space="preserve"> Directorul General OIPSI</w:t>
            </w:r>
          </w:p>
        </w:tc>
      </w:tr>
      <w:tr w:rsidR="00E25C4A" w:rsidRPr="00AE3E87" w14:paraId="33F605A9" w14:textId="77777777" w:rsidTr="003040C1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674DC" w14:textId="77777777" w:rsidR="009174FB" w:rsidRPr="00AE3E87" w:rsidRDefault="009174FB" w:rsidP="003040C1">
            <w:pPr>
              <w:rPr>
                <w:rFonts w:ascii="Trebuchet MS" w:hAnsi="Trebuchet MS"/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E846" w14:textId="77777777" w:rsidR="009174FB" w:rsidRPr="00AE3E87" w:rsidRDefault="009174FB" w:rsidP="003040C1">
            <w:pPr>
              <w:ind w:left="29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Relații funcționale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A2CA" w14:textId="32DA34F5" w:rsidR="009174FB" w:rsidRPr="00AE3E87" w:rsidRDefault="003D5A24" w:rsidP="003D5A24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 xml:space="preserve">În cadrul </w:t>
            </w:r>
            <w:r w:rsidR="00943F12">
              <w:rPr>
                <w:rFonts w:ascii="Trebuchet MS" w:hAnsi="Trebuchet MS"/>
                <w:bCs/>
              </w:rPr>
              <w:t xml:space="preserve"> Serviciului/</w:t>
            </w:r>
            <w:r w:rsidRPr="00AE3E87">
              <w:rPr>
                <w:rFonts w:ascii="Trebuchet MS" w:hAnsi="Trebuchet MS"/>
                <w:bCs/>
              </w:rPr>
              <w:t>Direcției</w:t>
            </w:r>
          </w:p>
        </w:tc>
      </w:tr>
      <w:tr w:rsidR="00E25C4A" w:rsidRPr="00AE3E87" w14:paraId="6EA2BB13" w14:textId="77777777" w:rsidTr="003040C1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3FBFD" w14:textId="77777777" w:rsidR="009174FB" w:rsidRPr="00AE3E87" w:rsidRDefault="009174FB" w:rsidP="003040C1">
            <w:pPr>
              <w:rPr>
                <w:rFonts w:ascii="Trebuchet MS" w:hAnsi="Trebuchet MS"/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D959" w14:textId="77777777" w:rsidR="009174FB" w:rsidRPr="00AE3E87" w:rsidRDefault="009174FB" w:rsidP="003040C1">
            <w:pPr>
              <w:ind w:left="29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Relații de control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0D44" w14:textId="4E552723" w:rsidR="009174FB" w:rsidRPr="00AE3E87" w:rsidRDefault="009174FB" w:rsidP="003D5A24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</w:p>
        </w:tc>
      </w:tr>
      <w:tr w:rsidR="00E25C4A" w:rsidRPr="00AE3E87" w14:paraId="300D193F" w14:textId="77777777" w:rsidTr="006560C9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FABC7" w14:textId="77777777" w:rsidR="009174FB" w:rsidRPr="00AE3E87" w:rsidRDefault="009174FB" w:rsidP="003040C1">
            <w:pPr>
              <w:rPr>
                <w:rFonts w:ascii="Trebuchet MS" w:hAnsi="Trebuchet MS"/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DF671" w14:textId="77777777" w:rsidR="009174FB" w:rsidRPr="00AE3E87" w:rsidRDefault="009174FB" w:rsidP="003040C1">
            <w:pPr>
              <w:ind w:left="29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Relații de reprezentare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041E59" w14:textId="7D299562" w:rsidR="009174FB" w:rsidRPr="00AE3E87" w:rsidRDefault="003D5A24" w:rsidP="003D5A24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Numai când se solicită acest lucru în mod expres de către superiorii ierarhici</w:t>
            </w:r>
          </w:p>
        </w:tc>
      </w:tr>
      <w:tr w:rsidR="00E25C4A" w:rsidRPr="00AE3E87" w14:paraId="4DC24F1E" w14:textId="77777777" w:rsidTr="006560C9">
        <w:trPr>
          <w:trHeight w:val="1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E425C" w14:textId="77777777" w:rsidR="009174FB" w:rsidRPr="00AE3E87" w:rsidRDefault="009174FB" w:rsidP="003040C1">
            <w:pPr>
              <w:tabs>
                <w:tab w:val="left" w:pos="896"/>
              </w:tabs>
              <w:ind w:right="36"/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Sfera relaţională</w:t>
            </w:r>
          </w:p>
          <w:p w14:paraId="499466F0" w14:textId="77777777" w:rsidR="009174FB" w:rsidRPr="00AE3E87" w:rsidRDefault="009174FB" w:rsidP="003040C1">
            <w:pPr>
              <w:tabs>
                <w:tab w:val="left" w:pos="993"/>
              </w:tabs>
              <w:ind w:right="36"/>
              <w:jc w:val="center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externă cu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DE2C6" w14:textId="77777777" w:rsidR="009174FB" w:rsidRPr="00AE3E87" w:rsidRDefault="009174FB" w:rsidP="003040C1">
            <w:pPr>
              <w:tabs>
                <w:tab w:val="left" w:pos="993"/>
              </w:tabs>
              <w:ind w:left="29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Autorități şi instituţii publice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1A637" w14:textId="06F5B91F" w:rsidR="009174FB" w:rsidRPr="00AE3E87" w:rsidRDefault="003D5A24" w:rsidP="003D5A24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Conform nivelului postului și delegării primite</w:t>
            </w:r>
          </w:p>
        </w:tc>
      </w:tr>
      <w:tr w:rsidR="00E25C4A" w:rsidRPr="00AE3E87" w14:paraId="4DE20469" w14:textId="77777777" w:rsidTr="003040C1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20226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933E2" w14:textId="77777777" w:rsidR="009174FB" w:rsidRPr="00AE3E87" w:rsidRDefault="009174FB" w:rsidP="003040C1">
            <w:pPr>
              <w:tabs>
                <w:tab w:val="left" w:pos="993"/>
              </w:tabs>
              <w:ind w:left="29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Organizații internaționale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85B44" w14:textId="03466376" w:rsidR="003D5A24" w:rsidRPr="00AE3E87" w:rsidRDefault="003D5A24" w:rsidP="003D5A24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Conform nivelului postului și delegării primite</w:t>
            </w:r>
          </w:p>
        </w:tc>
      </w:tr>
      <w:tr w:rsidR="00E25C4A" w:rsidRPr="00AE3E87" w14:paraId="5FE7B7FE" w14:textId="77777777" w:rsidTr="003040C1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01FA3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A94D8" w14:textId="77777777" w:rsidR="009174FB" w:rsidRPr="00AE3E87" w:rsidRDefault="009174FB" w:rsidP="003040C1">
            <w:pPr>
              <w:tabs>
                <w:tab w:val="left" w:pos="993"/>
              </w:tabs>
              <w:ind w:left="29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Organizații internaționale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CFA35" w14:textId="6DCB2B14" w:rsidR="009174FB" w:rsidRPr="00943F12" w:rsidRDefault="00943F12" w:rsidP="00943F12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>
              <w:rPr>
                <w:rFonts w:ascii="Trebuchet MS" w:eastAsia="Trebuchet MS" w:hAnsi="Trebuchet MS" w:cs="Trebuchet MS"/>
                <w:bCs/>
              </w:rPr>
              <w:t>Conform nivelului postului și delegării primite</w:t>
            </w:r>
          </w:p>
        </w:tc>
      </w:tr>
      <w:tr w:rsidR="00E25C4A" w:rsidRPr="00AE3E87" w14:paraId="5DC6DD3D" w14:textId="77777777" w:rsidTr="003040C1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A651D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DB34" w14:textId="77777777" w:rsidR="009174FB" w:rsidRPr="00AE3E87" w:rsidRDefault="009174FB" w:rsidP="003040C1">
            <w:pPr>
              <w:tabs>
                <w:tab w:val="left" w:pos="993"/>
              </w:tabs>
              <w:ind w:left="29"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Persoane juridice private</w:t>
            </w:r>
          </w:p>
        </w:tc>
        <w:tc>
          <w:tcPr>
            <w:tcW w:w="62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759A5" w14:textId="1208340D" w:rsidR="009174FB" w:rsidRPr="00AE3E87" w:rsidRDefault="003D5A24" w:rsidP="00DE6C7E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Conform nivelului postului și delegării primite</w:t>
            </w:r>
          </w:p>
        </w:tc>
      </w:tr>
      <w:tr w:rsidR="00E25C4A" w:rsidRPr="00AE3E87" w14:paraId="51DBC848" w14:textId="77777777" w:rsidTr="003040C1">
        <w:trPr>
          <w:trHeight w:val="498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2663F" w14:textId="1848908D" w:rsidR="009174FB" w:rsidRPr="00AE3E87" w:rsidRDefault="009174FB" w:rsidP="003040C1">
            <w:pPr>
              <w:contextualSpacing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Libertatea decizională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46BF" w14:textId="39D4B6CE" w:rsidR="009174FB" w:rsidRPr="00AE3E87" w:rsidRDefault="00DE6C7E" w:rsidP="00DE6C7E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eastAsia="Trebuchet MS" w:hAnsi="Trebuchet MS" w:cs="Trebuchet MS"/>
                <w:bCs/>
              </w:rPr>
              <w:t>Toate lucrările vor fi supuse atenției superiorului ierahic</w:t>
            </w:r>
          </w:p>
        </w:tc>
      </w:tr>
      <w:tr w:rsidR="00E25C4A" w:rsidRPr="00AE3E87" w14:paraId="36CEABFE" w14:textId="77777777" w:rsidTr="003040C1">
        <w:trPr>
          <w:trHeight w:val="5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F4327" w14:textId="77777777" w:rsidR="009174FB" w:rsidRPr="00AE3E87" w:rsidRDefault="009174FB" w:rsidP="003040C1">
            <w:pPr>
              <w:contextualSpacing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Delegarea de atribuţii şi competenţă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01692" w14:textId="3E1FC347" w:rsidR="009174FB" w:rsidRPr="00AE3E87" w:rsidRDefault="00943F12" w:rsidP="00DE6C7E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Cs/>
              </w:rPr>
            </w:pPr>
            <w:r>
              <w:rPr>
                <w:rFonts w:ascii="Trebuchet MS" w:eastAsia="Trebuchet MS" w:hAnsi="Trebuchet MS" w:cs="Trebuchet MS"/>
                <w:bCs/>
              </w:rPr>
              <w:t xml:space="preserve">În situația în care titularul postului se află în concediu în condițiile legii, are raportul de serviciu modificat prin delegare ori se află în deplasare în interesul serviciului, delegarea se </w:t>
            </w:r>
            <w:r w:rsidR="00A71513">
              <w:rPr>
                <w:rFonts w:ascii="Trebuchet MS" w:eastAsia="Trebuchet MS" w:hAnsi="Trebuchet MS" w:cs="Trebuchet MS"/>
                <w:bCs/>
              </w:rPr>
              <w:t xml:space="preserve">atribuțiilor funcției publice de execuție se face </w:t>
            </w:r>
            <w:r w:rsidR="00A71513">
              <w:rPr>
                <w:rFonts w:ascii="Trebuchet MS" w:eastAsia="Trebuchet MS" w:hAnsi="Trebuchet MS" w:cs="Trebuchet MS"/>
                <w:bCs/>
              </w:rPr>
              <w:lastRenderedPageBreak/>
              <w:t>în condițiile art. 438 din Ordonanța de urgență a Guvernului nr. 57/2019 privind Codul administrativ, cu modificările și completările ulterioare.</w:t>
            </w:r>
          </w:p>
        </w:tc>
      </w:tr>
      <w:tr w:rsidR="00E25C4A" w:rsidRPr="00AE3E87" w14:paraId="3A31AD57" w14:textId="77777777" w:rsidTr="003040C1">
        <w:trPr>
          <w:trHeight w:val="25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8F7A8" w14:textId="23905A24" w:rsidR="009174FB" w:rsidRPr="00AE3E87" w:rsidRDefault="009174FB" w:rsidP="003040C1">
            <w:pPr>
              <w:tabs>
                <w:tab w:val="left" w:pos="187"/>
              </w:tabs>
              <w:ind w:left="140" w:right="142"/>
              <w:jc w:val="center"/>
              <w:rPr>
                <w:rFonts w:ascii="Trebuchet MS" w:eastAsia="Trebuchet MS" w:hAnsi="Trebuchet MS" w:cs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lastRenderedPageBreak/>
              <w:t>Întocmit</w:t>
            </w:r>
          </w:p>
        </w:tc>
      </w:tr>
      <w:tr w:rsidR="00E25C4A" w:rsidRPr="00AE3E87" w14:paraId="0FBB6567" w14:textId="77777777" w:rsidTr="003040C1">
        <w:trPr>
          <w:trHeight w:val="3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3BD1F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Numele şi prenumele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1EC" w14:textId="3C947267" w:rsidR="009174FB" w:rsidRPr="00AE3E87" w:rsidRDefault="00DE6C7E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0F7054">
              <w:rPr>
                <w:rFonts w:ascii="Trebuchet MS" w:hAnsi="Trebuchet MS"/>
                <w:bCs/>
                <w:color w:val="FFFFFF" w:themeColor="background1"/>
              </w:rPr>
              <w:t>Marian – Laurențiu Stanca</w:t>
            </w:r>
          </w:p>
        </w:tc>
      </w:tr>
      <w:tr w:rsidR="00E25C4A" w:rsidRPr="00AE3E87" w14:paraId="78D97CB3" w14:textId="77777777" w:rsidTr="003040C1">
        <w:trPr>
          <w:trHeight w:val="35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DCBA7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Funcţia publică de conducere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817" w14:textId="1D7EF584" w:rsidR="009174FB" w:rsidRPr="00AE3E87" w:rsidRDefault="00A71513" w:rsidP="00A71513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Director Direcție</w:t>
            </w:r>
          </w:p>
        </w:tc>
      </w:tr>
      <w:tr w:rsidR="00E25C4A" w:rsidRPr="00AE3E87" w14:paraId="25204C0B" w14:textId="77777777" w:rsidTr="003040C1">
        <w:trPr>
          <w:trHeight w:val="34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1D0C5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Semnătura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E537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</w:p>
        </w:tc>
      </w:tr>
      <w:tr w:rsidR="00E25C4A" w:rsidRPr="00AE3E87" w14:paraId="339A306C" w14:textId="77777777" w:rsidTr="003040C1">
        <w:trPr>
          <w:trHeight w:val="5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20C66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Data întocmirii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8D0E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</w:p>
        </w:tc>
      </w:tr>
      <w:tr w:rsidR="00E25C4A" w:rsidRPr="00AE3E87" w14:paraId="6BA2D465" w14:textId="77777777" w:rsidTr="003040C1">
        <w:trPr>
          <w:trHeight w:val="31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06D03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Luat la cunoştinţă de către ocupantul postului</w:t>
            </w:r>
          </w:p>
        </w:tc>
      </w:tr>
      <w:tr w:rsidR="00E25C4A" w:rsidRPr="00AE3E87" w14:paraId="5B6659CD" w14:textId="77777777" w:rsidTr="003040C1">
        <w:trPr>
          <w:trHeight w:val="3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B0B65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Numele şi prenumele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0054" w14:textId="09217503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</w:p>
        </w:tc>
      </w:tr>
      <w:tr w:rsidR="00E25C4A" w:rsidRPr="00AE3E87" w14:paraId="28ADB0A5" w14:textId="77777777" w:rsidTr="003040C1">
        <w:trPr>
          <w:trHeight w:val="3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FEBAA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Semnătura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893D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</w:p>
        </w:tc>
      </w:tr>
      <w:tr w:rsidR="00E25C4A" w:rsidRPr="00AE3E87" w14:paraId="1219C724" w14:textId="77777777" w:rsidTr="003040C1">
        <w:trPr>
          <w:trHeight w:val="22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E73DC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Data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8CD0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</w:p>
        </w:tc>
      </w:tr>
      <w:tr w:rsidR="00E25C4A" w:rsidRPr="00AE3E87" w14:paraId="5B009711" w14:textId="77777777" w:rsidTr="003040C1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97B6C" w14:textId="2C1BC7D9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center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Contrasemnează</w:t>
            </w:r>
          </w:p>
        </w:tc>
      </w:tr>
      <w:tr w:rsidR="00E25C4A" w:rsidRPr="00AE3E87" w14:paraId="5F49B303" w14:textId="77777777" w:rsidTr="003040C1">
        <w:trPr>
          <w:trHeight w:val="3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04B8B" w14:textId="77777777" w:rsidR="009174FB" w:rsidRPr="009F5C11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  <w:color w:val="000000" w:themeColor="text1"/>
              </w:rPr>
            </w:pPr>
            <w:r w:rsidRPr="009F5C11">
              <w:rPr>
                <w:rFonts w:ascii="Trebuchet MS" w:hAnsi="Trebuchet MS"/>
                <w:bCs/>
                <w:color w:val="000000" w:themeColor="text1"/>
              </w:rPr>
              <w:t>Numele şi prenumele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FCEC" w14:textId="7AE0FDE0" w:rsidR="009174FB" w:rsidRPr="009F5C11" w:rsidRDefault="00A71513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  <w:color w:val="000000" w:themeColor="text1"/>
              </w:rPr>
            </w:pPr>
            <w:r w:rsidRPr="000F7054">
              <w:rPr>
                <w:rFonts w:ascii="Trebuchet MS" w:hAnsi="Trebuchet MS"/>
                <w:bCs/>
                <w:color w:val="FFFFFF" w:themeColor="background1"/>
              </w:rPr>
              <w:t>Ana</w:t>
            </w:r>
            <w:r w:rsidR="00A96735" w:rsidRPr="000F7054">
              <w:rPr>
                <w:rFonts w:ascii="Trebuchet MS" w:hAnsi="Trebuchet MS"/>
                <w:bCs/>
                <w:color w:val="FFFFFF" w:themeColor="background1"/>
              </w:rPr>
              <w:t>-</w:t>
            </w:r>
            <w:r w:rsidR="00CF5BEF" w:rsidRPr="000F7054">
              <w:rPr>
                <w:rFonts w:ascii="Trebuchet MS" w:hAnsi="Trebuchet MS"/>
                <w:bCs/>
                <w:color w:val="FFFFFF" w:themeColor="background1"/>
              </w:rPr>
              <w:t>M</w:t>
            </w:r>
            <w:r w:rsidRPr="000F7054">
              <w:rPr>
                <w:rFonts w:ascii="Trebuchet MS" w:hAnsi="Trebuchet MS"/>
                <w:bCs/>
                <w:color w:val="FFFFFF" w:themeColor="background1"/>
              </w:rPr>
              <w:t>aria Bușoniu</w:t>
            </w:r>
          </w:p>
        </w:tc>
      </w:tr>
      <w:tr w:rsidR="00E25C4A" w:rsidRPr="00AE3E87" w14:paraId="10B0A8AA" w14:textId="77777777" w:rsidTr="003040C1">
        <w:trPr>
          <w:trHeight w:val="35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56CA8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Funcţia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3875" w14:textId="7230DEE3" w:rsidR="009174FB" w:rsidRPr="00AE3E87" w:rsidRDefault="00DE6C7E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 xml:space="preserve">Director </w:t>
            </w:r>
            <w:r w:rsidR="00A71513">
              <w:rPr>
                <w:rFonts w:ascii="Trebuchet MS" w:hAnsi="Trebuchet MS"/>
                <w:bCs/>
              </w:rPr>
              <w:t>General</w:t>
            </w:r>
          </w:p>
        </w:tc>
      </w:tr>
      <w:tr w:rsidR="00E25C4A" w:rsidRPr="00AE3E87" w14:paraId="6763AF77" w14:textId="77777777" w:rsidTr="003040C1">
        <w:trPr>
          <w:trHeight w:val="36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33229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Semnătura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35C6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bookmarkStart w:id="0" w:name="_GoBack"/>
            <w:bookmarkEnd w:id="0"/>
          </w:p>
        </w:tc>
      </w:tr>
      <w:tr w:rsidR="00E25C4A" w:rsidRPr="00AE3E87" w14:paraId="5ECB62AD" w14:textId="77777777" w:rsidTr="003040C1">
        <w:trPr>
          <w:trHeight w:val="34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F4D75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  <w:r w:rsidRPr="00AE3E87">
              <w:rPr>
                <w:rFonts w:ascii="Trebuchet MS" w:hAnsi="Trebuchet MS"/>
                <w:bCs/>
              </w:rPr>
              <w:t>Data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7604" w14:textId="77777777" w:rsidR="009174FB" w:rsidRPr="00AE3E87" w:rsidRDefault="009174FB" w:rsidP="003040C1">
            <w:pPr>
              <w:tabs>
                <w:tab w:val="left" w:pos="993"/>
              </w:tabs>
              <w:ind w:left="140" w:right="142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7897C0FD" w14:textId="77777777" w:rsidR="009174FB" w:rsidRPr="00AE3E87" w:rsidRDefault="009174FB" w:rsidP="00D91CDC">
      <w:pPr>
        <w:rPr>
          <w:rFonts w:ascii="Trebuchet MS" w:hAnsi="Trebuchet MS"/>
          <w:bCs/>
          <w:sz w:val="16"/>
          <w:szCs w:val="16"/>
        </w:rPr>
      </w:pPr>
    </w:p>
    <w:sectPr w:rsidR="009174FB" w:rsidRPr="00AE3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B6BB0" w14:textId="77777777" w:rsidR="00F25912" w:rsidRDefault="00F25912" w:rsidP="009174FB">
      <w:pPr>
        <w:spacing w:line="240" w:lineRule="auto"/>
      </w:pPr>
      <w:r>
        <w:separator/>
      </w:r>
    </w:p>
  </w:endnote>
  <w:endnote w:type="continuationSeparator" w:id="0">
    <w:p w14:paraId="60920B35" w14:textId="77777777" w:rsidR="00F25912" w:rsidRDefault="00F25912" w:rsidP="0091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00FAF" w14:textId="77777777" w:rsidR="00F25912" w:rsidRDefault="00F25912" w:rsidP="009174FB">
      <w:pPr>
        <w:spacing w:line="240" w:lineRule="auto"/>
      </w:pPr>
      <w:r>
        <w:separator/>
      </w:r>
    </w:p>
  </w:footnote>
  <w:footnote w:type="continuationSeparator" w:id="0">
    <w:p w14:paraId="001277F8" w14:textId="77777777" w:rsidR="00F25912" w:rsidRDefault="00F25912" w:rsidP="009174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84944"/>
    <w:multiLevelType w:val="hybridMultilevel"/>
    <w:tmpl w:val="5914B4A2"/>
    <w:lvl w:ilvl="0" w:tplc="71E4C120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2" w:hanging="360"/>
      </w:pPr>
    </w:lvl>
    <w:lvl w:ilvl="2" w:tplc="0809001B" w:tentative="1">
      <w:start w:val="1"/>
      <w:numFmt w:val="lowerRoman"/>
      <w:lvlText w:val="%3."/>
      <w:lvlJc w:val="right"/>
      <w:pPr>
        <w:ind w:left="1842" w:hanging="180"/>
      </w:pPr>
    </w:lvl>
    <w:lvl w:ilvl="3" w:tplc="0809000F" w:tentative="1">
      <w:start w:val="1"/>
      <w:numFmt w:val="decimal"/>
      <w:lvlText w:val="%4."/>
      <w:lvlJc w:val="left"/>
      <w:pPr>
        <w:ind w:left="2562" w:hanging="360"/>
      </w:pPr>
    </w:lvl>
    <w:lvl w:ilvl="4" w:tplc="08090019" w:tentative="1">
      <w:start w:val="1"/>
      <w:numFmt w:val="lowerLetter"/>
      <w:lvlText w:val="%5."/>
      <w:lvlJc w:val="left"/>
      <w:pPr>
        <w:ind w:left="3282" w:hanging="360"/>
      </w:pPr>
    </w:lvl>
    <w:lvl w:ilvl="5" w:tplc="0809001B" w:tentative="1">
      <w:start w:val="1"/>
      <w:numFmt w:val="lowerRoman"/>
      <w:lvlText w:val="%6."/>
      <w:lvlJc w:val="right"/>
      <w:pPr>
        <w:ind w:left="4002" w:hanging="180"/>
      </w:pPr>
    </w:lvl>
    <w:lvl w:ilvl="6" w:tplc="0809000F" w:tentative="1">
      <w:start w:val="1"/>
      <w:numFmt w:val="decimal"/>
      <w:lvlText w:val="%7."/>
      <w:lvlJc w:val="left"/>
      <w:pPr>
        <w:ind w:left="4722" w:hanging="360"/>
      </w:pPr>
    </w:lvl>
    <w:lvl w:ilvl="7" w:tplc="08090019" w:tentative="1">
      <w:start w:val="1"/>
      <w:numFmt w:val="lowerLetter"/>
      <w:lvlText w:val="%8."/>
      <w:lvlJc w:val="left"/>
      <w:pPr>
        <w:ind w:left="5442" w:hanging="360"/>
      </w:pPr>
    </w:lvl>
    <w:lvl w:ilvl="8" w:tplc="08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414829FC"/>
    <w:multiLevelType w:val="hybridMultilevel"/>
    <w:tmpl w:val="B82263F2"/>
    <w:lvl w:ilvl="0" w:tplc="795C6540">
      <w:numFmt w:val="bullet"/>
      <w:lvlText w:val="-"/>
      <w:lvlJc w:val="left"/>
      <w:pPr>
        <w:ind w:left="50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5B69140D"/>
    <w:multiLevelType w:val="hybridMultilevel"/>
    <w:tmpl w:val="F97C9DC8"/>
    <w:lvl w:ilvl="0" w:tplc="1E24D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B54BD"/>
    <w:multiLevelType w:val="hybridMultilevel"/>
    <w:tmpl w:val="120C9ACC"/>
    <w:lvl w:ilvl="0" w:tplc="A9EEC4CA">
      <w:start w:val="5"/>
      <w:numFmt w:val="bullet"/>
      <w:lvlText w:val="-"/>
      <w:lvlJc w:val="left"/>
      <w:pPr>
        <w:ind w:left="720" w:hanging="360"/>
      </w:pPr>
      <w:rPr>
        <w:rFonts w:ascii="Trebuchet MS" w:eastAsia="Avenir" w:hAnsi="Trebuchet MS" w:cs="Aveni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FB"/>
    <w:rsid w:val="00033CF6"/>
    <w:rsid w:val="00065998"/>
    <w:rsid w:val="000A3A16"/>
    <w:rsid w:val="000C052F"/>
    <w:rsid w:val="000C22C7"/>
    <w:rsid w:val="000F6D21"/>
    <w:rsid w:val="000F7054"/>
    <w:rsid w:val="00135EB2"/>
    <w:rsid w:val="001542A5"/>
    <w:rsid w:val="001C2F8C"/>
    <w:rsid w:val="002157E6"/>
    <w:rsid w:val="00220E8F"/>
    <w:rsid w:val="00255FA3"/>
    <w:rsid w:val="002605A3"/>
    <w:rsid w:val="00281E4C"/>
    <w:rsid w:val="0028364C"/>
    <w:rsid w:val="002C524E"/>
    <w:rsid w:val="002E6213"/>
    <w:rsid w:val="002F7043"/>
    <w:rsid w:val="00321EE6"/>
    <w:rsid w:val="003612E4"/>
    <w:rsid w:val="00373AF1"/>
    <w:rsid w:val="0039587F"/>
    <w:rsid w:val="00397868"/>
    <w:rsid w:val="003A4F9A"/>
    <w:rsid w:val="003D5A24"/>
    <w:rsid w:val="00401EB0"/>
    <w:rsid w:val="00432A4E"/>
    <w:rsid w:val="004652E8"/>
    <w:rsid w:val="00483CA7"/>
    <w:rsid w:val="004E5F87"/>
    <w:rsid w:val="00526FF0"/>
    <w:rsid w:val="00565933"/>
    <w:rsid w:val="005A61FC"/>
    <w:rsid w:val="005C6F6B"/>
    <w:rsid w:val="00626BFD"/>
    <w:rsid w:val="006560C9"/>
    <w:rsid w:val="006808F6"/>
    <w:rsid w:val="00690A97"/>
    <w:rsid w:val="006F2E34"/>
    <w:rsid w:val="007C164F"/>
    <w:rsid w:val="007C580E"/>
    <w:rsid w:val="00861F36"/>
    <w:rsid w:val="009174FB"/>
    <w:rsid w:val="009221EE"/>
    <w:rsid w:val="00943F12"/>
    <w:rsid w:val="00961F4B"/>
    <w:rsid w:val="009A63BA"/>
    <w:rsid w:val="009B3A33"/>
    <w:rsid w:val="009F5C11"/>
    <w:rsid w:val="00A05BE5"/>
    <w:rsid w:val="00A1530B"/>
    <w:rsid w:val="00A21CA5"/>
    <w:rsid w:val="00A25C5E"/>
    <w:rsid w:val="00A27E78"/>
    <w:rsid w:val="00A3118A"/>
    <w:rsid w:val="00A71513"/>
    <w:rsid w:val="00A96735"/>
    <w:rsid w:val="00AD174B"/>
    <w:rsid w:val="00AE3E87"/>
    <w:rsid w:val="00AE56C5"/>
    <w:rsid w:val="00B10A11"/>
    <w:rsid w:val="00B30DAC"/>
    <w:rsid w:val="00B42461"/>
    <w:rsid w:val="00BC0BD4"/>
    <w:rsid w:val="00BD2F57"/>
    <w:rsid w:val="00BD5A52"/>
    <w:rsid w:val="00C10B69"/>
    <w:rsid w:val="00C94AE6"/>
    <w:rsid w:val="00CE0B33"/>
    <w:rsid w:val="00CF5BEF"/>
    <w:rsid w:val="00D01732"/>
    <w:rsid w:val="00D47CDC"/>
    <w:rsid w:val="00D646F5"/>
    <w:rsid w:val="00D85798"/>
    <w:rsid w:val="00D91CDC"/>
    <w:rsid w:val="00DA67BC"/>
    <w:rsid w:val="00DE6C7E"/>
    <w:rsid w:val="00E03295"/>
    <w:rsid w:val="00E25C4A"/>
    <w:rsid w:val="00E33859"/>
    <w:rsid w:val="00E43769"/>
    <w:rsid w:val="00E45662"/>
    <w:rsid w:val="00E971E4"/>
    <w:rsid w:val="00F05ADE"/>
    <w:rsid w:val="00F25912"/>
    <w:rsid w:val="00F37CE3"/>
    <w:rsid w:val="00F44B88"/>
    <w:rsid w:val="00F5050F"/>
    <w:rsid w:val="00F5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FF4B"/>
  <w15:chartTrackingRefBased/>
  <w15:docId w15:val="{1DD84897-B07D-473E-A696-FD179B5D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174FB"/>
    <w:pPr>
      <w:spacing w:after="0" w:line="264" w:lineRule="auto"/>
    </w:pPr>
    <w:rPr>
      <w:rFonts w:ascii="Avenir" w:eastAsia="Avenir" w:hAnsi="Avenir" w:cs="Avenir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74FB"/>
    <w:pPr>
      <w:ind w:left="720"/>
      <w:contextualSpacing/>
    </w:pPr>
  </w:style>
  <w:style w:type="character" w:customStyle="1" w:styleId="FootnoteTextChar">
    <w:name w:val="Footnote Text Char"/>
    <w:aliases w:val="Footnote Char,text Char,Texto nota pie Car Char,fn Char,ft Char,single space Char,FOOTNOTES Char,footnote text Char,ADB Char,WB-Fußnotentext Char,Fußnote Char,WB-Fuﬂnotentext Char,Fuﬂnote Char,Note de bas de page Car Char,Car Char"/>
    <w:basedOn w:val="DefaultParagraphFont"/>
    <w:link w:val="FootnoteText"/>
    <w:uiPriority w:val="99"/>
    <w:locked/>
    <w:rsid w:val="009174FB"/>
    <w:rPr>
      <w:rFonts w:ascii="Times New Roman" w:eastAsia="Times New Roman" w:hAnsi="Times New Roman" w:cs="Times New Roman"/>
      <w:lang w:val="x-none" w:eastAsia="x-none"/>
    </w:rPr>
  </w:style>
  <w:style w:type="paragraph" w:styleId="FootnoteText">
    <w:name w:val="footnote text"/>
    <w:aliases w:val="Footnote,text,Texto nota pie Car,fn,ft,single space,FOOTNOTES,footnote text,ADB,WB-Fußnotentext,Fußnote,WB-Fuﬂnotentext,Fuﬂnote,Note de bas de page Car,ALTS FOOTNOTE,Footnote Text Char Char Char Char Char Char,Car"/>
    <w:basedOn w:val="Normal"/>
    <w:link w:val="FootnoteTextChar"/>
    <w:uiPriority w:val="99"/>
    <w:unhideWhenUsed/>
    <w:qFormat/>
    <w:rsid w:val="009174FB"/>
    <w:pPr>
      <w:spacing w:line="240" w:lineRule="auto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174FB"/>
    <w:rPr>
      <w:rFonts w:ascii="Avenir" w:eastAsia="Avenir" w:hAnsi="Avenir" w:cs="Avenir"/>
      <w:sz w:val="20"/>
      <w:szCs w:val="20"/>
      <w:lang w:val="ro-RO" w:eastAsia="ro-RO"/>
    </w:rPr>
  </w:style>
  <w:style w:type="character" w:styleId="FootnoteReference">
    <w:name w:val="footnote reference"/>
    <w:aliases w:val="16 Point,Superscript 6 Point,ftref,Знак сноски-FN,Footnote Reference Number,Estilo de nota al pie de Africa,Footnote Reference_LVL6,Footnote Reference_LVL61,Footnote Reference_LVL62,Footnote Reference_LVL63,f,fr,note bp"/>
    <w:link w:val="numberCharCar"/>
    <w:uiPriority w:val="99"/>
    <w:unhideWhenUsed/>
    <w:rsid w:val="009174FB"/>
    <w:rPr>
      <w:vertAlign w:val="superscript"/>
    </w:rPr>
  </w:style>
  <w:style w:type="paragraph" w:customStyle="1" w:styleId="numberCharCar">
    <w:name w:val="number Char Car"/>
    <w:aliases w:val="BVI fnr Char1 Car,Footnote symbol Char1 Car,EN Footnote Reference Char Car,Times 10 Point Char Car,Exposant 3 Point Char Car,Footnote reference number Char Car,note TESI Char Car"/>
    <w:basedOn w:val="Normal"/>
    <w:next w:val="Normal"/>
    <w:link w:val="FootnoteReference"/>
    <w:uiPriority w:val="99"/>
    <w:rsid w:val="009174FB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table" w:styleId="TableGrid">
    <w:name w:val="Table Grid"/>
    <w:basedOn w:val="TableNormal"/>
    <w:rsid w:val="009174F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174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C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DC"/>
    <w:rPr>
      <w:rFonts w:ascii="Avenir" w:eastAsia="Avenir" w:hAnsi="Avenir" w:cs="Avenir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D91C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DC"/>
    <w:rPr>
      <w:rFonts w:ascii="Avenir" w:eastAsia="Avenir" w:hAnsi="Avenir" w:cs="Avenir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C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11"/>
    <w:rPr>
      <w:rFonts w:ascii="Segoe UI" w:eastAsia="Avenir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21" Type="http://schemas.openxmlformats.org/officeDocument/2006/relationships/customXml" Target="ink/ink4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07T12:56:19.35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07T12:56:22.160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07T12:56:47.160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447 0,'-4'0,"0"7,-8 3,-5 6,-3 5,-2 5,-1-1,0 2,1-4,3-2,-1 0,-2 2,-1 2,1-4,4-2,1 0,0 0,-1-3,3-1,3 1,1 1,2 1,-1 5,2 2,-3 1,2 2,-2 5,2-1,1-1,3 0,2 3,1-1,2 1,0 2,0-1,4-7,5-5,1-2,2-2,2 0,4 1,-3-1,1-2,0 2,2 6,5 9,2 2,4 3,0 1,0-2,1 0,0 0,1 5,0-2,1 0,3 3,6 6,3 1,2-1,3-6,4-6,1-2,-2-1,1-2,3-3,5-7,0-4,1-5,0-4,-7-1,-5-2,-4-2,-7-2,-6-2,-4 0,-12-1,-12 0,-10-1,-9 1,-4 0,-4-1,-1 1,0 0,-1 0,1 0,1 0,4-3,1-6,0 0,0-3,2-3,0 2,0-2,-3-4,0 0,-5-3,1-6,-2-1,-5-3,-4-3,-4-4,4-1,1 2,2 0,-1 0,-3-1,5 2,0 1,-2 2,0 0,2 3,6-2,7-1,-1 1,-1 2,-2 0,0-3,-1 5,0 4,0-1,-1 3,5-1,0 0,0 1,0-1,2 2,0 4,3-3,-1 0,0-1,0 0,4 0,-1 3,1 3,-1 2,1 2,2-2,-2 1,2 1,-3 0,1 1,2-3,2-2,-1 1,-1 1,2-2,-2 2,0 0,-2 2,0-1,1-1,3-2,2-2,-3 3,-3-1,0-1,1-1,-1 3,0 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07T12:56:45.80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07T12:56:23.554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C30A-B497-4B66-AD17-09E1A0DC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Ene</dc:creator>
  <cp:keywords/>
  <dc:description/>
  <cp:lastModifiedBy>Simona Raduslav</cp:lastModifiedBy>
  <cp:revision>4</cp:revision>
  <cp:lastPrinted>2026-04-07T09:40:00Z</cp:lastPrinted>
  <dcterms:created xsi:type="dcterms:W3CDTF">2026-04-07T09:22:00Z</dcterms:created>
  <dcterms:modified xsi:type="dcterms:W3CDTF">2026-04-07T10:10:00Z</dcterms:modified>
</cp:coreProperties>
</file>