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Matthews Fulfillment Statements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D9D9"/>
          </w:tcPr>
          <w:p>
            <w:r>
              <w:t>#</w:t>
            </w:r>
          </w:p>
        </w:tc>
        <w:tc>
          <w:tcPr>
            <w:tcW w:type="dxa" w:w="1728"/>
            <w:shd w:fill="F4CCCC"/>
          </w:tcPr>
          <w:p>
            <w:r>
              <w:t>Matthew Reference</w:t>
            </w:r>
          </w:p>
        </w:tc>
        <w:tc>
          <w:tcPr>
            <w:tcW w:type="dxa" w:w="1728"/>
            <w:shd w:fill="D9EAD3"/>
          </w:tcPr>
          <w:p>
            <w:r>
              <w:t>Fulfillment Theme</w:t>
            </w:r>
          </w:p>
        </w:tc>
        <w:tc>
          <w:tcPr>
            <w:tcW w:type="dxa" w:w="1728"/>
            <w:shd w:fill="FFF2CC"/>
          </w:tcPr>
          <w:p>
            <w:r>
              <w:t>Old Testament Source</w:t>
            </w:r>
          </w:p>
        </w:tc>
        <w:tc>
          <w:tcPr>
            <w:tcW w:type="dxa" w:w="1728"/>
            <w:shd w:fill="EAD1DC"/>
          </w:tcPr>
          <w:p>
            <w:r>
              <w:t>Prophetic Emphasis</w:t>
            </w:r>
          </w:p>
        </w:tc>
      </w:tr>
      <w:tr>
        <w:tc>
          <w:tcPr>
            <w:tcW w:type="dxa" w:w="1728"/>
            <w:shd w:fill="D9D9D9"/>
          </w:tcPr>
          <w:p>
            <w:r>
              <w:t>1</w:t>
            </w:r>
          </w:p>
        </w:tc>
        <w:tc>
          <w:tcPr>
            <w:tcW w:type="dxa" w:w="1728"/>
            <w:shd w:fill="F4CCCC"/>
          </w:tcPr>
          <w:p>
            <w:r>
              <w:t>Matthew 1:22–23</w:t>
            </w:r>
          </w:p>
        </w:tc>
        <w:tc>
          <w:tcPr>
            <w:tcW w:type="dxa" w:w="1728"/>
            <w:shd w:fill="D9EAD3"/>
          </w:tcPr>
          <w:p>
            <w:r>
              <w:t>Virgin Birth / Immanuel</w:t>
            </w:r>
          </w:p>
        </w:tc>
        <w:tc>
          <w:tcPr>
            <w:tcW w:type="dxa" w:w="1728"/>
            <w:shd w:fill="FFF2CC"/>
          </w:tcPr>
          <w:p>
            <w:r>
              <w:t>Isaiah 7:14</w:t>
            </w:r>
          </w:p>
        </w:tc>
        <w:tc>
          <w:tcPr>
            <w:tcW w:type="dxa" w:w="1728"/>
            <w:shd w:fill="EAD1DC"/>
          </w:tcPr>
          <w:p>
            <w:r>
              <w:t>God Himself comes to dwell with His people</w:t>
            </w:r>
          </w:p>
        </w:tc>
      </w:tr>
      <w:tr>
        <w:tc>
          <w:tcPr>
            <w:tcW w:type="dxa" w:w="1728"/>
            <w:shd w:fill="D9D9D9"/>
          </w:tcPr>
          <w:p>
            <w:r>
              <w:t>2</w:t>
            </w:r>
          </w:p>
        </w:tc>
        <w:tc>
          <w:tcPr>
            <w:tcW w:type="dxa" w:w="1728"/>
            <w:shd w:fill="F4CCCC"/>
          </w:tcPr>
          <w:p>
            <w:r>
              <w:t>Matthew 2:5–6</w:t>
            </w:r>
          </w:p>
        </w:tc>
        <w:tc>
          <w:tcPr>
            <w:tcW w:type="dxa" w:w="1728"/>
            <w:shd w:fill="D9EAD3"/>
          </w:tcPr>
          <w:p>
            <w:r>
              <w:t>Birthplace: Bethlehem</w:t>
            </w:r>
          </w:p>
        </w:tc>
        <w:tc>
          <w:tcPr>
            <w:tcW w:type="dxa" w:w="1728"/>
            <w:shd w:fill="FFF2CC"/>
          </w:tcPr>
          <w:p>
            <w:r>
              <w:t>Micah 5:2</w:t>
            </w:r>
          </w:p>
        </w:tc>
        <w:tc>
          <w:tcPr>
            <w:tcW w:type="dxa" w:w="1728"/>
            <w:shd w:fill="EAD1DC"/>
          </w:tcPr>
          <w:p>
            <w:r>
              <w:t>Messiah born in humility yet eternal in origin</w:t>
            </w:r>
          </w:p>
        </w:tc>
      </w:tr>
      <w:tr>
        <w:tc>
          <w:tcPr>
            <w:tcW w:type="dxa" w:w="1728"/>
            <w:shd w:fill="D9D9D9"/>
          </w:tcPr>
          <w:p>
            <w:r>
              <w:t>3</w:t>
            </w:r>
          </w:p>
        </w:tc>
        <w:tc>
          <w:tcPr>
            <w:tcW w:type="dxa" w:w="1728"/>
            <w:shd w:fill="F4CCCC"/>
          </w:tcPr>
          <w:p>
            <w:r>
              <w:t>Matthew 2:6</w:t>
            </w:r>
          </w:p>
        </w:tc>
        <w:tc>
          <w:tcPr>
            <w:tcW w:type="dxa" w:w="1728"/>
            <w:shd w:fill="D9EAD3"/>
          </w:tcPr>
          <w:p>
            <w:r>
              <w:t>Shepherd-King from David’s Line</w:t>
            </w:r>
          </w:p>
        </w:tc>
        <w:tc>
          <w:tcPr>
            <w:tcW w:type="dxa" w:w="1728"/>
            <w:shd w:fill="FFF2CC"/>
          </w:tcPr>
          <w:p>
            <w:r>
              <w:t>Micah 5:4; Gen 49:24; 2 Sam 5:2; 2 Sam 7:8–17; Ezekiel 34</w:t>
            </w:r>
          </w:p>
        </w:tc>
        <w:tc>
          <w:tcPr>
            <w:tcW w:type="dxa" w:w="1728"/>
            <w:shd w:fill="EAD1DC"/>
          </w:tcPr>
          <w:p>
            <w:r>
              <w:t>Messianic King who shepherds God’s people</w:t>
            </w:r>
          </w:p>
        </w:tc>
      </w:tr>
      <w:tr>
        <w:tc>
          <w:tcPr>
            <w:tcW w:type="dxa" w:w="1728"/>
            <w:shd w:fill="D9D9D9"/>
          </w:tcPr>
          <w:p>
            <w:r>
              <w:t>4</w:t>
            </w:r>
          </w:p>
        </w:tc>
        <w:tc>
          <w:tcPr>
            <w:tcW w:type="dxa" w:w="1728"/>
            <w:shd w:fill="F4CCCC"/>
          </w:tcPr>
          <w:p>
            <w:r>
              <w:t>Matthew 2:15</w:t>
            </w:r>
          </w:p>
        </w:tc>
        <w:tc>
          <w:tcPr>
            <w:tcW w:type="dxa" w:w="1728"/>
            <w:shd w:fill="D9EAD3"/>
          </w:tcPr>
          <w:p>
            <w:r>
              <w:t>Out of Egypt (New Exodus)</w:t>
            </w:r>
          </w:p>
        </w:tc>
        <w:tc>
          <w:tcPr>
            <w:tcW w:type="dxa" w:w="1728"/>
            <w:shd w:fill="FFF2CC"/>
          </w:tcPr>
          <w:p>
            <w:r>
              <w:t>Hosea 11:1</w:t>
            </w:r>
          </w:p>
        </w:tc>
        <w:tc>
          <w:tcPr>
            <w:tcW w:type="dxa" w:w="1728"/>
            <w:shd w:fill="EAD1DC"/>
          </w:tcPr>
          <w:p>
            <w:r>
              <w:t>Jesus recapitulates Israel’s story</w:t>
            </w:r>
          </w:p>
        </w:tc>
      </w:tr>
      <w:tr>
        <w:tc>
          <w:tcPr>
            <w:tcW w:type="dxa" w:w="1728"/>
            <w:shd w:fill="D9D9D9"/>
          </w:tcPr>
          <w:p>
            <w:r>
              <w:t>5</w:t>
            </w:r>
          </w:p>
        </w:tc>
        <w:tc>
          <w:tcPr>
            <w:tcW w:type="dxa" w:w="1728"/>
            <w:shd w:fill="F4CCCC"/>
          </w:tcPr>
          <w:p>
            <w:r>
              <w:t>Matthew 2:17–18</w:t>
            </w:r>
          </w:p>
        </w:tc>
        <w:tc>
          <w:tcPr>
            <w:tcW w:type="dxa" w:w="1728"/>
            <w:shd w:fill="D9EAD3"/>
          </w:tcPr>
          <w:p>
            <w:r>
              <w:t>Rachel Weeping / Innocents Slain</w:t>
            </w:r>
          </w:p>
        </w:tc>
        <w:tc>
          <w:tcPr>
            <w:tcW w:type="dxa" w:w="1728"/>
            <w:shd w:fill="FFF2CC"/>
          </w:tcPr>
          <w:p>
            <w:r>
              <w:t>Jeremiah 31:15</w:t>
            </w:r>
          </w:p>
        </w:tc>
        <w:tc>
          <w:tcPr>
            <w:tcW w:type="dxa" w:w="1728"/>
            <w:shd w:fill="EAD1DC"/>
          </w:tcPr>
          <w:p>
            <w:r>
              <w:t>Suffering precedes redemption</w:t>
            </w:r>
          </w:p>
        </w:tc>
      </w:tr>
      <w:tr>
        <w:tc>
          <w:tcPr>
            <w:tcW w:type="dxa" w:w="1728"/>
            <w:shd w:fill="D9D9D9"/>
          </w:tcPr>
          <w:p>
            <w:r>
              <w:t>6</w:t>
            </w:r>
          </w:p>
        </w:tc>
        <w:tc>
          <w:tcPr>
            <w:tcW w:type="dxa" w:w="1728"/>
            <w:shd w:fill="F4CCCC"/>
          </w:tcPr>
          <w:p>
            <w:r>
              <w:t>Matthew 2:23</w:t>
            </w:r>
          </w:p>
        </w:tc>
        <w:tc>
          <w:tcPr>
            <w:tcW w:type="dxa" w:w="1728"/>
            <w:shd w:fill="D9EAD3"/>
          </w:tcPr>
          <w:p>
            <w:r>
              <w:t>He Shall Be Called a Nazarene</w:t>
            </w:r>
          </w:p>
        </w:tc>
        <w:tc>
          <w:tcPr>
            <w:tcW w:type="dxa" w:w="1728"/>
            <w:shd w:fill="FFF2CC"/>
          </w:tcPr>
          <w:p>
            <w:r>
              <w:t>The Prophets (Isa. 11:1 – nezer)</w:t>
            </w:r>
          </w:p>
        </w:tc>
        <w:tc>
          <w:tcPr>
            <w:tcW w:type="dxa" w:w="1728"/>
            <w:shd w:fill="EAD1DC"/>
          </w:tcPr>
          <w:p>
            <w:r>
              <w:t>Rejected yet righteous Branch</w:t>
            </w:r>
          </w:p>
        </w:tc>
      </w:tr>
      <w:tr>
        <w:tc>
          <w:tcPr>
            <w:tcW w:type="dxa" w:w="1728"/>
            <w:shd w:fill="D9D9D9"/>
          </w:tcPr>
          <w:p>
            <w:r>
              <w:t>7</w:t>
            </w:r>
          </w:p>
        </w:tc>
        <w:tc>
          <w:tcPr>
            <w:tcW w:type="dxa" w:w="1728"/>
            <w:shd w:fill="F4CCCC"/>
          </w:tcPr>
          <w:p>
            <w:r>
              <w:t>Matthew 3:3</w:t>
            </w:r>
          </w:p>
        </w:tc>
        <w:tc>
          <w:tcPr>
            <w:tcW w:type="dxa" w:w="1728"/>
            <w:shd w:fill="D9EAD3"/>
          </w:tcPr>
          <w:p>
            <w:r>
              <w:t>Voice in the Wilderness</w:t>
            </w:r>
          </w:p>
        </w:tc>
        <w:tc>
          <w:tcPr>
            <w:tcW w:type="dxa" w:w="1728"/>
            <w:shd w:fill="FFF2CC"/>
          </w:tcPr>
          <w:p>
            <w:r>
              <w:t>Isaiah 40:3</w:t>
            </w:r>
          </w:p>
        </w:tc>
        <w:tc>
          <w:tcPr>
            <w:tcW w:type="dxa" w:w="1728"/>
            <w:shd w:fill="EAD1DC"/>
          </w:tcPr>
          <w:p>
            <w:r>
              <w:t>Preparation for the coming King</w:t>
            </w:r>
          </w:p>
        </w:tc>
      </w:tr>
      <w:tr>
        <w:tc>
          <w:tcPr>
            <w:tcW w:type="dxa" w:w="1728"/>
            <w:shd w:fill="D9D9D9"/>
          </w:tcPr>
          <w:p>
            <w:r>
              <w:t>8</w:t>
            </w:r>
          </w:p>
        </w:tc>
        <w:tc>
          <w:tcPr>
            <w:tcW w:type="dxa" w:w="1728"/>
            <w:shd w:fill="F4CCCC"/>
          </w:tcPr>
          <w:p>
            <w:r>
              <w:t>Matthew 4:14–16</w:t>
            </w:r>
          </w:p>
        </w:tc>
        <w:tc>
          <w:tcPr>
            <w:tcW w:type="dxa" w:w="1728"/>
            <w:shd w:fill="D9EAD3"/>
          </w:tcPr>
          <w:p>
            <w:r>
              <w:t>Light in Galilee</w:t>
            </w:r>
          </w:p>
        </w:tc>
        <w:tc>
          <w:tcPr>
            <w:tcW w:type="dxa" w:w="1728"/>
            <w:shd w:fill="FFF2CC"/>
          </w:tcPr>
          <w:p>
            <w:r>
              <w:t>Isaiah 9:1–2</w:t>
            </w:r>
          </w:p>
        </w:tc>
        <w:tc>
          <w:tcPr>
            <w:tcW w:type="dxa" w:w="1728"/>
            <w:shd w:fill="EAD1DC"/>
          </w:tcPr>
          <w:p>
            <w:r>
              <w:t>Light dawns in darkness</w:t>
            </w:r>
          </w:p>
        </w:tc>
      </w:tr>
      <w:tr>
        <w:tc>
          <w:tcPr>
            <w:tcW w:type="dxa" w:w="1728"/>
            <w:shd w:fill="D9D9D9"/>
          </w:tcPr>
          <w:p>
            <w:r>
              <w:t>9</w:t>
            </w:r>
          </w:p>
        </w:tc>
        <w:tc>
          <w:tcPr>
            <w:tcW w:type="dxa" w:w="1728"/>
            <w:shd w:fill="F4CCCC"/>
          </w:tcPr>
          <w:p>
            <w:r>
              <w:t>Matthew 8:17</w:t>
            </w:r>
          </w:p>
        </w:tc>
        <w:tc>
          <w:tcPr>
            <w:tcW w:type="dxa" w:w="1728"/>
            <w:shd w:fill="D9EAD3"/>
          </w:tcPr>
          <w:p>
            <w:r>
              <w:t>He Took Our Illnesses</w:t>
            </w:r>
          </w:p>
        </w:tc>
        <w:tc>
          <w:tcPr>
            <w:tcW w:type="dxa" w:w="1728"/>
            <w:shd w:fill="FFF2CC"/>
          </w:tcPr>
          <w:p>
            <w:r>
              <w:t>Isaiah 53:4</w:t>
            </w:r>
          </w:p>
        </w:tc>
        <w:tc>
          <w:tcPr>
            <w:tcW w:type="dxa" w:w="1728"/>
            <w:shd w:fill="EAD1DC"/>
          </w:tcPr>
          <w:p>
            <w:r>
              <w:t>The Servant bears human suffering</w:t>
            </w:r>
          </w:p>
        </w:tc>
      </w:tr>
      <w:tr>
        <w:tc>
          <w:tcPr>
            <w:tcW w:type="dxa" w:w="1728"/>
            <w:shd w:fill="D9D9D9"/>
          </w:tcPr>
          <w:p>
            <w:r>
              <w:t>10</w:t>
            </w:r>
          </w:p>
        </w:tc>
        <w:tc>
          <w:tcPr>
            <w:tcW w:type="dxa" w:w="1728"/>
            <w:shd w:fill="F4CCCC"/>
          </w:tcPr>
          <w:p>
            <w:r>
              <w:t>Matthew 12:17–21</w:t>
            </w:r>
          </w:p>
        </w:tc>
        <w:tc>
          <w:tcPr>
            <w:tcW w:type="dxa" w:w="1728"/>
            <w:shd w:fill="D9EAD3"/>
          </w:tcPr>
          <w:p>
            <w:r>
              <w:t>Gentle Servant Brings Justice</w:t>
            </w:r>
          </w:p>
        </w:tc>
        <w:tc>
          <w:tcPr>
            <w:tcW w:type="dxa" w:w="1728"/>
            <w:shd w:fill="FFF2CC"/>
          </w:tcPr>
          <w:p>
            <w:r>
              <w:t>Isaiah 42:1–4</w:t>
            </w:r>
          </w:p>
        </w:tc>
        <w:tc>
          <w:tcPr>
            <w:tcW w:type="dxa" w:w="1728"/>
            <w:shd w:fill="EAD1DC"/>
          </w:tcPr>
          <w:p>
            <w:r>
              <w:t>Mercy before judgment</w:t>
            </w:r>
          </w:p>
        </w:tc>
      </w:tr>
      <w:tr>
        <w:tc>
          <w:tcPr>
            <w:tcW w:type="dxa" w:w="1728"/>
            <w:shd w:fill="D9D9D9"/>
          </w:tcPr>
          <w:p>
            <w:r>
              <w:t>11</w:t>
            </w:r>
          </w:p>
        </w:tc>
        <w:tc>
          <w:tcPr>
            <w:tcW w:type="dxa" w:w="1728"/>
            <w:shd w:fill="F4CCCC"/>
          </w:tcPr>
          <w:p>
            <w:r>
              <w:t>Matthew 13:14–15</w:t>
            </w:r>
          </w:p>
        </w:tc>
        <w:tc>
          <w:tcPr>
            <w:tcW w:type="dxa" w:w="1728"/>
            <w:shd w:fill="D9EAD3"/>
          </w:tcPr>
          <w:p>
            <w:r>
              <w:t>Hearing but Not Understanding</w:t>
            </w:r>
          </w:p>
        </w:tc>
        <w:tc>
          <w:tcPr>
            <w:tcW w:type="dxa" w:w="1728"/>
            <w:shd w:fill="FFF2CC"/>
          </w:tcPr>
          <w:p>
            <w:r>
              <w:t>Isaiah 6:9–10</w:t>
            </w:r>
          </w:p>
        </w:tc>
        <w:tc>
          <w:tcPr>
            <w:tcW w:type="dxa" w:w="1728"/>
            <w:shd w:fill="EAD1DC"/>
          </w:tcPr>
          <w:p>
            <w:r>
              <w:t>Hardened hearts fulfill prophecy</w:t>
            </w:r>
          </w:p>
        </w:tc>
      </w:tr>
      <w:tr>
        <w:tc>
          <w:tcPr>
            <w:tcW w:type="dxa" w:w="1728"/>
            <w:shd w:fill="D9D9D9"/>
          </w:tcPr>
          <w:p>
            <w:r>
              <w:t>12</w:t>
            </w:r>
          </w:p>
        </w:tc>
        <w:tc>
          <w:tcPr>
            <w:tcW w:type="dxa" w:w="1728"/>
            <w:shd w:fill="F4CCCC"/>
          </w:tcPr>
          <w:p>
            <w:r>
              <w:t>Matthew 13:35</w:t>
            </w:r>
          </w:p>
        </w:tc>
        <w:tc>
          <w:tcPr>
            <w:tcW w:type="dxa" w:w="1728"/>
            <w:shd w:fill="D9EAD3"/>
          </w:tcPr>
          <w:p>
            <w:r>
              <w:t>Teaching in Parables</w:t>
            </w:r>
          </w:p>
        </w:tc>
        <w:tc>
          <w:tcPr>
            <w:tcW w:type="dxa" w:w="1728"/>
            <w:shd w:fill="FFF2CC"/>
          </w:tcPr>
          <w:p>
            <w:r>
              <w:t>Psalm 78:2</w:t>
            </w:r>
          </w:p>
        </w:tc>
        <w:tc>
          <w:tcPr>
            <w:tcW w:type="dxa" w:w="1728"/>
            <w:shd w:fill="EAD1DC"/>
          </w:tcPr>
          <w:p>
            <w:r>
              <w:t>Revealing hidden truths</w:t>
            </w:r>
          </w:p>
        </w:tc>
      </w:tr>
      <w:tr>
        <w:tc>
          <w:tcPr>
            <w:tcW w:type="dxa" w:w="1728"/>
            <w:shd w:fill="D9D9D9"/>
          </w:tcPr>
          <w:p>
            <w:r>
              <w:t>13</w:t>
            </w:r>
          </w:p>
        </w:tc>
        <w:tc>
          <w:tcPr>
            <w:tcW w:type="dxa" w:w="1728"/>
            <w:shd w:fill="F4CCCC"/>
          </w:tcPr>
          <w:p>
            <w:r>
              <w:t>Matthew 21:4–5</w:t>
            </w:r>
          </w:p>
        </w:tc>
        <w:tc>
          <w:tcPr>
            <w:tcW w:type="dxa" w:w="1728"/>
            <w:shd w:fill="D9EAD3"/>
          </w:tcPr>
          <w:p>
            <w:r>
              <w:t>Triumphal Entry on a Donkey</w:t>
            </w:r>
          </w:p>
        </w:tc>
        <w:tc>
          <w:tcPr>
            <w:tcW w:type="dxa" w:w="1728"/>
            <w:shd w:fill="FFF2CC"/>
          </w:tcPr>
          <w:p>
            <w:r>
              <w:t>Isaiah 62:11; Zech. 9:9</w:t>
            </w:r>
          </w:p>
        </w:tc>
        <w:tc>
          <w:tcPr>
            <w:tcW w:type="dxa" w:w="1728"/>
            <w:shd w:fill="EAD1DC"/>
          </w:tcPr>
          <w:p>
            <w:r>
              <w:t>Humble King arrives in peace</w:t>
            </w:r>
          </w:p>
        </w:tc>
      </w:tr>
      <w:tr>
        <w:tc>
          <w:tcPr>
            <w:tcW w:type="dxa" w:w="1728"/>
            <w:shd w:fill="D9D9D9"/>
          </w:tcPr>
          <w:p>
            <w:r>
              <w:t>14</w:t>
            </w:r>
          </w:p>
        </w:tc>
        <w:tc>
          <w:tcPr>
            <w:tcW w:type="dxa" w:w="1728"/>
            <w:shd w:fill="F4CCCC"/>
          </w:tcPr>
          <w:p>
            <w:r>
              <w:t>Matthew 26:54–56</w:t>
            </w:r>
          </w:p>
        </w:tc>
        <w:tc>
          <w:tcPr>
            <w:tcW w:type="dxa" w:w="1728"/>
            <w:shd w:fill="D9EAD3"/>
          </w:tcPr>
          <w:p>
            <w:r>
              <w:t>Arrest &amp; Scattering of the Disciples</w:t>
            </w:r>
          </w:p>
        </w:tc>
        <w:tc>
          <w:tcPr>
            <w:tcW w:type="dxa" w:w="1728"/>
            <w:shd w:fill="FFF2CC"/>
          </w:tcPr>
          <w:p>
            <w:r>
              <w:t>Isaiah 53; Psalm 22; Zech. 13:7</w:t>
            </w:r>
          </w:p>
        </w:tc>
        <w:tc>
          <w:tcPr>
            <w:tcW w:type="dxa" w:w="1728"/>
            <w:shd w:fill="EAD1DC"/>
          </w:tcPr>
          <w:p>
            <w:r>
              <w:t>Suffering Servant abandoned</w:t>
            </w:r>
          </w:p>
        </w:tc>
      </w:tr>
      <w:tr>
        <w:tc>
          <w:tcPr>
            <w:tcW w:type="dxa" w:w="1728"/>
            <w:shd w:fill="D9D9D9"/>
          </w:tcPr>
          <w:p>
            <w:r>
              <w:t>15</w:t>
            </w:r>
          </w:p>
        </w:tc>
        <w:tc>
          <w:tcPr>
            <w:tcW w:type="dxa" w:w="1728"/>
            <w:shd w:fill="F4CCCC"/>
          </w:tcPr>
          <w:p>
            <w:r>
              <w:t>Matthew 27:9–10</w:t>
            </w:r>
          </w:p>
        </w:tc>
        <w:tc>
          <w:tcPr>
            <w:tcW w:type="dxa" w:w="1728"/>
            <w:shd w:fill="D9EAD3"/>
          </w:tcPr>
          <w:p>
            <w:r>
              <w:t>Thirty Pieces of Silver / Potter’s Field</w:t>
            </w:r>
          </w:p>
        </w:tc>
        <w:tc>
          <w:tcPr>
            <w:tcW w:type="dxa" w:w="1728"/>
            <w:shd w:fill="FFF2CC"/>
          </w:tcPr>
          <w:p>
            <w:r>
              <w:t>Zech. 11:12–13; Jer. 19</w:t>
            </w:r>
          </w:p>
        </w:tc>
        <w:tc>
          <w:tcPr>
            <w:tcW w:type="dxa" w:w="1728"/>
            <w:shd w:fill="EAD1DC"/>
          </w:tcPr>
          <w:p>
            <w:r>
              <w:t>Rejection valued at a slave’s price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2025 FaithExamination.org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FaithExamination.org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