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DA25" w14:textId="77777777" w:rsidR="00DB18FD" w:rsidRDefault="00000000">
      <w:pPr>
        <w:pStyle w:val="Heading1"/>
      </w:pPr>
      <w:r>
        <w:t>Comparison of Matthew and Luke genealogies</w:t>
      </w:r>
    </w:p>
    <w:p w14:paraId="16C3CF16" w14:textId="77777777" w:rsidR="00AC236E" w:rsidRPr="00AC236E" w:rsidRDefault="00AC236E" w:rsidP="00AC236E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B18FD" w14:paraId="46F7C787" w14:textId="77777777">
        <w:tc>
          <w:tcPr>
            <w:tcW w:w="2880" w:type="dxa"/>
          </w:tcPr>
          <w:p w14:paraId="23EF9FF9" w14:textId="77777777" w:rsidR="00DB18FD" w:rsidRDefault="00000000">
            <w:r>
              <w:t>Feature</w:t>
            </w:r>
          </w:p>
        </w:tc>
        <w:tc>
          <w:tcPr>
            <w:tcW w:w="2880" w:type="dxa"/>
          </w:tcPr>
          <w:p w14:paraId="3AD8E7D4" w14:textId="77777777" w:rsidR="00DB18FD" w:rsidRDefault="00000000">
            <w:r>
              <w:t>Matthew 1:1–17</w:t>
            </w:r>
          </w:p>
        </w:tc>
        <w:tc>
          <w:tcPr>
            <w:tcW w:w="2880" w:type="dxa"/>
          </w:tcPr>
          <w:p w14:paraId="2E4277B9" w14:textId="77777777" w:rsidR="00DB18FD" w:rsidRDefault="00000000">
            <w:r>
              <w:t>Luke 3:23–38</w:t>
            </w:r>
          </w:p>
        </w:tc>
      </w:tr>
      <w:tr w:rsidR="00DB18FD" w14:paraId="6B612977" w14:textId="77777777">
        <w:tc>
          <w:tcPr>
            <w:tcW w:w="2880" w:type="dxa"/>
          </w:tcPr>
          <w:p w14:paraId="2AAE5F49" w14:textId="77777777" w:rsidR="00DB18FD" w:rsidRDefault="00000000">
            <w:r>
              <w:t>Placement</w:t>
            </w:r>
          </w:p>
        </w:tc>
        <w:tc>
          <w:tcPr>
            <w:tcW w:w="2880" w:type="dxa"/>
          </w:tcPr>
          <w:p w14:paraId="7E8A33CE" w14:textId="77777777" w:rsidR="00DB18FD" w:rsidRDefault="00000000">
            <w:r>
              <w:t>Beginning of Gospel</w:t>
            </w:r>
          </w:p>
        </w:tc>
        <w:tc>
          <w:tcPr>
            <w:tcW w:w="2880" w:type="dxa"/>
          </w:tcPr>
          <w:p w14:paraId="16F26032" w14:textId="77777777" w:rsidR="00DB18FD" w:rsidRDefault="00000000">
            <w:r>
              <w:t>After baptism, before ministry</w:t>
            </w:r>
          </w:p>
        </w:tc>
      </w:tr>
      <w:tr w:rsidR="00DB18FD" w14:paraId="7AF838ED" w14:textId="77777777">
        <w:tc>
          <w:tcPr>
            <w:tcW w:w="2880" w:type="dxa"/>
          </w:tcPr>
          <w:p w14:paraId="0980A921" w14:textId="77777777" w:rsidR="00DB18FD" w:rsidRDefault="00000000">
            <w:r>
              <w:t>Direction</w:t>
            </w:r>
          </w:p>
        </w:tc>
        <w:tc>
          <w:tcPr>
            <w:tcW w:w="2880" w:type="dxa"/>
          </w:tcPr>
          <w:p w14:paraId="27E503DF" w14:textId="77777777" w:rsidR="00DB18FD" w:rsidRDefault="00000000">
            <w:r>
              <w:t>Forward (Abraham → Jesus)</w:t>
            </w:r>
          </w:p>
        </w:tc>
        <w:tc>
          <w:tcPr>
            <w:tcW w:w="2880" w:type="dxa"/>
          </w:tcPr>
          <w:p w14:paraId="17D25449" w14:textId="77777777" w:rsidR="00DB18FD" w:rsidRDefault="00000000">
            <w:r>
              <w:t>Backward (Jesus → Adam)</w:t>
            </w:r>
          </w:p>
        </w:tc>
      </w:tr>
      <w:tr w:rsidR="00DB18FD" w14:paraId="1E62B047" w14:textId="77777777">
        <w:tc>
          <w:tcPr>
            <w:tcW w:w="2880" w:type="dxa"/>
          </w:tcPr>
          <w:p w14:paraId="1FACD615" w14:textId="77777777" w:rsidR="00DB18FD" w:rsidRDefault="00000000">
            <w:r>
              <w:t>Theological Emphasis</w:t>
            </w:r>
          </w:p>
        </w:tc>
        <w:tc>
          <w:tcPr>
            <w:tcW w:w="2880" w:type="dxa"/>
          </w:tcPr>
          <w:p w14:paraId="449DB261" w14:textId="77777777" w:rsidR="00DB18FD" w:rsidRDefault="00000000">
            <w:r>
              <w:t>Royal, Messianic, Jewish fulfillment</w:t>
            </w:r>
          </w:p>
        </w:tc>
        <w:tc>
          <w:tcPr>
            <w:tcW w:w="2880" w:type="dxa"/>
          </w:tcPr>
          <w:p w14:paraId="70D10967" w14:textId="77777777" w:rsidR="00DB18FD" w:rsidRDefault="00000000">
            <w:r>
              <w:t>Universal, Son of Man, human lineage</w:t>
            </w:r>
          </w:p>
        </w:tc>
      </w:tr>
      <w:tr w:rsidR="00DB18FD" w14:paraId="73D14261" w14:textId="77777777">
        <w:tc>
          <w:tcPr>
            <w:tcW w:w="2880" w:type="dxa"/>
          </w:tcPr>
          <w:p w14:paraId="4B115102" w14:textId="77777777" w:rsidR="00DB18FD" w:rsidRDefault="00000000">
            <w:r>
              <w:t>Lineage from David</w:t>
            </w:r>
          </w:p>
        </w:tc>
        <w:tc>
          <w:tcPr>
            <w:tcW w:w="2880" w:type="dxa"/>
          </w:tcPr>
          <w:p w14:paraId="725DA2EC" w14:textId="77777777" w:rsidR="00DB18FD" w:rsidRDefault="00000000">
            <w:r>
              <w:t>Through Solomon</w:t>
            </w:r>
          </w:p>
        </w:tc>
        <w:tc>
          <w:tcPr>
            <w:tcW w:w="2880" w:type="dxa"/>
          </w:tcPr>
          <w:p w14:paraId="0D4038D7" w14:textId="77777777" w:rsidR="00DB18FD" w:rsidRDefault="00000000">
            <w:r>
              <w:t>Through Nathan</w:t>
            </w:r>
          </w:p>
        </w:tc>
      </w:tr>
      <w:tr w:rsidR="00DB18FD" w14:paraId="07FCCC39" w14:textId="77777777">
        <w:tc>
          <w:tcPr>
            <w:tcW w:w="2880" w:type="dxa"/>
          </w:tcPr>
          <w:p w14:paraId="3DEC7EDF" w14:textId="77777777" w:rsidR="00DB18FD" w:rsidRDefault="00000000">
            <w:r>
              <w:t>Treatment of Joseph</w:t>
            </w:r>
          </w:p>
        </w:tc>
        <w:tc>
          <w:tcPr>
            <w:tcW w:w="2880" w:type="dxa"/>
          </w:tcPr>
          <w:p w14:paraId="34CBFFC3" w14:textId="77777777" w:rsidR="00DB18FD" w:rsidRDefault="00000000">
            <w:r>
              <w:t>Legal father, husband of Mary</w:t>
            </w:r>
          </w:p>
        </w:tc>
        <w:tc>
          <w:tcPr>
            <w:tcW w:w="2880" w:type="dxa"/>
          </w:tcPr>
          <w:p w14:paraId="111FB203" w14:textId="77777777" w:rsidR="00DB18FD" w:rsidRDefault="00000000">
            <w:r>
              <w:t>“As was supposed” father of Jesus</w:t>
            </w:r>
          </w:p>
        </w:tc>
      </w:tr>
      <w:tr w:rsidR="00DB18FD" w14:paraId="4FD420AD" w14:textId="77777777">
        <w:tc>
          <w:tcPr>
            <w:tcW w:w="2880" w:type="dxa"/>
          </w:tcPr>
          <w:p w14:paraId="083363DA" w14:textId="77777777" w:rsidR="00DB18FD" w:rsidRDefault="00000000">
            <w:r>
              <w:t>Treatment of Mary</w:t>
            </w:r>
          </w:p>
        </w:tc>
        <w:tc>
          <w:tcPr>
            <w:tcW w:w="2880" w:type="dxa"/>
          </w:tcPr>
          <w:p w14:paraId="368A5E10" w14:textId="77777777" w:rsidR="00DB18FD" w:rsidRDefault="00000000">
            <w:r>
              <w:t>Mentioned as mother of Jesus</w:t>
            </w:r>
          </w:p>
        </w:tc>
        <w:tc>
          <w:tcPr>
            <w:tcW w:w="2880" w:type="dxa"/>
          </w:tcPr>
          <w:p w14:paraId="75476AAB" w14:textId="77777777" w:rsidR="00DB18FD" w:rsidRDefault="00000000">
            <w:r>
              <w:t>Not named in genealogy; possibly implied</w:t>
            </w:r>
          </w:p>
        </w:tc>
      </w:tr>
      <w:tr w:rsidR="00DB18FD" w14:paraId="53AD878B" w14:textId="77777777">
        <w:tc>
          <w:tcPr>
            <w:tcW w:w="2880" w:type="dxa"/>
          </w:tcPr>
          <w:p w14:paraId="17F65EBF" w14:textId="77777777" w:rsidR="00DB18FD" w:rsidRDefault="00000000">
            <w:r>
              <w:t>Use of Women</w:t>
            </w:r>
          </w:p>
        </w:tc>
        <w:tc>
          <w:tcPr>
            <w:tcW w:w="2880" w:type="dxa"/>
          </w:tcPr>
          <w:p w14:paraId="619D8D51" w14:textId="77777777" w:rsidR="00DB18FD" w:rsidRDefault="00000000">
            <w:r>
              <w:t>Five women included</w:t>
            </w:r>
          </w:p>
        </w:tc>
        <w:tc>
          <w:tcPr>
            <w:tcW w:w="2880" w:type="dxa"/>
          </w:tcPr>
          <w:p w14:paraId="744344A6" w14:textId="77777777" w:rsidR="00DB18FD" w:rsidRDefault="00000000">
            <w:r>
              <w:t>No women named</w:t>
            </w:r>
          </w:p>
        </w:tc>
      </w:tr>
      <w:tr w:rsidR="00DB18FD" w14:paraId="54F1F066" w14:textId="77777777">
        <w:tc>
          <w:tcPr>
            <w:tcW w:w="2880" w:type="dxa"/>
          </w:tcPr>
          <w:p w14:paraId="4335C76C" w14:textId="77777777" w:rsidR="00DB18FD" w:rsidRDefault="00000000">
            <w:r>
              <w:t>Generational Structure</w:t>
            </w:r>
          </w:p>
        </w:tc>
        <w:tc>
          <w:tcPr>
            <w:tcW w:w="2880" w:type="dxa"/>
          </w:tcPr>
          <w:p w14:paraId="0130519B" w14:textId="77777777" w:rsidR="00DB18FD" w:rsidRDefault="00000000">
            <w:r>
              <w:t>3 × 14 generations (symbolic)</w:t>
            </w:r>
          </w:p>
        </w:tc>
        <w:tc>
          <w:tcPr>
            <w:tcW w:w="2880" w:type="dxa"/>
          </w:tcPr>
          <w:p w14:paraId="35B752D8" w14:textId="77777777" w:rsidR="00DB18FD" w:rsidRDefault="00000000">
            <w:r>
              <w:t>77 (or 76) generations (continuous)</w:t>
            </w:r>
          </w:p>
        </w:tc>
      </w:tr>
      <w:tr w:rsidR="00DB18FD" w14:paraId="7AA8D806" w14:textId="77777777">
        <w:tc>
          <w:tcPr>
            <w:tcW w:w="2880" w:type="dxa"/>
          </w:tcPr>
          <w:p w14:paraId="60A06CBE" w14:textId="77777777" w:rsidR="00DB18FD" w:rsidRDefault="00000000">
            <w:r>
              <w:t>Omissions</w:t>
            </w:r>
          </w:p>
        </w:tc>
        <w:tc>
          <w:tcPr>
            <w:tcW w:w="2880" w:type="dxa"/>
          </w:tcPr>
          <w:p w14:paraId="0578A040" w14:textId="77777777" w:rsidR="00DB18FD" w:rsidRDefault="00000000">
            <w:r>
              <w:t>Skips some kings for structure</w:t>
            </w:r>
          </w:p>
        </w:tc>
        <w:tc>
          <w:tcPr>
            <w:tcW w:w="2880" w:type="dxa"/>
          </w:tcPr>
          <w:p w14:paraId="7FA867F3" w14:textId="77777777" w:rsidR="00DB18FD" w:rsidRDefault="00000000">
            <w:r>
              <w:t>No deliberate omissions</w:t>
            </w:r>
          </w:p>
        </w:tc>
      </w:tr>
      <w:tr w:rsidR="00DB18FD" w14:paraId="79DE69C0" w14:textId="77777777">
        <w:tc>
          <w:tcPr>
            <w:tcW w:w="2880" w:type="dxa"/>
          </w:tcPr>
          <w:p w14:paraId="3A745D09" w14:textId="77777777" w:rsidR="00DB18FD" w:rsidRDefault="00000000">
            <w:r>
              <w:t>Jeconiah Curse</w:t>
            </w:r>
          </w:p>
        </w:tc>
        <w:tc>
          <w:tcPr>
            <w:tcW w:w="2880" w:type="dxa"/>
          </w:tcPr>
          <w:p w14:paraId="1D21E9AE" w14:textId="77777777" w:rsidR="00DB18FD" w:rsidRDefault="00000000">
            <w:r>
              <w:t>Jeconiah included; legal, not biological line</w:t>
            </w:r>
          </w:p>
        </w:tc>
        <w:tc>
          <w:tcPr>
            <w:tcW w:w="2880" w:type="dxa"/>
          </w:tcPr>
          <w:p w14:paraId="390E6FA9" w14:textId="77777777" w:rsidR="00DB18FD" w:rsidRDefault="00000000">
            <w:r>
              <w:t>Jeconiah bypassed; biological line via Nathan</w:t>
            </w:r>
          </w:p>
        </w:tc>
      </w:tr>
      <w:tr w:rsidR="00DB18FD" w14:paraId="022394C5" w14:textId="77777777">
        <w:tc>
          <w:tcPr>
            <w:tcW w:w="2880" w:type="dxa"/>
          </w:tcPr>
          <w:p w14:paraId="648BF644" w14:textId="77777777" w:rsidR="00DB18FD" w:rsidRDefault="00000000">
            <w:r>
              <w:t>Christological Message</w:t>
            </w:r>
          </w:p>
        </w:tc>
        <w:tc>
          <w:tcPr>
            <w:tcW w:w="2880" w:type="dxa"/>
          </w:tcPr>
          <w:p w14:paraId="687370EF" w14:textId="77777777" w:rsidR="00DB18FD" w:rsidRDefault="00000000">
            <w:r>
              <w:t>Jesus as Messiah, Son of David</w:t>
            </w:r>
          </w:p>
        </w:tc>
        <w:tc>
          <w:tcPr>
            <w:tcW w:w="2880" w:type="dxa"/>
          </w:tcPr>
          <w:p w14:paraId="2FC05FAF" w14:textId="77777777" w:rsidR="00DB18FD" w:rsidRDefault="00000000">
            <w:r>
              <w:t>Jesus as universal Savior, new Adam</w:t>
            </w:r>
          </w:p>
        </w:tc>
      </w:tr>
    </w:tbl>
    <w:p w14:paraId="2A0EF507" w14:textId="77777777" w:rsidR="0083272E" w:rsidRDefault="0083272E"/>
    <w:sectPr w:rsidR="0083272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DF70" w14:textId="77777777" w:rsidR="0083272E" w:rsidRDefault="0083272E">
      <w:pPr>
        <w:spacing w:after="0" w:line="240" w:lineRule="auto"/>
      </w:pPr>
      <w:r>
        <w:separator/>
      </w:r>
    </w:p>
  </w:endnote>
  <w:endnote w:type="continuationSeparator" w:id="0">
    <w:p w14:paraId="74DC6329" w14:textId="77777777" w:rsidR="0083272E" w:rsidRDefault="0083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B210" w14:textId="77777777" w:rsidR="00DB18FD" w:rsidRDefault="00000000">
    <w:pPr>
      <w:pStyle w:val="Footer"/>
    </w:pPr>
    <w:r>
      <w:t>© Faithexamination.org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395B" w14:textId="77777777" w:rsidR="0083272E" w:rsidRDefault="0083272E">
      <w:pPr>
        <w:spacing w:after="0" w:line="240" w:lineRule="auto"/>
      </w:pPr>
      <w:r>
        <w:separator/>
      </w:r>
    </w:p>
  </w:footnote>
  <w:footnote w:type="continuationSeparator" w:id="0">
    <w:p w14:paraId="11F3AFA2" w14:textId="77777777" w:rsidR="0083272E" w:rsidRDefault="0083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E5A0" w14:textId="77777777" w:rsidR="00DB18FD" w:rsidRDefault="00000000">
    <w:pPr>
      <w:pStyle w:val="Header"/>
    </w:pPr>
    <w:r>
      <w:t>Faithexamination.org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024311">
    <w:abstractNumId w:val="8"/>
  </w:num>
  <w:num w:numId="2" w16cid:durableId="2134058376">
    <w:abstractNumId w:val="6"/>
  </w:num>
  <w:num w:numId="3" w16cid:durableId="1632443054">
    <w:abstractNumId w:val="5"/>
  </w:num>
  <w:num w:numId="4" w16cid:durableId="992216695">
    <w:abstractNumId w:val="4"/>
  </w:num>
  <w:num w:numId="5" w16cid:durableId="1457143180">
    <w:abstractNumId w:val="7"/>
  </w:num>
  <w:num w:numId="6" w16cid:durableId="723792185">
    <w:abstractNumId w:val="3"/>
  </w:num>
  <w:num w:numId="7" w16cid:durableId="1921135291">
    <w:abstractNumId w:val="2"/>
  </w:num>
  <w:num w:numId="8" w16cid:durableId="950631779">
    <w:abstractNumId w:val="1"/>
  </w:num>
  <w:num w:numId="9" w16cid:durableId="179367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6B8"/>
    <w:rsid w:val="0015074B"/>
    <w:rsid w:val="0029639D"/>
    <w:rsid w:val="00326F90"/>
    <w:rsid w:val="0083272E"/>
    <w:rsid w:val="00AA1D8D"/>
    <w:rsid w:val="00AC236E"/>
    <w:rsid w:val="00B47730"/>
    <w:rsid w:val="00CB0664"/>
    <w:rsid w:val="00DB18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A42B9"/>
  <w14:defaultImageDpi w14:val="300"/>
  <w15:docId w15:val="{D122F482-1DA2-474C-8482-A8434B35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784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 sill</cp:lastModifiedBy>
  <cp:revision>2</cp:revision>
  <dcterms:created xsi:type="dcterms:W3CDTF">2013-12-23T23:15:00Z</dcterms:created>
  <dcterms:modified xsi:type="dcterms:W3CDTF">2026-01-29T16:58:00Z</dcterms:modified>
  <cp:category/>
</cp:coreProperties>
</file>