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54DC8" w14:textId="697691B6" w:rsidR="00F942AB" w:rsidRDefault="000219CC">
      <w:pPr>
        <w:sectPr w:rsidR="00F942AB">
          <w:footerReference w:type="default" r:id="rId12"/>
          <w:pgSz w:w="11907" w:h="16840"/>
          <w:pgMar w:top="1440" w:right="1797" w:bottom="1440" w:left="1797" w:header="720" w:footer="720" w:gutter="0"/>
          <w:pgNumType w:start="1"/>
          <w:cols w:space="720"/>
        </w:sectPr>
      </w:pPr>
      <w:bookmarkStart w:id="0" w:name="_Toc262127295"/>
      <w:r>
        <w:rPr>
          <w:noProof/>
        </w:rPr>
        <w:drawing>
          <wp:inline distT="0" distB="0" distL="0" distR="0" wp14:anchorId="4534B08C" wp14:editId="3EC367EC">
            <wp:extent cx="5276850" cy="5207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6850" cy="5207000"/>
                    </a:xfrm>
                    <a:prstGeom prst="rect">
                      <a:avLst/>
                    </a:prstGeom>
                    <a:noFill/>
                    <a:ln>
                      <a:noFill/>
                    </a:ln>
                  </pic:spPr>
                </pic:pic>
              </a:graphicData>
            </a:graphic>
          </wp:inline>
        </w:drawing>
      </w:r>
    </w:p>
    <w:p w14:paraId="62254DC9" w14:textId="77777777" w:rsidR="00F942AB" w:rsidRPr="000219CC" w:rsidRDefault="00496E2B">
      <w:pPr>
        <w:pStyle w:val="Heading1"/>
        <w:rPr>
          <w:color w:val="000000" w:themeColor="text1"/>
        </w:rPr>
      </w:pPr>
      <w:bookmarkStart w:id="1" w:name="_Toc108515818"/>
      <w:r w:rsidRPr="000219CC">
        <w:rPr>
          <w:color w:val="000000" w:themeColor="text1"/>
        </w:rPr>
        <w:lastRenderedPageBreak/>
        <w:t>Introduction</w:t>
      </w:r>
      <w:bookmarkEnd w:id="1"/>
    </w:p>
    <w:p w14:paraId="62254DCA" w14:textId="29150743" w:rsidR="00F942AB" w:rsidRDefault="00496E2B">
      <w:pPr>
        <w:pStyle w:val="B1Body0"/>
        <w:rPr>
          <w:color w:val="auto"/>
        </w:rPr>
      </w:pPr>
      <w:r>
        <w:rPr>
          <w:color w:val="auto"/>
        </w:rPr>
        <w:t>Welcome to our team. We wish you every success in your employment with us and hope you will find your experience here positive and rewarding.</w:t>
      </w:r>
    </w:p>
    <w:p w14:paraId="26C46118" w14:textId="21475A76" w:rsidR="00851304" w:rsidRDefault="00851304">
      <w:pPr>
        <w:pStyle w:val="B1Body0"/>
        <w:rPr>
          <w:color w:val="auto"/>
        </w:rPr>
      </w:pPr>
      <w:r w:rsidRPr="00851304">
        <w:rPr>
          <w:color w:val="auto"/>
        </w:rPr>
        <w:t>We have built up an excellent reputation in the recruitment industry due to our exceptional customer service, extensive industry knowledge and history of success.  We recruit at all levels, from Recruitment Trainees,</w:t>
      </w:r>
      <w:r w:rsidR="00767F69">
        <w:rPr>
          <w:color w:val="auto"/>
        </w:rPr>
        <w:t xml:space="preserve"> </w:t>
      </w:r>
      <w:proofErr w:type="spellStart"/>
      <w:r w:rsidRPr="00851304">
        <w:rPr>
          <w:color w:val="auto"/>
        </w:rPr>
        <w:t>Resourcers</w:t>
      </w:r>
      <w:proofErr w:type="spellEnd"/>
      <w:r w:rsidRPr="00851304">
        <w:rPr>
          <w:color w:val="auto"/>
        </w:rPr>
        <w:t>, and Account Managers to Managing Directors. We recruit across all the UK and International sectors and are the preferred suppliers for some of the top recruitment companies in the world.</w:t>
      </w:r>
    </w:p>
    <w:p w14:paraId="6706D2E5" w14:textId="77777777" w:rsidR="00851304" w:rsidRPr="00851304" w:rsidRDefault="00851304" w:rsidP="00851304">
      <w:pPr>
        <w:pStyle w:val="B1Body0"/>
      </w:pPr>
      <w:r w:rsidRPr="00851304">
        <w:t>We are an equal opportunities employer and do not discriminate on the grounds of gender, sexual orientation, marital or civil partner status, pregnancy or maternity, gender reassignment, race, colour, nationality, ethnic or national origin, religion or belief, disability or age.</w:t>
      </w:r>
    </w:p>
    <w:p w14:paraId="62254DCB" w14:textId="77777777" w:rsidR="00F942AB" w:rsidRDefault="00496E2B">
      <w:pPr>
        <w:pStyle w:val="B1Body0"/>
        <w:rPr>
          <w:color w:val="auto"/>
        </w:rPr>
      </w:pPr>
      <w:r>
        <w:rPr>
          <w:color w:val="auto"/>
        </w:rPr>
        <w:t>This Handbook contains information, rules, policies and procedures concerning your employment and should be read in conjunction with your Statement of Main Terms of Employment ('Statement') provided to you.  Additional, new or revised rules, policies and procedures may be issued at any time separate to this Handbook and it is your responsibility to observe and adhere to these.</w:t>
      </w:r>
    </w:p>
    <w:p w14:paraId="62254DCC" w14:textId="77777777" w:rsidR="00F942AB" w:rsidRDefault="00496E2B">
      <w:pPr>
        <w:pStyle w:val="B1Body0"/>
        <w:keepLines w:val="0"/>
        <w:rPr>
          <w:color w:val="auto"/>
        </w:rPr>
      </w:pPr>
      <w:r>
        <w:rPr>
          <w:color w:val="auto"/>
        </w:rPr>
        <w:t>Unless contained within your Statement or stated otherwise, the contents of this Handbook are included within your terms and conditions on a non-contractual basis. We may make changes to the contents from time to time with no advance notice.</w:t>
      </w:r>
    </w:p>
    <w:p w14:paraId="62254DCD" w14:textId="77777777" w:rsidR="00F942AB" w:rsidRDefault="00496E2B">
      <w:pPr>
        <w:pStyle w:val="B1Body0"/>
        <w:keepLines w:val="0"/>
        <w:rPr>
          <w:color w:val="auto"/>
        </w:rPr>
      </w:pPr>
      <w:r>
        <w:rPr>
          <w:color w:val="auto"/>
        </w:rPr>
        <w:t>If you have any queries or have not been provided with a Statement for any reason, you should have no hesitation in raising this matter.</w:t>
      </w:r>
    </w:p>
    <w:p w14:paraId="62254DCE" w14:textId="77777777" w:rsidR="00F942AB" w:rsidRDefault="00F942AB">
      <w:pPr>
        <w:pStyle w:val="B1Body0"/>
        <w:keepLines w:val="0"/>
        <w:rPr>
          <w:color w:val="auto"/>
        </w:rPr>
      </w:pPr>
    </w:p>
    <w:p w14:paraId="62254DCF" w14:textId="77777777" w:rsidR="00F942AB" w:rsidRPr="000219CC" w:rsidRDefault="00496E2B">
      <w:pPr>
        <w:pStyle w:val="Heading1"/>
        <w:rPr>
          <w:color w:val="000000" w:themeColor="text1"/>
        </w:rPr>
      </w:pPr>
      <w:bookmarkStart w:id="2" w:name="_Toc108515819"/>
      <w:bookmarkStart w:id="3" w:name="_Toc447638602"/>
      <w:bookmarkStart w:id="4" w:name="_Toc262127288"/>
      <w:r w:rsidRPr="000219CC">
        <w:rPr>
          <w:color w:val="000000" w:themeColor="text1"/>
        </w:rPr>
        <w:t>Joining our Organisation</w:t>
      </w:r>
      <w:bookmarkEnd w:id="2"/>
    </w:p>
    <w:p w14:paraId="62254DD0" w14:textId="77777777" w:rsidR="00F942AB" w:rsidRDefault="00496E2B">
      <w:pPr>
        <w:pStyle w:val="Heading2"/>
        <w:rPr>
          <w:rFonts w:ascii="Times New Roman" w:hAnsi="Times New Roman" w:cs="Times New Roman"/>
          <w:b/>
          <w:sz w:val="36"/>
        </w:rPr>
      </w:pPr>
      <w:bookmarkStart w:id="5" w:name="_Toc108515820"/>
      <w:r>
        <w:rPr>
          <w:rFonts w:eastAsia="Arial"/>
        </w:rPr>
        <w:t>Induction</w:t>
      </w:r>
      <w:bookmarkEnd w:id="5"/>
    </w:p>
    <w:p w14:paraId="62254DD1" w14:textId="77777777" w:rsidR="00F942AB" w:rsidRDefault="00496E2B">
      <w:r>
        <w:rPr>
          <w:rFonts w:eastAsia="Arial"/>
        </w:rPr>
        <w:t xml:space="preserve">At the start of your employment with our Company you are required to complete an induction programme, during which </w:t>
      </w:r>
      <w:proofErr w:type="gramStart"/>
      <w:r>
        <w:rPr>
          <w:rFonts w:eastAsia="Arial"/>
        </w:rPr>
        <w:t>all of</w:t>
      </w:r>
      <w:proofErr w:type="gramEnd"/>
      <w:r>
        <w:rPr>
          <w:rFonts w:eastAsia="Arial"/>
        </w:rPr>
        <w:t xml:space="preserve"> our policies and procedures will be explained to you. Information relating to these will be given to you at the induction.</w:t>
      </w:r>
    </w:p>
    <w:p w14:paraId="62254DD2" w14:textId="77777777" w:rsidR="00F942AB" w:rsidRDefault="00496E2B">
      <w:r>
        <w:rPr>
          <w:rFonts w:eastAsia="Arial"/>
        </w:rPr>
        <w:t>You will also be given a team induction, where you will be assigned a buddy who will introduce you to your role.</w:t>
      </w:r>
    </w:p>
    <w:p w14:paraId="62254DD3" w14:textId="77777777" w:rsidR="00F942AB" w:rsidRDefault="00496E2B">
      <w:pPr>
        <w:pStyle w:val="Heading2"/>
        <w:rPr>
          <w:rFonts w:ascii="Times New Roman" w:hAnsi="Times New Roman" w:cs="Times New Roman"/>
          <w:b/>
          <w:sz w:val="36"/>
        </w:rPr>
      </w:pPr>
      <w:bookmarkStart w:id="6" w:name="_Toc108515821"/>
      <w:r>
        <w:rPr>
          <w:rFonts w:eastAsia="Arial"/>
        </w:rPr>
        <w:t>Job Flexibility</w:t>
      </w:r>
      <w:bookmarkEnd w:id="6"/>
    </w:p>
    <w:p w14:paraId="62254DD4" w14:textId="77777777" w:rsidR="00F942AB" w:rsidRDefault="00496E2B">
      <w:r>
        <w:rPr>
          <w:rFonts w:eastAsia="Arial"/>
        </w:rPr>
        <w:t>It is an express condition of employment that you are prepared, whenever necessary, to transfer to alternative departments or duties within our business. During holiday periods etc., it may be necessary for you to take over some duties normally performed by colleagues. This flexibility is essential for operational efficiency as the type and volume of work is always subject to change.</w:t>
      </w:r>
    </w:p>
    <w:p w14:paraId="62254DD5" w14:textId="77777777" w:rsidR="00F942AB" w:rsidRDefault="00496E2B">
      <w:pPr>
        <w:pStyle w:val="NormalWeb"/>
        <w:spacing w:before="0" w:beforeAutospacing="0" w:after="141" w:afterAutospacing="0"/>
      </w:pPr>
      <w:r>
        <w:rPr>
          <w:rFonts w:eastAsia="Arial"/>
        </w:rPr>
        <w:t>In addition, it is a condition of your employment that you are prepared, whenever applicable, to transfer to any other of our sites. This mobility is essential to the smooth running of our business.</w:t>
      </w:r>
    </w:p>
    <w:p w14:paraId="62254DD6" w14:textId="77777777" w:rsidR="00F942AB" w:rsidRDefault="00F942AB">
      <w:pPr>
        <w:pStyle w:val="NormalWeb"/>
        <w:spacing w:before="0" w:beforeAutospacing="0" w:after="120" w:afterAutospacing="0"/>
        <w:rPr>
          <w:lang w:val="en"/>
        </w:rPr>
      </w:pPr>
    </w:p>
    <w:p w14:paraId="62254DD7" w14:textId="77777777" w:rsidR="00F942AB" w:rsidRDefault="00F942AB">
      <w:pPr>
        <w:pStyle w:val="NormalWeb"/>
        <w:spacing w:before="0" w:beforeAutospacing="0" w:after="120" w:afterAutospacing="0"/>
        <w:rPr>
          <w:lang w:val="en"/>
        </w:rPr>
      </w:pPr>
    </w:p>
    <w:p w14:paraId="62254DD8" w14:textId="235D039C" w:rsidR="00F942AB" w:rsidRPr="000219CC" w:rsidRDefault="00496E2B">
      <w:pPr>
        <w:pStyle w:val="Heading1"/>
        <w:rPr>
          <w:rFonts w:ascii="Times New Roman" w:hAnsi="Times New Roman" w:cs="Times New Roman"/>
          <w:b/>
          <w:bCs/>
          <w:color w:val="000000" w:themeColor="text1"/>
          <w:sz w:val="48"/>
        </w:rPr>
      </w:pPr>
      <w:bookmarkStart w:id="7" w:name="_Toc108515822"/>
      <w:r w:rsidRPr="000219CC">
        <w:rPr>
          <w:rFonts w:eastAsia="Arial"/>
          <w:bCs/>
          <w:color w:val="000000" w:themeColor="text1"/>
        </w:rPr>
        <w:t>Equality, Inclusion and Diversity</w:t>
      </w:r>
      <w:bookmarkEnd w:id="7"/>
    </w:p>
    <w:p w14:paraId="62254DD9" w14:textId="77777777" w:rsidR="00F942AB" w:rsidRDefault="00496E2B">
      <w:r>
        <w:rPr>
          <w:rFonts w:eastAsia="Arial"/>
        </w:rPr>
        <w:t>The Company is committed to the principle of equal opportunity in employment.</w:t>
      </w:r>
    </w:p>
    <w:p w14:paraId="62254DDA" w14:textId="77777777" w:rsidR="00F942AB" w:rsidRDefault="00496E2B">
      <w:r>
        <w:rPr>
          <w:rFonts w:eastAsia="Arial"/>
        </w:rPr>
        <w:t xml:space="preserve">The terms equality, inclusion and diversity are at the heart of this policy. Equality means ensuring everyone has the same opportunities to fulfil their potential free from discrimination. Inclusion means ensuring everyone feels comfortable to be themselves at work and feels the worth of their contribution. Diversity means the celebration of individual differences amongst the </w:t>
      </w:r>
      <w:proofErr w:type="gramStart"/>
      <w:r>
        <w:rPr>
          <w:rFonts w:eastAsia="Arial"/>
        </w:rPr>
        <w:t>workforce</w:t>
      </w:r>
      <w:proofErr w:type="gramEnd"/>
      <w:r>
        <w:rPr>
          <w:rFonts w:eastAsia="Arial"/>
        </w:rPr>
        <w:t>. We will actively support diversity and inclusion and ensure that all our employees are valued and treated with dignity and respect. We want to encourage everyone in our business to reach their potential.</w:t>
      </w:r>
    </w:p>
    <w:p w14:paraId="62254DDB" w14:textId="77777777" w:rsidR="00F942AB" w:rsidRDefault="00496E2B">
      <w:r>
        <w:rPr>
          <w:rFonts w:eastAsia="Arial"/>
        </w:rPr>
        <w:t xml:space="preserve">We value people as individuals with diverse opinions, cultures, lifestyles and circumstances. All job applicants, employees and workers, including agency workers, are covered by this policy and it applies to all areas of employment including recruitment, selection, training, career development, and promotion. These areas are </w:t>
      </w:r>
      <w:proofErr w:type="gramStart"/>
      <w:r>
        <w:rPr>
          <w:rFonts w:eastAsia="Arial"/>
        </w:rPr>
        <w:t>monitored</w:t>
      </w:r>
      <w:proofErr w:type="gramEnd"/>
      <w:r>
        <w:rPr>
          <w:rFonts w:eastAsia="Arial"/>
        </w:rPr>
        <w:t xml:space="preserve"> and policies and practices are amended if necessary to ensure that no unfair or unlawful discrimination, intentional, unintentional, direct or indirect, overt or latent exists.</w:t>
      </w:r>
    </w:p>
    <w:p w14:paraId="62254DDC" w14:textId="77777777" w:rsidR="00F942AB" w:rsidRDefault="00496E2B">
      <w:r>
        <w:rPr>
          <w:rFonts w:eastAsia="Arial"/>
        </w:rPr>
        <w:t>Equality of opportunity, valuing diversity and compliance with the law is to the benefit of all individuals in our Company as it seeks to develop the skills and abilities of its people. While specific responsibility for eliminating discrimination and providing equality of opportunity lies with managers and supervisors, individuals at all levels have a responsibility to treat others with dignity and respect. The personal commitment of every employee to this policy and application of its principles are essential to eliminate discrimination and provide equality throughout the Company.</w:t>
      </w:r>
    </w:p>
    <w:p w14:paraId="62254DDD" w14:textId="77777777" w:rsidR="00F942AB" w:rsidRDefault="00496E2B">
      <w:r>
        <w:rPr>
          <w:rFonts w:eastAsia="Arial"/>
        </w:rPr>
        <w:t xml:space="preserve">Management will ensure that recruitment, selection, training, development and promotion procedures result in no job applicant, employee, or worker receiving less favourable treatment because of a protected characteristic within the Equality Act 2010 which are race, including colour, nationality, ethnic or national origin and caste; religion or belief; disability; sex; sexual orientation; pregnancy or maternity; gender reassignment; marriage or civil partnership; and age. In accordance with our overarching equal treatment ethos, we will also ensure that no one is treated less favourably on account of their trade union membership or non-membership, or </w:t>
      </w:r>
      <w:proofErr w:type="gramStart"/>
      <w:r>
        <w:rPr>
          <w:rFonts w:eastAsia="Arial"/>
        </w:rPr>
        <w:t>on the basis of</w:t>
      </w:r>
      <w:proofErr w:type="gramEnd"/>
      <w:r>
        <w:rPr>
          <w:rFonts w:eastAsia="Arial"/>
        </w:rPr>
        <w:t xml:space="preserve"> being a part-time worker or fixed-term employee. The Company’s objective is to ensure that individuals are selected, promoted, and otherwise treated solely </w:t>
      </w:r>
      <w:proofErr w:type="gramStart"/>
      <w:r>
        <w:rPr>
          <w:rFonts w:eastAsia="Arial"/>
        </w:rPr>
        <w:t>on the basis of</w:t>
      </w:r>
      <w:proofErr w:type="gramEnd"/>
      <w:r>
        <w:rPr>
          <w:rFonts w:eastAsia="Arial"/>
        </w:rPr>
        <w:t xml:space="preserve"> their relevant aptitudes, skills and abilities.</w:t>
      </w:r>
    </w:p>
    <w:p w14:paraId="62254DDE" w14:textId="77777777" w:rsidR="00F942AB" w:rsidRDefault="00496E2B">
      <w:r>
        <w:rPr>
          <w:rFonts w:eastAsia="Arial"/>
        </w:rPr>
        <w:t>We will ensure that the policy is circulated to any agencies responsible for our recruitment and a copy of the policy will be made available for all employees and made known to all applicants for employment.</w:t>
      </w:r>
    </w:p>
    <w:p w14:paraId="62254DDF" w14:textId="77777777" w:rsidR="00F942AB" w:rsidRDefault="00496E2B">
      <w:r>
        <w:rPr>
          <w:rFonts w:eastAsia="Arial"/>
        </w:rPr>
        <w:t>The policy will be communicated to all private contractors reminding them of their responsibilities towards the equality of opportunity.</w:t>
      </w:r>
    </w:p>
    <w:p w14:paraId="62254DE0" w14:textId="77777777" w:rsidR="00F942AB" w:rsidRDefault="00496E2B">
      <w:r>
        <w:rPr>
          <w:rFonts w:eastAsia="Arial"/>
        </w:rPr>
        <w:t>The policy will be implemented in accordance with the appropriate statutory requirements and full account will be taken of all available guidance and in particular any relevant Codes of Practice.</w:t>
      </w:r>
    </w:p>
    <w:p w14:paraId="62254DE1" w14:textId="77777777" w:rsidR="00F942AB" w:rsidRDefault="00496E2B">
      <w:r>
        <w:rPr>
          <w:rFonts w:eastAsia="Arial"/>
        </w:rPr>
        <w:t>Management has the primary responsibility for successfully meeting these objectives by:</w:t>
      </w:r>
    </w:p>
    <w:p w14:paraId="62254DE2" w14:textId="77777777" w:rsidR="00F942AB" w:rsidRDefault="00496E2B" w:rsidP="00496E2B">
      <w:pPr>
        <w:numPr>
          <w:ilvl w:val="0"/>
          <w:numId w:val="16"/>
        </w:numPr>
      </w:pPr>
      <w:r>
        <w:rPr>
          <w:rFonts w:eastAsia="Arial"/>
        </w:rPr>
        <w:t xml:space="preserve">not discriminating in the course of engagement against employees, workers or job </w:t>
      </w:r>
      <w:proofErr w:type="gramStart"/>
      <w:r>
        <w:rPr>
          <w:rFonts w:eastAsia="Arial"/>
        </w:rPr>
        <w:t>applicants;</w:t>
      </w:r>
      <w:proofErr w:type="gramEnd"/>
    </w:p>
    <w:p w14:paraId="62254DE3" w14:textId="77777777" w:rsidR="00F942AB" w:rsidRDefault="00496E2B" w:rsidP="00496E2B">
      <w:pPr>
        <w:numPr>
          <w:ilvl w:val="0"/>
          <w:numId w:val="16"/>
        </w:numPr>
      </w:pPr>
      <w:r>
        <w:rPr>
          <w:rFonts w:eastAsia="Arial"/>
        </w:rPr>
        <w:t xml:space="preserve">not inducing or attempting to induce others to practise unlawful </w:t>
      </w:r>
      <w:proofErr w:type="gramStart"/>
      <w:r>
        <w:rPr>
          <w:rFonts w:eastAsia="Arial"/>
        </w:rPr>
        <w:t>discrimination;</w:t>
      </w:r>
      <w:proofErr w:type="gramEnd"/>
    </w:p>
    <w:p w14:paraId="62254DE4" w14:textId="77777777" w:rsidR="00F942AB" w:rsidRDefault="00496E2B" w:rsidP="00496E2B">
      <w:pPr>
        <w:numPr>
          <w:ilvl w:val="0"/>
          <w:numId w:val="16"/>
        </w:numPr>
      </w:pPr>
      <w:r>
        <w:rPr>
          <w:rFonts w:eastAsia="Arial"/>
        </w:rPr>
        <w:t>bringing to the attention of our workforce that they may be subject to action under the disciplinary procedure, or other appropriate action, for unlawful discrimination of any kind.</w:t>
      </w:r>
    </w:p>
    <w:p w14:paraId="62254DE5" w14:textId="77777777" w:rsidR="00F942AB" w:rsidRDefault="00496E2B">
      <w:r>
        <w:rPr>
          <w:rFonts w:eastAsia="Arial"/>
        </w:rPr>
        <w:t>You can contribute by:</w:t>
      </w:r>
    </w:p>
    <w:p w14:paraId="62254DE6" w14:textId="77777777" w:rsidR="00F942AB" w:rsidRDefault="00496E2B" w:rsidP="00496E2B">
      <w:pPr>
        <w:numPr>
          <w:ilvl w:val="0"/>
          <w:numId w:val="17"/>
        </w:numPr>
      </w:pPr>
      <w:r>
        <w:rPr>
          <w:rFonts w:eastAsia="Arial"/>
        </w:rPr>
        <w:t xml:space="preserve">not discriminating against fellow employees, workers, customers, clients, suppliers or members of the public with whom you come into contact during the course of your </w:t>
      </w:r>
      <w:proofErr w:type="gramStart"/>
      <w:r>
        <w:rPr>
          <w:rFonts w:eastAsia="Arial"/>
        </w:rPr>
        <w:t>duties;</w:t>
      </w:r>
      <w:proofErr w:type="gramEnd"/>
    </w:p>
    <w:p w14:paraId="62254DE7" w14:textId="77777777" w:rsidR="00F942AB" w:rsidRDefault="00496E2B" w:rsidP="00496E2B">
      <w:pPr>
        <w:numPr>
          <w:ilvl w:val="0"/>
          <w:numId w:val="17"/>
        </w:numPr>
      </w:pPr>
      <w:r>
        <w:rPr>
          <w:rFonts w:eastAsia="Arial"/>
        </w:rPr>
        <w:t xml:space="preserve">not inducing or attempting to induce others to practise unlawful </w:t>
      </w:r>
      <w:proofErr w:type="gramStart"/>
      <w:r>
        <w:rPr>
          <w:rFonts w:eastAsia="Arial"/>
        </w:rPr>
        <w:t>discrimination;</w:t>
      </w:r>
      <w:proofErr w:type="gramEnd"/>
    </w:p>
    <w:p w14:paraId="62254DE8" w14:textId="77777777" w:rsidR="00F942AB" w:rsidRDefault="00496E2B" w:rsidP="00496E2B">
      <w:pPr>
        <w:numPr>
          <w:ilvl w:val="0"/>
          <w:numId w:val="17"/>
        </w:numPr>
      </w:pPr>
      <w:r>
        <w:rPr>
          <w:rFonts w:eastAsia="Arial"/>
        </w:rPr>
        <w:t>reporting any discriminatory action to your Team Leader.</w:t>
      </w:r>
    </w:p>
    <w:p w14:paraId="62254DE9" w14:textId="77777777" w:rsidR="00F942AB" w:rsidRDefault="00496E2B">
      <w:r>
        <w:rPr>
          <w:rFonts w:eastAsia="Arial"/>
        </w:rPr>
        <w:t xml:space="preserve">The successful achievement of these objectives necessitates a contribution from </w:t>
      </w:r>
      <w:proofErr w:type="gramStart"/>
      <w:r>
        <w:rPr>
          <w:rFonts w:eastAsia="Arial"/>
        </w:rPr>
        <w:t>everyone</w:t>
      </w:r>
      <w:proofErr w:type="gramEnd"/>
      <w:r>
        <w:rPr>
          <w:rFonts w:eastAsia="Arial"/>
        </w:rPr>
        <w:t xml:space="preserve"> and you have an obligation to report any act of discrimination known to you.</w:t>
      </w:r>
    </w:p>
    <w:p w14:paraId="62254DEA" w14:textId="77777777" w:rsidR="00F942AB" w:rsidRDefault="00496E2B">
      <w:pPr>
        <w:pStyle w:val="NormalWeb"/>
        <w:spacing w:before="0" w:beforeAutospacing="0" w:after="141" w:afterAutospacing="0"/>
      </w:pPr>
      <w:r>
        <w:rPr>
          <w:rFonts w:eastAsia="Arial"/>
        </w:rPr>
        <w:t>If you consider that you are a victim of unlawful discrimination you may raise the issue through the grievance procedure.</w:t>
      </w:r>
    </w:p>
    <w:bookmarkEnd w:id="3"/>
    <w:p w14:paraId="62254DEB" w14:textId="77777777" w:rsidR="00F942AB" w:rsidRDefault="00F942AB">
      <w:pPr>
        <w:spacing w:after="120"/>
      </w:pPr>
    </w:p>
    <w:p w14:paraId="62254DEC" w14:textId="77777777" w:rsidR="00F942AB" w:rsidRPr="000219CC" w:rsidRDefault="00496E2B">
      <w:pPr>
        <w:pStyle w:val="Heading1"/>
        <w:rPr>
          <w:rFonts w:ascii="Times New Roman" w:hAnsi="Times New Roman" w:cs="Times New Roman"/>
          <w:b/>
          <w:bCs/>
          <w:color w:val="000000" w:themeColor="text1"/>
          <w:sz w:val="48"/>
        </w:rPr>
      </w:pPr>
      <w:bookmarkStart w:id="8" w:name="_Toc108515823"/>
      <w:r w:rsidRPr="000219CC">
        <w:rPr>
          <w:rFonts w:eastAsia="Arial"/>
          <w:bCs/>
          <w:color w:val="000000" w:themeColor="text1"/>
        </w:rPr>
        <w:t>Positive Work Environment</w:t>
      </w:r>
      <w:bookmarkEnd w:id="8"/>
    </w:p>
    <w:p w14:paraId="62254DED" w14:textId="77777777" w:rsidR="00F942AB" w:rsidRDefault="00496E2B">
      <w:pPr>
        <w:pStyle w:val="Heading3"/>
        <w:rPr>
          <w:rFonts w:ascii="Times New Roman" w:hAnsi="Times New Roman" w:cs="Times New Roman"/>
          <w:b/>
          <w:sz w:val="26"/>
        </w:rPr>
      </w:pPr>
      <w:r>
        <w:rPr>
          <w:rFonts w:eastAsia="Arial"/>
        </w:rPr>
        <w:t>Statement of the Policy</w:t>
      </w:r>
    </w:p>
    <w:p w14:paraId="62254DEE" w14:textId="77777777" w:rsidR="00F942AB" w:rsidRDefault="00496E2B">
      <w:r>
        <w:rPr>
          <w:rFonts w:eastAsia="Arial"/>
        </w:rPr>
        <w:t xml:space="preserve">The Company is committed to creating a harmonious and safe working environment, which is free from harassment and bullying and in which every employee is treated with respect and dignity. The Company strives to ensure that the different experiences, abilities and skills of </w:t>
      </w:r>
      <w:proofErr w:type="gramStart"/>
      <w:r>
        <w:rPr>
          <w:rFonts w:eastAsia="Arial"/>
        </w:rPr>
        <w:t>each individual</w:t>
      </w:r>
      <w:proofErr w:type="gramEnd"/>
      <w:r>
        <w:rPr>
          <w:rFonts w:eastAsia="Arial"/>
        </w:rPr>
        <w:t xml:space="preserve"> are valued by others. Inappropriate behaviour should be challenged. It is the Company’s intention to encourage everyone to </w:t>
      </w:r>
      <w:proofErr w:type="gramStart"/>
      <w:r>
        <w:rPr>
          <w:rFonts w:eastAsia="Arial"/>
        </w:rPr>
        <w:t>behave in a proper manner at all times</w:t>
      </w:r>
      <w:proofErr w:type="gramEnd"/>
      <w:r>
        <w:rPr>
          <w:rFonts w:eastAsia="Arial"/>
        </w:rPr>
        <w:t>.</w:t>
      </w:r>
    </w:p>
    <w:p w14:paraId="62254DEF" w14:textId="77777777" w:rsidR="00F942AB" w:rsidRDefault="00496E2B">
      <w:r>
        <w:rPr>
          <w:rFonts w:eastAsia="Arial"/>
        </w:rPr>
        <w:t>Harassment or bullying causes stress, anxiety and unhappiness to individuals, creates an unpleasant environment in which to work and may be unlawful. This can reduce efficiency and may ultimately have an impact on the way in which services are delivered to our customers. For these reasons, it is important that the Company, as an employer, and individual employees strive to achieve a working environment which is free from this type of behaviour.</w:t>
      </w:r>
    </w:p>
    <w:p w14:paraId="62254DF0" w14:textId="77777777" w:rsidR="00F942AB" w:rsidRDefault="00496E2B">
      <w:r>
        <w:rPr>
          <w:rFonts w:eastAsia="Arial"/>
        </w:rPr>
        <w:t xml:space="preserve">You may be an individual or part of a group that receives the unwanted attention. The harassment, bullying or victimisation may be a one-off </w:t>
      </w:r>
      <w:proofErr w:type="gramStart"/>
      <w:r>
        <w:rPr>
          <w:rFonts w:eastAsia="Arial"/>
        </w:rPr>
        <w:t>incident</w:t>
      </w:r>
      <w:proofErr w:type="gramEnd"/>
      <w:r>
        <w:rPr>
          <w:rFonts w:eastAsia="Arial"/>
        </w:rPr>
        <w:t xml:space="preserve"> or it may be a series of incidents. Your dignity at work can be affected by inappropriate behaviour, which causes offence, whether it is intentional, or not.</w:t>
      </w:r>
    </w:p>
    <w:p w14:paraId="62254DF1" w14:textId="77777777" w:rsidR="00F942AB" w:rsidRDefault="00496E2B">
      <w:r>
        <w:rPr>
          <w:rFonts w:eastAsia="Arial"/>
        </w:rPr>
        <w:t>The Company is committed to ensuring that individuals do not feel apprehensive because of their race, religion or belief, disability, sex, sexual orientation, pregnancy or maternity, gender reassignment, marriage or civil partnership, age, or as a result of being subjected to any inappropriate behaviour.</w:t>
      </w:r>
    </w:p>
    <w:p w14:paraId="62254DF2" w14:textId="77777777" w:rsidR="00F942AB" w:rsidRDefault="00496E2B">
      <w:r>
        <w:rPr>
          <w:rFonts w:eastAsia="Arial"/>
        </w:rPr>
        <w:t>All employees can expect to:</w:t>
      </w:r>
    </w:p>
    <w:p w14:paraId="62254DF3" w14:textId="77777777" w:rsidR="00F942AB" w:rsidRDefault="00496E2B" w:rsidP="00496E2B">
      <w:pPr>
        <w:numPr>
          <w:ilvl w:val="0"/>
          <w:numId w:val="18"/>
        </w:numPr>
      </w:pPr>
      <w:r>
        <w:rPr>
          <w:rFonts w:eastAsia="Arial"/>
        </w:rPr>
        <w:t xml:space="preserve">be treated with dignity, respect and </w:t>
      </w:r>
      <w:proofErr w:type="gramStart"/>
      <w:r>
        <w:rPr>
          <w:rFonts w:eastAsia="Arial"/>
        </w:rPr>
        <w:t>courtesy;</w:t>
      </w:r>
      <w:proofErr w:type="gramEnd"/>
    </w:p>
    <w:p w14:paraId="62254DF4" w14:textId="77777777" w:rsidR="00F942AB" w:rsidRDefault="00496E2B" w:rsidP="00496E2B">
      <w:pPr>
        <w:numPr>
          <w:ilvl w:val="0"/>
          <w:numId w:val="18"/>
        </w:numPr>
      </w:pPr>
      <w:r>
        <w:rPr>
          <w:rFonts w:eastAsia="Arial"/>
        </w:rPr>
        <w:t xml:space="preserve">be able to work, free from unfair treatment, bullying, harassment or </w:t>
      </w:r>
      <w:proofErr w:type="gramStart"/>
      <w:r>
        <w:rPr>
          <w:rFonts w:eastAsia="Arial"/>
        </w:rPr>
        <w:t>victimisation;</w:t>
      </w:r>
      <w:proofErr w:type="gramEnd"/>
    </w:p>
    <w:p w14:paraId="62254DF5" w14:textId="77777777" w:rsidR="00F942AB" w:rsidRDefault="00496E2B" w:rsidP="00496E2B">
      <w:pPr>
        <w:numPr>
          <w:ilvl w:val="0"/>
          <w:numId w:val="18"/>
        </w:numPr>
      </w:pPr>
      <w:r>
        <w:rPr>
          <w:rFonts w:eastAsia="Arial"/>
        </w:rPr>
        <w:t>be valued for their skills, abilities and experiences.</w:t>
      </w:r>
    </w:p>
    <w:p w14:paraId="62254DF6" w14:textId="77777777" w:rsidR="00F942AB" w:rsidRDefault="00496E2B">
      <w:r>
        <w:rPr>
          <w:rFonts w:eastAsia="Arial"/>
        </w:rPr>
        <w:t>All employees are expected to:</w:t>
      </w:r>
    </w:p>
    <w:p w14:paraId="62254DF7" w14:textId="77777777" w:rsidR="00F942AB" w:rsidRDefault="00496E2B" w:rsidP="00496E2B">
      <w:pPr>
        <w:numPr>
          <w:ilvl w:val="0"/>
          <w:numId w:val="19"/>
        </w:numPr>
      </w:pPr>
      <w:r>
        <w:rPr>
          <w:rFonts w:eastAsia="Arial"/>
        </w:rPr>
        <w:t xml:space="preserve">familiarise themselves with the content of this </w:t>
      </w:r>
      <w:proofErr w:type="gramStart"/>
      <w:r>
        <w:rPr>
          <w:rFonts w:eastAsia="Arial"/>
        </w:rPr>
        <w:t>policy;</w:t>
      </w:r>
      <w:proofErr w:type="gramEnd"/>
    </w:p>
    <w:p w14:paraId="62254DF8" w14:textId="77777777" w:rsidR="00F942AB" w:rsidRDefault="00496E2B" w:rsidP="00496E2B">
      <w:pPr>
        <w:numPr>
          <w:ilvl w:val="0"/>
          <w:numId w:val="19"/>
        </w:numPr>
      </w:pPr>
      <w:r>
        <w:rPr>
          <w:rFonts w:eastAsia="Arial"/>
        </w:rPr>
        <w:t xml:space="preserve">treat all employees with dignity, respect and </w:t>
      </w:r>
      <w:proofErr w:type="gramStart"/>
      <w:r>
        <w:rPr>
          <w:rFonts w:eastAsia="Arial"/>
        </w:rPr>
        <w:t>courtesy;</w:t>
      </w:r>
      <w:proofErr w:type="gramEnd"/>
    </w:p>
    <w:p w14:paraId="62254DF9" w14:textId="77777777" w:rsidR="00F942AB" w:rsidRDefault="00496E2B" w:rsidP="00496E2B">
      <w:pPr>
        <w:numPr>
          <w:ilvl w:val="0"/>
          <w:numId w:val="19"/>
        </w:numPr>
      </w:pPr>
      <w:r>
        <w:rPr>
          <w:rFonts w:eastAsia="Arial"/>
        </w:rPr>
        <w:t xml:space="preserve">contribute towards a positive working </w:t>
      </w:r>
      <w:proofErr w:type="gramStart"/>
      <w:r>
        <w:rPr>
          <w:rFonts w:eastAsia="Arial"/>
        </w:rPr>
        <w:t>culture;</w:t>
      </w:r>
      <w:proofErr w:type="gramEnd"/>
    </w:p>
    <w:p w14:paraId="62254DFA" w14:textId="77777777" w:rsidR="00F942AB" w:rsidRDefault="00496E2B" w:rsidP="00496E2B">
      <w:pPr>
        <w:numPr>
          <w:ilvl w:val="0"/>
          <w:numId w:val="19"/>
        </w:numPr>
      </w:pPr>
      <w:r>
        <w:rPr>
          <w:rFonts w:eastAsia="Arial"/>
        </w:rPr>
        <w:t xml:space="preserve">challenge or report unacceptable </w:t>
      </w:r>
      <w:proofErr w:type="gramStart"/>
      <w:r>
        <w:rPr>
          <w:rFonts w:eastAsia="Arial"/>
        </w:rPr>
        <w:t>behaviour;</w:t>
      </w:r>
      <w:proofErr w:type="gramEnd"/>
    </w:p>
    <w:p w14:paraId="62254DFB" w14:textId="77777777" w:rsidR="00F942AB" w:rsidRDefault="00496E2B" w:rsidP="00496E2B">
      <w:pPr>
        <w:numPr>
          <w:ilvl w:val="0"/>
          <w:numId w:val="19"/>
        </w:numPr>
      </w:pPr>
      <w:r>
        <w:rPr>
          <w:rFonts w:eastAsia="Arial"/>
        </w:rPr>
        <w:t xml:space="preserve">be mindful of others when expressing </w:t>
      </w:r>
      <w:proofErr w:type="gramStart"/>
      <w:r>
        <w:rPr>
          <w:rFonts w:eastAsia="Arial"/>
        </w:rPr>
        <w:t>views;</w:t>
      </w:r>
      <w:proofErr w:type="gramEnd"/>
    </w:p>
    <w:p w14:paraId="62254DFC" w14:textId="77777777" w:rsidR="00F942AB" w:rsidRDefault="00496E2B" w:rsidP="00496E2B">
      <w:pPr>
        <w:numPr>
          <w:ilvl w:val="0"/>
          <w:numId w:val="19"/>
        </w:numPr>
      </w:pPr>
      <w:r>
        <w:rPr>
          <w:rFonts w:eastAsia="Arial"/>
        </w:rPr>
        <w:t>cooperate with investigations into harassment and bullying.</w:t>
      </w:r>
    </w:p>
    <w:p w14:paraId="62254DFD" w14:textId="77777777" w:rsidR="00F942AB" w:rsidRDefault="00496E2B">
      <w:r>
        <w:rPr>
          <w:rFonts w:eastAsia="Arial"/>
        </w:rPr>
        <w:t>Breaches of this policy will be considered unacceptable behaviour and will be treated as misconduct, which may include gross misconduct warranting dismissal. All employees must comply with this policy.</w:t>
      </w:r>
    </w:p>
    <w:p w14:paraId="62254DFE" w14:textId="77777777" w:rsidR="00F942AB" w:rsidRDefault="00496E2B">
      <w:r>
        <w:rPr>
          <w:rFonts w:eastAsia="Arial"/>
        </w:rPr>
        <w:t>The Company is committed to dealing with any issues quickly, positively and confidentially when and if they occur.</w:t>
      </w:r>
    </w:p>
    <w:p w14:paraId="62254DFF" w14:textId="77777777" w:rsidR="00F942AB" w:rsidRDefault="00496E2B">
      <w:r>
        <w:rPr>
          <w:rFonts w:eastAsia="Arial"/>
        </w:rPr>
        <w:t>It is important to remember that while you may make comments outside of work, for example on social networking sites, the Company may use such evidence in investigations on bullying and harassment matters.</w:t>
      </w:r>
    </w:p>
    <w:p w14:paraId="62254E00" w14:textId="77777777" w:rsidR="00F942AB" w:rsidRDefault="00496E2B">
      <w:pPr>
        <w:pStyle w:val="Heading3"/>
        <w:rPr>
          <w:rFonts w:ascii="Times New Roman" w:hAnsi="Times New Roman" w:cs="Times New Roman"/>
          <w:b/>
          <w:sz w:val="26"/>
        </w:rPr>
      </w:pPr>
      <w:r>
        <w:rPr>
          <w:rFonts w:eastAsia="Arial"/>
        </w:rPr>
        <w:t>Definition of Harassment</w:t>
      </w:r>
    </w:p>
    <w:p w14:paraId="62254E01" w14:textId="77777777" w:rsidR="00F942AB" w:rsidRDefault="00496E2B">
      <w:r>
        <w:rPr>
          <w:rFonts w:eastAsia="Arial"/>
        </w:rPr>
        <w:t>Harassment is unwanted conduct, related to a relevant characteristic set out in the Equality Act 2010 that violates a person's dignity or creates an intimidating, hostile, degrading, humiliating or offensive environment for them. The protected characteristics are race, religion or belief, disability, sex, sexual orientation, pregnancy or maternity, gender reassignment, marriage or civil partnership, and age.</w:t>
      </w:r>
    </w:p>
    <w:p w14:paraId="62254E02" w14:textId="77777777" w:rsidR="00F942AB" w:rsidRDefault="00496E2B">
      <w:r>
        <w:rPr>
          <w:rFonts w:eastAsia="Arial"/>
        </w:rPr>
        <w:t>Harassment may take many forms. It can range from extreme forms such as violence to less obvious actions such as persistently ignoring someone. The following, though not an exhaustive list, may constitute harassment:</w:t>
      </w:r>
    </w:p>
    <w:p w14:paraId="62254E03" w14:textId="77777777" w:rsidR="00F942AB" w:rsidRDefault="00496E2B" w:rsidP="00496E2B">
      <w:pPr>
        <w:numPr>
          <w:ilvl w:val="0"/>
          <w:numId w:val="20"/>
        </w:numPr>
      </w:pPr>
      <w:r>
        <w:rPr>
          <w:rFonts w:eastAsia="Arial"/>
        </w:rPr>
        <w:t xml:space="preserve">physical contact ranging from touching to serious </w:t>
      </w:r>
      <w:proofErr w:type="gramStart"/>
      <w:r>
        <w:rPr>
          <w:rFonts w:eastAsia="Arial"/>
        </w:rPr>
        <w:t>assault;</w:t>
      </w:r>
      <w:proofErr w:type="gramEnd"/>
    </w:p>
    <w:p w14:paraId="62254E04" w14:textId="77777777" w:rsidR="00F942AB" w:rsidRDefault="00496E2B" w:rsidP="00496E2B">
      <w:pPr>
        <w:numPr>
          <w:ilvl w:val="0"/>
          <w:numId w:val="20"/>
        </w:numPr>
      </w:pPr>
      <w:r>
        <w:rPr>
          <w:rFonts w:eastAsia="Arial"/>
        </w:rPr>
        <w:t xml:space="preserve">verbal and written harassment, including via email or letters, through jokes, teasing or banter, offensive language, gossip or </w:t>
      </w:r>
      <w:proofErr w:type="gramStart"/>
      <w:r>
        <w:rPr>
          <w:rFonts w:eastAsia="Arial"/>
        </w:rPr>
        <w:t>slander;</w:t>
      </w:r>
      <w:proofErr w:type="gramEnd"/>
    </w:p>
    <w:p w14:paraId="62254E05" w14:textId="77777777" w:rsidR="00F942AB" w:rsidRDefault="00496E2B" w:rsidP="00496E2B">
      <w:pPr>
        <w:numPr>
          <w:ilvl w:val="0"/>
          <w:numId w:val="20"/>
        </w:numPr>
      </w:pPr>
      <w:r>
        <w:rPr>
          <w:rFonts w:eastAsia="Arial"/>
        </w:rPr>
        <w:t xml:space="preserve">sharing inappropriate images or </w:t>
      </w:r>
      <w:proofErr w:type="gramStart"/>
      <w:r>
        <w:rPr>
          <w:rFonts w:eastAsia="Arial"/>
        </w:rPr>
        <w:t>videos;</w:t>
      </w:r>
      <w:proofErr w:type="gramEnd"/>
    </w:p>
    <w:p w14:paraId="62254E06" w14:textId="77777777" w:rsidR="00F942AB" w:rsidRDefault="00496E2B" w:rsidP="00496E2B">
      <w:pPr>
        <w:numPr>
          <w:ilvl w:val="0"/>
          <w:numId w:val="20"/>
        </w:numPr>
      </w:pPr>
      <w:r>
        <w:rPr>
          <w:rFonts w:eastAsia="Arial"/>
        </w:rPr>
        <w:t xml:space="preserve">using racist slang, phrases or </w:t>
      </w:r>
      <w:proofErr w:type="gramStart"/>
      <w:r>
        <w:rPr>
          <w:rFonts w:eastAsia="Arial"/>
        </w:rPr>
        <w:t>nicknames;</w:t>
      </w:r>
      <w:proofErr w:type="gramEnd"/>
    </w:p>
    <w:p w14:paraId="62254E07" w14:textId="77777777" w:rsidR="00F942AB" w:rsidRDefault="00496E2B" w:rsidP="00496E2B">
      <w:pPr>
        <w:numPr>
          <w:ilvl w:val="0"/>
          <w:numId w:val="20"/>
        </w:numPr>
      </w:pPr>
      <w:r>
        <w:rPr>
          <w:rFonts w:eastAsia="Arial"/>
        </w:rPr>
        <w:t xml:space="preserve">isolation, non-cooperation, or exclusion from social </w:t>
      </w:r>
      <w:proofErr w:type="gramStart"/>
      <w:r>
        <w:rPr>
          <w:rFonts w:eastAsia="Arial"/>
        </w:rPr>
        <w:t>activities;</w:t>
      </w:r>
      <w:proofErr w:type="gramEnd"/>
    </w:p>
    <w:p w14:paraId="62254E08" w14:textId="77777777" w:rsidR="00F942AB" w:rsidRDefault="00496E2B" w:rsidP="00496E2B">
      <w:pPr>
        <w:numPr>
          <w:ilvl w:val="0"/>
          <w:numId w:val="20"/>
        </w:numPr>
      </w:pPr>
      <w:r>
        <w:rPr>
          <w:rFonts w:eastAsia="Arial"/>
        </w:rPr>
        <w:t>intrusion by pestering, spying, or following etc.</w:t>
      </w:r>
    </w:p>
    <w:p w14:paraId="62254E09" w14:textId="77777777" w:rsidR="00F942AB" w:rsidRDefault="00496E2B">
      <w:r>
        <w:rPr>
          <w:rFonts w:eastAsia="Arial"/>
        </w:rPr>
        <w:t>Employees may also be subject to harassment from third parties such as clients, customers, suppliers, or the general public etc. where interaction with those third parties is a part of their role.</w:t>
      </w:r>
    </w:p>
    <w:p w14:paraId="62254E0A" w14:textId="77777777" w:rsidR="00F942AB" w:rsidRDefault="00496E2B">
      <w:pPr>
        <w:pStyle w:val="Heading3"/>
        <w:rPr>
          <w:rFonts w:ascii="Times New Roman" w:hAnsi="Times New Roman" w:cs="Times New Roman"/>
          <w:b/>
          <w:sz w:val="26"/>
        </w:rPr>
      </w:pPr>
      <w:r>
        <w:rPr>
          <w:rFonts w:eastAsia="Arial"/>
        </w:rPr>
        <w:t>Definition of Bullying</w:t>
      </w:r>
    </w:p>
    <w:p w14:paraId="62254E0B" w14:textId="77777777" w:rsidR="00F942AB" w:rsidRDefault="00496E2B">
      <w:r>
        <w:rPr>
          <w:rFonts w:eastAsia="Arial"/>
        </w:rPr>
        <w:t>Bullying is repeated inappropriate, offensive behaviour, which is often an abuse of power or position. It can be direct or indirect, either verbal, physical or otherwise, conducted by one or more persons against another or others in the course of employment, which could reasonably be regarded as undermining the individual’s right to dignity at work.</w:t>
      </w:r>
    </w:p>
    <w:p w14:paraId="62254E0C" w14:textId="77777777" w:rsidR="00F942AB" w:rsidRDefault="00496E2B">
      <w:r>
        <w:rPr>
          <w:rFonts w:eastAsia="Arial"/>
        </w:rPr>
        <w:t>The following examples may constitute bullying:</w:t>
      </w:r>
    </w:p>
    <w:p w14:paraId="62254E0D" w14:textId="77777777" w:rsidR="00F942AB" w:rsidRDefault="00496E2B" w:rsidP="00496E2B">
      <w:pPr>
        <w:numPr>
          <w:ilvl w:val="0"/>
          <w:numId w:val="21"/>
        </w:numPr>
      </w:pPr>
      <w:r>
        <w:rPr>
          <w:rFonts w:eastAsia="Arial"/>
        </w:rPr>
        <w:t xml:space="preserve">threats, abuse, teasing, gossip or practical </w:t>
      </w:r>
      <w:proofErr w:type="gramStart"/>
      <w:r>
        <w:rPr>
          <w:rFonts w:eastAsia="Arial"/>
        </w:rPr>
        <w:t>jokes;</w:t>
      </w:r>
      <w:proofErr w:type="gramEnd"/>
    </w:p>
    <w:p w14:paraId="62254E0E" w14:textId="77777777" w:rsidR="00F942AB" w:rsidRDefault="00496E2B" w:rsidP="00496E2B">
      <w:pPr>
        <w:numPr>
          <w:ilvl w:val="0"/>
          <w:numId w:val="21"/>
        </w:numPr>
      </w:pPr>
      <w:r>
        <w:rPr>
          <w:rFonts w:eastAsia="Arial"/>
        </w:rPr>
        <w:t>humiliation and ridicule either in private, at meetings or in front of customers/</w:t>
      </w:r>
      <w:proofErr w:type="gramStart"/>
      <w:r>
        <w:rPr>
          <w:rFonts w:eastAsia="Arial"/>
        </w:rPr>
        <w:t>clients;</w:t>
      </w:r>
      <w:proofErr w:type="gramEnd"/>
    </w:p>
    <w:p w14:paraId="62254E0F" w14:textId="77777777" w:rsidR="00F942AB" w:rsidRDefault="00496E2B" w:rsidP="00496E2B">
      <w:pPr>
        <w:numPr>
          <w:ilvl w:val="0"/>
          <w:numId w:val="21"/>
        </w:numPr>
      </w:pPr>
      <w:r>
        <w:rPr>
          <w:rFonts w:eastAsia="Arial"/>
        </w:rPr>
        <w:t xml:space="preserve">name calling, banter, insults, or devaluing with reference to age or physical </w:t>
      </w:r>
      <w:proofErr w:type="gramStart"/>
      <w:r>
        <w:rPr>
          <w:rFonts w:eastAsia="Arial"/>
        </w:rPr>
        <w:t>appearance;</w:t>
      </w:r>
      <w:proofErr w:type="gramEnd"/>
    </w:p>
    <w:p w14:paraId="62254E10" w14:textId="77777777" w:rsidR="00F942AB" w:rsidRDefault="00496E2B" w:rsidP="00496E2B">
      <w:pPr>
        <w:numPr>
          <w:ilvl w:val="0"/>
          <w:numId w:val="21"/>
        </w:numPr>
      </w:pPr>
      <w:r>
        <w:rPr>
          <w:rFonts w:eastAsia="Arial"/>
        </w:rPr>
        <w:t xml:space="preserve">setting impossible </w:t>
      </w:r>
      <w:proofErr w:type="gramStart"/>
      <w:r>
        <w:rPr>
          <w:rFonts w:eastAsia="Arial"/>
        </w:rPr>
        <w:t>deadlines;</w:t>
      </w:r>
      <w:proofErr w:type="gramEnd"/>
    </w:p>
    <w:p w14:paraId="62254E11" w14:textId="77777777" w:rsidR="00F942AB" w:rsidRDefault="00496E2B" w:rsidP="00496E2B">
      <w:pPr>
        <w:numPr>
          <w:ilvl w:val="0"/>
          <w:numId w:val="21"/>
        </w:numPr>
      </w:pPr>
      <w:r>
        <w:rPr>
          <w:rFonts w:eastAsia="Arial"/>
        </w:rPr>
        <w:t xml:space="preserve">imposing excessive </w:t>
      </w:r>
      <w:proofErr w:type="gramStart"/>
      <w:r>
        <w:rPr>
          <w:rFonts w:eastAsia="Arial"/>
        </w:rPr>
        <w:t>workloads;</w:t>
      </w:r>
      <w:proofErr w:type="gramEnd"/>
    </w:p>
    <w:p w14:paraId="62254E12" w14:textId="77777777" w:rsidR="00F942AB" w:rsidRDefault="00496E2B" w:rsidP="00496E2B">
      <w:pPr>
        <w:numPr>
          <w:ilvl w:val="0"/>
          <w:numId w:val="21"/>
        </w:numPr>
      </w:pPr>
      <w:r>
        <w:rPr>
          <w:rFonts w:eastAsia="Arial"/>
        </w:rPr>
        <w:t xml:space="preserve">making unjustified </w:t>
      </w:r>
      <w:proofErr w:type="gramStart"/>
      <w:r>
        <w:rPr>
          <w:rFonts w:eastAsia="Arial"/>
        </w:rPr>
        <w:t>criticisms;</w:t>
      </w:r>
      <w:proofErr w:type="gramEnd"/>
    </w:p>
    <w:p w14:paraId="62254E13" w14:textId="77777777" w:rsidR="00F942AB" w:rsidRDefault="00496E2B" w:rsidP="00496E2B">
      <w:pPr>
        <w:numPr>
          <w:ilvl w:val="0"/>
          <w:numId w:val="21"/>
        </w:numPr>
      </w:pPr>
      <w:r>
        <w:rPr>
          <w:rFonts w:eastAsia="Arial"/>
        </w:rPr>
        <w:t xml:space="preserve">excessive </w:t>
      </w:r>
      <w:proofErr w:type="gramStart"/>
      <w:r>
        <w:rPr>
          <w:rFonts w:eastAsia="Arial"/>
        </w:rPr>
        <w:t>monitoring;</w:t>
      </w:r>
      <w:proofErr w:type="gramEnd"/>
    </w:p>
    <w:p w14:paraId="62254E14" w14:textId="77777777" w:rsidR="00F942AB" w:rsidRDefault="00496E2B" w:rsidP="00496E2B">
      <w:pPr>
        <w:numPr>
          <w:ilvl w:val="0"/>
          <w:numId w:val="21"/>
        </w:numPr>
      </w:pPr>
      <w:r>
        <w:rPr>
          <w:rFonts w:eastAsia="Arial"/>
        </w:rPr>
        <w:t xml:space="preserve">removing </w:t>
      </w:r>
      <w:proofErr w:type="gramStart"/>
      <w:r>
        <w:rPr>
          <w:rFonts w:eastAsia="Arial"/>
        </w:rPr>
        <w:t>responsibilities;</w:t>
      </w:r>
      <w:proofErr w:type="gramEnd"/>
    </w:p>
    <w:p w14:paraId="62254E15" w14:textId="77777777" w:rsidR="00F942AB" w:rsidRDefault="00496E2B" w:rsidP="00496E2B">
      <w:pPr>
        <w:numPr>
          <w:ilvl w:val="0"/>
          <w:numId w:val="21"/>
        </w:numPr>
      </w:pPr>
      <w:r>
        <w:rPr>
          <w:rFonts w:eastAsia="Arial"/>
        </w:rPr>
        <w:t xml:space="preserve">allocating menial or pointless </w:t>
      </w:r>
      <w:proofErr w:type="gramStart"/>
      <w:r>
        <w:rPr>
          <w:rFonts w:eastAsia="Arial"/>
        </w:rPr>
        <w:t>tasks;</w:t>
      </w:r>
      <w:proofErr w:type="gramEnd"/>
    </w:p>
    <w:p w14:paraId="62254E16" w14:textId="77777777" w:rsidR="00F942AB" w:rsidRDefault="00496E2B" w:rsidP="00496E2B">
      <w:pPr>
        <w:numPr>
          <w:ilvl w:val="0"/>
          <w:numId w:val="21"/>
        </w:numPr>
      </w:pPr>
      <w:r>
        <w:rPr>
          <w:rFonts w:eastAsia="Arial"/>
        </w:rPr>
        <w:t xml:space="preserve">withholding </w:t>
      </w:r>
      <w:proofErr w:type="gramStart"/>
      <w:r>
        <w:rPr>
          <w:rFonts w:eastAsia="Arial"/>
        </w:rPr>
        <w:t>information;</w:t>
      </w:r>
      <w:proofErr w:type="gramEnd"/>
    </w:p>
    <w:p w14:paraId="62254E17" w14:textId="77777777" w:rsidR="00F942AB" w:rsidRDefault="00496E2B" w:rsidP="00496E2B">
      <w:pPr>
        <w:numPr>
          <w:ilvl w:val="0"/>
          <w:numId w:val="21"/>
        </w:numPr>
      </w:pPr>
      <w:r>
        <w:rPr>
          <w:rFonts w:eastAsia="Arial"/>
        </w:rPr>
        <w:t>refusing requests for leave, holiday or training.</w:t>
      </w:r>
    </w:p>
    <w:p w14:paraId="62254E18" w14:textId="77777777" w:rsidR="00F942AB" w:rsidRDefault="00496E2B">
      <w:r>
        <w:rPr>
          <w:rFonts w:eastAsia="Arial"/>
        </w:rPr>
        <w:t>It should be noted that it is the impact of the behaviour which is relevant and not the motive or intent behind it.</w:t>
      </w:r>
    </w:p>
    <w:p w14:paraId="62254E19" w14:textId="77777777" w:rsidR="00F942AB" w:rsidRDefault="00496E2B">
      <w:pPr>
        <w:pStyle w:val="Heading3"/>
        <w:rPr>
          <w:rFonts w:ascii="Times New Roman" w:hAnsi="Times New Roman" w:cs="Times New Roman"/>
          <w:b/>
          <w:sz w:val="26"/>
        </w:rPr>
      </w:pPr>
      <w:r>
        <w:rPr>
          <w:rFonts w:eastAsia="Arial"/>
        </w:rPr>
        <w:t>Employees’ Responsibilities</w:t>
      </w:r>
    </w:p>
    <w:p w14:paraId="62254E1A" w14:textId="77777777" w:rsidR="00F942AB" w:rsidRDefault="00496E2B">
      <w:r>
        <w:rPr>
          <w:rFonts w:eastAsia="Arial"/>
        </w:rPr>
        <w:t xml:space="preserve">All employees have a responsibility to help create and maintain a working environment that respects the dignity of employees. You should be aware of the serious and genuine problems which harassment and bullying can </w:t>
      </w:r>
      <w:proofErr w:type="gramStart"/>
      <w:r>
        <w:rPr>
          <w:rFonts w:eastAsia="Arial"/>
        </w:rPr>
        <w:t>cause, and</w:t>
      </w:r>
      <w:proofErr w:type="gramEnd"/>
      <w:r>
        <w:rPr>
          <w:rFonts w:eastAsia="Arial"/>
        </w:rPr>
        <w:t xml:space="preserve"> ensure that your behaviour is beyond question and could not be considered in any way to be harassment or bullying. No one should practise or encourage such behaviour and should make it clear to all concerned that you find it unacceptable. You should also support colleagues if they are experiencing harassment or bullying and are considering making a complaint. You should alert a </w:t>
      </w:r>
      <w:proofErr w:type="gramStart"/>
      <w:r>
        <w:rPr>
          <w:rFonts w:eastAsia="Arial"/>
        </w:rPr>
        <w:t>Manager</w:t>
      </w:r>
      <w:proofErr w:type="gramEnd"/>
      <w:r>
        <w:rPr>
          <w:rFonts w:eastAsia="Arial"/>
        </w:rPr>
        <w:t xml:space="preserve"> or Supervisor to any incidents to enable the Company to deal with the matter.</w:t>
      </w:r>
    </w:p>
    <w:p w14:paraId="62254E1B" w14:textId="77777777" w:rsidR="00F942AB" w:rsidRDefault="00496E2B">
      <w:pPr>
        <w:pStyle w:val="Heading3"/>
        <w:rPr>
          <w:rFonts w:ascii="Times New Roman" w:hAnsi="Times New Roman" w:cs="Times New Roman"/>
          <w:b/>
          <w:sz w:val="26"/>
        </w:rPr>
      </w:pPr>
      <w:r>
        <w:rPr>
          <w:rFonts w:eastAsia="Arial"/>
        </w:rPr>
        <w:t>Managerial Responsibility</w:t>
      </w:r>
    </w:p>
    <w:p w14:paraId="62254E1C" w14:textId="77777777" w:rsidR="00F942AB" w:rsidRDefault="00496E2B">
      <w:r>
        <w:rPr>
          <w:rFonts w:eastAsia="Arial"/>
        </w:rPr>
        <w:t>Managers and supervisors have a responsibility to ensure that harassment or bullying does not occur in work areas for which they are responsible. They are committed to the elimination of bullying and harassment and must be vigilant in preventing acts wherever possible.</w:t>
      </w:r>
    </w:p>
    <w:p w14:paraId="62254E1D" w14:textId="77777777" w:rsidR="00F942AB" w:rsidRDefault="00496E2B">
      <w:r>
        <w:rPr>
          <w:rFonts w:eastAsia="Arial"/>
        </w:rPr>
        <w:t>Managers and supervisors also have a particular duty to set a proper example by treating everyone with dignity and respect and ensure that their behaviour is beyond question.</w:t>
      </w:r>
    </w:p>
    <w:p w14:paraId="62254E1E" w14:textId="77777777" w:rsidR="00F942AB" w:rsidRDefault="00496E2B">
      <w:r>
        <w:rPr>
          <w:rFonts w:eastAsia="Arial"/>
        </w:rPr>
        <w:t>Managers also have a responsibility to explain the Company's policy to their staff and take steps to promote it positively. They will be responsive and supportive to any member of staff who makes a complaint, provide full and clear advice on the procedure to be adopted, maintain confidentiality in all cases and ensure that there are no further problems or any victimisation after a complaint has been raised or resolved.</w:t>
      </w:r>
    </w:p>
    <w:p w14:paraId="62254E1F" w14:textId="77777777" w:rsidR="00F942AB" w:rsidRDefault="00496E2B">
      <w:r>
        <w:rPr>
          <w:rFonts w:eastAsia="Arial"/>
        </w:rPr>
        <w:t>The Company will provide training to ensure that all managers, supervisors and other staff are fully aware of this policy and the procedures for dealing with harassment and bullying.</w:t>
      </w:r>
    </w:p>
    <w:p w14:paraId="62254E20" w14:textId="77777777" w:rsidR="00F942AB" w:rsidRDefault="00496E2B">
      <w:pPr>
        <w:pStyle w:val="Heading3"/>
        <w:rPr>
          <w:rFonts w:ascii="Times New Roman" w:hAnsi="Times New Roman" w:cs="Times New Roman"/>
          <w:b/>
          <w:sz w:val="26"/>
        </w:rPr>
      </w:pPr>
      <w:r>
        <w:rPr>
          <w:rFonts w:eastAsia="Arial"/>
        </w:rPr>
        <w:t>Procedure for Dealing with Alleged Harassment or Bullying</w:t>
      </w:r>
    </w:p>
    <w:p w14:paraId="62254E21" w14:textId="77777777" w:rsidR="00F942AB" w:rsidRDefault="00496E2B">
      <w:r>
        <w:rPr>
          <w:rFonts w:eastAsia="Arial"/>
        </w:rPr>
        <w:t>Complaints can be made both formally and informally. Whichever route you decide to take, and the decision will always be yours, you will be offered guidance and assistance at every stage to help you resolve the problem as soon as possible and to stop the harassment.</w:t>
      </w:r>
    </w:p>
    <w:p w14:paraId="62254E22" w14:textId="77777777" w:rsidR="00F942AB" w:rsidRDefault="00496E2B">
      <w:r>
        <w:rPr>
          <w:rFonts w:eastAsia="Arial"/>
        </w:rPr>
        <w:t>If you are comfortable doing so you should, in the first instance, ask the person responsible to stop the behaviour, explaining that you feel uncomfortable in the way they are acting towards you. Speaking directly to the person at an early stage will often be sufficient to stop the behaviour.</w:t>
      </w:r>
    </w:p>
    <w:p w14:paraId="62254E23" w14:textId="77777777" w:rsidR="00F942AB" w:rsidRDefault="00496E2B">
      <w:r>
        <w:rPr>
          <w:rFonts w:eastAsia="Arial"/>
        </w:rPr>
        <w:t xml:space="preserve">If you feel unable to do this, you may be able to ask your </w:t>
      </w:r>
      <w:proofErr w:type="gramStart"/>
      <w:r>
        <w:rPr>
          <w:rFonts w:eastAsia="Arial"/>
        </w:rPr>
        <w:t>Manager</w:t>
      </w:r>
      <w:proofErr w:type="gramEnd"/>
      <w:r>
        <w:rPr>
          <w:rFonts w:eastAsia="Arial"/>
        </w:rPr>
        <w:t xml:space="preserve"> or a colleague to do this on your behalf.</w:t>
      </w:r>
    </w:p>
    <w:p w14:paraId="62254E24" w14:textId="77777777" w:rsidR="00F942AB" w:rsidRDefault="00496E2B">
      <w:r>
        <w:rPr>
          <w:rFonts w:eastAsia="Arial"/>
        </w:rPr>
        <w:t>If you decide to make a formal complaint you should do so through the grievance procedure as soon as possible after the incident has occurred. All complaints will be handled in a timely and confidential manner. You will be guaranteed a fair and impartial hearing and the matter will be investigated thoroughly. If the investigation reveals that your complaint is valid, prompt attention and action will be taken, designed to stop the behaviour immediately and prevent its recurrence. In such circumstances, if relocation proves necessary, every effort will be made to relocate the harasser or bully rather than you as the victim, however, the Company will endeavour to relocate you if this is your preference.</w:t>
      </w:r>
    </w:p>
    <w:p w14:paraId="62254E25" w14:textId="77777777" w:rsidR="00F942AB" w:rsidRDefault="00496E2B">
      <w:r>
        <w:rPr>
          <w:rFonts w:eastAsia="Arial"/>
        </w:rPr>
        <w:t>You will be protected from intimidation, victimisation or discrimination for filing a complaint or assisting in an investigation. Retaliating against an employee for complaining about harassment or bullying is a disciplinary offence.</w:t>
      </w:r>
    </w:p>
    <w:p w14:paraId="62254E26" w14:textId="77777777" w:rsidR="00F942AB" w:rsidRDefault="00496E2B">
      <w:r>
        <w:rPr>
          <w:rFonts w:eastAsia="Arial"/>
        </w:rPr>
        <w:t>Whilst this procedure is designed to assist genuine victims of harassment or bullying, you should be aware that if you raise complaints which are proven to be deliberately vexatious, you may become subject to proceedings under the disciplinary procedure.</w:t>
      </w:r>
    </w:p>
    <w:p w14:paraId="62254E27" w14:textId="77777777" w:rsidR="00F942AB" w:rsidRDefault="00496E2B">
      <w:pPr>
        <w:pStyle w:val="Heading3"/>
        <w:rPr>
          <w:rFonts w:ascii="Times New Roman" w:hAnsi="Times New Roman" w:cs="Times New Roman"/>
          <w:b/>
          <w:sz w:val="26"/>
        </w:rPr>
      </w:pPr>
      <w:r>
        <w:rPr>
          <w:rFonts w:eastAsia="Arial"/>
        </w:rPr>
        <w:t>Procedure for Dealing with Alleged Harassment or Bullying from a Third Party</w:t>
      </w:r>
    </w:p>
    <w:p w14:paraId="62254E28" w14:textId="77777777" w:rsidR="00F942AB" w:rsidRDefault="00496E2B">
      <w:r>
        <w:rPr>
          <w:rFonts w:eastAsia="Arial"/>
        </w:rPr>
        <w:t>Any form of harassment towards you from third parties during your dealings with them will not be tolerated by the Company.</w:t>
      </w:r>
    </w:p>
    <w:p w14:paraId="62254E29" w14:textId="77777777" w:rsidR="00F942AB" w:rsidRDefault="00496E2B">
      <w:r>
        <w:rPr>
          <w:rFonts w:eastAsia="Arial"/>
        </w:rPr>
        <w:t>We appreciate that a decision to report harassment from a third party may be difficult, particularly if the third party is a valuable client or customer or has a long-standing business relationship with the Company. However, we encourage you to report any instance of harassment from a third party so that the Company can take appropriate action.</w:t>
      </w:r>
    </w:p>
    <w:p w14:paraId="62254E2A" w14:textId="77777777" w:rsidR="00F942AB" w:rsidRDefault="00496E2B">
      <w:r>
        <w:rPr>
          <w:rFonts w:eastAsia="Arial"/>
        </w:rPr>
        <w:t>You should follow the procedure set out above if you experience harassment from a third party, after which a meeting with you will be arranged and an investigation undertaken.</w:t>
      </w:r>
    </w:p>
    <w:p w14:paraId="62254E2B" w14:textId="77777777" w:rsidR="00F942AB" w:rsidRDefault="00496E2B">
      <w:r>
        <w:rPr>
          <w:rFonts w:eastAsia="Arial"/>
        </w:rPr>
        <w:t>Our action, where a complaint is substantiated, will depend on the circumstances of the case and may include:</w:t>
      </w:r>
    </w:p>
    <w:p w14:paraId="62254E2C" w14:textId="77777777" w:rsidR="00F942AB" w:rsidRDefault="00496E2B" w:rsidP="00496E2B">
      <w:pPr>
        <w:numPr>
          <w:ilvl w:val="0"/>
          <w:numId w:val="22"/>
        </w:numPr>
      </w:pPr>
      <w:r>
        <w:rPr>
          <w:rFonts w:eastAsia="Arial"/>
        </w:rPr>
        <w:t xml:space="preserve">speaking with the harasser and warning them that any future occurrence of harassment will result in the Company withdrawing provision of its services to the </w:t>
      </w:r>
      <w:proofErr w:type="gramStart"/>
      <w:r>
        <w:rPr>
          <w:rFonts w:eastAsia="Arial"/>
        </w:rPr>
        <w:t>harasser;</w:t>
      </w:r>
      <w:proofErr w:type="gramEnd"/>
    </w:p>
    <w:p w14:paraId="62254E2D" w14:textId="77777777" w:rsidR="00F942AB" w:rsidRDefault="00496E2B" w:rsidP="00496E2B">
      <w:pPr>
        <w:numPr>
          <w:ilvl w:val="0"/>
          <w:numId w:val="22"/>
        </w:numPr>
      </w:pPr>
      <w:r>
        <w:rPr>
          <w:rFonts w:eastAsia="Arial"/>
        </w:rPr>
        <w:t xml:space="preserve">contacting the business for whom the harasser works and making a complaint against them. We will explicitly ask for this conduct to </w:t>
      </w:r>
      <w:proofErr w:type="gramStart"/>
      <w:r>
        <w:rPr>
          <w:rFonts w:eastAsia="Arial"/>
        </w:rPr>
        <w:t>stop</w:t>
      </w:r>
      <w:proofErr w:type="gramEnd"/>
      <w:r>
        <w:rPr>
          <w:rFonts w:eastAsia="Arial"/>
        </w:rPr>
        <w:t xml:space="preserve"> and we may require that the harasser is removed from our account;</w:t>
      </w:r>
    </w:p>
    <w:p w14:paraId="62254E2E" w14:textId="77777777" w:rsidR="00F942AB" w:rsidRDefault="00496E2B" w:rsidP="00496E2B">
      <w:pPr>
        <w:numPr>
          <w:ilvl w:val="0"/>
          <w:numId w:val="22"/>
        </w:numPr>
      </w:pPr>
      <w:r>
        <w:rPr>
          <w:rFonts w:eastAsia="Arial"/>
        </w:rPr>
        <w:t xml:space="preserve">refusing to continue to provide our services to the </w:t>
      </w:r>
      <w:proofErr w:type="gramStart"/>
      <w:r>
        <w:rPr>
          <w:rFonts w:eastAsia="Arial"/>
        </w:rPr>
        <w:t>harasser;</w:t>
      </w:r>
      <w:proofErr w:type="gramEnd"/>
    </w:p>
    <w:p w14:paraId="62254E2F" w14:textId="77777777" w:rsidR="00F942AB" w:rsidRDefault="00496E2B" w:rsidP="00496E2B">
      <w:pPr>
        <w:numPr>
          <w:ilvl w:val="0"/>
          <w:numId w:val="22"/>
        </w:numPr>
      </w:pPr>
      <w:r>
        <w:rPr>
          <w:rFonts w:eastAsia="Arial"/>
        </w:rPr>
        <w:t>reassigning the provision of the Company’s services to harasser to another employee.</w:t>
      </w:r>
    </w:p>
    <w:p w14:paraId="62254E30" w14:textId="77777777" w:rsidR="00F942AB" w:rsidRDefault="00F942AB">
      <w:pPr>
        <w:keepLines/>
      </w:pPr>
      <w:bookmarkStart w:id="9" w:name="_Toc262127303"/>
      <w:bookmarkStart w:id="10" w:name="_Toc381091265"/>
    </w:p>
    <w:p w14:paraId="62254E31" w14:textId="77777777" w:rsidR="00F942AB" w:rsidRPr="000219CC" w:rsidRDefault="00496E2B">
      <w:pPr>
        <w:pStyle w:val="Heading1"/>
        <w:rPr>
          <w:color w:val="000000" w:themeColor="text1"/>
        </w:rPr>
      </w:pPr>
      <w:bookmarkStart w:id="11" w:name="_Toc108515824"/>
      <w:bookmarkEnd w:id="9"/>
      <w:bookmarkEnd w:id="10"/>
      <w:r w:rsidRPr="000219CC">
        <w:rPr>
          <w:color w:val="000000" w:themeColor="text1"/>
        </w:rPr>
        <w:t>Timekeeping and Time Off</w:t>
      </w:r>
      <w:bookmarkEnd w:id="11"/>
    </w:p>
    <w:p w14:paraId="62254E32" w14:textId="77777777" w:rsidR="00F942AB" w:rsidRDefault="00496E2B">
      <w:pPr>
        <w:pStyle w:val="Heading2"/>
      </w:pPr>
      <w:bookmarkStart w:id="12" w:name="_Toc108515825"/>
      <w:bookmarkEnd w:id="4"/>
      <w:r>
        <w:t>Working Hours</w:t>
      </w:r>
      <w:bookmarkEnd w:id="12"/>
    </w:p>
    <w:p w14:paraId="62254E33" w14:textId="77777777" w:rsidR="00F942AB" w:rsidRDefault="00496E2B">
      <w:pPr>
        <w:pStyle w:val="B1Body0"/>
        <w:keepLines w:val="0"/>
        <w:rPr>
          <w:color w:val="auto"/>
        </w:rPr>
      </w:pPr>
      <w:r>
        <w:rPr>
          <w:color w:val="auto"/>
        </w:rPr>
        <w:t>Your normal hours of work are detailed in your Statement. It is your responsibility to ensure that you attend punctually for work and follow all timekeeping and absence procedures. In order to help us to maintain optimum service levels, you may be required to work additional hours from time to time. Further details are contained in your Statement.</w:t>
      </w:r>
    </w:p>
    <w:p w14:paraId="62254E34" w14:textId="2C79D788" w:rsidR="00F942AB" w:rsidRDefault="00496E2B">
      <w:pPr>
        <w:pStyle w:val="B1Body0"/>
        <w:keepLines w:val="0"/>
        <w:rPr>
          <w:color w:val="auto"/>
        </w:rPr>
      </w:pPr>
      <w:r>
        <w:rPr>
          <w:color w:val="auto"/>
        </w:rPr>
        <w:t>If you are unable to attend work for any reason or are going to be late you are required to telephone the Team Lead</w:t>
      </w:r>
      <w:r w:rsidR="00A7428A">
        <w:rPr>
          <w:color w:val="auto"/>
        </w:rPr>
        <w:t>er</w:t>
      </w:r>
      <w:r>
        <w:rPr>
          <w:color w:val="auto"/>
        </w:rPr>
        <w:t xml:space="preserve"> as soon as reasonably practicable, stating why you are absent or late and when you expect to arrive at work.</w:t>
      </w:r>
    </w:p>
    <w:p w14:paraId="62254E35" w14:textId="77777777" w:rsidR="00F942AB" w:rsidRDefault="00496E2B">
      <w:pPr>
        <w:pStyle w:val="B1Body0"/>
        <w:keepLines w:val="0"/>
        <w:rPr>
          <w:color w:val="auto"/>
        </w:rPr>
      </w:pPr>
      <w:r>
        <w:rPr>
          <w:color w:val="auto"/>
        </w:rPr>
        <w:t>If you have a need to leave work prior to your normal finishing time or to have time away during the normal working period, you must not leave without first obtaining permission.  In such circumstances, you must report to the Team Leader upon returning to work.</w:t>
      </w:r>
    </w:p>
    <w:p w14:paraId="62254E36" w14:textId="77777777" w:rsidR="00F942AB" w:rsidRDefault="00496E2B">
      <w:pPr>
        <w:pStyle w:val="B1Body0"/>
        <w:keepLines w:val="0"/>
        <w:rPr>
          <w:color w:val="auto"/>
        </w:rPr>
      </w:pPr>
      <w:r>
        <w:rPr>
          <w:color w:val="auto"/>
        </w:rPr>
        <w:t>Persistent lateness, unacceptable levels of absence and/or unauthorised absence may result in a disciplinary warning or dismissal, depending on the circumstances.</w:t>
      </w:r>
    </w:p>
    <w:p w14:paraId="62254E37" w14:textId="77777777" w:rsidR="00F942AB" w:rsidRDefault="00496E2B">
      <w:pPr>
        <w:pStyle w:val="Heading2"/>
      </w:pPr>
      <w:bookmarkStart w:id="13" w:name="_Toc108515826"/>
      <w:bookmarkStart w:id="14" w:name="_Toc262127289"/>
      <w:r>
        <w:t>Appointments</w:t>
      </w:r>
      <w:bookmarkEnd w:id="13"/>
    </w:p>
    <w:p w14:paraId="62254E38" w14:textId="77777777" w:rsidR="00F942AB" w:rsidRDefault="00496E2B">
      <w:pPr>
        <w:pStyle w:val="B1Body0"/>
        <w:rPr>
          <w:color w:val="auto"/>
        </w:rPr>
      </w:pPr>
      <w:r>
        <w:rPr>
          <w:color w:val="auto"/>
        </w:rPr>
        <w:t xml:space="preserve">You are normally expected to ensure that appointments to visit the doctor, dentist, hospital, etc. are made in your own time and outside normal working hours.  In the event that this is not reasonably practicable, time off work will be permitted to attend such appointments, providing that the appointment is substantiated with an appointment card, if requested, and the timing of the appointment causes as little disruption as possible, </w:t>
      </w:r>
      <w:proofErr w:type="gramStart"/>
      <w:r>
        <w:rPr>
          <w:color w:val="auto"/>
        </w:rPr>
        <w:t>i.e.</w:t>
      </w:r>
      <w:proofErr w:type="gramEnd"/>
      <w:r>
        <w:rPr>
          <w:color w:val="auto"/>
        </w:rPr>
        <w:t xml:space="preserve"> at the beginning or end of the working day.</w:t>
      </w:r>
    </w:p>
    <w:p w14:paraId="62254E39" w14:textId="77777777" w:rsidR="00F942AB" w:rsidRDefault="00496E2B">
      <w:r>
        <w:rPr>
          <w:rFonts w:eastAsia="Arial"/>
        </w:rPr>
        <w:t>However, you will not be paid for this time off.</w:t>
      </w:r>
    </w:p>
    <w:p w14:paraId="62254E3A" w14:textId="77777777" w:rsidR="00F942AB" w:rsidRDefault="00496E2B">
      <w:pPr>
        <w:pStyle w:val="Heading2"/>
      </w:pPr>
      <w:bookmarkStart w:id="15" w:name="_Toc108515827"/>
      <w:r>
        <w:t>Time off for Dependants</w:t>
      </w:r>
      <w:bookmarkEnd w:id="15"/>
    </w:p>
    <w:p w14:paraId="62254E3B" w14:textId="77777777" w:rsidR="00F942AB" w:rsidRDefault="00496E2B">
      <w:pPr>
        <w:pStyle w:val="B1Body0"/>
        <w:keepLines w:val="0"/>
        <w:rPr>
          <w:color w:val="auto"/>
        </w:rPr>
      </w:pPr>
      <w:r>
        <w:rPr>
          <w:color w:val="auto"/>
        </w:rPr>
        <w:t xml:space="preserve">You are entitled to reasonable time off, without pay, for urgent or unexpected incidents of real need involving a dependant, who is a member of your immediate family, or someone who reasonably relies on you for help when they are ill or injured, or for </w:t>
      </w:r>
      <w:proofErr w:type="gramStart"/>
      <w:r>
        <w:rPr>
          <w:color w:val="auto"/>
        </w:rPr>
        <w:t>making arrangements</w:t>
      </w:r>
      <w:proofErr w:type="gramEnd"/>
      <w:r>
        <w:rPr>
          <w:color w:val="auto"/>
        </w:rPr>
        <w:t xml:space="preserve"> for them to be cared for in the event of illness or injury.</w:t>
      </w:r>
    </w:p>
    <w:p w14:paraId="62254E3C" w14:textId="77777777" w:rsidR="00F942AB" w:rsidRDefault="00496E2B">
      <w:pPr>
        <w:pStyle w:val="B1Body0"/>
        <w:keepLines w:val="0"/>
        <w:rPr>
          <w:color w:val="auto"/>
        </w:rPr>
      </w:pPr>
      <w:r>
        <w:rPr>
          <w:color w:val="auto"/>
        </w:rPr>
        <w:t xml:space="preserve">The entitlement to time off in such circumstances is limited to what is reasonable for you to deal with the immediate problem and to organise any </w:t>
      </w:r>
      <w:proofErr w:type="gramStart"/>
      <w:r>
        <w:rPr>
          <w:color w:val="auto"/>
        </w:rPr>
        <w:t>longer term</w:t>
      </w:r>
      <w:proofErr w:type="gramEnd"/>
      <w:r>
        <w:rPr>
          <w:color w:val="auto"/>
        </w:rPr>
        <w:t xml:space="preserve"> arrangements.</w:t>
      </w:r>
    </w:p>
    <w:p w14:paraId="62254E3D" w14:textId="77777777" w:rsidR="00F942AB" w:rsidRDefault="00496E2B">
      <w:r>
        <w:t>If you are unable to attend work due to unforeseen family circumstances such as the death of a dependant, breakdown of childcare arrangements, or illness of a dependant, you may be entitled to reasonable time off work.</w:t>
      </w:r>
    </w:p>
    <w:p w14:paraId="62254E3E" w14:textId="77777777" w:rsidR="00F942AB" w:rsidRDefault="00496E2B">
      <w:pPr>
        <w:pStyle w:val="Heading2"/>
        <w:rPr>
          <w:rFonts w:ascii="Times New Roman" w:hAnsi="Times New Roman" w:cs="Times New Roman"/>
          <w:b/>
          <w:sz w:val="36"/>
        </w:rPr>
      </w:pPr>
      <w:bookmarkStart w:id="16" w:name="_Toc108515828"/>
      <w:r>
        <w:rPr>
          <w:rFonts w:eastAsia="Arial"/>
        </w:rPr>
        <w:t>Bereavement Leave</w:t>
      </w:r>
      <w:bookmarkEnd w:id="16"/>
    </w:p>
    <w:p w14:paraId="62254E3F" w14:textId="77777777" w:rsidR="00F942AB" w:rsidRDefault="00496E2B">
      <w:r>
        <w:rPr>
          <w:rFonts w:eastAsia="Arial"/>
        </w:rPr>
        <w:t>In the event of the death or funeral of a relative, civil partner or close friend, you may be granted appropriate time off work and payment at the discretion of the Company after careful and sympathetic consideration has been given to the circumstances surrounding the bereavement.</w:t>
      </w:r>
    </w:p>
    <w:p w14:paraId="62254E40" w14:textId="77777777" w:rsidR="00F942AB" w:rsidRDefault="00496E2B">
      <w:pPr>
        <w:pStyle w:val="Heading2"/>
        <w:rPr>
          <w:rFonts w:ascii="Times New Roman" w:hAnsi="Times New Roman" w:cs="Times New Roman"/>
          <w:b/>
          <w:sz w:val="36"/>
        </w:rPr>
      </w:pPr>
      <w:bookmarkStart w:id="17" w:name="_Toc108515829"/>
      <w:r>
        <w:rPr>
          <w:rFonts w:eastAsia="Arial"/>
        </w:rPr>
        <w:t>Adverse Weather and Public Transport Disruption</w:t>
      </w:r>
      <w:bookmarkEnd w:id="17"/>
    </w:p>
    <w:p w14:paraId="62254E41" w14:textId="77777777" w:rsidR="00F942AB" w:rsidRDefault="00496E2B">
      <w:r>
        <w:rPr>
          <w:rFonts w:eastAsia="Arial"/>
        </w:rPr>
        <w:t>The Company recognises that there are occasions when you may have difficulty in travelling to work due to severe weather conditions or disruptions to public transport.</w:t>
      </w:r>
    </w:p>
    <w:p w14:paraId="62254E42" w14:textId="77777777" w:rsidR="00F942AB" w:rsidRDefault="00496E2B">
      <w:r>
        <w:rPr>
          <w:rFonts w:eastAsia="Arial"/>
        </w:rPr>
        <w:t>While the Company expects employees to make every effort to come to work, you should under no circumstances travel if it is dangerous to do so and you should have due regard for your health and safety.</w:t>
      </w:r>
    </w:p>
    <w:p w14:paraId="62254E43" w14:textId="77777777" w:rsidR="00F942AB" w:rsidRDefault="00496E2B">
      <w:pPr>
        <w:pStyle w:val="Heading3"/>
        <w:rPr>
          <w:rFonts w:ascii="Times New Roman" w:hAnsi="Times New Roman" w:cs="Times New Roman"/>
          <w:b/>
          <w:sz w:val="26"/>
        </w:rPr>
      </w:pPr>
      <w:r>
        <w:rPr>
          <w:rFonts w:eastAsia="Arial"/>
        </w:rPr>
        <w:t>Procedure</w:t>
      </w:r>
    </w:p>
    <w:p w14:paraId="62254E44" w14:textId="77777777" w:rsidR="00F942AB" w:rsidRDefault="00496E2B">
      <w:r>
        <w:rPr>
          <w:rFonts w:eastAsia="Arial"/>
        </w:rPr>
        <w:t>Severe weather or disruptions to public transport may make travelling to work slower or more difficult. Where you find that your journey to work is delayed you should, where possible, contact your Team Leader at the earliest opportunity.</w:t>
      </w:r>
    </w:p>
    <w:p w14:paraId="62254E45" w14:textId="77777777" w:rsidR="00F942AB" w:rsidRDefault="00496E2B">
      <w:r>
        <w:rPr>
          <w:rFonts w:eastAsia="Arial"/>
        </w:rPr>
        <w:t>You are expected to make every effort to arrive for work on time.</w:t>
      </w:r>
    </w:p>
    <w:p w14:paraId="62254E46" w14:textId="77777777" w:rsidR="00F942AB" w:rsidRDefault="00496E2B">
      <w:r>
        <w:rPr>
          <w:rFonts w:eastAsia="Arial"/>
        </w:rPr>
        <w:t>If poor weather conditions or disruptions to public transport result in you arriving for work late, you are expected to make up the time lost.</w:t>
      </w:r>
    </w:p>
    <w:p w14:paraId="62254E47" w14:textId="77777777" w:rsidR="00F942AB" w:rsidRDefault="00496E2B">
      <w:r>
        <w:rPr>
          <w:rFonts w:eastAsia="Arial"/>
        </w:rPr>
        <w:t>On occasions, for example in the event of road closures due to severe weather, or the total shut down of public transport, it may be impossible for you to attend work. On such occasions you will normally be required to take annual leave in respect of that day. If you have exhausted your annual leave entitlement, the time away from work will be unpaid.</w:t>
      </w:r>
    </w:p>
    <w:p w14:paraId="62254E48" w14:textId="77777777" w:rsidR="00F942AB" w:rsidRDefault="00496E2B">
      <w:r>
        <w:rPr>
          <w:rFonts w:eastAsia="Arial"/>
        </w:rPr>
        <w:t>If unexpected weather conditions that will make travel difficult occur during the working day, employees will, at management discretion, be allowed to leave work early in order to travel home.</w:t>
      </w:r>
    </w:p>
    <w:p w14:paraId="62254E49" w14:textId="77777777" w:rsidR="00F942AB" w:rsidRDefault="00496E2B">
      <w:r>
        <w:rPr>
          <w:rFonts w:eastAsia="Arial"/>
        </w:rPr>
        <w:t xml:space="preserve">Certain employees may be able to work from home in such circumstances. You may only work from home if authorised to do so in advance by your </w:t>
      </w:r>
      <w:proofErr w:type="gramStart"/>
      <w:r>
        <w:rPr>
          <w:rFonts w:eastAsia="Arial"/>
        </w:rPr>
        <w:t>Manager</w:t>
      </w:r>
      <w:proofErr w:type="gramEnd"/>
      <w:r>
        <w:rPr>
          <w:rFonts w:eastAsia="Arial"/>
        </w:rPr>
        <w:t>.</w:t>
      </w:r>
    </w:p>
    <w:p w14:paraId="62254E4A" w14:textId="77777777" w:rsidR="00F942AB" w:rsidRDefault="00496E2B">
      <w:r>
        <w:rPr>
          <w:rFonts w:eastAsia="Arial"/>
        </w:rPr>
        <w:t>Employees who abuse the above procedure may be subject to action under the disciplinary procedure.</w:t>
      </w:r>
    </w:p>
    <w:p w14:paraId="62254E4B" w14:textId="77777777" w:rsidR="00F942AB" w:rsidRDefault="00496E2B">
      <w:r>
        <w:rPr>
          <w:rFonts w:eastAsia="Arial"/>
        </w:rPr>
        <w:t>This policy will be applied in a spirit of common sense and reasonableness, balancing the needs of the business, its customers, and the safety of employees.</w:t>
      </w:r>
    </w:p>
    <w:p w14:paraId="62254E4C" w14:textId="77777777" w:rsidR="00F942AB" w:rsidRDefault="00496E2B">
      <w:pPr>
        <w:pStyle w:val="Heading2"/>
        <w:rPr>
          <w:rFonts w:ascii="Times New Roman" w:hAnsi="Times New Roman" w:cs="Times New Roman"/>
          <w:b/>
          <w:sz w:val="36"/>
        </w:rPr>
      </w:pPr>
      <w:bookmarkStart w:id="18" w:name="_Toc108515830"/>
      <w:r>
        <w:rPr>
          <w:rFonts w:eastAsia="Arial"/>
        </w:rPr>
        <w:t>Jury Service</w:t>
      </w:r>
      <w:bookmarkEnd w:id="18"/>
    </w:p>
    <w:p w14:paraId="62254E4D" w14:textId="77777777" w:rsidR="00F942AB" w:rsidRDefault="00496E2B">
      <w:r>
        <w:rPr>
          <w:rFonts w:eastAsia="Arial"/>
        </w:rPr>
        <w:t xml:space="preserve">You are entitled to time off work to fulfil your obligations </w:t>
      </w:r>
      <w:proofErr w:type="gramStart"/>
      <w:r>
        <w:rPr>
          <w:rFonts w:eastAsia="Arial"/>
        </w:rPr>
        <w:t>with regard to</w:t>
      </w:r>
      <w:proofErr w:type="gramEnd"/>
      <w:r>
        <w:rPr>
          <w:rFonts w:eastAsia="Arial"/>
        </w:rPr>
        <w:t xml:space="preserve"> jury service. In the event of you being summoned to attend for jury service, you must notify management immediately on receipt of the jury summons, giving details of the dates you are required to attend court.</w:t>
      </w:r>
    </w:p>
    <w:p w14:paraId="62254E4E" w14:textId="77777777" w:rsidR="00F942AB" w:rsidRDefault="00496E2B">
      <w:r>
        <w:rPr>
          <w:rFonts w:eastAsia="Arial"/>
        </w:rPr>
        <w:t>You may be requested to apply to the court for your jury service to be either postponed or delayed if it is considered that your absence will cause substantial injury to the business. A failure or refusal to make such an application when requested may lead to action being taken under the Disciplinary Procedure, which may include dismissal.</w:t>
      </w:r>
    </w:p>
    <w:p w14:paraId="62254E4F" w14:textId="77777777" w:rsidR="00F942AB" w:rsidRDefault="00496E2B">
      <w:r>
        <w:rPr>
          <w:rFonts w:eastAsia="Arial"/>
        </w:rPr>
        <w:t xml:space="preserve">If you are retained on jury service for a prolonged </w:t>
      </w:r>
      <w:proofErr w:type="gramStart"/>
      <w:r>
        <w:rPr>
          <w:rFonts w:eastAsia="Arial"/>
        </w:rPr>
        <w:t>period</w:t>
      </w:r>
      <w:proofErr w:type="gramEnd"/>
      <w:r>
        <w:rPr>
          <w:rFonts w:eastAsia="Arial"/>
        </w:rPr>
        <w:t xml:space="preserve"> you have an obligation to notify the Company and must keep in regular contact throughout this time. You must return to normal working immediately following your release from jury duties.</w:t>
      </w:r>
    </w:p>
    <w:p w14:paraId="62254E50" w14:textId="77777777" w:rsidR="00F942AB" w:rsidRDefault="00496E2B">
      <w:r>
        <w:rPr>
          <w:rFonts w:eastAsia="Arial"/>
        </w:rPr>
        <w:t>You are reminded to ensure that an expenses claim is submitted to the court in accordance with the available allowances for travelling, subsistence, and your financial loss.</w:t>
      </w:r>
    </w:p>
    <w:p w14:paraId="62254E51" w14:textId="77777777" w:rsidR="00F942AB" w:rsidRDefault="00496E2B">
      <w:r>
        <w:rPr>
          <w:rFonts w:eastAsia="Arial"/>
        </w:rPr>
        <w:t>You must give the Company a Certificate of Loss of Earnings which we will complete and return to you.</w:t>
      </w:r>
    </w:p>
    <w:p w14:paraId="62254E52" w14:textId="50C9C8C5" w:rsidR="00F942AB" w:rsidRDefault="00496E2B">
      <w:pPr>
        <w:pStyle w:val="B1Body0"/>
        <w:keepLines w:val="0"/>
        <w:rPr>
          <w:rFonts w:eastAsia="Arial"/>
          <w:color w:val="auto"/>
        </w:rPr>
      </w:pPr>
      <w:r>
        <w:rPr>
          <w:rFonts w:eastAsia="Arial"/>
          <w:color w:val="auto"/>
        </w:rPr>
        <w:t>You are not entitled to payment for this time off as you can claim allowances from the court.</w:t>
      </w:r>
    </w:p>
    <w:p w14:paraId="2E457DEA" w14:textId="77777777" w:rsidR="00A7428A" w:rsidRDefault="00A7428A" w:rsidP="00CA3B89">
      <w:pPr>
        <w:pStyle w:val="Heading2"/>
      </w:pPr>
    </w:p>
    <w:p w14:paraId="7C9CA3D6" w14:textId="77777777" w:rsidR="00A7428A" w:rsidRDefault="00A7428A" w:rsidP="00CA3B89">
      <w:pPr>
        <w:pStyle w:val="Heading2"/>
      </w:pPr>
    </w:p>
    <w:p w14:paraId="5ACC9938" w14:textId="3AFC502D" w:rsidR="00CA3B89" w:rsidRPr="00CA3B89" w:rsidRDefault="00CA3B89" w:rsidP="00CA3B89">
      <w:pPr>
        <w:pStyle w:val="Heading2"/>
      </w:pPr>
      <w:bookmarkStart w:id="19" w:name="_Toc108515831"/>
      <w:r w:rsidRPr="00CA3B89">
        <w:t>Public Duties</w:t>
      </w:r>
      <w:bookmarkEnd w:id="19"/>
    </w:p>
    <w:p w14:paraId="344E75E2" w14:textId="77777777" w:rsidR="00CA3B89" w:rsidRDefault="00CA3B89" w:rsidP="00CA3B89">
      <w:pPr>
        <w:pStyle w:val="B1Body0"/>
        <w:keepLines w:val="0"/>
        <w:rPr>
          <w:rFonts w:eastAsia="Arial"/>
          <w:color w:val="auto"/>
        </w:rPr>
      </w:pPr>
      <w:r w:rsidRPr="00CA3B89">
        <w:t>We wish to enable employees to perform any public duties that they may be committed to undertake and so will give them time off to do so where it does not conflict with the operational needs of our business. We are not legally obliged to grant paid leave for these purposes. The circumstances in which we are prepared to do so are set out below.</w:t>
      </w:r>
    </w:p>
    <w:p w14:paraId="2A55994B" w14:textId="410D3C50" w:rsidR="00CA3B89" w:rsidRDefault="00CA3B89" w:rsidP="00CA3B89">
      <w:pPr>
        <w:pStyle w:val="B1Body0"/>
        <w:keepLines w:val="0"/>
      </w:pPr>
      <w:r w:rsidRPr="00CA3B89">
        <w:t xml:space="preserve">This policy does not form part of any employee's contract of </w:t>
      </w:r>
      <w:proofErr w:type="gramStart"/>
      <w:r w:rsidRPr="00CA3B89">
        <w:t>employment</w:t>
      </w:r>
      <w:proofErr w:type="gramEnd"/>
      <w:r w:rsidRPr="00CA3B89">
        <w:t xml:space="preserve"> and we may amend it at any time.</w:t>
      </w:r>
    </w:p>
    <w:p w14:paraId="59245829" w14:textId="290FDEFF" w:rsidR="00CA3B89" w:rsidRPr="00CA3B89" w:rsidRDefault="00CA3B89" w:rsidP="00CA3B89">
      <w:pPr>
        <w:pStyle w:val="Heading2"/>
      </w:pPr>
      <w:bookmarkStart w:id="20" w:name="a833255"/>
      <w:bookmarkStart w:id="21" w:name="_Toc473640228"/>
      <w:bookmarkStart w:id="22" w:name="_Toc108515832"/>
      <w:r w:rsidRPr="00CA3B89">
        <w:t xml:space="preserve">Voluntary </w:t>
      </w:r>
      <w:r>
        <w:t>P</w:t>
      </w:r>
      <w:r w:rsidRPr="00CA3B89">
        <w:t>ublic duties</w:t>
      </w:r>
      <w:bookmarkEnd w:id="20"/>
      <w:bookmarkEnd w:id="21"/>
      <w:bookmarkEnd w:id="22"/>
    </w:p>
    <w:p w14:paraId="338AB55D" w14:textId="77777777" w:rsidR="00CA3B89" w:rsidRDefault="00CA3B89" w:rsidP="00CA3B89">
      <w:pPr>
        <w:pStyle w:val="B1Body0"/>
        <w:keepLines w:val="0"/>
        <w:rPr>
          <w:rFonts w:eastAsia="Arial"/>
          <w:color w:val="auto"/>
        </w:rPr>
      </w:pPr>
      <w:r w:rsidRPr="00CA3B89">
        <w:rPr>
          <w:rFonts w:eastAsia="Arial"/>
        </w:rPr>
        <w:t>Employees are entitled to a reasonable amount of unpaid time off work to carry out certain public duties, including duties as a tribunal member, magistrate, local councillor, member of an NHS Trust, prison visitor, police station lay visitor or school governor.</w:t>
      </w:r>
    </w:p>
    <w:p w14:paraId="24C7CDE7" w14:textId="77777777" w:rsidR="00CA3B89" w:rsidRDefault="00CA3B89" w:rsidP="00CA3B89">
      <w:pPr>
        <w:pStyle w:val="B1Body0"/>
        <w:keepLines w:val="0"/>
        <w:rPr>
          <w:rFonts w:eastAsia="Arial"/>
          <w:color w:val="auto"/>
        </w:rPr>
      </w:pPr>
      <w:r w:rsidRPr="00CA3B89">
        <w:rPr>
          <w:rFonts w:eastAsia="Arial"/>
        </w:rPr>
        <w:t xml:space="preserve">If you are unsure whether a public service that you perform is covered by this </w:t>
      </w:r>
      <w:proofErr w:type="gramStart"/>
      <w:r w:rsidRPr="00CA3B89">
        <w:rPr>
          <w:rFonts w:eastAsia="Arial"/>
        </w:rPr>
        <w:t>policy</w:t>
      </w:r>
      <w:proofErr w:type="gramEnd"/>
      <w:r w:rsidRPr="00CA3B89">
        <w:rPr>
          <w:rFonts w:eastAsia="Arial"/>
        </w:rPr>
        <w:t xml:space="preserve"> you should speak to Greg Moy.</w:t>
      </w:r>
    </w:p>
    <w:p w14:paraId="3F3B314B" w14:textId="252851DC" w:rsidR="00CA3B89" w:rsidRPr="00CA3B89" w:rsidRDefault="00CA3B89" w:rsidP="00CA3B89">
      <w:pPr>
        <w:pStyle w:val="B1Body0"/>
        <w:keepLines w:val="0"/>
        <w:rPr>
          <w:rFonts w:eastAsia="Arial"/>
          <w:color w:val="auto"/>
        </w:rPr>
      </w:pPr>
      <w:r w:rsidRPr="00CA3B89">
        <w:rPr>
          <w:rFonts w:eastAsia="Arial"/>
        </w:rPr>
        <w:t>As soon as you are aware that you will require time off for performance of a public service you should notify your line manager in writing, providing full details of the time off that is being requested and the reasons for your request. In order that arrangements can be made to cover your duties in your absence you should make your request in good time.</w:t>
      </w:r>
      <w:r>
        <w:rPr>
          <w:rFonts w:eastAsia="Arial"/>
        </w:rPr>
        <w:t xml:space="preserve"> </w:t>
      </w:r>
      <w:r w:rsidRPr="00CA3B89">
        <w:rPr>
          <w:rFonts w:eastAsia="Arial"/>
        </w:rPr>
        <w:t xml:space="preserve">Each request for time off will be considered on its merits taking account of all the circumstances, including how much time is reasonably required for the activity, how much time you have already taken, and how your absence will affect the business. </w:t>
      </w:r>
    </w:p>
    <w:p w14:paraId="1D8596D2" w14:textId="77777777" w:rsidR="00CA3B89" w:rsidRPr="00CA3B89" w:rsidRDefault="00CA3B89" w:rsidP="00CA3B89">
      <w:pPr>
        <w:pStyle w:val="Heading2"/>
      </w:pPr>
      <w:bookmarkStart w:id="23" w:name="a289163"/>
      <w:bookmarkStart w:id="24" w:name="_Toc473640229"/>
      <w:bookmarkStart w:id="25" w:name="_Toc108515833"/>
      <w:r w:rsidRPr="00CA3B89">
        <w:t>Reserve forces duties</w:t>
      </w:r>
      <w:bookmarkEnd w:id="23"/>
      <w:bookmarkEnd w:id="24"/>
      <w:bookmarkEnd w:id="25"/>
    </w:p>
    <w:p w14:paraId="44C1EC48" w14:textId="5B9C7D73" w:rsidR="00CA3B89" w:rsidRPr="00CA3B89" w:rsidRDefault="00CA3B89" w:rsidP="00CA3B89">
      <w:pPr>
        <w:pStyle w:val="B1Body0"/>
        <w:keepLines w:val="0"/>
        <w:rPr>
          <w:rFonts w:eastAsia="Arial"/>
          <w:color w:val="auto"/>
        </w:rPr>
      </w:pPr>
      <w:r w:rsidRPr="00CA3B89">
        <w:rPr>
          <w:rFonts w:eastAsia="Arial"/>
        </w:rPr>
        <w:t xml:space="preserve">We are aware that employees who are members of the Reserve Forces (the Territorial Army, Royal Navy Reserve, Royal Marines Reserve or Royal Auxiliary Air Force) may be called-up at any time to be deployed on full-time operations, and are expected to attend regular </w:t>
      </w:r>
      <w:proofErr w:type="spellStart"/>
      <w:proofErr w:type="gramStart"/>
      <w:r w:rsidRPr="00CA3B89">
        <w:rPr>
          <w:rFonts w:eastAsia="Arial"/>
        </w:rPr>
        <w:t>training.We</w:t>
      </w:r>
      <w:proofErr w:type="spellEnd"/>
      <w:proofErr w:type="gramEnd"/>
      <w:r w:rsidRPr="00CA3B89">
        <w:rPr>
          <w:rFonts w:eastAsia="Arial"/>
        </w:rPr>
        <w:t xml:space="preserve"> offer up to 10 days special unpaid leave per year (in addition to existing paid holiday entitlements) for reservists to undertake training. If we receive notice that you have been called-up for active service we may apply to an adjudication officer for the notice to be deferred or revoked if your absence would cause serious harm to our business (which could not be prevented by the grant of financial assistance</w:t>
      </w:r>
      <w:proofErr w:type="gramStart"/>
      <w:r w:rsidRPr="00CA3B89">
        <w:rPr>
          <w:rFonts w:eastAsia="Arial"/>
        </w:rPr>
        <w:t>).Once</w:t>
      </w:r>
      <w:proofErr w:type="gramEnd"/>
      <w:r w:rsidRPr="00CA3B89">
        <w:rPr>
          <w:rFonts w:eastAsia="Arial"/>
        </w:rPr>
        <w:t xml:space="preserve"> your military service has ended you may submit a written application for reinstatement to your employment. This should be made by the third Monday following the end of your military service and you should notify us of the date on which you will be available to restart work.</w:t>
      </w:r>
    </w:p>
    <w:p w14:paraId="33CFA167" w14:textId="5E9258A7" w:rsidR="00CA3B89" w:rsidRPr="00CA3B89" w:rsidRDefault="00CA3B89" w:rsidP="00CA3B89">
      <w:pPr>
        <w:pStyle w:val="B1Body0"/>
        <w:keepLines w:val="0"/>
        <w:rPr>
          <w:rFonts w:eastAsia="Arial"/>
          <w:color w:val="auto"/>
        </w:rPr>
      </w:pPr>
      <w:r w:rsidRPr="00CA3B89">
        <w:rPr>
          <w:rFonts w:eastAsia="Arial"/>
          <w:color w:val="auto"/>
        </w:rPr>
        <w:t xml:space="preserve">If it is not reasonable and practicable to reinstate you into your former </w:t>
      </w:r>
      <w:proofErr w:type="gramStart"/>
      <w:r w:rsidRPr="00CA3B89">
        <w:rPr>
          <w:rFonts w:eastAsia="Arial"/>
          <w:color w:val="auto"/>
        </w:rPr>
        <w:t>employment</w:t>
      </w:r>
      <w:proofErr w:type="gramEnd"/>
      <w:r w:rsidRPr="00CA3B89">
        <w:rPr>
          <w:rFonts w:eastAsia="Arial"/>
          <w:color w:val="auto"/>
        </w:rPr>
        <w:t xml:space="preserve"> we will offer you the most favourable alternative on the most favourable terms and conditions which are reasonable a</w:t>
      </w:r>
    </w:p>
    <w:p w14:paraId="79D8BD01" w14:textId="77777777" w:rsidR="00CA3B89" w:rsidRDefault="00CA3B89">
      <w:pPr>
        <w:pStyle w:val="B1Body0"/>
        <w:keepLines w:val="0"/>
        <w:rPr>
          <w:color w:val="auto"/>
        </w:rPr>
      </w:pPr>
    </w:p>
    <w:p w14:paraId="62254E53" w14:textId="77777777" w:rsidR="00F942AB" w:rsidRDefault="00F942AB">
      <w:pPr>
        <w:pStyle w:val="B1Body0"/>
        <w:rPr>
          <w:color w:val="auto"/>
        </w:rPr>
      </w:pPr>
      <w:bookmarkStart w:id="26" w:name="_Toc512607295"/>
    </w:p>
    <w:bookmarkEnd w:id="14"/>
    <w:bookmarkEnd w:id="26"/>
    <w:p w14:paraId="31866B04" w14:textId="77777777" w:rsidR="00A7428A" w:rsidRPr="000219CC" w:rsidRDefault="00A7428A">
      <w:pPr>
        <w:pStyle w:val="Heading1"/>
        <w:rPr>
          <w:color w:val="000000" w:themeColor="text1"/>
        </w:rPr>
      </w:pPr>
    </w:p>
    <w:p w14:paraId="62254E54" w14:textId="55657D58" w:rsidR="00F942AB" w:rsidRPr="000219CC" w:rsidRDefault="00496E2B">
      <w:pPr>
        <w:pStyle w:val="Heading1"/>
        <w:rPr>
          <w:color w:val="000000" w:themeColor="text1"/>
        </w:rPr>
      </w:pPr>
      <w:bookmarkStart w:id="27" w:name="_Toc108515834"/>
      <w:r w:rsidRPr="000219CC">
        <w:rPr>
          <w:color w:val="000000" w:themeColor="text1"/>
        </w:rPr>
        <w:t>Pay</w:t>
      </w:r>
      <w:bookmarkEnd w:id="27"/>
    </w:p>
    <w:p w14:paraId="62254E55" w14:textId="77777777" w:rsidR="00F942AB" w:rsidRDefault="00496E2B">
      <w:pPr>
        <w:pStyle w:val="Heading2"/>
      </w:pPr>
      <w:bookmarkStart w:id="28" w:name="_Toc108515835"/>
      <w:r>
        <w:t>Payment</w:t>
      </w:r>
      <w:bookmarkEnd w:id="28"/>
    </w:p>
    <w:p w14:paraId="62254E56" w14:textId="77777777" w:rsidR="00F942AB" w:rsidRDefault="00496E2B">
      <w:pPr>
        <w:pStyle w:val="B1Body0"/>
        <w:keepLines w:val="0"/>
        <w:rPr>
          <w:color w:val="auto"/>
        </w:rPr>
      </w:pPr>
      <w:r>
        <w:rPr>
          <w:color w:val="auto"/>
        </w:rPr>
        <w:t xml:space="preserve">The methods of pay and payment intervals are set out in your Statement.  </w:t>
      </w:r>
    </w:p>
    <w:p w14:paraId="62254E57" w14:textId="77777777" w:rsidR="00F942AB" w:rsidRDefault="00496E2B">
      <w:pPr>
        <w:pStyle w:val="B1Body0"/>
        <w:keepLines w:val="0"/>
        <w:rPr>
          <w:color w:val="auto"/>
        </w:rPr>
      </w:pPr>
      <w:r>
        <w:rPr>
          <w:color w:val="auto"/>
        </w:rPr>
        <w:t xml:space="preserve">An itemised pay statement will be issued to you at each pay period.  If at any time you have any queries you should raise them with your Team </w:t>
      </w:r>
      <w:proofErr w:type="gramStart"/>
      <w:r>
        <w:rPr>
          <w:color w:val="auto"/>
        </w:rPr>
        <w:t>Leader .</w:t>
      </w:r>
      <w:proofErr w:type="gramEnd"/>
    </w:p>
    <w:p w14:paraId="62254E58" w14:textId="77777777" w:rsidR="00F942AB" w:rsidRDefault="00496E2B">
      <w:pPr>
        <w:pStyle w:val="B1Body0"/>
        <w:keepLines w:val="0"/>
        <w:rPr>
          <w:color w:val="auto"/>
        </w:rPr>
      </w:pPr>
      <w:r>
        <w:rPr>
          <w:color w:val="auto"/>
        </w:rPr>
        <w:t xml:space="preserve">On termination of employment, your final payment may be made in a different form to that stated in your Statement. </w:t>
      </w:r>
    </w:p>
    <w:p w14:paraId="62254E59" w14:textId="77777777" w:rsidR="00F942AB" w:rsidRDefault="00496E2B">
      <w:pPr>
        <w:pStyle w:val="Heading2"/>
      </w:pPr>
      <w:bookmarkStart w:id="29" w:name="_Toc108515836"/>
      <w:r>
        <w:t>Deductions from Pay</w:t>
      </w:r>
      <w:bookmarkEnd w:id="29"/>
    </w:p>
    <w:p w14:paraId="62254E5A" w14:textId="77777777" w:rsidR="00F942AB" w:rsidRDefault="00496E2B">
      <w:pPr>
        <w:pStyle w:val="B1Body0"/>
        <w:keepLines w:val="0"/>
        <w:rPr>
          <w:color w:val="auto"/>
        </w:rPr>
      </w:pPr>
      <w:r>
        <w:rPr>
          <w:color w:val="auto"/>
        </w:rPr>
        <w:t>The Company will make deductions from your pay in certain circumstances, for example, where a deduction is legally required such as income tax and National Insurance. You will receive a form P60 on an annual basis explaining deductions made for income tax and National Insurance. Where you receive non-salary benefits from us, you will also receive a form P11D.</w:t>
      </w:r>
    </w:p>
    <w:p w14:paraId="62254E5B" w14:textId="77777777" w:rsidR="00F942AB" w:rsidRDefault="00496E2B">
      <w:pPr>
        <w:pStyle w:val="B1Body0"/>
        <w:keepLines w:val="0"/>
        <w:rPr>
          <w:color w:val="auto"/>
        </w:rPr>
      </w:pPr>
      <w:r>
        <w:rPr>
          <w:color w:val="auto"/>
        </w:rPr>
        <w:t xml:space="preserve">If you are overpaid for any reason, we will normally seek to deduct the amount of overpayment at your next payday. However, if the amount to be deducted would cause hardship, we may arrange for repayment over a longer period. </w:t>
      </w:r>
    </w:p>
    <w:p w14:paraId="62254E5C" w14:textId="77777777" w:rsidR="00F942AB" w:rsidRDefault="00496E2B">
      <w:pPr>
        <w:pStyle w:val="B1Body0"/>
        <w:keepLines w:val="0"/>
        <w:rPr>
          <w:color w:val="auto"/>
        </w:rPr>
      </w:pPr>
      <w:r>
        <w:rPr>
          <w:color w:val="auto"/>
        </w:rPr>
        <w:t>We may also make other deductions from pay as permitted by relevant sections in this Handbook and our other policies.</w:t>
      </w:r>
    </w:p>
    <w:p w14:paraId="62254E5D" w14:textId="77777777" w:rsidR="00F942AB" w:rsidRDefault="00496E2B">
      <w:r>
        <w:t>The right to deduct wages, either as a result of this clause or any other clause within your Statement or this Handbook is an express term of your contract of employment.</w:t>
      </w:r>
    </w:p>
    <w:p w14:paraId="62254E5E" w14:textId="77777777" w:rsidR="00F942AB" w:rsidRDefault="00496E2B">
      <w:pPr>
        <w:pStyle w:val="Heading2"/>
        <w:rPr>
          <w:rFonts w:ascii="Times New Roman" w:hAnsi="Times New Roman" w:cs="Times New Roman"/>
          <w:b/>
          <w:sz w:val="36"/>
        </w:rPr>
      </w:pPr>
      <w:bookmarkStart w:id="30" w:name="_Toc108515837"/>
      <w:r>
        <w:rPr>
          <w:rFonts w:eastAsia="Arial"/>
        </w:rPr>
        <w:t>Expenses</w:t>
      </w:r>
      <w:bookmarkEnd w:id="30"/>
    </w:p>
    <w:p w14:paraId="62254E5F" w14:textId="77777777" w:rsidR="00F942AB" w:rsidRDefault="00496E2B">
      <w:r>
        <w:rPr>
          <w:rFonts w:eastAsia="Arial"/>
        </w:rPr>
        <w:t>The Company will reimburse you for approved expenses wholly and necessarily incurred in the course of your work.</w:t>
      </w:r>
    </w:p>
    <w:p w14:paraId="62254E60" w14:textId="77777777" w:rsidR="00F942AB" w:rsidRDefault="00496E2B">
      <w:r>
        <w:rPr>
          <w:rFonts w:eastAsia="Arial"/>
        </w:rPr>
        <w:t>It is not the purpose of the payment for expenses to provide you with an incentive or reward for non-standard duties. The amount of any payment for expenses will be the additional costs incurred as a result of you undertaking a work assignment.</w:t>
      </w:r>
    </w:p>
    <w:p w14:paraId="62254E61" w14:textId="77777777" w:rsidR="00F942AB" w:rsidRDefault="00496E2B">
      <w:r>
        <w:rPr>
          <w:rFonts w:eastAsia="Arial"/>
        </w:rPr>
        <w:t>Expenses will be paid in accordance with the regulations and interpretation of HM Revenue &amp; Customs or suspended, if necessary, at its instruction.</w:t>
      </w:r>
    </w:p>
    <w:p w14:paraId="62254E62" w14:textId="77777777" w:rsidR="00F942AB" w:rsidRDefault="00496E2B">
      <w:r>
        <w:rPr>
          <w:rFonts w:eastAsia="Arial"/>
        </w:rPr>
        <w:t xml:space="preserve">Any special ad hoc arrangements made to suit </w:t>
      </w:r>
      <w:proofErr w:type="gramStart"/>
      <w:r>
        <w:rPr>
          <w:rFonts w:eastAsia="Arial"/>
        </w:rPr>
        <w:t>particular circumstances</w:t>
      </w:r>
      <w:proofErr w:type="gramEnd"/>
      <w:r>
        <w:rPr>
          <w:rFonts w:eastAsia="Arial"/>
        </w:rPr>
        <w:t xml:space="preserve"> will not be considered to set any form of precedent.</w:t>
      </w:r>
    </w:p>
    <w:p w14:paraId="62254E63" w14:textId="77777777" w:rsidR="00F942AB" w:rsidRDefault="00496E2B">
      <w:r>
        <w:rPr>
          <w:rFonts w:eastAsia="Arial"/>
        </w:rPr>
        <w:t xml:space="preserve">You are expected to use the most </w:t>
      </w:r>
      <w:proofErr w:type="gramStart"/>
      <w:r>
        <w:rPr>
          <w:rFonts w:eastAsia="Arial"/>
        </w:rPr>
        <w:t>cost effective</w:t>
      </w:r>
      <w:proofErr w:type="gramEnd"/>
      <w:r>
        <w:rPr>
          <w:rFonts w:eastAsia="Arial"/>
        </w:rPr>
        <w:t xml:space="preserve"> transport, methods, and routes when travelling to carry out your duties.</w:t>
      </w:r>
    </w:p>
    <w:p w14:paraId="62254E64" w14:textId="77777777" w:rsidR="00F942AB" w:rsidRDefault="00496E2B">
      <w:r>
        <w:rPr>
          <w:rFonts w:eastAsia="Arial"/>
        </w:rPr>
        <w:t>You will be entitled to claim the following providing they are reasonable, the appropriate documentation has been completed, and supporting receipts (including VAT receipts) have been submitted:</w:t>
      </w:r>
    </w:p>
    <w:p w14:paraId="62254E65" w14:textId="77777777" w:rsidR="00F942AB" w:rsidRDefault="00496E2B" w:rsidP="00496E2B">
      <w:pPr>
        <w:numPr>
          <w:ilvl w:val="0"/>
          <w:numId w:val="23"/>
        </w:numPr>
      </w:pPr>
      <w:r>
        <w:rPr>
          <w:rFonts w:eastAsia="Arial"/>
        </w:rPr>
        <w:t xml:space="preserve">cars - mileage at the rate notified and all necessary parking charges and unavoidable tolls - you are responsible for any fines or penalties </w:t>
      </w:r>
      <w:proofErr w:type="gramStart"/>
      <w:r>
        <w:rPr>
          <w:rFonts w:eastAsia="Arial"/>
        </w:rPr>
        <w:t>incurred;</w:t>
      </w:r>
      <w:proofErr w:type="gramEnd"/>
    </w:p>
    <w:p w14:paraId="62254E66" w14:textId="77777777" w:rsidR="00F942AB" w:rsidRDefault="00496E2B" w:rsidP="00496E2B">
      <w:pPr>
        <w:numPr>
          <w:ilvl w:val="0"/>
          <w:numId w:val="23"/>
        </w:numPr>
      </w:pPr>
      <w:r>
        <w:rPr>
          <w:rFonts w:eastAsia="Arial"/>
        </w:rPr>
        <w:t xml:space="preserve">trains - standard class </w:t>
      </w:r>
      <w:proofErr w:type="gramStart"/>
      <w:r>
        <w:rPr>
          <w:rFonts w:eastAsia="Arial"/>
        </w:rPr>
        <w:t>fare;</w:t>
      </w:r>
      <w:proofErr w:type="gramEnd"/>
    </w:p>
    <w:p w14:paraId="62254E67" w14:textId="77777777" w:rsidR="00F942AB" w:rsidRDefault="00496E2B" w:rsidP="00496E2B">
      <w:pPr>
        <w:numPr>
          <w:ilvl w:val="0"/>
          <w:numId w:val="23"/>
        </w:numPr>
      </w:pPr>
      <w:r>
        <w:rPr>
          <w:rFonts w:eastAsia="Arial"/>
        </w:rPr>
        <w:t xml:space="preserve">accommodation - cost of room and all necessary meals and reasonable </w:t>
      </w:r>
      <w:proofErr w:type="gramStart"/>
      <w:r>
        <w:rPr>
          <w:rFonts w:eastAsia="Arial"/>
        </w:rPr>
        <w:t>drinks;</w:t>
      </w:r>
      <w:proofErr w:type="gramEnd"/>
    </w:p>
    <w:p w14:paraId="01137319" w14:textId="77777777" w:rsidR="00851304" w:rsidRDefault="00496E2B" w:rsidP="00851304">
      <w:pPr>
        <w:numPr>
          <w:ilvl w:val="0"/>
          <w:numId w:val="23"/>
        </w:numPr>
      </w:pPr>
      <w:r>
        <w:rPr>
          <w:rFonts w:eastAsia="Arial"/>
        </w:rPr>
        <w:t>meals - as necessary and to a reasonable standard whilst on authorised business.</w:t>
      </w:r>
    </w:p>
    <w:p w14:paraId="7233DBBC" w14:textId="77777777" w:rsidR="00851304" w:rsidRDefault="00851304" w:rsidP="00851304">
      <w:pPr>
        <w:rPr>
          <w:rFonts w:eastAsia="Arial"/>
        </w:rPr>
      </w:pPr>
      <w:r w:rsidRPr="00851304">
        <w:rPr>
          <w:rFonts w:eastAsia="Arial"/>
        </w:rPr>
        <w:t>Expenses will only be reimbursed if they are:</w:t>
      </w:r>
    </w:p>
    <w:p w14:paraId="2547486E" w14:textId="46018219" w:rsidR="00851304" w:rsidRDefault="00851304" w:rsidP="00851304">
      <w:pPr>
        <w:pStyle w:val="ListParagraph"/>
        <w:numPr>
          <w:ilvl w:val="0"/>
          <w:numId w:val="48"/>
        </w:numPr>
      </w:pPr>
      <w:r>
        <w:t xml:space="preserve">submitted to Gemma Moy, or the Accounts Department on the appropriate claim </w:t>
      </w:r>
      <w:proofErr w:type="gramStart"/>
      <w:r>
        <w:t>form;</w:t>
      </w:r>
      <w:proofErr w:type="gramEnd"/>
    </w:p>
    <w:p w14:paraId="42E8CDE7" w14:textId="77777777" w:rsidR="00851304" w:rsidRDefault="00851304" w:rsidP="00851304">
      <w:pPr>
        <w:pStyle w:val="ListParagraph"/>
      </w:pPr>
    </w:p>
    <w:p w14:paraId="09AF6388" w14:textId="782FE211" w:rsidR="00851304" w:rsidRPr="00851304" w:rsidRDefault="00851304" w:rsidP="00851304">
      <w:pPr>
        <w:pStyle w:val="ListParagraph"/>
        <w:numPr>
          <w:ilvl w:val="0"/>
          <w:numId w:val="48"/>
        </w:numPr>
        <w:rPr>
          <w:rFonts w:eastAsia="Arial"/>
        </w:rPr>
      </w:pPr>
      <w:r>
        <w:t xml:space="preserve">submitted within 28 days of being </w:t>
      </w:r>
      <w:proofErr w:type="gramStart"/>
      <w:r>
        <w:t>incurred;</w:t>
      </w:r>
      <w:proofErr w:type="gramEnd"/>
    </w:p>
    <w:p w14:paraId="6000AD7F" w14:textId="77777777" w:rsidR="00851304" w:rsidRPr="00851304" w:rsidRDefault="00851304" w:rsidP="00851304">
      <w:pPr>
        <w:pStyle w:val="ListParagraph"/>
        <w:rPr>
          <w:rFonts w:eastAsia="Arial"/>
        </w:rPr>
      </w:pPr>
    </w:p>
    <w:p w14:paraId="54FDEB44" w14:textId="77D06E5D" w:rsidR="00851304" w:rsidRPr="00851304" w:rsidRDefault="00851304" w:rsidP="00851304">
      <w:pPr>
        <w:pStyle w:val="ListParagraph"/>
        <w:numPr>
          <w:ilvl w:val="0"/>
          <w:numId w:val="48"/>
        </w:numPr>
        <w:rPr>
          <w:rFonts w:eastAsia="Arial"/>
        </w:rPr>
      </w:pPr>
      <w:r>
        <w:t>supported by relevant documents (for example, VAT receipts, tickets, and credit or debit card slips); and</w:t>
      </w:r>
    </w:p>
    <w:p w14:paraId="1226E012" w14:textId="77777777" w:rsidR="00851304" w:rsidRPr="00851304" w:rsidRDefault="00851304" w:rsidP="00851304">
      <w:pPr>
        <w:pStyle w:val="ListParagraph"/>
        <w:rPr>
          <w:rFonts w:eastAsia="Arial"/>
        </w:rPr>
      </w:pPr>
    </w:p>
    <w:p w14:paraId="22C23AB6" w14:textId="77777777" w:rsidR="00851304" w:rsidRPr="00851304" w:rsidRDefault="00851304" w:rsidP="00851304">
      <w:pPr>
        <w:pStyle w:val="ListParagraph"/>
        <w:numPr>
          <w:ilvl w:val="0"/>
          <w:numId w:val="48"/>
        </w:numPr>
        <w:rPr>
          <w:rFonts w:eastAsia="Arial"/>
        </w:rPr>
      </w:pPr>
      <w:r>
        <w:t>authorised in advance.</w:t>
      </w:r>
    </w:p>
    <w:p w14:paraId="5E49885F" w14:textId="77777777" w:rsidR="00851304" w:rsidRPr="00851304" w:rsidRDefault="00851304" w:rsidP="00851304">
      <w:pPr>
        <w:pStyle w:val="ListParagraph"/>
        <w:rPr>
          <w:rFonts w:eastAsia="Arial"/>
        </w:rPr>
      </w:pPr>
    </w:p>
    <w:p w14:paraId="18399BD2" w14:textId="10531496" w:rsidR="00851304" w:rsidRPr="00851304" w:rsidRDefault="00851304" w:rsidP="00851304">
      <w:pPr>
        <w:rPr>
          <w:rFonts w:eastAsia="Arial"/>
        </w:rPr>
      </w:pPr>
      <w:r w:rsidRPr="00851304">
        <w:rPr>
          <w:rFonts w:eastAsia="Arial"/>
        </w:rPr>
        <w:t>Claims for authorised expenses submitted in accordance with this policy will be paid directly into your bank/building society account via payroll at the end of the following month.</w:t>
      </w:r>
    </w:p>
    <w:p w14:paraId="62254E69" w14:textId="0951EB23" w:rsidR="00F942AB" w:rsidRDefault="00496E2B">
      <w:pPr>
        <w:rPr>
          <w:rFonts w:eastAsia="Arial"/>
          <w:b/>
          <w:bCs/>
        </w:rPr>
      </w:pPr>
      <w:r>
        <w:rPr>
          <w:rFonts w:eastAsia="Arial"/>
        </w:rPr>
        <w:t>Payment of your expense claims will be delayed or withheld if you are unable to provide appropriate evidence of the cost incurred. Fraudulent claims may result in your dismissal</w:t>
      </w:r>
      <w:r>
        <w:rPr>
          <w:rFonts w:eastAsia="Arial"/>
          <w:b/>
          <w:bCs/>
        </w:rPr>
        <w:t>.</w:t>
      </w:r>
    </w:p>
    <w:p w14:paraId="5E9E541C" w14:textId="0DB6ECCA" w:rsidR="00851304" w:rsidRPr="00851304" w:rsidRDefault="00851304" w:rsidP="00851304">
      <w:pPr>
        <w:pStyle w:val="Heading2"/>
        <w:rPr>
          <w:rFonts w:eastAsia="Arial"/>
        </w:rPr>
      </w:pPr>
      <w:bookmarkStart w:id="31" w:name="_Toc108515838"/>
      <w:r w:rsidRPr="00851304">
        <w:rPr>
          <w:rFonts w:eastAsia="Arial"/>
        </w:rPr>
        <w:t>Entertaining Clients</w:t>
      </w:r>
      <w:bookmarkEnd w:id="31"/>
      <w:r w:rsidRPr="00851304">
        <w:rPr>
          <w:rFonts w:eastAsia="Arial"/>
        </w:rPr>
        <w:t xml:space="preserve"> </w:t>
      </w:r>
    </w:p>
    <w:p w14:paraId="7B0D9DF2" w14:textId="545D2FBE" w:rsidR="00851304" w:rsidRDefault="00851304" w:rsidP="00851304">
      <w:r>
        <w:t xml:space="preserve">You may entertain actual or prospective clients only where your proposal and an appropriate budget has been agreed in writing in advance with your line manager. Receipts must be submitted in full </w:t>
      </w:r>
      <w:proofErr w:type="gramStart"/>
      <w:r>
        <w:t>with</w:t>
      </w:r>
      <w:proofErr w:type="gramEnd"/>
      <w:r>
        <w:t xml:space="preserve"> your expenses claim.</w:t>
      </w:r>
    </w:p>
    <w:p w14:paraId="26B65D08" w14:textId="5D43D599" w:rsidR="00851304" w:rsidRDefault="00851304" w:rsidP="00851304">
      <w:r>
        <w:t>You must also ensure that the provision of any such hospitality in the circumstances complies with our Anti-Corruption and Bribery Policy.</w:t>
      </w:r>
    </w:p>
    <w:p w14:paraId="62254E6A" w14:textId="77777777" w:rsidR="00F942AB" w:rsidRDefault="00496E2B">
      <w:pPr>
        <w:pStyle w:val="Heading2"/>
        <w:rPr>
          <w:rFonts w:ascii="Times New Roman" w:hAnsi="Times New Roman" w:cs="Times New Roman"/>
          <w:b/>
          <w:sz w:val="36"/>
        </w:rPr>
      </w:pPr>
      <w:bookmarkStart w:id="32" w:name="_Toc108515839"/>
      <w:r>
        <w:rPr>
          <w:rFonts w:eastAsia="Arial"/>
        </w:rPr>
        <w:t>Shortage of Work</w:t>
      </w:r>
      <w:bookmarkEnd w:id="32"/>
    </w:p>
    <w:p w14:paraId="62254E6B" w14:textId="77777777" w:rsidR="00F942AB" w:rsidRDefault="00496E2B">
      <w:proofErr w:type="gramStart"/>
      <w:r>
        <w:rPr>
          <w:rFonts w:eastAsia="Arial"/>
        </w:rPr>
        <w:t>In the event that</w:t>
      </w:r>
      <w:proofErr w:type="gramEnd"/>
      <w:r>
        <w:rPr>
          <w:rFonts w:eastAsia="Arial"/>
        </w:rPr>
        <w:t xml:space="preserve"> the Company is faced with a shortage of work, or is unable to provide you with work for any other reason, then you agree that the Company may temporarily:</w:t>
      </w:r>
    </w:p>
    <w:p w14:paraId="62254E6C" w14:textId="77777777" w:rsidR="00F942AB" w:rsidRDefault="00496E2B" w:rsidP="00496E2B">
      <w:pPr>
        <w:numPr>
          <w:ilvl w:val="0"/>
          <w:numId w:val="24"/>
        </w:numPr>
      </w:pPr>
      <w:r>
        <w:rPr>
          <w:rFonts w:eastAsia="Arial"/>
        </w:rPr>
        <w:t xml:space="preserve">place you on </w:t>
      </w:r>
      <w:proofErr w:type="gramStart"/>
      <w:r>
        <w:rPr>
          <w:rFonts w:eastAsia="Arial"/>
        </w:rPr>
        <w:t>short-time</w:t>
      </w:r>
      <w:proofErr w:type="gramEnd"/>
      <w:r>
        <w:rPr>
          <w:rFonts w:eastAsia="Arial"/>
        </w:rPr>
        <w:t xml:space="preserve"> working, in which case you will be paid for those hours worked; or</w:t>
      </w:r>
    </w:p>
    <w:p w14:paraId="62254E6D" w14:textId="77777777" w:rsidR="00F942AB" w:rsidRDefault="00496E2B" w:rsidP="00496E2B">
      <w:pPr>
        <w:numPr>
          <w:ilvl w:val="0"/>
          <w:numId w:val="24"/>
        </w:numPr>
      </w:pPr>
      <w:r>
        <w:rPr>
          <w:rFonts w:eastAsia="Arial"/>
        </w:rPr>
        <w:t>lay you off from work, in which case you will be paid in accordance with the statutory guarantee pay provisions in place at that time; or</w:t>
      </w:r>
    </w:p>
    <w:p w14:paraId="62254E6E" w14:textId="77777777" w:rsidR="00F942AB" w:rsidRDefault="00496E2B" w:rsidP="00496E2B">
      <w:pPr>
        <w:numPr>
          <w:ilvl w:val="0"/>
          <w:numId w:val="24"/>
        </w:numPr>
      </w:pPr>
      <w:r>
        <w:rPr>
          <w:rFonts w:eastAsia="Arial"/>
        </w:rPr>
        <w:t xml:space="preserve">designate you as a furloughed (or similar) worker, in accordance with the terms of any Government furlough (or similar) scheme in place from time to time, in which case during such period, if required, you agree to a reduction in your hours or will cease to carry out any work for the Company. (For this </w:t>
      </w:r>
      <w:proofErr w:type="gramStart"/>
      <w:r>
        <w:rPr>
          <w:rFonts w:eastAsia="Arial"/>
        </w:rPr>
        <w:t>purpose</w:t>
      </w:r>
      <w:proofErr w:type="gramEnd"/>
      <w:r>
        <w:rPr>
          <w:rFonts w:eastAsia="Arial"/>
        </w:rPr>
        <w:t xml:space="preserve"> you agree that the Company may adjust your hours, salary and benefits by an appropriate amount to reflect the needs of the business at that time and ensure that it receives reimbursement of salary and benefits under the said scheme to the fullest extent possible)</w:t>
      </w:r>
    </w:p>
    <w:p w14:paraId="62254E6F" w14:textId="77777777" w:rsidR="00F942AB" w:rsidRDefault="00496E2B">
      <w:pPr>
        <w:pStyle w:val="B1Body0"/>
        <w:keepLines w:val="0"/>
        <w:rPr>
          <w:color w:val="auto"/>
        </w:rPr>
      </w:pPr>
      <w:r>
        <w:rPr>
          <w:rFonts w:eastAsia="Arial"/>
          <w:color w:val="auto"/>
        </w:rPr>
        <w:t>The entirety of this section entitled “Shortage of work” forms part of your contractual terms and conditions. </w:t>
      </w:r>
    </w:p>
    <w:p w14:paraId="62254E70" w14:textId="77777777" w:rsidR="00F942AB" w:rsidRDefault="00F942AB">
      <w:pPr>
        <w:pStyle w:val="B1Body0"/>
        <w:rPr>
          <w:color w:val="auto"/>
        </w:rPr>
      </w:pPr>
      <w:bookmarkStart w:id="33" w:name="_Toc262127291"/>
    </w:p>
    <w:p w14:paraId="28708F49" w14:textId="77777777" w:rsidR="000219CC" w:rsidRPr="000219CC" w:rsidRDefault="000219CC">
      <w:pPr>
        <w:pStyle w:val="Heading1"/>
        <w:rPr>
          <w:color w:val="000000" w:themeColor="text1"/>
        </w:rPr>
      </w:pPr>
      <w:bookmarkStart w:id="34" w:name="_Toc447638606"/>
      <w:bookmarkStart w:id="35" w:name="_Toc512607297"/>
      <w:bookmarkEnd w:id="33"/>
    </w:p>
    <w:p w14:paraId="62254E71" w14:textId="60D1E9CF" w:rsidR="00F942AB" w:rsidRPr="000219CC" w:rsidRDefault="00496E2B">
      <w:pPr>
        <w:pStyle w:val="Heading1"/>
        <w:rPr>
          <w:color w:val="000000" w:themeColor="text1"/>
        </w:rPr>
      </w:pPr>
      <w:bookmarkStart w:id="36" w:name="_Toc108515840"/>
      <w:r w:rsidRPr="000219CC">
        <w:rPr>
          <w:color w:val="000000" w:themeColor="text1"/>
        </w:rPr>
        <w:t>Holidays</w:t>
      </w:r>
      <w:bookmarkStart w:id="37" w:name="_Toc400461288"/>
      <w:bookmarkEnd w:id="34"/>
      <w:bookmarkEnd w:id="35"/>
      <w:bookmarkEnd w:id="36"/>
    </w:p>
    <w:p w14:paraId="62254E72" w14:textId="77777777" w:rsidR="00F942AB" w:rsidRDefault="00496E2B">
      <w:pPr>
        <w:pStyle w:val="Heading2"/>
      </w:pPr>
      <w:bookmarkStart w:id="38" w:name="_Toc108515841"/>
      <w:r>
        <w:t>Entitlement</w:t>
      </w:r>
      <w:bookmarkEnd w:id="38"/>
    </w:p>
    <w:p w14:paraId="62254E73" w14:textId="77777777" w:rsidR="00F942AB" w:rsidRDefault="00496E2B">
      <w:pPr>
        <w:pStyle w:val="B1Body0"/>
        <w:rPr>
          <w:color w:val="auto"/>
        </w:rPr>
      </w:pPr>
      <w:r>
        <w:rPr>
          <w:color w:val="auto"/>
        </w:rPr>
        <w:t>Your annual leave entitlement, including that relating to bank and public holidays, is detailed in your Statement.</w:t>
      </w:r>
    </w:p>
    <w:bookmarkEnd w:id="37"/>
    <w:p w14:paraId="62254E74" w14:textId="77777777" w:rsidR="00F942AB" w:rsidRDefault="00496E2B">
      <w:r>
        <w:rPr>
          <w:rFonts w:eastAsia="Arial"/>
        </w:rPr>
        <w:t>The holiday year runs from 1st May to 30th April.</w:t>
      </w:r>
    </w:p>
    <w:p w14:paraId="62254E75" w14:textId="77777777" w:rsidR="00F942AB" w:rsidRDefault="00496E2B">
      <w:pPr>
        <w:pStyle w:val="B1Body0"/>
        <w:keepLines w:val="0"/>
        <w:rPr>
          <w:color w:val="auto"/>
        </w:rPr>
      </w:pPr>
      <w:r>
        <w:rPr>
          <w:rFonts w:eastAsia="Arial"/>
          <w:color w:val="auto"/>
        </w:rPr>
        <w:t xml:space="preserve">New starters will accrue annual holidays </w:t>
      </w:r>
      <w:proofErr w:type="gramStart"/>
      <w:r>
        <w:rPr>
          <w:rFonts w:eastAsia="Arial"/>
          <w:color w:val="auto"/>
        </w:rPr>
        <w:t>on the basis of</w:t>
      </w:r>
      <w:proofErr w:type="gramEnd"/>
      <w:r>
        <w:rPr>
          <w:rFonts w:eastAsia="Arial"/>
          <w:color w:val="auto"/>
        </w:rPr>
        <w:t xml:space="preserve"> 1/12</w:t>
      </w:r>
      <w:r>
        <w:rPr>
          <w:rFonts w:eastAsia="Arial"/>
          <w:color w:val="auto"/>
          <w:vertAlign w:val="superscript"/>
        </w:rPr>
        <w:t>th</w:t>
      </w:r>
      <w:r>
        <w:rPr>
          <w:rFonts w:eastAsia="Arial"/>
          <w:color w:val="auto"/>
        </w:rPr>
        <w:t xml:space="preserve"> of the annual entitlement for each month of service in the holiday year.</w:t>
      </w:r>
    </w:p>
    <w:p w14:paraId="62254E76" w14:textId="77777777" w:rsidR="00F942AB" w:rsidRDefault="00496E2B">
      <w:pPr>
        <w:pStyle w:val="Heading2"/>
      </w:pPr>
      <w:bookmarkStart w:id="39" w:name="_Toc108515842"/>
      <w:r>
        <w:t>Booking Holidays</w:t>
      </w:r>
      <w:bookmarkEnd w:id="39"/>
    </w:p>
    <w:p w14:paraId="62254E77" w14:textId="77777777" w:rsidR="00F942AB" w:rsidRDefault="00496E2B">
      <w:r>
        <w:t xml:space="preserve">This procedure makes up part of your contractual terms and conditions. All annual holidays must have prior approval and authorisation.  The Company will respond as soon as possible to your request for holiday.  No responsibility will be accepted for monies lost </w:t>
      </w:r>
      <w:proofErr w:type="gramStart"/>
      <w:r>
        <w:t>as a consequence of</w:t>
      </w:r>
      <w:proofErr w:type="gramEnd"/>
      <w:r>
        <w:t xml:space="preserve"> your failure to follow this procedure.</w:t>
      </w:r>
    </w:p>
    <w:p w14:paraId="62254E78" w14:textId="77777777" w:rsidR="00F942AB" w:rsidRDefault="00496E2B">
      <w:r>
        <w:rPr>
          <w:rFonts w:eastAsia="Arial"/>
        </w:rPr>
        <w:t xml:space="preserve">Requests for holidays should be submitted to your Team </w:t>
      </w:r>
      <w:proofErr w:type="gramStart"/>
      <w:r>
        <w:rPr>
          <w:rFonts w:eastAsia="Arial"/>
        </w:rPr>
        <w:t>Leader .</w:t>
      </w:r>
      <w:proofErr w:type="gramEnd"/>
    </w:p>
    <w:p w14:paraId="62254E79" w14:textId="77777777" w:rsidR="00F942AB" w:rsidRDefault="00496E2B">
      <w:pPr>
        <w:pStyle w:val="B1Body0"/>
        <w:keepLines w:val="0"/>
        <w:rPr>
          <w:color w:val="auto"/>
        </w:rPr>
      </w:pPr>
      <w:r>
        <w:rPr>
          <w:rFonts w:eastAsia="Arial"/>
          <w:color w:val="auto"/>
        </w:rPr>
        <w:t>Generally, you will only be permitted to take a maximum of 2 weeks' holiday at any one time.</w:t>
      </w:r>
    </w:p>
    <w:p w14:paraId="62254E7A" w14:textId="77777777" w:rsidR="00F942AB" w:rsidRDefault="00496E2B">
      <w:pPr>
        <w:pStyle w:val="B1Body0"/>
        <w:rPr>
          <w:color w:val="auto"/>
        </w:rPr>
      </w:pPr>
      <w:r>
        <w:rPr>
          <w:color w:val="auto"/>
        </w:rPr>
        <w:t xml:space="preserve">Where too many employees require the same holiday period, which if granted would impair the efficiency of the business, holidays will be granted </w:t>
      </w:r>
      <w:proofErr w:type="gramStart"/>
      <w:r>
        <w:rPr>
          <w:color w:val="auto"/>
        </w:rPr>
        <w:t>on the basis of</w:t>
      </w:r>
      <w:proofErr w:type="gramEnd"/>
      <w:r>
        <w:rPr>
          <w:color w:val="auto"/>
        </w:rPr>
        <w:t xml:space="preserve"> first come, first served.</w:t>
      </w:r>
    </w:p>
    <w:p w14:paraId="62254E7B" w14:textId="77777777" w:rsidR="00F942AB" w:rsidRDefault="00496E2B">
      <w:r>
        <w:rPr>
          <w:rFonts w:eastAsia="Arial"/>
        </w:rPr>
        <w:t xml:space="preserve">At least 1 </w:t>
      </w:r>
      <w:proofErr w:type="spellStart"/>
      <w:r>
        <w:rPr>
          <w:rFonts w:eastAsia="Arial"/>
        </w:rPr>
        <w:t>week's notice</w:t>
      </w:r>
      <w:proofErr w:type="spellEnd"/>
      <w:r>
        <w:rPr>
          <w:rFonts w:eastAsia="Arial"/>
        </w:rPr>
        <w:t xml:space="preserve"> should be given for any holiday.</w:t>
      </w:r>
    </w:p>
    <w:p w14:paraId="62254E7C" w14:textId="77777777" w:rsidR="00F942AB" w:rsidRDefault="00496E2B">
      <w:r>
        <w:rPr>
          <w:rFonts w:eastAsia="Arial"/>
        </w:rPr>
        <w:t xml:space="preserve">It is our policy to encourage you to take </w:t>
      </w:r>
      <w:proofErr w:type="gramStart"/>
      <w:r>
        <w:rPr>
          <w:rFonts w:eastAsia="Arial"/>
        </w:rPr>
        <w:t>all of</w:t>
      </w:r>
      <w:proofErr w:type="gramEnd"/>
      <w:r>
        <w:rPr>
          <w:rFonts w:eastAsia="Arial"/>
        </w:rPr>
        <w:t xml:space="preserve"> your holiday entitlement in the current holiday year. We do not permit holidays to be carried forward and no payment in lieu will be made in respect of untaken holidays other than in the event of termination of your employment.</w:t>
      </w:r>
    </w:p>
    <w:p w14:paraId="62254E7D" w14:textId="77777777" w:rsidR="00F942AB" w:rsidRDefault="00496E2B">
      <w:pPr>
        <w:pStyle w:val="B1Body0"/>
        <w:rPr>
          <w:color w:val="auto"/>
        </w:rPr>
      </w:pPr>
      <w:r>
        <w:rPr>
          <w:color w:val="auto"/>
        </w:rPr>
        <w:t>Should you fall sick prior to or during pre-booked annual holidays there is no entitlement to take those holidays on another occasion unless the Sickness Notification Procedure has been followed and a Statement of Fitness for Work or a medical certificate is provided.</w:t>
      </w:r>
    </w:p>
    <w:p w14:paraId="62254E7E" w14:textId="77777777" w:rsidR="00F942AB" w:rsidRDefault="00496E2B">
      <w:pPr>
        <w:pStyle w:val="B1Body0"/>
        <w:rPr>
          <w:color w:val="auto"/>
        </w:rPr>
      </w:pPr>
      <w:r>
        <w:rPr>
          <w:color w:val="auto"/>
        </w:rPr>
        <w:t>Holiday entitlement will continue to accrue during periods of Maternity, Adoption, Paternity, Shared Parental and Parental leave.</w:t>
      </w:r>
    </w:p>
    <w:p w14:paraId="62254E7F" w14:textId="77777777" w:rsidR="00F942AB" w:rsidRDefault="00496E2B">
      <w:pPr>
        <w:pStyle w:val="B1Body0"/>
        <w:rPr>
          <w:color w:val="auto"/>
        </w:rPr>
      </w:pPr>
      <w:r>
        <w:rPr>
          <w:color w:val="auto"/>
        </w:rPr>
        <w:t xml:space="preserve">During your notice period the Company reserves the right to decide on the dates on which some or </w:t>
      </w:r>
      <w:proofErr w:type="gramStart"/>
      <w:r>
        <w:rPr>
          <w:color w:val="auto"/>
        </w:rPr>
        <w:t>all of</w:t>
      </w:r>
      <w:proofErr w:type="gramEnd"/>
      <w:r>
        <w:rPr>
          <w:color w:val="auto"/>
        </w:rPr>
        <w:t xml:space="preserve"> your outstanding holiday entitlement may be taken.</w:t>
      </w:r>
    </w:p>
    <w:p w14:paraId="62254E80" w14:textId="77777777" w:rsidR="00F942AB" w:rsidRDefault="00496E2B">
      <w:pPr>
        <w:pStyle w:val="B1Body0"/>
        <w:rPr>
          <w:color w:val="auto"/>
        </w:rPr>
      </w:pPr>
      <w:r>
        <w:rPr>
          <w:color w:val="auto"/>
        </w:rPr>
        <w:t>The content of these clauses does not affect your statutory holiday entitlement under the Working Time Regulations 1998 (as amended).</w:t>
      </w:r>
    </w:p>
    <w:p w14:paraId="62254E81" w14:textId="77777777" w:rsidR="00F942AB" w:rsidRDefault="00F942AB">
      <w:pPr>
        <w:pStyle w:val="B1Body0"/>
        <w:keepLines w:val="0"/>
        <w:rPr>
          <w:color w:val="auto"/>
        </w:rPr>
      </w:pPr>
      <w:bookmarkStart w:id="40" w:name="_Toc262127293"/>
    </w:p>
    <w:p w14:paraId="1F51D452" w14:textId="77777777" w:rsidR="00A7428A" w:rsidRPr="000219CC" w:rsidRDefault="00A7428A">
      <w:pPr>
        <w:pStyle w:val="Heading1"/>
        <w:rPr>
          <w:color w:val="000000" w:themeColor="text1"/>
        </w:rPr>
      </w:pPr>
      <w:bookmarkStart w:id="41" w:name="_Toc512607299"/>
    </w:p>
    <w:p w14:paraId="62254E82" w14:textId="551B9C8E" w:rsidR="00F942AB" w:rsidRPr="000219CC" w:rsidRDefault="00496E2B">
      <w:pPr>
        <w:pStyle w:val="Heading1"/>
        <w:rPr>
          <w:color w:val="000000" w:themeColor="text1"/>
        </w:rPr>
      </w:pPr>
      <w:bookmarkStart w:id="42" w:name="_Toc108515843"/>
      <w:r w:rsidRPr="000219CC">
        <w:rPr>
          <w:color w:val="000000" w:themeColor="text1"/>
        </w:rPr>
        <w:t>Sickness</w:t>
      </w:r>
      <w:bookmarkEnd w:id="40"/>
      <w:bookmarkEnd w:id="41"/>
      <w:bookmarkEnd w:id="42"/>
    </w:p>
    <w:p w14:paraId="62254E83" w14:textId="77777777" w:rsidR="00F942AB" w:rsidRDefault="00496E2B">
      <w:pPr>
        <w:pStyle w:val="Heading2"/>
      </w:pPr>
      <w:bookmarkStart w:id="43" w:name="_Toc108515844"/>
      <w:r>
        <w:t>Notification Procedure</w:t>
      </w:r>
      <w:bookmarkEnd w:id="43"/>
    </w:p>
    <w:p w14:paraId="62254E84" w14:textId="77777777" w:rsidR="00F942AB" w:rsidRDefault="00496E2B">
      <w:r>
        <w:rPr>
          <w:rFonts w:eastAsia="Arial"/>
        </w:rPr>
        <w:t>You are required to telephone your Team Leader on the first day of sickness absence, stating why you are absent, and when you expect to return. If your absence continues, you must contact them regularly to update on your continuing absence.</w:t>
      </w:r>
    </w:p>
    <w:p w14:paraId="62254E85" w14:textId="77777777" w:rsidR="00F942AB" w:rsidRDefault="00496E2B">
      <w:pPr>
        <w:pStyle w:val="B1Body0"/>
        <w:keepLines w:val="0"/>
        <w:rPr>
          <w:color w:val="auto"/>
        </w:rPr>
      </w:pPr>
      <w:r>
        <w:rPr>
          <w:color w:val="auto"/>
        </w:rPr>
        <w:t xml:space="preserve">You must provide the appropriate documents as referred to below at the relevant </w:t>
      </w:r>
      <w:proofErr w:type="gramStart"/>
      <w:r>
        <w:rPr>
          <w:color w:val="auto"/>
        </w:rPr>
        <w:t>times, and</w:t>
      </w:r>
      <w:proofErr w:type="gramEnd"/>
      <w:r>
        <w:rPr>
          <w:color w:val="auto"/>
        </w:rPr>
        <w:t xml:space="preserve"> complete any absence recording documentation as required on your return to work.</w:t>
      </w:r>
    </w:p>
    <w:p w14:paraId="62254E86" w14:textId="77777777" w:rsidR="00F942AB" w:rsidRDefault="00496E2B">
      <w:r>
        <w:rPr>
          <w:rFonts w:eastAsia="Arial"/>
        </w:rPr>
        <w:t xml:space="preserve">Please note that personal contact is </w:t>
      </w:r>
      <w:proofErr w:type="gramStart"/>
      <w:r>
        <w:rPr>
          <w:rFonts w:eastAsia="Arial"/>
        </w:rPr>
        <w:t>required at all times</w:t>
      </w:r>
      <w:proofErr w:type="gramEnd"/>
      <w:r>
        <w:rPr>
          <w:rFonts w:eastAsia="Arial"/>
        </w:rPr>
        <w:t xml:space="preserve"> when contacting the Company. The sending of text messages, WhatsApp messages, email or notification by social media will not be accepted as valid notification.</w:t>
      </w:r>
    </w:p>
    <w:p w14:paraId="62254E87" w14:textId="77777777" w:rsidR="00F942AB" w:rsidRDefault="00496E2B">
      <w:pPr>
        <w:pStyle w:val="B1Body0"/>
        <w:keepLines w:val="0"/>
        <w:rPr>
          <w:color w:val="auto"/>
        </w:rPr>
      </w:pPr>
      <w:r>
        <w:rPr>
          <w:color w:val="auto"/>
        </w:rPr>
        <w:t>Failure to notify the Company as set out may result in disciplinary action being taken.</w:t>
      </w:r>
    </w:p>
    <w:p w14:paraId="62254E88" w14:textId="77777777" w:rsidR="00F942AB" w:rsidRDefault="00496E2B">
      <w:pPr>
        <w:pStyle w:val="Heading3"/>
      </w:pPr>
      <w:r>
        <w:t>Notification of Infectious Diseases</w:t>
      </w:r>
    </w:p>
    <w:p w14:paraId="62254E89" w14:textId="77777777" w:rsidR="00F942AB" w:rsidRDefault="00496E2B">
      <w:pPr>
        <w:pStyle w:val="B1Body0"/>
        <w:keepLines w:val="0"/>
        <w:rPr>
          <w:color w:val="auto"/>
        </w:rPr>
      </w:pPr>
      <w:r>
        <w:rPr>
          <w:color w:val="auto"/>
        </w:rPr>
        <w:t xml:space="preserve">You must notify the Company if you are suffering from or have symptoms of a notifiable infectious disease, </w:t>
      </w:r>
      <w:proofErr w:type="gramStart"/>
      <w:r>
        <w:rPr>
          <w:color w:val="auto"/>
        </w:rPr>
        <w:t>e.g.</w:t>
      </w:r>
      <w:proofErr w:type="gramEnd"/>
      <w:r>
        <w:rPr>
          <w:color w:val="auto"/>
        </w:rPr>
        <w:t xml:space="preserve"> mumps, measles, or food poisoning, or where you have been in close contact with someone with such an illness.  Where you have been off work with this type of illness, you must contact the Company and your G.P. prior to returning to work to ensure that it is safe to do so.</w:t>
      </w:r>
    </w:p>
    <w:p w14:paraId="62254E8A" w14:textId="77777777" w:rsidR="00F942AB" w:rsidRDefault="00496E2B">
      <w:pPr>
        <w:pStyle w:val="Heading2"/>
        <w:rPr>
          <w:rFonts w:ascii="Times New Roman" w:hAnsi="Times New Roman" w:cs="Times New Roman"/>
          <w:b/>
          <w:sz w:val="36"/>
        </w:rPr>
      </w:pPr>
      <w:bookmarkStart w:id="44" w:name="_Toc108515845"/>
      <w:r>
        <w:rPr>
          <w:rFonts w:eastAsia="Arial"/>
        </w:rPr>
        <w:t>Documenting Periods of Absence</w:t>
      </w:r>
      <w:bookmarkEnd w:id="44"/>
    </w:p>
    <w:p w14:paraId="62254E8B" w14:textId="77777777" w:rsidR="00F942AB" w:rsidRDefault="00496E2B">
      <w:r>
        <w:rPr>
          <w:rFonts w:eastAsia="Arial"/>
        </w:rPr>
        <w:t>You should produce the following written evidence of absence and ensure that appropriate documents are provided for the whole of your absence:</w:t>
      </w:r>
    </w:p>
    <w:p w14:paraId="62254E8C" w14:textId="77777777" w:rsidR="00F942AB" w:rsidRDefault="00496E2B" w:rsidP="00496E2B">
      <w:pPr>
        <w:numPr>
          <w:ilvl w:val="0"/>
          <w:numId w:val="46"/>
        </w:numPr>
      </w:pPr>
      <w:r>
        <w:rPr>
          <w:rFonts w:eastAsia="Arial"/>
        </w:rPr>
        <w:t xml:space="preserve">Self-Certificate - </w:t>
      </w:r>
    </w:p>
    <w:p w14:paraId="62254E8D" w14:textId="77777777" w:rsidR="00F942AB" w:rsidRDefault="00496E2B" w:rsidP="00496E2B">
      <w:pPr>
        <w:numPr>
          <w:ilvl w:val="1"/>
          <w:numId w:val="46"/>
        </w:numPr>
      </w:pPr>
      <w:r>
        <w:rPr>
          <w:rFonts w:eastAsia="Arial"/>
        </w:rPr>
        <w:t>for absence of up to and including 7 calendar days.</w:t>
      </w:r>
    </w:p>
    <w:p w14:paraId="62254E8E" w14:textId="77777777" w:rsidR="00F942AB" w:rsidRDefault="00496E2B" w:rsidP="00496E2B">
      <w:pPr>
        <w:numPr>
          <w:ilvl w:val="0"/>
          <w:numId w:val="46"/>
        </w:numPr>
      </w:pPr>
      <w:r>
        <w:rPr>
          <w:rFonts w:eastAsia="Arial"/>
        </w:rPr>
        <w:t xml:space="preserve">Statement of Fitness for Work - </w:t>
      </w:r>
    </w:p>
    <w:p w14:paraId="62254E8F" w14:textId="77777777" w:rsidR="00F942AB" w:rsidRDefault="00496E2B" w:rsidP="00496E2B">
      <w:pPr>
        <w:numPr>
          <w:ilvl w:val="1"/>
          <w:numId w:val="46"/>
        </w:numPr>
      </w:pPr>
      <w:r>
        <w:rPr>
          <w:rFonts w:eastAsia="Arial"/>
        </w:rPr>
        <w:t>for absence of more than 7 calendar days; or,</w:t>
      </w:r>
    </w:p>
    <w:p w14:paraId="62254E90" w14:textId="77777777" w:rsidR="00F942AB" w:rsidRDefault="00496E2B" w:rsidP="00496E2B">
      <w:pPr>
        <w:numPr>
          <w:ilvl w:val="1"/>
          <w:numId w:val="46"/>
        </w:numPr>
      </w:pPr>
      <w:r>
        <w:rPr>
          <w:rFonts w:eastAsia="Arial"/>
        </w:rPr>
        <w:t xml:space="preserve">when requested, where more than 3 periods of self-certificated absence occur in any </w:t>
      </w:r>
      <w:proofErr w:type="gramStart"/>
      <w:r>
        <w:rPr>
          <w:rFonts w:eastAsia="Arial"/>
        </w:rPr>
        <w:t>12 month</w:t>
      </w:r>
      <w:proofErr w:type="gramEnd"/>
      <w:r>
        <w:rPr>
          <w:rFonts w:eastAsia="Arial"/>
        </w:rPr>
        <w:t xml:space="preserve"> period (this may have to be obtained at your own expense); or,</w:t>
      </w:r>
    </w:p>
    <w:p w14:paraId="62254E91" w14:textId="77777777" w:rsidR="00F942AB" w:rsidRDefault="00496E2B" w:rsidP="00496E2B">
      <w:pPr>
        <w:numPr>
          <w:ilvl w:val="1"/>
          <w:numId w:val="46"/>
        </w:numPr>
      </w:pPr>
      <w:r>
        <w:rPr>
          <w:rFonts w:eastAsia="Arial"/>
        </w:rPr>
        <w:t>for absence before or following an annual or bank or public holiday.</w:t>
      </w:r>
    </w:p>
    <w:p w14:paraId="62254E92" w14:textId="77777777" w:rsidR="00F942AB" w:rsidRDefault="00496E2B">
      <w:r>
        <w:rPr>
          <w:rFonts w:eastAsia="Arial"/>
        </w:rPr>
        <w:t>You should forward the relevant documents and any correspondence to your Team Leader as soon as possible. Failure to do so may result in sick pay being delayed or withheld, and action under the Disciplinary Procedure being taken.</w:t>
      </w:r>
    </w:p>
    <w:p w14:paraId="62254E93" w14:textId="77777777" w:rsidR="00F942AB" w:rsidRDefault="00496E2B">
      <w:r>
        <w:rPr>
          <w:rFonts w:eastAsia="Arial"/>
        </w:rPr>
        <w:t>Where your G.P. or medical advisor has issued a Statement of Fitness for Work indicating you may be fit for some work, you must notify the Managing Director at the earliest opportunity so that a return to work may be considered.</w:t>
      </w:r>
    </w:p>
    <w:p w14:paraId="62254E94" w14:textId="77777777" w:rsidR="00F942AB" w:rsidRDefault="00496E2B">
      <w:r>
        <w:rPr>
          <w:rFonts w:eastAsia="Arial"/>
        </w:rPr>
        <w:t>The Company reserves the right to require you to undertake a medical examination by a medical practitioner and/or specialist of the Company's choice, and/or to seek a report from your G.P.</w:t>
      </w:r>
    </w:p>
    <w:p w14:paraId="62254E95" w14:textId="77777777" w:rsidR="00F942AB" w:rsidRDefault="00496E2B">
      <w:pPr>
        <w:pStyle w:val="B1Body0"/>
        <w:keepLines w:val="0"/>
        <w:rPr>
          <w:color w:val="auto"/>
        </w:rPr>
      </w:pPr>
      <w:r>
        <w:rPr>
          <w:rFonts w:eastAsia="Arial"/>
          <w:color w:val="auto"/>
        </w:rPr>
        <w:t>Where the Company wishes to seek a report from your G.P., you have rights under legislation. A summary of these rights is included later in this Handbook, under 'Access to Medical Reports'.</w:t>
      </w:r>
    </w:p>
    <w:p w14:paraId="68F224FF" w14:textId="77777777" w:rsidR="00D52ADB" w:rsidRDefault="00D52ADB">
      <w:pPr>
        <w:pStyle w:val="Heading2"/>
      </w:pPr>
    </w:p>
    <w:p w14:paraId="4141EA82" w14:textId="77777777" w:rsidR="00A971C4" w:rsidRPr="00A971C4" w:rsidRDefault="00A971C4" w:rsidP="00A971C4">
      <w:pPr>
        <w:pStyle w:val="Heading2"/>
      </w:pPr>
      <w:bookmarkStart w:id="45" w:name="_Toc108515846"/>
      <w:r w:rsidRPr="00A971C4">
        <w:t>Activity During Sickness Absence</w:t>
      </w:r>
      <w:bookmarkEnd w:id="45"/>
    </w:p>
    <w:p w14:paraId="18CE4FE0" w14:textId="77777777" w:rsidR="00A971C4" w:rsidRPr="003924A9" w:rsidRDefault="00A971C4" w:rsidP="00A971C4">
      <w:pPr>
        <w:keepLines/>
      </w:pPr>
      <w:r w:rsidRPr="003924A9">
        <w:t>If you have been absent due to sickness and are found not to have been genuinely ill, you may be subject to action under the disciplinary procedure, which could include dismissal. In addition, we will take a serious view if you are found to be undertaking any activity during sickness absence which we reasonably believe is inconsistent with being incapable of work at that time despite the presence of an illness, injury or medical condition. Disciplinary action will be taken in this instance.</w:t>
      </w:r>
    </w:p>
    <w:p w14:paraId="62254E96" w14:textId="286833D2" w:rsidR="00F942AB" w:rsidRDefault="00496E2B">
      <w:pPr>
        <w:pStyle w:val="Heading2"/>
      </w:pPr>
      <w:bookmarkStart w:id="46" w:name="_Toc108515847"/>
      <w:r>
        <w:t>Statutory Sick Pay</w:t>
      </w:r>
      <w:bookmarkEnd w:id="46"/>
    </w:p>
    <w:p w14:paraId="62254E97" w14:textId="77777777" w:rsidR="00F942AB" w:rsidRDefault="00496E2B">
      <w:pPr>
        <w:pStyle w:val="B1Body0"/>
        <w:keepLines w:val="0"/>
        <w:rPr>
          <w:color w:val="auto"/>
        </w:rPr>
      </w:pPr>
      <w:r>
        <w:rPr>
          <w:color w:val="auto"/>
        </w:rPr>
        <w:t xml:space="preserve">Statutory Sick Pay (SSP) will be paid when you are absent from work due to sickness, </w:t>
      </w:r>
      <w:proofErr w:type="gramStart"/>
      <w:r>
        <w:rPr>
          <w:color w:val="auto"/>
        </w:rPr>
        <w:t>provided that</w:t>
      </w:r>
      <w:proofErr w:type="gramEnd"/>
      <w:r>
        <w:rPr>
          <w:color w:val="auto"/>
        </w:rPr>
        <w:t xml:space="preserve"> you have complied with the requirements and conditions attached to its payment.</w:t>
      </w:r>
    </w:p>
    <w:p w14:paraId="62254E98" w14:textId="77777777" w:rsidR="00F942AB" w:rsidRDefault="00496E2B">
      <w:pPr>
        <w:pStyle w:val="Heading3"/>
      </w:pPr>
      <w:r>
        <w:t>When SSP is Payable</w:t>
      </w:r>
    </w:p>
    <w:p w14:paraId="62254E99" w14:textId="77777777" w:rsidR="00F942AB" w:rsidRDefault="00496E2B">
      <w:pPr>
        <w:pStyle w:val="B1Body0"/>
        <w:rPr>
          <w:color w:val="auto"/>
        </w:rPr>
      </w:pPr>
      <w:r>
        <w:rPr>
          <w:color w:val="auto"/>
        </w:rPr>
        <w:t>SSP cannot be paid for the first 3 days of sickness. Therefore, payment usually starts on the 4</w:t>
      </w:r>
      <w:r>
        <w:rPr>
          <w:color w:val="auto"/>
          <w:vertAlign w:val="superscript"/>
        </w:rPr>
        <w:t>th</w:t>
      </w:r>
      <w:r>
        <w:rPr>
          <w:color w:val="auto"/>
        </w:rPr>
        <w:t xml:space="preserve"> day of absence and continues for as long as you are absent, up to a maximum of 28 weeks in any one period of sickness. SSP will be paid from the first day of absence where the periods are linked.</w:t>
      </w:r>
    </w:p>
    <w:p w14:paraId="62254E9A" w14:textId="77777777" w:rsidR="00F942AB" w:rsidRDefault="00496E2B">
      <w:pPr>
        <w:pStyle w:val="B1Body0"/>
        <w:rPr>
          <w:color w:val="auto"/>
        </w:rPr>
      </w:pPr>
      <w:r>
        <w:rPr>
          <w:color w:val="auto"/>
        </w:rPr>
        <w:t>SSP is paid at the rate currently applicable, via the same method as normal earnings.</w:t>
      </w:r>
    </w:p>
    <w:p w14:paraId="62254E9B" w14:textId="77777777" w:rsidR="00F942AB" w:rsidRDefault="00496E2B">
      <w:r>
        <w:rPr>
          <w:rFonts w:eastAsia="Arial"/>
        </w:rPr>
        <w:t>The qualifying days for Statutory Sick Pay purposes are your normal working days.</w:t>
      </w:r>
    </w:p>
    <w:p w14:paraId="62254E9C" w14:textId="77777777" w:rsidR="00F942AB" w:rsidRDefault="00496E2B">
      <w:pPr>
        <w:pStyle w:val="Heading3"/>
      </w:pPr>
      <w:r>
        <w:t>When SSP is not Payable</w:t>
      </w:r>
    </w:p>
    <w:p w14:paraId="62254E9D" w14:textId="77777777" w:rsidR="00F942AB" w:rsidRDefault="00496E2B">
      <w:pPr>
        <w:pStyle w:val="B1Body0"/>
        <w:keepNext/>
        <w:keepLines w:val="0"/>
        <w:rPr>
          <w:color w:val="auto"/>
        </w:rPr>
      </w:pPr>
      <w:r>
        <w:rPr>
          <w:color w:val="auto"/>
        </w:rPr>
        <w:t>SSP is not payable in certain circumstances, the principal ones being:</w:t>
      </w:r>
    </w:p>
    <w:p w14:paraId="62254E9E" w14:textId="77777777" w:rsidR="00F942AB" w:rsidRDefault="00496E2B">
      <w:pPr>
        <w:pStyle w:val="Heading6"/>
        <w:rPr>
          <w:sz w:val="22"/>
        </w:rPr>
      </w:pPr>
      <w:r>
        <w:rPr>
          <w:sz w:val="22"/>
        </w:rPr>
        <w:t xml:space="preserve">if your average weekly earnings are less than the figure set by the Government for the payment of National Insurance </w:t>
      </w:r>
      <w:proofErr w:type="gramStart"/>
      <w:r>
        <w:rPr>
          <w:sz w:val="22"/>
        </w:rPr>
        <w:t>Contributions;</w:t>
      </w:r>
      <w:proofErr w:type="gramEnd"/>
    </w:p>
    <w:p w14:paraId="62254E9F" w14:textId="77777777" w:rsidR="00F942AB" w:rsidRDefault="00496E2B">
      <w:pPr>
        <w:pStyle w:val="Heading6"/>
        <w:rPr>
          <w:sz w:val="22"/>
        </w:rPr>
      </w:pPr>
      <w:r>
        <w:rPr>
          <w:sz w:val="22"/>
        </w:rPr>
        <w:t>for absence of less than 4 days (unless a linked period</w:t>
      </w:r>
      <w:proofErr w:type="gramStart"/>
      <w:r>
        <w:rPr>
          <w:sz w:val="22"/>
        </w:rPr>
        <w:t>);</w:t>
      </w:r>
      <w:proofErr w:type="gramEnd"/>
    </w:p>
    <w:p w14:paraId="62254EA0" w14:textId="77777777" w:rsidR="00F942AB" w:rsidRDefault="00496E2B">
      <w:pPr>
        <w:pStyle w:val="Heading6"/>
        <w:rPr>
          <w:sz w:val="22"/>
        </w:rPr>
      </w:pPr>
      <w:r>
        <w:rPr>
          <w:sz w:val="22"/>
        </w:rPr>
        <w:t xml:space="preserve">if you have failed to follow the sickness notification </w:t>
      </w:r>
      <w:proofErr w:type="gramStart"/>
      <w:r>
        <w:rPr>
          <w:sz w:val="22"/>
        </w:rPr>
        <w:t>procedure;</w:t>
      </w:r>
      <w:proofErr w:type="gramEnd"/>
    </w:p>
    <w:p w14:paraId="62254EA1" w14:textId="77777777" w:rsidR="00F942AB" w:rsidRDefault="00496E2B">
      <w:pPr>
        <w:pStyle w:val="Heading6"/>
        <w:rPr>
          <w:sz w:val="22"/>
        </w:rPr>
      </w:pPr>
      <w:r>
        <w:rPr>
          <w:sz w:val="22"/>
        </w:rPr>
        <w:t xml:space="preserve">if your employment has </w:t>
      </w:r>
      <w:proofErr w:type="gramStart"/>
      <w:r>
        <w:rPr>
          <w:sz w:val="22"/>
        </w:rPr>
        <w:t>terminated;</w:t>
      </w:r>
      <w:proofErr w:type="gramEnd"/>
    </w:p>
    <w:p w14:paraId="62254EA2" w14:textId="77777777" w:rsidR="00F942AB" w:rsidRDefault="00496E2B">
      <w:pPr>
        <w:pStyle w:val="Heading6"/>
        <w:rPr>
          <w:sz w:val="22"/>
        </w:rPr>
      </w:pPr>
      <w:r>
        <w:rPr>
          <w:sz w:val="22"/>
        </w:rPr>
        <w:t xml:space="preserve">where Statutory Maternity, Adoption, Paternity or Shared Parental Pay is being paid to </w:t>
      </w:r>
      <w:proofErr w:type="gramStart"/>
      <w:r>
        <w:rPr>
          <w:sz w:val="22"/>
        </w:rPr>
        <w:t>you;</w:t>
      </w:r>
      <w:proofErr w:type="gramEnd"/>
    </w:p>
    <w:p w14:paraId="62254EA3" w14:textId="77777777" w:rsidR="00F942AB" w:rsidRDefault="00496E2B">
      <w:pPr>
        <w:pStyle w:val="Heading6"/>
        <w:rPr>
          <w:sz w:val="22"/>
        </w:rPr>
      </w:pPr>
      <w:r>
        <w:rPr>
          <w:sz w:val="22"/>
        </w:rPr>
        <w:t>for days on which you do not normally work, for example if you work Monday to Friday and not at weekends, SSP will normally apply to those 5 days only.</w:t>
      </w:r>
    </w:p>
    <w:p w14:paraId="62254EA4" w14:textId="77777777" w:rsidR="00F942AB" w:rsidRDefault="00496E2B">
      <w:r>
        <w:t>The rules on SSP are very complex and you should not hesitate to raise any query you may have with the Company.</w:t>
      </w:r>
    </w:p>
    <w:p w14:paraId="62254EB6" w14:textId="77777777" w:rsidR="00F942AB" w:rsidRDefault="00496E2B">
      <w:pPr>
        <w:pStyle w:val="Heading2"/>
        <w:rPr>
          <w:rFonts w:ascii="Times New Roman" w:hAnsi="Times New Roman" w:cs="Times New Roman"/>
          <w:b/>
          <w:sz w:val="36"/>
        </w:rPr>
      </w:pPr>
      <w:bookmarkStart w:id="47" w:name="_Toc108515848"/>
      <w:r>
        <w:rPr>
          <w:rFonts w:eastAsia="Arial"/>
        </w:rPr>
        <w:t>Return to Work Interviews</w:t>
      </w:r>
      <w:bookmarkEnd w:id="47"/>
    </w:p>
    <w:p w14:paraId="62254EB7" w14:textId="090D42D2" w:rsidR="00F942AB" w:rsidRDefault="00496E2B">
      <w:pPr>
        <w:pStyle w:val="B1Body0"/>
        <w:keepLines w:val="0"/>
        <w:rPr>
          <w:rFonts w:eastAsia="Arial"/>
          <w:color w:val="auto"/>
        </w:rPr>
      </w:pPr>
      <w:r>
        <w:rPr>
          <w:rFonts w:eastAsia="Arial"/>
          <w:color w:val="auto"/>
        </w:rPr>
        <w:t xml:space="preserve">Having regard to its duty of care to its employees, the Company will complete a </w:t>
      </w:r>
      <w:proofErr w:type="gramStart"/>
      <w:r>
        <w:rPr>
          <w:rFonts w:eastAsia="Arial"/>
          <w:color w:val="auto"/>
        </w:rPr>
        <w:t>return to work</w:t>
      </w:r>
      <w:proofErr w:type="gramEnd"/>
      <w:r>
        <w:rPr>
          <w:rFonts w:eastAsia="Arial"/>
          <w:color w:val="auto"/>
        </w:rPr>
        <w:t xml:space="preserve"> interview after any sickness absence. This will ensure that you are fit for work and will explore whether you anticipate any further absence relating to your illness. This will also give you an opportunity to discuss any concerns you may have regarding your illness with your </w:t>
      </w:r>
      <w:proofErr w:type="gramStart"/>
      <w:r>
        <w:rPr>
          <w:rFonts w:eastAsia="Arial"/>
          <w:color w:val="auto"/>
        </w:rPr>
        <w:t>Manager</w:t>
      </w:r>
      <w:proofErr w:type="gramEnd"/>
      <w:r>
        <w:rPr>
          <w:rFonts w:eastAsia="Arial"/>
          <w:color w:val="auto"/>
        </w:rPr>
        <w:t>.</w:t>
      </w:r>
    </w:p>
    <w:p w14:paraId="5CC93A98" w14:textId="2ED9BDEC" w:rsidR="00A971C4" w:rsidRDefault="00A971C4">
      <w:pPr>
        <w:pStyle w:val="B1Body0"/>
        <w:keepLines w:val="0"/>
        <w:rPr>
          <w:rFonts w:eastAsia="Arial"/>
          <w:color w:val="auto"/>
        </w:rPr>
      </w:pPr>
    </w:p>
    <w:p w14:paraId="7257E55E" w14:textId="099A4331" w:rsidR="00A971C4" w:rsidRDefault="00A971C4">
      <w:pPr>
        <w:pStyle w:val="B1Body0"/>
        <w:keepLines w:val="0"/>
        <w:rPr>
          <w:rFonts w:eastAsia="Arial"/>
          <w:color w:val="auto"/>
        </w:rPr>
      </w:pPr>
    </w:p>
    <w:p w14:paraId="7E107741" w14:textId="09491782" w:rsidR="00A971C4" w:rsidRDefault="00A971C4">
      <w:pPr>
        <w:pStyle w:val="B1Body0"/>
        <w:keepLines w:val="0"/>
        <w:rPr>
          <w:rFonts w:eastAsia="Arial"/>
          <w:color w:val="auto"/>
        </w:rPr>
      </w:pPr>
    </w:p>
    <w:p w14:paraId="54177EC3" w14:textId="6C0DCE82" w:rsidR="00A971C4" w:rsidRDefault="00A971C4">
      <w:pPr>
        <w:pStyle w:val="B1Body0"/>
        <w:keepLines w:val="0"/>
        <w:rPr>
          <w:rFonts w:eastAsia="Arial"/>
          <w:color w:val="auto"/>
        </w:rPr>
      </w:pPr>
    </w:p>
    <w:p w14:paraId="68B852C7" w14:textId="77777777" w:rsidR="00A971C4" w:rsidRDefault="00A971C4">
      <w:pPr>
        <w:pStyle w:val="B1Body0"/>
        <w:keepLines w:val="0"/>
        <w:rPr>
          <w:rFonts w:eastAsia="Arial"/>
          <w:color w:val="auto"/>
        </w:rPr>
      </w:pPr>
    </w:p>
    <w:p w14:paraId="0508C3CD" w14:textId="1B875EBA" w:rsidR="00D52ADB" w:rsidRPr="00D52ADB" w:rsidRDefault="00D52ADB" w:rsidP="00D52ADB">
      <w:pPr>
        <w:pStyle w:val="Heading2"/>
        <w:rPr>
          <w:rFonts w:eastAsia="Arial"/>
        </w:rPr>
      </w:pPr>
      <w:bookmarkStart w:id="48" w:name="_Toc108515849"/>
      <w:r w:rsidRPr="00D52ADB">
        <w:rPr>
          <w:rFonts w:eastAsia="Arial"/>
        </w:rPr>
        <w:t xml:space="preserve">Managing Long-Term </w:t>
      </w:r>
      <w:r>
        <w:rPr>
          <w:rFonts w:eastAsia="Arial"/>
        </w:rPr>
        <w:t>or</w:t>
      </w:r>
      <w:r w:rsidRPr="00D52ADB">
        <w:rPr>
          <w:rFonts w:eastAsia="Arial"/>
        </w:rPr>
        <w:t xml:space="preserve"> Persistent Absence</w:t>
      </w:r>
      <w:bookmarkEnd w:id="48"/>
    </w:p>
    <w:p w14:paraId="3C4C3CA8" w14:textId="4CBE2B7B" w:rsidR="00D52ADB" w:rsidRPr="00D52ADB" w:rsidRDefault="00D52ADB" w:rsidP="00D52ADB">
      <w:pPr>
        <w:pStyle w:val="B1Body0"/>
        <w:rPr>
          <w:color w:val="auto"/>
        </w:rPr>
      </w:pPr>
      <w:r w:rsidRPr="00D52ADB">
        <w:rPr>
          <w:color w:val="auto"/>
        </w:rPr>
        <w:t>The following paragraphs set out our procedure for dealing with long-term absence or where your level or frequency of short-term absence has given us cause for concern. The purpose of the procedure is to investigate and discuss the reasons for your absence, whether it is likely to continue or recur, and whether there are any measures that could improve your health and/or attendance. We may decide that medical evidence, or further medical evidence, is required before deciding on a course of action.</w:t>
      </w:r>
    </w:p>
    <w:p w14:paraId="53BFC0D0" w14:textId="4B7C09FF" w:rsidR="00D52ADB" w:rsidRPr="00D52ADB" w:rsidRDefault="00D52ADB" w:rsidP="00D52ADB">
      <w:pPr>
        <w:pStyle w:val="B1Body0"/>
        <w:numPr>
          <w:ilvl w:val="0"/>
          <w:numId w:val="51"/>
        </w:numPr>
        <w:rPr>
          <w:color w:val="auto"/>
        </w:rPr>
      </w:pPr>
      <w:r w:rsidRPr="00D52ADB">
        <w:rPr>
          <w:color w:val="auto"/>
        </w:rPr>
        <w:t>We will notify you in writing of the time, date and place of any meeting, and why it is being held. We will usually give you a week's notice of the meeting.</w:t>
      </w:r>
    </w:p>
    <w:p w14:paraId="7E54C5D9" w14:textId="5D2A5ED5" w:rsidR="00D52ADB" w:rsidRPr="00D52ADB" w:rsidRDefault="00D52ADB" w:rsidP="00D52ADB">
      <w:pPr>
        <w:pStyle w:val="B1Body0"/>
        <w:numPr>
          <w:ilvl w:val="0"/>
          <w:numId w:val="51"/>
        </w:numPr>
        <w:rPr>
          <w:color w:val="auto"/>
        </w:rPr>
      </w:pPr>
      <w:r w:rsidRPr="00D52ADB">
        <w:rPr>
          <w:color w:val="auto"/>
        </w:rPr>
        <w:t>Meetings will be conducted by Greg Moy.</w:t>
      </w:r>
    </w:p>
    <w:p w14:paraId="15371151" w14:textId="3A8F41CA" w:rsidR="00D52ADB" w:rsidRPr="00D52ADB" w:rsidRDefault="00D52ADB" w:rsidP="00D52ADB">
      <w:pPr>
        <w:pStyle w:val="B1Body0"/>
        <w:numPr>
          <w:ilvl w:val="0"/>
          <w:numId w:val="51"/>
        </w:numPr>
        <w:rPr>
          <w:color w:val="auto"/>
        </w:rPr>
      </w:pPr>
      <w:r w:rsidRPr="00D52ADB">
        <w:rPr>
          <w:color w:val="auto"/>
        </w:rPr>
        <w:t>You may bring a companion to any meeting or appeal meeting under this procedure. Your companion may be either a trade union representative or a colleague.</w:t>
      </w:r>
    </w:p>
    <w:p w14:paraId="7CA01116" w14:textId="55586792" w:rsidR="00D52ADB" w:rsidRPr="00D52ADB" w:rsidRDefault="00D52ADB" w:rsidP="00D52ADB">
      <w:pPr>
        <w:pStyle w:val="B1Body0"/>
        <w:numPr>
          <w:ilvl w:val="0"/>
          <w:numId w:val="51"/>
        </w:numPr>
        <w:rPr>
          <w:color w:val="auto"/>
        </w:rPr>
      </w:pPr>
      <w:r w:rsidRPr="00D52ADB">
        <w:rPr>
          <w:color w:val="auto"/>
        </w:rPr>
        <w:t>If you or your companion cannot attend at the time specified you should let us know as soon as possible and we will try, within reason, to agree an alternative time.</w:t>
      </w:r>
    </w:p>
    <w:p w14:paraId="5AF8AEEB" w14:textId="77777777" w:rsidR="00D52ADB" w:rsidRDefault="00D52ADB" w:rsidP="00D52ADB">
      <w:pPr>
        <w:pStyle w:val="B1Body0"/>
        <w:keepLines w:val="0"/>
        <w:numPr>
          <w:ilvl w:val="0"/>
          <w:numId w:val="51"/>
        </w:numPr>
        <w:rPr>
          <w:color w:val="auto"/>
        </w:rPr>
      </w:pPr>
      <w:r w:rsidRPr="00D52ADB">
        <w:rPr>
          <w:color w:val="auto"/>
        </w:rPr>
        <w:t>If you have a disability, we will consider whether reasonable adjustments may need to be made to the sickness absence meetings procedure, or to your role or working arrangements.</w:t>
      </w:r>
      <w:bookmarkStart w:id="49" w:name="a396008"/>
      <w:bookmarkStart w:id="50" w:name="_Toc473640126"/>
      <w:bookmarkStart w:id="51" w:name="_Toc262127294"/>
    </w:p>
    <w:p w14:paraId="3A7D1442" w14:textId="77777777" w:rsidR="00D52ADB" w:rsidRDefault="00D52ADB" w:rsidP="00D52ADB">
      <w:pPr>
        <w:pStyle w:val="B1Body0"/>
        <w:keepLines w:val="0"/>
        <w:rPr>
          <w:color w:val="auto"/>
        </w:rPr>
      </w:pPr>
      <w:r w:rsidRPr="00D52ADB">
        <w:rPr>
          <w:b/>
        </w:rPr>
        <w:t>Initial sickness absence meeting</w:t>
      </w:r>
      <w:bookmarkEnd w:id="49"/>
      <w:bookmarkEnd w:id="50"/>
    </w:p>
    <w:p w14:paraId="21D4EA01" w14:textId="77777777" w:rsidR="00D52ADB" w:rsidRDefault="00D52ADB" w:rsidP="00D52ADB">
      <w:pPr>
        <w:pStyle w:val="B1Body0"/>
        <w:keepLines w:val="0"/>
        <w:rPr>
          <w:color w:val="auto"/>
        </w:rPr>
      </w:pPr>
      <w:r w:rsidRPr="00D52ADB">
        <w:t xml:space="preserve">The purposes of a sickness absence meeting or meetings will be to discuss the reasons for your absence, how long it is likely to continue, whether it is likely to recur, whether to obtain a medical report, and whether there are any measures that could improve your health and/or attendance. </w:t>
      </w:r>
    </w:p>
    <w:p w14:paraId="6ADC1CAC" w14:textId="77777777" w:rsidR="00D52ADB" w:rsidRDefault="00D52ADB" w:rsidP="00D52ADB">
      <w:pPr>
        <w:pStyle w:val="B1Body0"/>
        <w:keepLines w:val="0"/>
        <w:numPr>
          <w:ilvl w:val="0"/>
          <w:numId w:val="52"/>
        </w:numPr>
        <w:rPr>
          <w:color w:val="auto"/>
        </w:rPr>
      </w:pPr>
      <w:r w:rsidRPr="00D52ADB">
        <w:t>In cases of long-term absence, we may seek to agree a return-to-work programme, possibly on a phased basis.</w:t>
      </w:r>
    </w:p>
    <w:p w14:paraId="661DA506" w14:textId="77777777" w:rsidR="00D52ADB" w:rsidRDefault="00D52ADB" w:rsidP="00D52ADB">
      <w:pPr>
        <w:pStyle w:val="B1Body0"/>
        <w:keepLines w:val="0"/>
        <w:numPr>
          <w:ilvl w:val="0"/>
          <w:numId w:val="52"/>
        </w:numPr>
        <w:rPr>
          <w:color w:val="auto"/>
        </w:rPr>
      </w:pPr>
      <w:r w:rsidRPr="00D52ADB">
        <w:t>In cases of short-term, intermittent absence, we may set a target for improved attendance within a certain timescale.</w:t>
      </w:r>
      <w:bookmarkStart w:id="52" w:name="a389371"/>
      <w:bookmarkStart w:id="53" w:name="_Toc473640127"/>
    </w:p>
    <w:p w14:paraId="20173091" w14:textId="19517C63" w:rsidR="00D52ADB" w:rsidRPr="00D52ADB" w:rsidRDefault="00D52ADB" w:rsidP="00D52ADB">
      <w:pPr>
        <w:pStyle w:val="B1Body0"/>
        <w:keepLines w:val="0"/>
        <w:rPr>
          <w:color w:val="auto"/>
        </w:rPr>
      </w:pPr>
      <w:r w:rsidRPr="00D52ADB">
        <w:rPr>
          <w:b/>
        </w:rPr>
        <w:t>If matters do not improve</w:t>
      </w:r>
      <w:bookmarkEnd w:id="52"/>
      <w:bookmarkEnd w:id="53"/>
    </w:p>
    <w:p w14:paraId="4EA34436" w14:textId="1165A55C" w:rsidR="00D52ADB" w:rsidRDefault="00D52ADB" w:rsidP="00D52ADB">
      <w:pPr>
        <w:pStyle w:val="B1Body0"/>
      </w:pPr>
      <w:r w:rsidRPr="00D52ADB">
        <w:t xml:space="preserve">If, after a reasonable time, you have not been able to return to work or if your attendance has not improved within the agreed timescale, we will hold a further meeting or meetings. We will seek to establish whether the situation is likely to change and may consider redeployment opportunities at that stage. If it is considered unlikely that you will return to work or that your attendance will improve within a short time, we </w:t>
      </w:r>
      <w:r>
        <w:t>will follow the Capability Policy and procedures within this handbook.</w:t>
      </w:r>
    </w:p>
    <w:p w14:paraId="41773E08" w14:textId="687CA8D3" w:rsidR="00D52ADB" w:rsidRDefault="00D52ADB" w:rsidP="00D52ADB">
      <w:pPr>
        <w:pStyle w:val="B1Body0"/>
      </w:pPr>
      <w:r w:rsidRPr="00D52ADB">
        <w:t xml:space="preserve">We may also set a further date for review. </w:t>
      </w:r>
      <w:bookmarkStart w:id="54" w:name="a928751"/>
      <w:bookmarkStart w:id="55" w:name="_Toc473640128"/>
    </w:p>
    <w:p w14:paraId="388C764A" w14:textId="6F5F98D6" w:rsidR="00D52ADB" w:rsidRPr="00D52ADB" w:rsidRDefault="00D52ADB" w:rsidP="00D52ADB">
      <w:pPr>
        <w:pStyle w:val="B1Body0"/>
      </w:pPr>
      <w:r w:rsidRPr="00D52ADB">
        <w:rPr>
          <w:b/>
        </w:rPr>
        <w:t>Final sickness absence meeting</w:t>
      </w:r>
      <w:bookmarkEnd w:id="54"/>
      <w:bookmarkEnd w:id="55"/>
    </w:p>
    <w:p w14:paraId="38A72040" w14:textId="77777777" w:rsidR="00D52ADB" w:rsidRDefault="00D52ADB" w:rsidP="00D52ADB">
      <w:pPr>
        <w:pStyle w:val="B1Body0"/>
      </w:pPr>
      <w:r w:rsidRPr="00D52ADB">
        <w:t xml:space="preserve">Where you have been warned that you are at risk of dismissal, and the situation has not changed significantly, we will hold a meeting to consider the possible termination of your employment. Before we </w:t>
      </w:r>
      <w:proofErr w:type="gramStart"/>
      <w:r w:rsidRPr="00D52ADB">
        <w:t>make a decision</w:t>
      </w:r>
      <w:proofErr w:type="gramEnd"/>
      <w:r w:rsidRPr="00D52ADB">
        <w:t xml:space="preserve">, we will consider any matters you wish to raise and whether there have been any changes since the last meeting. </w:t>
      </w:r>
      <w:bookmarkStart w:id="56" w:name="a521232"/>
      <w:bookmarkStart w:id="57" w:name="_Toc473640129"/>
    </w:p>
    <w:p w14:paraId="36CA06CE" w14:textId="77777777" w:rsidR="00D52ADB" w:rsidRDefault="00D52ADB" w:rsidP="00D52ADB">
      <w:pPr>
        <w:pStyle w:val="B1Body0"/>
      </w:pPr>
      <w:r w:rsidRPr="00D52ADB">
        <w:rPr>
          <w:b/>
        </w:rPr>
        <w:t>Appeals</w:t>
      </w:r>
      <w:bookmarkEnd w:id="56"/>
      <w:bookmarkEnd w:id="57"/>
    </w:p>
    <w:p w14:paraId="19442189" w14:textId="77777777" w:rsidR="00D52ADB" w:rsidRDefault="00D52ADB" w:rsidP="00D52ADB">
      <w:pPr>
        <w:pStyle w:val="B1Body0"/>
      </w:pPr>
      <w:r w:rsidRPr="00D52ADB">
        <w:t>You may appeal against the outcome of any stage of this procedure. If you wish to appeal you should set out your appeal in writing to Greg Moy, stating your grounds of appeal, within 7 working days of the date on which the decision was sent or given to you.</w:t>
      </w:r>
    </w:p>
    <w:p w14:paraId="385268F6" w14:textId="77777777" w:rsidR="00D52ADB" w:rsidRDefault="00D52ADB" w:rsidP="00D52ADB">
      <w:pPr>
        <w:pStyle w:val="B1Body0"/>
      </w:pPr>
      <w:r w:rsidRPr="00D52ADB">
        <w:t>If you are appealing against a decision to dismiss you, we will hold an appeal meeting, normally within two weeks of receiving the appeal. This will be dealt with impartially and, where possible, by a more senior manager who has not previously been involved in the case.</w:t>
      </w:r>
    </w:p>
    <w:p w14:paraId="638C32D5" w14:textId="77777777" w:rsidR="00D52ADB" w:rsidRDefault="00D52ADB" w:rsidP="00D52ADB">
      <w:pPr>
        <w:pStyle w:val="B1Body0"/>
      </w:pPr>
      <w:r w:rsidRPr="00D52ADB">
        <w:t>We will confirm our final decision in writing, usually within one week of the appeal hearing. There is no further right of appeal.</w:t>
      </w:r>
    </w:p>
    <w:p w14:paraId="62254EB8" w14:textId="50B2D04A" w:rsidR="00F942AB" w:rsidRDefault="00D52ADB" w:rsidP="00D52ADB">
      <w:pPr>
        <w:pStyle w:val="B1Body0"/>
        <w:rPr>
          <w:color w:val="auto"/>
        </w:rPr>
      </w:pPr>
      <w:r w:rsidRPr="00D52ADB">
        <w:rPr>
          <w:color w:val="auto"/>
        </w:rPr>
        <w:t>The date that any dismissal takes effect will not be delayed pending the outcome of an appeal. However, if the appeal is successful, the decision to dismiss will be revoked with no loss of continuity or pay.</w:t>
      </w:r>
    </w:p>
    <w:p w14:paraId="76ED9759" w14:textId="6462E62B" w:rsidR="00A971C4" w:rsidRDefault="00A971C4" w:rsidP="00D52ADB">
      <w:pPr>
        <w:pStyle w:val="B1Body0"/>
        <w:rPr>
          <w:color w:val="auto"/>
        </w:rPr>
      </w:pPr>
    </w:p>
    <w:p w14:paraId="62254EB9" w14:textId="77777777" w:rsidR="00F942AB" w:rsidRPr="000219CC" w:rsidRDefault="00496E2B">
      <w:pPr>
        <w:pStyle w:val="Heading1"/>
        <w:rPr>
          <w:color w:val="000000" w:themeColor="text1"/>
        </w:rPr>
      </w:pPr>
      <w:bookmarkStart w:id="58" w:name="_Toc512607300"/>
      <w:bookmarkStart w:id="59" w:name="_Toc108515850"/>
      <w:r w:rsidRPr="000219CC">
        <w:rPr>
          <w:color w:val="000000" w:themeColor="text1"/>
        </w:rPr>
        <w:t>Access to Medical Reports</w:t>
      </w:r>
      <w:bookmarkEnd w:id="51"/>
      <w:bookmarkEnd w:id="58"/>
      <w:bookmarkEnd w:id="59"/>
    </w:p>
    <w:p w14:paraId="62254EBA" w14:textId="77777777" w:rsidR="00F942AB" w:rsidRDefault="00496E2B">
      <w:r>
        <w:rPr>
          <w:rFonts w:eastAsia="Arial"/>
        </w:rPr>
        <w:t>In certain circumstances it may be necessary for the Company to obtain a medical report from your Doctor, Specialist or Occupational Health Provider in order to establish:</w:t>
      </w:r>
    </w:p>
    <w:p w14:paraId="62254EBB" w14:textId="77777777" w:rsidR="00F942AB" w:rsidRDefault="00496E2B" w:rsidP="00496E2B">
      <w:pPr>
        <w:numPr>
          <w:ilvl w:val="0"/>
          <w:numId w:val="25"/>
        </w:numPr>
      </w:pPr>
      <w:r>
        <w:rPr>
          <w:rFonts w:eastAsia="Arial"/>
        </w:rPr>
        <w:t xml:space="preserve">the reason for and likely duration of </w:t>
      </w:r>
      <w:proofErr w:type="gramStart"/>
      <w:r>
        <w:rPr>
          <w:rFonts w:eastAsia="Arial"/>
        </w:rPr>
        <w:t>absence;</w:t>
      </w:r>
      <w:proofErr w:type="gramEnd"/>
    </w:p>
    <w:p w14:paraId="62254EBC" w14:textId="77777777" w:rsidR="00F942AB" w:rsidRDefault="00496E2B" w:rsidP="00496E2B">
      <w:pPr>
        <w:numPr>
          <w:ilvl w:val="0"/>
          <w:numId w:val="25"/>
        </w:numPr>
      </w:pPr>
      <w:r>
        <w:rPr>
          <w:rFonts w:eastAsia="Arial"/>
        </w:rPr>
        <w:t xml:space="preserve">when you will be able to return to work, and whether the problem will </w:t>
      </w:r>
      <w:proofErr w:type="gramStart"/>
      <w:r>
        <w:rPr>
          <w:rFonts w:eastAsia="Arial"/>
        </w:rPr>
        <w:t>recur;</w:t>
      </w:r>
      <w:proofErr w:type="gramEnd"/>
    </w:p>
    <w:p w14:paraId="62254EBD" w14:textId="77777777" w:rsidR="00F942AB" w:rsidRDefault="00496E2B" w:rsidP="00496E2B">
      <w:pPr>
        <w:numPr>
          <w:ilvl w:val="0"/>
          <w:numId w:val="25"/>
        </w:numPr>
      </w:pPr>
      <w:r>
        <w:rPr>
          <w:rFonts w:eastAsia="Arial"/>
        </w:rPr>
        <w:t xml:space="preserve">what, if any, treatment is being </w:t>
      </w:r>
      <w:proofErr w:type="gramStart"/>
      <w:r>
        <w:rPr>
          <w:rFonts w:eastAsia="Arial"/>
        </w:rPr>
        <w:t>prescribed;</w:t>
      </w:r>
      <w:proofErr w:type="gramEnd"/>
    </w:p>
    <w:p w14:paraId="62254EBE" w14:textId="77777777" w:rsidR="00F942AB" w:rsidRDefault="00496E2B" w:rsidP="00496E2B">
      <w:pPr>
        <w:numPr>
          <w:ilvl w:val="0"/>
          <w:numId w:val="25"/>
        </w:numPr>
      </w:pPr>
      <w:r>
        <w:rPr>
          <w:rFonts w:eastAsia="Arial"/>
        </w:rPr>
        <w:t xml:space="preserve">whether you can carry out all the duties of the job, </w:t>
      </w:r>
      <w:proofErr w:type="gramStart"/>
      <w:r>
        <w:rPr>
          <w:rFonts w:eastAsia="Arial"/>
        </w:rPr>
        <w:t>and;</w:t>
      </w:r>
      <w:proofErr w:type="gramEnd"/>
    </w:p>
    <w:p w14:paraId="62254EBF" w14:textId="77777777" w:rsidR="00F942AB" w:rsidRDefault="00496E2B" w:rsidP="00496E2B">
      <w:pPr>
        <w:numPr>
          <w:ilvl w:val="0"/>
          <w:numId w:val="25"/>
        </w:numPr>
      </w:pPr>
      <w:r>
        <w:rPr>
          <w:rFonts w:eastAsia="Arial"/>
        </w:rPr>
        <w:t>what, if any, reasonable adjustments are recommended.</w:t>
      </w:r>
    </w:p>
    <w:p w14:paraId="62254EC0" w14:textId="77777777" w:rsidR="00F942AB" w:rsidRDefault="00496E2B">
      <w:r>
        <w:rPr>
          <w:rFonts w:eastAsia="Arial"/>
        </w:rPr>
        <w:t xml:space="preserve">This will enable the Company to plan workloads. It is in the interests of both </w:t>
      </w:r>
      <w:proofErr w:type="gramStart"/>
      <w:r>
        <w:rPr>
          <w:rFonts w:eastAsia="Arial"/>
        </w:rPr>
        <w:t>yourself</w:t>
      </w:r>
      <w:proofErr w:type="gramEnd"/>
      <w:r>
        <w:rPr>
          <w:rFonts w:eastAsia="Arial"/>
        </w:rPr>
        <w:t xml:space="preserve"> and the Company to establish, with the benefit of expert medical opinion, your ability to work. You have certain rights under the Access to Medical Reports Act 1988.</w:t>
      </w:r>
    </w:p>
    <w:p w14:paraId="62254EC1" w14:textId="77777777" w:rsidR="00F942AB" w:rsidRDefault="00496E2B">
      <w:r>
        <w:rPr>
          <w:rFonts w:eastAsia="Arial"/>
        </w:rPr>
        <w:t>Your Doctor, Specialist or Occupational Health Provider cannot submit the report to the Company without your consent. You may withhold consent to the report being sought or can request to see the report prior to it being forwarded to the Company.</w:t>
      </w:r>
    </w:p>
    <w:p w14:paraId="62254EC2" w14:textId="77777777" w:rsidR="00F942AB" w:rsidRDefault="00496E2B">
      <w:r>
        <w:rPr>
          <w:rFonts w:eastAsia="Arial"/>
        </w:rPr>
        <w:t>If you indicate that you wish to see the report in advance, the Company will inform you when the Doctor, Specialist or Occupational Health Provider has been written to, and the Doctor, Specialist or Occupational Health Provider will also be notified that you wish to see the report. You then have 21 days to contact the Doctor, Specialist or Occupational Health Provider regarding arrangements to see the report.</w:t>
      </w:r>
    </w:p>
    <w:p w14:paraId="62254EC3" w14:textId="77777777" w:rsidR="00F942AB" w:rsidRDefault="00496E2B">
      <w:r>
        <w:rPr>
          <w:rFonts w:eastAsia="Arial"/>
        </w:rPr>
        <w:t>Should you indicate that you do not wish to see the report before the Company, you still have the right to write to the Doctor, Specialist or Occupational Health Provider if the report has not been provided to the Company, and you have 21 days to contact the Doctor, Specialist or Occupational Health Provider regarding arrangements to see the report. You have the right to ask the Doctor, Specialist or Occupational Health Provider for a copy of the report for up to 6 months after it has been supplied. There may be a charge for this.</w:t>
      </w:r>
    </w:p>
    <w:p w14:paraId="62254EC4" w14:textId="77777777" w:rsidR="00F942AB" w:rsidRDefault="00496E2B">
      <w:r>
        <w:rPr>
          <w:rFonts w:eastAsia="Arial"/>
        </w:rPr>
        <w:t>You may ask the Doctor, Specialist or Occupational Health Provider to amend any part of the report which you consider to be incorrect or misleading. If the Doctor, Specialist or Occupational Health Provider is not in agreement, you may attach a statement of your views with the report. If the Doctor, Specialist or Occupational Health Provider thinks that you or others would be harmed by the report, or any part of the report, it can be withheld from you.</w:t>
      </w:r>
    </w:p>
    <w:p w14:paraId="62254EC5" w14:textId="77777777" w:rsidR="00F942AB" w:rsidRDefault="00496E2B">
      <w:r>
        <w:rPr>
          <w:rFonts w:eastAsia="Arial"/>
        </w:rPr>
        <w:t>No decision will be made that could affect your employment without careful consideration of all the circumstances.</w:t>
      </w:r>
    </w:p>
    <w:p w14:paraId="62254EC6" w14:textId="02ECE7B8" w:rsidR="00F942AB" w:rsidRDefault="00496E2B">
      <w:pPr>
        <w:pStyle w:val="B1Body0"/>
        <w:keepLines w:val="0"/>
        <w:rPr>
          <w:rFonts w:eastAsia="Arial"/>
          <w:color w:val="auto"/>
        </w:rPr>
      </w:pPr>
      <w:r>
        <w:rPr>
          <w:rFonts w:eastAsia="Arial"/>
          <w:color w:val="auto"/>
        </w:rPr>
        <w:t>Where the Company wishes to obtain a medical report, you will be asked for your written consent. Should you withhold such consent the Company will take a decision regarding your continuing employment without the benefit of medical opinion.</w:t>
      </w:r>
    </w:p>
    <w:p w14:paraId="55823EA8" w14:textId="05587E99" w:rsidR="00A971C4" w:rsidRDefault="00A971C4">
      <w:pPr>
        <w:pStyle w:val="B1Body0"/>
        <w:keepLines w:val="0"/>
        <w:rPr>
          <w:rFonts w:eastAsia="Arial"/>
          <w:color w:val="auto"/>
        </w:rPr>
      </w:pPr>
    </w:p>
    <w:p w14:paraId="62254EC8" w14:textId="39272CA5" w:rsidR="00F942AB" w:rsidRPr="000219CC" w:rsidRDefault="00496E2B">
      <w:pPr>
        <w:pStyle w:val="Heading1"/>
        <w:rPr>
          <w:rFonts w:ascii="Times New Roman" w:hAnsi="Times New Roman" w:cs="Times New Roman"/>
          <w:b/>
          <w:bCs/>
          <w:color w:val="000000" w:themeColor="text1"/>
          <w:sz w:val="48"/>
        </w:rPr>
      </w:pPr>
      <w:bookmarkStart w:id="60" w:name="_Toc108515851"/>
      <w:r w:rsidRPr="000219CC">
        <w:rPr>
          <w:color w:val="000000" w:themeColor="text1"/>
        </w:rPr>
        <w:t>Benefits</w:t>
      </w:r>
      <w:bookmarkEnd w:id="60"/>
    </w:p>
    <w:p w14:paraId="62254EC9" w14:textId="77777777" w:rsidR="00F942AB" w:rsidRDefault="00496E2B">
      <w:pPr>
        <w:pStyle w:val="Heading2"/>
        <w:rPr>
          <w:rFonts w:ascii="Times New Roman" w:hAnsi="Times New Roman" w:cs="Times New Roman"/>
          <w:b/>
          <w:sz w:val="36"/>
        </w:rPr>
      </w:pPr>
      <w:bookmarkStart w:id="61" w:name="_Toc108515852"/>
      <w:r>
        <w:rPr>
          <w:rFonts w:eastAsia="Arial"/>
        </w:rPr>
        <w:t>Bonus Scheme</w:t>
      </w:r>
      <w:bookmarkEnd w:id="61"/>
    </w:p>
    <w:p w14:paraId="62254ECA" w14:textId="77777777" w:rsidR="00F942AB" w:rsidRDefault="00496E2B">
      <w:r>
        <w:rPr>
          <w:rFonts w:eastAsia="Arial"/>
        </w:rPr>
        <w:t>You are eligible to take part in our bonus scheme, details of which will be issued separately.</w:t>
      </w:r>
    </w:p>
    <w:p w14:paraId="62254ECB" w14:textId="77777777" w:rsidR="00F942AB" w:rsidRDefault="00496E2B">
      <w:pPr>
        <w:pStyle w:val="Heading2"/>
        <w:rPr>
          <w:rFonts w:ascii="Times New Roman" w:hAnsi="Times New Roman" w:cs="Times New Roman"/>
          <w:b/>
          <w:sz w:val="36"/>
        </w:rPr>
      </w:pPr>
      <w:bookmarkStart w:id="62" w:name="_Toc108515853"/>
      <w:r>
        <w:rPr>
          <w:rFonts w:eastAsia="Arial"/>
        </w:rPr>
        <w:t>Private Medical Insurance</w:t>
      </w:r>
      <w:bookmarkEnd w:id="62"/>
    </w:p>
    <w:p w14:paraId="62254ECC" w14:textId="68CA7FAE" w:rsidR="00F942AB" w:rsidRDefault="00496E2B">
      <w:r>
        <w:rPr>
          <w:rFonts w:eastAsia="Arial"/>
        </w:rPr>
        <w:t xml:space="preserve">The Company provides private medical insurance via a third party. Further details are available from </w:t>
      </w:r>
      <w:r w:rsidR="00A7428A" w:rsidRPr="00A7428A">
        <w:rPr>
          <w:rFonts w:eastAsia="Arial"/>
        </w:rPr>
        <w:t>the Managing Director</w:t>
      </w:r>
      <w:r w:rsidRPr="00A7428A">
        <w:rPr>
          <w:rFonts w:eastAsia="Arial"/>
        </w:rPr>
        <w:t>.</w:t>
      </w:r>
      <w:r>
        <w:rPr>
          <w:rFonts w:eastAsia="Arial"/>
        </w:rPr>
        <w:t xml:space="preserve"> The Company reserves the right to amend the terms of the scheme, including the extent of cover provided, and to change the scheme provider.</w:t>
      </w:r>
    </w:p>
    <w:p w14:paraId="62254ECD" w14:textId="2A282A47" w:rsidR="00F942AB" w:rsidRDefault="00496E2B">
      <w:r>
        <w:rPr>
          <w:rFonts w:eastAsia="Arial"/>
        </w:rPr>
        <w:t xml:space="preserve">The Company may provide employees, via a third party, with benefits under a private medical insurance scheme. If you qualify for this benefit you will be notified in your letter of appointment or otherwise in writing during the course of your employment. Further details are available from </w:t>
      </w:r>
      <w:r w:rsidR="00A7428A" w:rsidRPr="00A7428A">
        <w:rPr>
          <w:rFonts w:eastAsia="Arial"/>
        </w:rPr>
        <w:t>the Managing Director</w:t>
      </w:r>
      <w:r>
        <w:rPr>
          <w:rFonts w:eastAsia="Arial"/>
        </w:rPr>
        <w:t>. The Company reserves the right to amend the terms of the scheme, including the extent of cover provided, and to change the scheme provider.</w:t>
      </w:r>
    </w:p>
    <w:p w14:paraId="62254ECE" w14:textId="480C646C" w:rsidR="00F942AB" w:rsidRDefault="00496E2B">
      <w:r>
        <w:rPr>
          <w:rFonts w:eastAsia="Arial"/>
        </w:rPr>
        <w:t xml:space="preserve">The Company also extends benefits under this scheme to </w:t>
      </w:r>
      <w:proofErr w:type="gramStart"/>
      <w:r>
        <w:rPr>
          <w:rFonts w:eastAsia="Arial"/>
        </w:rPr>
        <w:t xml:space="preserve">your </w:t>
      </w:r>
      <w:r w:rsidR="00A7428A" w:rsidRPr="00A7428A">
        <w:rPr>
          <w:rFonts w:eastAsia="Arial"/>
        </w:rPr>
        <w:t>the</w:t>
      </w:r>
      <w:proofErr w:type="gramEnd"/>
      <w:r w:rsidR="00A7428A" w:rsidRPr="00A7428A">
        <w:rPr>
          <w:rFonts w:eastAsia="Arial"/>
        </w:rPr>
        <w:t xml:space="preserve"> Managing Director</w:t>
      </w:r>
      <w:r>
        <w:rPr>
          <w:rFonts w:eastAsia="Arial"/>
        </w:rPr>
        <w:t>.</w:t>
      </w:r>
    </w:p>
    <w:p w14:paraId="62254ECF" w14:textId="77777777" w:rsidR="00F942AB" w:rsidRDefault="00496E2B">
      <w:r>
        <w:rPr>
          <w:rFonts w:eastAsia="Arial"/>
        </w:rPr>
        <w:t>Whilst the Company is unable to offer cover to your immediate family, a competitive rate has been negotiated with the scheme provider for additional cover.</w:t>
      </w:r>
    </w:p>
    <w:p w14:paraId="62254ED0" w14:textId="387740CF" w:rsidR="00F942AB" w:rsidRDefault="00496E2B">
      <w:r>
        <w:rPr>
          <w:rFonts w:eastAsia="Arial"/>
        </w:rPr>
        <w:t xml:space="preserve">If you wish to take advantage of </w:t>
      </w:r>
      <w:proofErr w:type="gramStart"/>
      <w:r>
        <w:rPr>
          <w:rFonts w:eastAsia="Arial"/>
        </w:rPr>
        <w:t>this</w:t>
      </w:r>
      <w:proofErr w:type="gramEnd"/>
      <w:r>
        <w:rPr>
          <w:rFonts w:eastAsia="Arial"/>
        </w:rPr>
        <w:t xml:space="preserve"> you should contact </w:t>
      </w:r>
      <w:r w:rsidR="00A7428A" w:rsidRPr="00A7428A">
        <w:rPr>
          <w:rFonts w:eastAsia="Arial"/>
        </w:rPr>
        <w:t>the Managing Director</w:t>
      </w:r>
      <w:r w:rsidR="00A7428A">
        <w:rPr>
          <w:rFonts w:eastAsia="Arial"/>
        </w:rPr>
        <w:t xml:space="preserve"> </w:t>
      </w:r>
      <w:r>
        <w:rPr>
          <w:rFonts w:eastAsia="Arial"/>
        </w:rPr>
        <w:t>for further details.</w:t>
      </w:r>
    </w:p>
    <w:p w14:paraId="62254ED1" w14:textId="77777777" w:rsidR="00F942AB" w:rsidRDefault="00496E2B">
      <w:r>
        <w:rPr>
          <w:rFonts w:eastAsia="Arial"/>
        </w:rPr>
        <w:t>You must be aware that this is a benefit, not an entitlement. The Company reserves the right to terminate employment prior to or during the operation of the scheme.</w:t>
      </w:r>
    </w:p>
    <w:p w14:paraId="62254ED2" w14:textId="77777777" w:rsidR="00F942AB" w:rsidRDefault="00496E2B">
      <w:pPr>
        <w:pStyle w:val="Heading2"/>
        <w:rPr>
          <w:rFonts w:ascii="Times New Roman" w:hAnsi="Times New Roman" w:cs="Times New Roman"/>
          <w:b/>
          <w:sz w:val="36"/>
        </w:rPr>
      </w:pPr>
      <w:bookmarkStart w:id="63" w:name="_Toc108515854"/>
      <w:r>
        <w:rPr>
          <w:rFonts w:eastAsia="Arial"/>
        </w:rPr>
        <w:t>Permanent Health Insurance</w:t>
      </w:r>
      <w:bookmarkEnd w:id="63"/>
    </w:p>
    <w:p w14:paraId="62254ED3" w14:textId="6BBED93E" w:rsidR="00F942AB" w:rsidRDefault="00496E2B">
      <w:r>
        <w:rPr>
          <w:rFonts w:eastAsia="Arial"/>
        </w:rPr>
        <w:t xml:space="preserve">The Company may provide additional benefits under a separate health insurance scheme. If you qualify for this </w:t>
      </w:r>
      <w:proofErr w:type="gramStart"/>
      <w:r>
        <w:rPr>
          <w:rFonts w:eastAsia="Arial"/>
        </w:rPr>
        <w:t>benefit</w:t>
      </w:r>
      <w:proofErr w:type="gramEnd"/>
      <w:r>
        <w:rPr>
          <w:rFonts w:eastAsia="Arial"/>
        </w:rPr>
        <w:t xml:space="preserve"> you will be notified in your letter of appointment or otherwise in writing during the course of your employment. Further details of the scheme are available from your Team </w:t>
      </w:r>
      <w:r w:rsidR="00A971C4">
        <w:rPr>
          <w:rFonts w:eastAsia="Arial"/>
        </w:rPr>
        <w:t>Leader. The</w:t>
      </w:r>
      <w:r>
        <w:rPr>
          <w:rFonts w:eastAsia="Arial"/>
        </w:rPr>
        <w:t xml:space="preserve"> Company reserves the right to amend the terms of the scheme, including the extent of cover provided, and to change the scheme provider.</w:t>
      </w:r>
    </w:p>
    <w:p w14:paraId="62254ED4" w14:textId="13A116D0" w:rsidR="00F942AB" w:rsidRDefault="00496E2B">
      <w:pPr>
        <w:rPr>
          <w:rFonts w:eastAsia="Arial"/>
        </w:rPr>
      </w:pPr>
      <w:r>
        <w:rPr>
          <w:rFonts w:eastAsia="Arial"/>
        </w:rPr>
        <w:t>You must be aware that this is a benefit, not an entitlement. The Company reserves the right to terminate employment prior to or during the operation of the scheme.</w:t>
      </w:r>
    </w:p>
    <w:p w14:paraId="25F4E3A2" w14:textId="3ECD8EED" w:rsidR="00A971C4" w:rsidRDefault="00A971C4">
      <w:pPr>
        <w:rPr>
          <w:rFonts w:eastAsia="Arial"/>
        </w:rPr>
      </w:pPr>
    </w:p>
    <w:p w14:paraId="6EF0E21A" w14:textId="77777777" w:rsidR="00A971C4" w:rsidRDefault="00A971C4"/>
    <w:p w14:paraId="62254ED5" w14:textId="0C77BB88" w:rsidR="00F942AB" w:rsidRDefault="00A7428A">
      <w:pPr>
        <w:pStyle w:val="Heading2"/>
        <w:rPr>
          <w:rFonts w:ascii="Times New Roman" w:hAnsi="Times New Roman" w:cs="Times New Roman"/>
          <w:b/>
          <w:sz w:val="36"/>
        </w:rPr>
      </w:pPr>
      <w:bookmarkStart w:id="64" w:name="_Toc108515855"/>
      <w:r>
        <w:rPr>
          <w:rFonts w:eastAsia="Arial"/>
        </w:rPr>
        <w:t>Other Benefits</w:t>
      </w:r>
      <w:bookmarkEnd w:id="64"/>
    </w:p>
    <w:p w14:paraId="28A008AF" w14:textId="42E855D9" w:rsidR="00A7428A" w:rsidRPr="00A7428A" w:rsidRDefault="00A7428A" w:rsidP="00A7428A">
      <w:pPr>
        <w:pStyle w:val="B1Body0"/>
        <w:rPr>
          <w:rFonts w:eastAsia="Arial"/>
        </w:rPr>
      </w:pPr>
      <w:r w:rsidRPr="00A7428A">
        <w:rPr>
          <w:rFonts w:eastAsia="Arial"/>
        </w:rPr>
        <w:t xml:space="preserve">The </w:t>
      </w:r>
      <w:r>
        <w:rPr>
          <w:rFonts w:eastAsia="Arial"/>
        </w:rPr>
        <w:t>Company</w:t>
      </w:r>
      <w:r w:rsidRPr="00A7428A">
        <w:rPr>
          <w:rFonts w:eastAsia="Arial"/>
        </w:rPr>
        <w:t xml:space="preserve"> may provide employees, </w:t>
      </w:r>
      <w:proofErr w:type="spellStart"/>
      <w:r w:rsidRPr="00A7428A">
        <w:rPr>
          <w:rFonts w:eastAsia="Arial"/>
        </w:rPr>
        <w:t>dependant</w:t>
      </w:r>
      <w:proofErr w:type="spellEnd"/>
      <w:r w:rsidRPr="00A7428A">
        <w:rPr>
          <w:rFonts w:eastAsia="Arial"/>
        </w:rPr>
        <w:t xml:space="preserve"> upon your position, via a third party, with a </w:t>
      </w:r>
      <w:r w:rsidR="00CF4C6A">
        <w:rPr>
          <w:rFonts w:eastAsia="Arial"/>
        </w:rPr>
        <w:t>Company</w:t>
      </w:r>
      <w:r w:rsidRPr="00A7428A">
        <w:rPr>
          <w:rFonts w:eastAsia="Arial"/>
        </w:rPr>
        <w:t xml:space="preserve"> mobile phone</w:t>
      </w:r>
      <w:r>
        <w:rPr>
          <w:rFonts w:eastAsia="Arial"/>
        </w:rPr>
        <w:t xml:space="preserve">, laptop or further </w:t>
      </w:r>
      <w:proofErr w:type="gramStart"/>
      <w:r>
        <w:rPr>
          <w:rFonts w:eastAsia="Arial"/>
        </w:rPr>
        <w:t xml:space="preserve">equipment </w:t>
      </w:r>
      <w:r w:rsidRPr="00A7428A">
        <w:rPr>
          <w:rFonts w:eastAsia="Arial"/>
        </w:rPr>
        <w:t>.</w:t>
      </w:r>
      <w:proofErr w:type="gramEnd"/>
      <w:r w:rsidRPr="00A7428A">
        <w:rPr>
          <w:rFonts w:eastAsia="Arial"/>
        </w:rPr>
        <w:t xml:space="preserve"> If you qualify for this </w:t>
      </w:r>
      <w:proofErr w:type="gramStart"/>
      <w:r w:rsidRPr="00A7428A">
        <w:rPr>
          <w:rFonts w:eastAsia="Arial"/>
        </w:rPr>
        <w:t>benefit</w:t>
      </w:r>
      <w:proofErr w:type="gramEnd"/>
      <w:r w:rsidRPr="00A7428A">
        <w:rPr>
          <w:rFonts w:eastAsia="Arial"/>
        </w:rPr>
        <w:t xml:space="preserve"> you will be notified in your letter of appointment or otherwise in writing during the course of your employment.  Further details are available from the </w:t>
      </w:r>
      <w:r>
        <w:rPr>
          <w:rFonts w:eastAsia="Arial"/>
        </w:rPr>
        <w:t>Team Leader</w:t>
      </w:r>
      <w:r w:rsidRPr="00A7428A">
        <w:rPr>
          <w:rFonts w:eastAsia="Arial"/>
        </w:rPr>
        <w:t xml:space="preserve">. The </w:t>
      </w:r>
      <w:r>
        <w:rPr>
          <w:rFonts w:eastAsia="Arial"/>
        </w:rPr>
        <w:t>Company</w:t>
      </w:r>
      <w:r w:rsidRPr="00A7428A">
        <w:rPr>
          <w:rFonts w:eastAsia="Arial"/>
        </w:rPr>
        <w:t xml:space="preserve"> reserves the right to amend the terms of this and to change the phone provider.</w:t>
      </w:r>
    </w:p>
    <w:p w14:paraId="1E79F02D" w14:textId="7D52EF07" w:rsidR="00A7428A" w:rsidRDefault="00A7428A" w:rsidP="00A7428A">
      <w:pPr>
        <w:pStyle w:val="B1Body0"/>
        <w:rPr>
          <w:rFonts w:eastAsia="Arial"/>
        </w:rPr>
      </w:pPr>
      <w:r w:rsidRPr="00A7428A">
        <w:rPr>
          <w:rFonts w:eastAsia="Arial"/>
        </w:rPr>
        <w:t xml:space="preserve">You must be aware that this is a benefit, not an entitlement. The </w:t>
      </w:r>
      <w:r>
        <w:rPr>
          <w:rFonts w:eastAsia="Arial"/>
        </w:rPr>
        <w:t>Company</w:t>
      </w:r>
      <w:r w:rsidRPr="00A7428A">
        <w:rPr>
          <w:rFonts w:eastAsia="Arial"/>
        </w:rPr>
        <w:t xml:space="preserve"> reserves the right to terminate employment prior to or during the operation of the scheme.</w:t>
      </w:r>
    </w:p>
    <w:p w14:paraId="71A8CBF6" w14:textId="634A66A2" w:rsidR="00A971C4" w:rsidRDefault="00A971C4" w:rsidP="00A7428A">
      <w:pPr>
        <w:pStyle w:val="B1Body0"/>
        <w:rPr>
          <w:rFonts w:eastAsia="Arial"/>
        </w:rPr>
      </w:pPr>
    </w:p>
    <w:p w14:paraId="62254ED8" w14:textId="3F2D58E7" w:rsidR="00F942AB" w:rsidRPr="000219CC" w:rsidRDefault="00A971C4">
      <w:pPr>
        <w:pStyle w:val="Heading1"/>
        <w:rPr>
          <w:rFonts w:ascii="Times New Roman" w:hAnsi="Times New Roman" w:cs="Times New Roman"/>
          <w:b/>
          <w:bCs/>
          <w:color w:val="000000" w:themeColor="text1"/>
          <w:sz w:val="48"/>
        </w:rPr>
      </w:pPr>
      <w:bookmarkStart w:id="65" w:name="_Toc108515856"/>
      <w:bookmarkStart w:id="66" w:name="_Toc11830770"/>
      <w:bookmarkStart w:id="67" w:name="_Toc512607296"/>
      <w:bookmarkStart w:id="68" w:name="_Toc512607304"/>
      <w:bookmarkEnd w:id="0"/>
      <w:r w:rsidRPr="000219CC">
        <w:rPr>
          <w:color w:val="000000" w:themeColor="text1"/>
        </w:rPr>
        <w:t>G</w:t>
      </w:r>
      <w:r w:rsidR="00496E2B" w:rsidRPr="000219CC">
        <w:rPr>
          <w:color w:val="000000" w:themeColor="text1"/>
        </w:rPr>
        <w:t>eneral Terms and Conditions</w:t>
      </w:r>
      <w:bookmarkEnd w:id="65"/>
    </w:p>
    <w:p w14:paraId="62254ED9" w14:textId="77777777" w:rsidR="00F942AB" w:rsidRDefault="00496E2B">
      <w:pPr>
        <w:pStyle w:val="Heading2"/>
        <w:rPr>
          <w:color w:val="auto"/>
        </w:rPr>
      </w:pPr>
      <w:bookmarkStart w:id="69" w:name="_Toc108515857"/>
      <w:r>
        <w:t>Personal Details</w:t>
      </w:r>
      <w:bookmarkEnd w:id="66"/>
      <w:bookmarkEnd w:id="69"/>
    </w:p>
    <w:p w14:paraId="62254EDA" w14:textId="77777777" w:rsidR="00F942AB" w:rsidRDefault="00496E2B">
      <w:pPr>
        <w:pStyle w:val="B1Body0"/>
        <w:keepLines w:val="0"/>
        <w:rPr>
          <w:color w:val="auto"/>
        </w:rPr>
      </w:pPr>
      <w:r>
        <w:rPr>
          <w:color w:val="auto"/>
        </w:rPr>
        <w:t xml:space="preserve">At the commencement of your </w:t>
      </w:r>
      <w:proofErr w:type="gramStart"/>
      <w:r>
        <w:rPr>
          <w:color w:val="auto"/>
        </w:rPr>
        <w:t>employment</w:t>
      </w:r>
      <w:proofErr w:type="gramEnd"/>
      <w:r>
        <w:rPr>
          <w:color w:val="auto"/>
        </w:rPr>
        <w:t xml:space="preserve"> you will have provided us with various personal details.  You must notify the Company immediately of any change, </w:t>
      </w:r>
      <w:proofErr w:type="gramStart"/>
      <w:r>
        <w:rPr>
          <w:color w:val="auto"/>
        </w:rPr>
        <w:t>e.g.</w:t>
      </w:r>
      <w:proofErr w:type="gramEnd"/>
      <w:r>
        <w:rPr>
          <w:color w:val="auto"/>
        </w:rPr>
        <w:t xml:space="preserve"> name, address, telephone number, next of kin, bank details etc.</w:t>
      </w:r>
    </w:p>
    <w:p w14:paraId="62254EDB" w14:textId="77777777" w:rsidR="00F942AB" w:rsidRDefault="00496E2B">
      <w:r>
        <w:t xml:space="preserve">It is in your interest to notify us of any such changes.  The Company will not be responsible for any issues arising out of your failure to notify changes in your personal details. </w:t>
      </w:r>
    </w:p>
    <w:p w14:paraId="62254EDC" w14:textId="77777777" w:rsidR="00F942AB" w:rsidRDefault="00496E2B">
      <w:pPr>
        <w:pStyle w:val="B1Body0"/>
        <w:keepLines w:val="0"/>
        <w:rPr>
          <w:color w:val="auto"/>
        </w:rPr>
      </w:pPr>
      <w:r>
        <w:rPr>
          <w:rFonts w:eastAsia="Arial"/>
          <w:color w:val="auto"/>
        </w:rPr>
        <w:t xml:space="preserve">You are required to provide a personal contact number which the Company can contact you on during working hours. It is your responsibility to ensure that your mobile phone is kept charged and switched on while you are working in order for the Company to contact </w:t>
      </w:r>
      <w:proofErr w:type="gramStart"/>
      <w:r>
        <w:rPr>
          <w:rFonts w:eastAsia="Arial"/>
          <w:color w:val="auto"/>
        </w:rPr>
        <w:t>you</w:t>
      </w:r>
      <w:proofErr w:type="gramEnd"/>
      <w:r>
        <w:rPr>
          <w:rFonts w:eastAsia="Arial"/>
          <w:color w:val="auto"/>
        </w:rPr>
        <w:t xml:space="preserve"> when necessary, in line with business needs.</w:t>
      </w:r>
    </w:p>
    <w:p w14:paraId="62254EDD" w14:textId="77777777" w:rsidR="00F942AB" w:rsidRDefault="00496E2B">
      <w:pPr>
        <w:pStyle w:val="Heading2"/>
        <w:rPr>
          <w:rFonts w:ascii="Times New Roman" w:hAnsi="Times New Roman" w:cs="Times New Roman"/>
          <w:b/>
          <w:sz w:val="36"/>
        </w:rPr>
      </w:pPr>
      <w:bookmarkStart w:id="70" w:name="_Toc108515858"/>
      <w:r>
        <w:rPr>
          <w:rFonts w:eastAsia="Arial"/>
        </w:rPr>
        <w:t>Other Employment</w:t>
      </w:r>
      <w:bookmarkEnd w:id="70"/>
    </w:p>
    <w:p w14:paraId="62254EDE" w14:textId="77777777" w:rsidR="00F942AB" w:rsidRDefault="00496E2B">
      <w:r>
        <w:rPr>
          <w:rFonts w:eastAsia="Arial"/>
        </w:rPr>
        <w:t>You are required to devote the whole of your time, attention and abilities during your hours of work to your duties with the Company and may not undertake any other work during this time.</w:t>
      </w:r>
    </w:p>
    <w:p w14:paraId="62254EDF" w14:textId="77777777" w:rsidR="00F942AB" w:rsidRDefault="00496E2B">
      <w:r>
        <w:rPr>
          <w:rFonts w:eastAsia="Arial"/>
        </w:rPr>
        <w:t xml:space="preserve">You may not, without the prior consent of the Company, which will not be unreasonably withheld, engage in any business or employment which is </w:t>
      </w:r>
      <w:proofErr w:type="gramStart"/>
      <w:r>
        <w:rPr>
          <w:rFonts w:eastAsia="Arial"/>
        </w:rPr>
        <w:t>similar to</w:t>
      </w:r>
      <w:proofErr w:type="gramEnd"/>
      <w:r>
        <w:rPr>
          <w:rFonts w:eastAsia="Arial"/>
        </w:rPr>
        <w:t xml:space="preserve"> or competitive with the business of the Company, or which could be considered to impair your ability to act at all times in the best interests of the Company, outside your hours of work for the Company.</w:t>
      </w:r>
    </w:p>
    <w:p w14:paraId="62254EE0" w14:textId="77777777" w:rsidR="00F942AB" w:rsidRDefault="00496E2B">
      <w:r>
        <w:rPr>
          <w:rFonts w:eastAsia="Arial"/>
        </w:rPr>
        <w:t>If you do engage in any other employment, you must notify the Company in writing of hours worked elsewhere to enable the Company to comply with its statutory obligations.</w:t>
      </w:r>
    </w:p>
    <w:p w14:paraId="62254EE1" w14:textId="77777777" w:rsidR="00F942AB" w:rsidRDefault="00496E2B">
      <w:r>
        <w:rPr>
          <w:rFonts w:eastAsia="Arial"/>
        </w:rPr>
        <w:t>This makes up part of your contractual terms and conditions.</w:t>
      </w:r>
    </w:p>
    <w:p w14:paraId="62254EE2" w14:textId="77777777" w:rsidR="00F942AB" w:rsidRDefault="00496E2B">
      <w:pPr>
        <w:pStyle w:val="Heading2"/>
        <w:keepLines w:val="0"/>
        <w:rPr>
          <w:bCs w:val="0"/>
          <w:color w:val="auto"/>
          <w:u w:val="none"/>
        </w:rPr>
      </w:pPr>
      <w:bookmarkStart w:id="71" w:name="_Toc108515859"/>
      <w:r>
        <w:rPr>
          <w:rFonts w:eastAsia="Arial"/>
        </w:rPr>
        <w:t>Employees’ Property and Lost Property</w:t>
      </w:r>
      <w:bookmarkEnd w:id="71"/>
    </w:p>
    <w:p w14:paraId="62254EE3" w14:textId="49B8724E" w:rsidR="00F942AB" w:rsidRDefault="00496E2B">
      <w:pPr>
        <w:rPr>
          <w:rFonts w:eastAsia="Arial"/>
        </w:rPr>
      </w:pPr>
      <w:r>
        <w:rPr>
          <w:rFonts w:eastAsia="Arial"/>
        </w:rPr>
        <w:t>We do not accept liability for any loss of, or damage to, property that you bring onto the premises. You are requested not to bring personal items of value onto the premises and</w:t>
      </w:r>
      <w:proofErr w:type="gramStart"/>
      <w:r>
        <w:rPr>
          <w:rFonts w:eastAsia="Arial"/>
        </w:rPr>
        <w:t>, in particular, not</w:t>
      </w:r>
      <w:proofErr w:type="gramEnd"/>
      <w:r>
        <w:rPr>
          <w:rFonts w:eastAsia="Arial"/>
        </w:rPr>
        <w:t xml:space="preserve"> to leave any items overnight. Articles of lost property should be handed to your Team Leader who will retain them whilst attempts are made to discover the owner.</w:t>
      </w:r>
    </w:p>
    <w:p w14:paraId="4405F2C0" w14:textId="6F7B34A0" w:rsidR="00A971C4" w:rsidRDefault="00A971C4">
      <w:pPr>
        <w:rPr>
          <w:rFonts w:eastAsia="Arial"/>
        </w:rPr>
      </w:pPr>
    </w:p>
    <w:p w14:paraId="649EC66D" w14:textId="77777777" w:rsidR="00A971C4" w:rsidRDefault="00A971C4"/>
    <w:p w14:paraId="62254EE4" w14:textId="57E5849A" w:rsidR="00F942AB" w:rsidRDefault="00496E2B" w:rsidP="00CF4C6A">
      <w:pPr>
        <w:pStyle w:val="Heading2"/>
        <w:keepLines w:val="0"/>
        <w:rPr>
          <w:rFonts w:eastAsia="Arial"/>
        </w:rPr>
      </w:pPr>
      <w:bookmarkStart w:id="72" w:name="_Toc108515860"/>
      <w:r w:rsidRPr="00CF4C6A">
        <w:rPr>
          <w:rFonts w:eastAsia="Arial"/>
        </w:rPr>
        <w:t>Key Policy</w:t>
      </w:r>
      <w:bookmarkEnd w:id="72"/>
    </w:p>
    <w:p w14:paraId="369A1848" w14:textId="77777777" w:rsidR="00767F69" w:rsidRDefault="00767F69" w:rsidP="00767F69">
      <w:pPr>
        <w:pStyle w:val="BodyBoldRed"/>
        <w:rPr>
          <w:b w:val="0"/>
          <w:sz w:val="22"/>
          <w:szCs w:val="22"/>
        </w:rPr>
      </w:pPr>
      <w:r>
        <w:rPr>
          <w:b w:val="0"/>
          <w:sz w:val="22"/>
          <w:szCs w:val="22"/>
        </w:rPr>
        <w:t>You will be issued with a key to the premises.  You are provided with the key to enable you to open the premises in the morning and/or lock the premises at the end of the working day.  You must not give your key to any other person including other employees unless you are specifically authorised to do so.  The key must not under any circumstance be lent or copied without permission.</w:t>
      </w:r>
    </w:p>
    <w:p w14:paraId="50A259D2" w14:textId="77777777" w:rsidR="00767F69" w:rsidRDefault="00767F69" w:rsidP="00767F69">
      <w:pPr>
        <w:pStyle w:val="BodyBoldRed"/>
        <w:rPr>
          <w:b w:val="0"/>
          <w:sz w:val="22"/>
          <w:szCs w:val="22"/>
        </w:rPr>
      </w:pPr>
      <w:r>
        <w:rPr>
          <w:b w:val="0"/>
          <w:sz w:val="22"/>
          <w:szCs w:val="22"/>
        </w:rPr>
        <w:t>You must tell us immediately if you lose your keys. Failure to take reasonable steps to safeguard our property and security may result in formal disciplinary action being taken against you, as set out in our disciplinary procedure.</w:t>
      </w:r>
    </w:p>
    <w:p w14:paraId="7F5CBB0E" w14:textId="77777777" w:rsidR="00767F69" w:rsidRDefault="00767F69" w:rsidP="00767F69">
      <w:pPr>
        <w:pStyle w:val="BodyBoldRed"/>
        <w:rPr>
          <w:b w:val="0"/>
          <w:sz w:val="22"/>
          <w:szCs w:val="22"/>
        </w:rPr>
      </w:pPr>
      <w:r>
        <w:rPr>
          <w:b w:val="0"/>
          <w:sz w:val="22"/>
          <w:szCs w:val="22"/>
        </w:rPr>
        <w:t xml:space="preserve">If the key is lost or misplaced or you fail to return the key on termination of your </w:t>
      </w:r>
      <w:proofErr w:type="gramStart"/>
      <w:r>
        <w:rPr>
          <w:b w:val="0"/>
          <w:sz w:val="22"/>
          <w:szCs w:val="22"/>
        </w:rPr>
        <w:t>employment</w:t>
      </w:r>
      <w:proofErr w:type="gramEnd"/>
      <w:r>
        <w:rPr>
          <w:b w:val="0"/>
          <w:sz w:val="22"/>
          <w:szCs w:val="22"/>
        </w:rPr>
        <w:t xml:space="preserve"> we reserve the right to deduct the cost of obtaining a replacement key or replacement locks from your pay or any final monies owing to you, or you will otherwise reimburse us. </w:t>
      </w:r>
    </w:p>
    <w:p w14:paraId="62254EE5" w14:textId="77777777" w:rsidR="00F942AB" w:rsidRDefault="00496E2B">
      <w:pPr>
        <w:pStyle w:val="Heading2"/>
        <w:rPr>
          <w:rFonts w:ascii="Times New Roman" w:hAnsi="Times New Roman" w:cs="Times New Roman"/>
          <w:b/>
          <w:sz w:val="36"/>
        </w:rPr>
      </w:pPr>
      <w:bookmarkStart w:id="73" w:name="_Toc108515861"/>
      <w:r>
        <w:rPr>
          <w:rFonts w:eastAsia="Arial"/>
        </w:rPr>
        <w:t>Parking</w:t>
      </w:r>
      <w:bookmarkEnd w:id="73"/>
    </w:p>
    <w:p w14:paraId="62254EE6" w14:textId="77777777" w:rsidR="00F942AB" w:rsidRDefault="00496E2B">
      <w:r>
        <w:rPr>
          <w:rFonts w:eastAsia="Arial"/>
        </w:rPr>
        <w:t xml:space="preserve">Where parking facilities have been made available to you on our premises you must ensure that you observe all of our traffic requirements </w:t>
      </w:r>
      <w:proofErr w:type="gramStart"/>
      <w:r>
        <w:rPr>
          <w:rFonts w:eastAsia="Arial"/>
        </w:rPr>
        <w:t>e.g.</w:t>
      </w:r>
      <w:proofErr w:type="gramEnd"/>
      <w:r>
        <w:rPr>
          <w:rFonts w:eastAsia="Arial"/>
        </w:rPr>
        <w:t xml:space="preserve"> speed limits, etc. To avoid congestion, all vehicles must be parked only in the designated parking areas. No liability is accepted for damage to private </w:t>
      </w:r>
      <w:proofErr w:type="gramStart"/>
      <w:r>
        <w:rPr>
          <w:rFonts w:eastAsia="Arial"/>
        </w:rPr>
        <w:t>vehicles,</w:t>
      </w:r>
      <w:proofErr w:type="gramEnd"/>
      <w:r>
        <w:rPr>
          <w:rFonts w:eastAsia="Arial"/>
        </w:rPr>
        <w:t xml:space="preserve"> however it may be caused.</w:t>
      </w:r>
    </w:p>
    <w:p w14:paraId="62254EE7" w14:textId="77777777" w:rsidR="00F942AB" w:rsidRDefault="00496E2B">
      <w:r>
        <w:rPr>
          <w:rFonts w:eastAsia="Arial"/>
        </w:rPr>
        <w:t>We ask that you are mindful of parking in an appropriate manner in the neighbouring residential areas.</w:t>
      </w:r>
    </w:p>
    <w:p w14:paraId="62254EE8" w14:textId="77777777" w:rsidR="00F942AB" w:rsidRDefault="00496E2B">
      <w:pPr>
        <w:pStyle w:val="Heading2"/>
        <w:rPr>
          <w:rFonts w:ascii="Times New Roman" w:hAnsi="Times New Roman" w:cs="Times New Roman"/>
          <w:b/>
          <w:sz w:val="36"/>
        </w:rPr>
      </w:pPr>
      <w:bookmarkStart w:id="74" w:name="_Toc108515862"/>
      <w:r>
        <w:rPr>
          <w:rFonts w:eastAsia="Arial"/>
        </w:rPr>
        <w:t>Mail</w:t>
      </w:r>
      <w:bookmarkEnd w:id="74"/>
    </w:p>
    <w:p w14:paraId="62254EE9" w14:textId="77777777" w:rsidR="00F942AB" w:rsidRDefault="00496E2B">
      <w:r>
        <w:rPr>
          <w:rFonts w:eastAsia="Arial"/>
        </w:rPr>
        <w:t>All mail received by us will be opened, including that addressed to employees. Private mail, therefore, should not be sent care of our address. No private mail may be posted at our expense except in those cases where a formal re-charge arrangement has been made.</w:t>
      </w:r>
    </w:p>
    <w:p w14:paraId="62254EEA" w14:textId="77777777" w:rsidR="00F942AB" w:rsidRDefault="00496E2B">
      <w:pPr>
        <w:pStyle w:val="Heading2"/>
        <w:rPr>
          <w:rFonts w:ascii="Times New Roman" w:hAnsi="Times New Roman" w:cs="Times New Roman"/>
          <w:b/>
          <w:sz w:val="36"/>
        </w:rPr>
      </w:pPr>
      <w:bookmarkStart w:id="75" w:name="_Toc108515863"/>
      <w:r>
        <w:rPr>
          <w:rFonts w:eastAsia="Arial"/>
        </w:rPr>
        <w:t>Client Relations</w:t>
      </w:r>
      <w:bookmarkEnd w:id="75"/>
    </w:p>
    <w:p w14:paraId="62254EEB" w14:textId="77777777" w:rsidR="00F942AB" w:rsidRDefault="00496E2B">
      <w:r>
        <w:rPr>
          <w:rFonts w:eastAsia="Arial"/>
        </w:rPr>
        <w:t xml:space="preserve">Our business involves the provision of services to clients and some of our employees are employed to perform work on behalf of those clients, sometimes on the client’s own premises. Due to this relationship, our clients may, on rare occasions, require that such an employee be removed from a job in accordance with their contract with us. In such circumstances we will investigate the reasons for such requests. However, if our client maintains their </w:t>
      </w:r>
      <w:proofErr w:type="gramStart"/>
      <w:r>
        <w:rPr>
          <w:rFonts w:eastAsia="Arial"/>
        </w:rPr>
        <w:t>stance</w:t>
      </w:r>
      <w:proofErr w:type="gramEnd"/>
      <w:r>
        <w:rPr>
          <w:rFonts w:eastAsia="Arial"/>
        </w:rPr>
        <w:t xml:space="preserve"> we will take all reasonable steps to ensure that alternative work is provided. If this is not </w:t>
      </w:r>
      <w:proofErr w:type="gramStart"/>
      <w:r>
        <w:rPr>
          <w:rFonts w:eastAsia="Arial"/>
        </w:rPr>
        <w:t>possible</w:t>
      </w:r>
      <w:proofErr w:type="gramEnd"/>
      <w:r>
        <w:rPr>
          <w:rFonts w:eastAsia="Arial"/>
        </w:rPr>
        <w:t xml:space="preserve"> we may have no alternative but to terminate such an individual’s employment. This procedure is separate from any concurrent disciplinary matter that may need to be addressed.</w:t>
      </w:r>
    </w:p>
    <w:p w14:paraId="62254EEC" w14:textId="77777777" w:rsidR="00F942AB" w:rsidRDefault="00496E2B">
      <w:pPr>
        <w:pStyle w:val="Heading2"/>
        <w:rPr>
          <w:rFonts w:ascii="Times New Roman" w:hAnsi="Times New Roman" w:cs="Times New Roman"/>
          <w:b/>
          <w:sz w:val="36"/>
        </w:rPr>
      </w:pPr>
      <w:bookmarkStart w:id="76" w:name="_Toc108515864"/>
      <w:r>
        <w:rPr>
          <w:rFonts w:eastAsia="Arial"/>
        </w:rPr>
        <w:t>Behaviour at Work</w:t>
      </w:r>
      <w:bookmarkEnd w:id="76"/>
    </w:p>
    <w:p w14:paraId="62254EED" w14:textId="77777777" w:rsidR="00F942AB" w:rsidRDefault="00496E2B">
      <w:r>
        <w:rPr>
          <w:rFonts w:eastAsia="Arial"/>
        </w:rPr>
        <w:t>You should behave with civility towards fellow employees, and no rudeness will be permitted towards clients or members of the public. Objectionable or insulting behaviour or bad language will render you liable to disciplinary action.</w:t>
      </w:r>
    </w:p>
    <w:p w14:paraId="62254EEE" w14:textId="77777777" w:rsidR="00F942AB" w:rsidRDefault="00496E2B">
      <w:r>
        <w:rPr>
          <w:rFonts w:eastAsia="Arial"/>
        </w:rPr>
        <w:t>You should use your best endeavours to promote the interests of the business and shall, during normal working hours, devote the whole of your time, attention and abilities to the business and its affairs.</w:t>
      </w:r>
    </w:p>
    <w:p w14:paraId="62254EEF" w14:textId="2AD4A8E2" w:rsidR="00F942AB" w:rsidRDefault="00496E2B">
      <w:pPr>
        <w:rPr>
          <w:rFonts w:eastAsia="Arial"/>
        </w:rPr>
      </w:pPr>
      <w:r>
        <w:rPr>
          <w:rFonts w:eastAsia="Arial"/>
        </w:rPr>
        <w:t>Any involvement in activities which could be construed as being in competition with us is not allowed.</w:t>
      </w:r>
    </w:p>
    <w:p w14:paraId="3B5FBD05" w14:textId="4C030B66" w:rsidR="00A971C4" w:rsidRDefault="00A971C4">
      <w:pPr>
        <w:rPr>
          <w:rFonts w:eastAsia="Arial"/>
        </w:rPr>
      </w:pPr>
    </w:p>
    <w:p w14:paraId="2BD92A10" w14:textId="77777777" w:rsidR="00A971C4" w:rsidRDefault="00A971C4"/>
    <w:p w14:paraId="62254EF0" w14:textId="77777777" w:rsidR="00F942AB" w:rsidRDefault="00496E2B">
      <w:pPr>
        <w:pStyle w:val="Heading2"/>
        <w:rPr>
          <w:rFonts w:ascii="Times New Roman" w:hAnsi="Times New Roman" w:cs="Times New Roman"/>
          <w:b/>
          <w:sz w:val="36"/>
        </w:rPr>
      </w:pPr>
      <w:bookmarkStart w:id="77" w:name="_Toc108515865"/>
      <w:r>
        <w:rPr>
          <w:rFonts w:eastAsia="Arial"/>
        </w:rPr>
        <w:t>Client / Customer Premises</w:t>
      </w:r>
      <w:bookmarkEnd w:id="77"/>
    </w:p>
    <w:p w14:paraId="62254EF1" w14:textId="77777777" w:rsidR="00F942AB" w:rsidRDefault="00496E2B">
      <w:r>
        <w:rPr>
          <w:rFonts w:eastAsia="Arial"/>
        </w:rPr>
        <w:t xml:space="preserve">If you work on one of our client sites, you are required to observe the client’s rules and regulations as notified to you. Your employment is also conditional upon continued approval of the client for you to be onsite. </w:t>
      </w:r>
      <w:proofErr w:type="gramStart"/>
      <w:r>
        <w:rPr>
          <w:rFonts w:eastAsia="Arial"/>
        </w:rPr>
        <w:t>In the event that</w:t>
      </w:r>
      <w:proofErr w:type="gramEnd"/>
      <w:r>
        <w:rPr>
          <w:rFonts w:eastAsia="Arial"/>
        </w:rPr>
        <w:t xml:space="preserve"> the client withdraws its approval on grounds of unsuitability rather than for breach of rules, the Company will endeavour to offer you an alternative position where possible. In cases where this is not possible, or where client approval is withdrawn in consequence of a breach of rules, dismissal may occur after appropriate investigation.</w:t>
      </w:r>
    </w:p>
    <w:p w14:paraId="62254EF2" w14:textId="77777777" w:rsidR="00F942AB" w:rsidRDefault="00496E2B">
      <w:pPr>
        <w:pStyle w:val="Heading2"/>
        <w:rPr>
          <w:rFonts w:ascii="Times New Roman" w:hAnsi="Times New Roman" w:cs="Times New Roman"/>
          <w:b/>
          <w:sz w:val="36"/>
        </w:rPr>
      </w:pPr>
      <w:bookmarkStart w:id="78" w:name="_Toc108515866"/>
      <w:r>
        <w:rPr>
          <w:rFonts w:eastAsia="Arial"/>
        </w:rPr>
        <w:t>Confidentiality</w:t>
      </w:r>
      <w:bookmarkEnd w:id="78"/>
    </w:p>
    <w:p w14:paraId="62254EF3" w14:textId="77777777" w:rsidR="00F942AB" w:rsidRDefault="00496E2B">
      <w:r>
        <w:rPr>
          <w:rFonts w:eastAsia="Arial"/>
        </w:rPr>
        <w:t>You must not disclose any trade secrets or other information of a confidential nature relating to the Company or its business, or in respect of any obligation of confidence which the Company owes to any third party, during or after your employment, except in the proper course of your employment or as required by law.</w:t>
      </w:r>
    </w:p>
    <w:p w14:paraId="62254EF4" w14:textId="77777777" w:rsidR="00F942AB" w:rsidRDefault="00496E2B">
      <w:r>
        <w:rPr>
          <w:rFonts w:eastAsia="Arial"/>
        </w:rPr>
        <w:t xml:space="preserve">Any documents or tangible items which belong to the </w:t>
      </w:r>
      <w:proofErr w:type="gramStart"/>
      <w:r>
        <w:rPr>
          <w:rFonts w:eastAsia="Arial"/>
        </w:rPr>
        <w:t>Company</w:t>
      </w:r>
      <w:proofErr w:type="gramEnd"/>
      <w:r>
        <w:rPr>
          <w:rFonts w:eastAsia="Arial"/>
        </w:rPr>
        <w:t xml:space="preserve"> or which contain any confidential information must not be removed from the Company's premises at any time without proper authorisation, and must be returned to the Company upon request and, in any event, upon the termination of your employment.</w:t>
      </w:r>
    </w:p>
    <w:p w14:paraId="62254EF5" w14:textId="77777777" w:rsidR="00F942AB" w:rsidRDefault="00496E2B">
      <w:r>
        <w:rPr>
          <w:rFonts w:eastAsia="Arial"/>
        </w:rPr>
        <w:t>If requested by the Company, all confidential information, other documents and tangible items which contain or refer to any confidential information, and which are in your possession or under your control, must be deleted or destroyed.</w:t>
      </w:r>
    </w:p>
    <w:p w14:paraId="62254EF6" w14:textId="77777777" w:rsidR="00F942AB" w:rsidRDefault="00496E2B">
      <w:r>
        <w:rPr>
          <w:rFonts w:eastAsia="Arial"/>
        </w:rPr>
        <w:t>The above makes up part of your contractual terms and conditions.</w:t>
      </w:r>
    </w:p>
    <w:p w14:paraId="62254EF7" w14:textId="08F39530" w:rsidR="00F942AB" w:rsidRPr="00CF4C6A" w:rsidRDefault="00496E2B" w:rsidP="00CF4C6A">
      <w:pPr>
        <w:pStyle w:val="Heading2"/>
        <w:keepLines w:val="0"/>
        <w:rPr>
          <w:rFonts w:eastAsia="Arial"/>
        </w:rPr>
      </w:pPr>
      <w:bookmarkStart w:id="79" w:name="_Toc108515867"/>
      <w:r>
        <w:rPr>
          <w:rFonts w:eastAsia="Arial"/>
        </w:rPr>
        <w:t>Clear Desks</w:t>
      </w:r>
      <w:r w:rsidR="00CF4C6A">
        <w:rPr>
          <w:rFonts w:eastAsia="Arial"/>
        </w:rPr>
        <w:t xml:space="preserve"> and Screen Policy</w:t>
      </w:r>
      <w:bookmarkEnd w:id="79"/>
    </w:p>
    <w:p w14:paraId="1E217E07" w14:textId="77777777" w:rsidR="00CF4C6A" w:rsidRPr="00CF4C6A" w:rsidRDefault="00CF4C6A" w:rsidP="00CF4C6A">
      <w:pPr>
        <w:rPr>
          <w:rFonts w:eastAsia="Arial"/>
          <w:b/>
          <w:bCs/>
          <w:u w:val="single"/>
        </w:rPr>
      </w:pPr>
      <w:r w:rsidRPr="00CF4C6A">
        <w:rPr>
          <w:rFonts w:eastAsia="Arial"/>
          <w:b/>
          <w:bCs/>
          <w:u w:val="single"/>
        </w:rPr>
        <w:t xml:space="preserve">Why put a clean desk policy in place? </w:t>
      </w:r>
    </w:p>
    <w:p w14:paraId="62E6058C" w14:textId="77777777" w:rsidR="00CF4C6A" w:rsidRPr="00CF4C6A" w:rsidRDefault="00CF4C6A" w:rsidP="00CF4C6A">
      <w:pPr>
        <w:rPr>
          <w:rFonts w:eastAsia="Arial"/>
        </w:rPr>
      </w:pPr>
      <w:r w:rsidRPr="00CF4C6A">
        <w:rPr>
          <w:rFonts w:eastAsia="Arial"/>
        </w:rPr>
        <w:t xml:space="preserve">The purpose of this Clear Desk and Screen Policy is to provide exemplar guidance in line with best practice </w:t>
      </w:r>
      <w:proofErr w:type="gramStart"/>
      <w:r w:rsidRPr="00CF4C6A">
        <w:rPr>
          <w:rFonts w:eastAsia="Arial"/>
        </w:rPr>
        <w:t>for the production of</w:t>
      </w:r>
      <w:proofErr w:type="gramEnd"/>
      <w:r w:rsidRPr="00CF4C6A">
        <w:rPr>
          <w:rFonts w:eastAsia="Arial"/>
        </w:rPr>
        <w:t xml:space="preserve"> a Clear Desk and Screen Policy. </w:t>
      </w:r>
    </w:p>
    <w:p w14:paraId="342B1C8A" w14:textId="77777777" w:rsidR="00CF4C6A" w:rsidRPr="00CF4C6A" w:rsidRDefault="00CF4C6A" w:rsidP="00CF4C6A">
      <w:pPr>
        <w:rPr>
          <w:rFonts w:eastAsia="Arial"/>
        </w:rPr>
      </w:pPr>
      <w:r w:rsidRPr="00CF4C6A">
        <w:rPr>
          <w:rFonts w:eastAsia="Arial"/>
        </w:rPr>
        <w:t>The Clear Desk and Screen Policy will support Aspire Rec2Rec in preserving the Data Protection legislation, confidentiality, integrity and availability of the NHS, Private Healthcare Organisations and Healthcare professionals on IT systems used by Aspire Rec2</w:t>
      </w:r>
      <w:proofErr w:type="gramStart"/>
      <w:r w:rsidRPr="00CF4C6A">
        <w:rPr>
          <w:rFonts w:eastAsia="Arial"/>
        </w:rPr>
        <w:t>Rec .</w:t>
      </w:r>
      <w:proofErr w:type="gramEnd"/>
      <w:r w:rsidRPr="00CF4C6A">
        <w:rPr>
          <w:rFonts w:eastAsia="Arial"/>
        </w:rPr>
        <w:t xml:space="preserve"> </w:t>
      </w:r>
    </w:p>
    <w:p w14:paraId="1B1AC9B9" w14:textId="7F0E7874" w:rsidR="00CF4C6A" w:rsidRPr="00CF4C6A" w:rsidRDefault="00CF4C6A" w:rsidP="00CF4C6A">
      <w:pPr>
        <w:pStyle w:val="ListParagraph"/>
        <w:numPr>
          <w:ilvl w:val="0"/>
          <w:numId w:val="54"/>
        </w:numPr>
        <w:rPr>
          <w:rFonts w:eastAsia="Arial"/>
        </w:rPr>
      </w:pPr>
      <w:r w:rsidRPr="00CF4C6A">
        <w:rPr>
          <w:rFonts w:eastAsia="Arial"/>
        </w:rPr>
        <w:t xml:space="preserve">Help protect your company, your clients and your reputation. Most business projects require confidentiality, and everyone in the office handles documents that contain important and often confidential information. That means everyone in your office must protect documents and data from unauthorised access, internally and from outsiders. Maintaining a clean desk policy reduces this risk. </w:t>
      </w:r>
    </w:p>
    <w:p w14:paraId="7EA7141B" w14:textId="6DBB5522" w:rsidR="00CF4C6A" w:rsidRPr="00CF4C6A" w:rsidRDefault="00CF4C6A" w:rsidP="00CF4C6A">
      <w:pPr>
        <w:pStyle w:val="ListParagraph"/>
        <w:numPr>
          <w:ilvl w:val="0"/>
          <w:numId w:val="54"/>
        </w:numPr>
        <w:rPr>
          <w:rFonts w:eastAsia="Arial"/>
        </w:rPr>
      </w:pPr>
      <w:r w:rsidRPr="00CF4C6A">
        <w:rPr>
          <w:rFonts w:eastAsia="Arial"/>
        </w:rPr>
        <w:t xml:space="preserve">Encourage better organisation and productivity for your </w:t>
      </w:r>
      <w:proofErr w:type="gramStart"/>
      <w:r w:rsidRPr="00CF4C6A">
        <w:rPr>
          <w:rFonts w:eastAsia="Arial"/>
        </w:rPr>
        <w:t>employees, and</w:t>
      </w:r>
      <w:proofErr w:type="gramEnd"/>
      <w:r w:rsidRPr="00CF4C6A">
        <w:rPr>
          <w:rFonts w:eastAsia="Arial"/>
        </w:rPr>
        <w:t xml:space="preserve"> provide peace of mind for your customers. When everyone’s desk is clean and all areas of the company are free from paper and clutter, your office space looks attractive, professional and efficient. Employees feel more in control in a well-organised environment and your customers are sure to have a good impression of your company. </w:t>
      </w:r>
    </w:p>
    <w:p w14:paraId="6ABB3EED" w14:textId="77777777" w:rsidR="00CF4C6A" w:rsidRPr="00CF4C6A" w:rsidRDefault="00CF4C6A" w:rsidP="00CF4C6A">
      <w:pPr>
        <w:rPr>
          <w:rFonts w:eastAsia="Arial"/>
          <w:b/>
          <w:bCs/>
        </w:rPr>
      </w:pPr>
      <w:r w:rsidRPr="00CF4C6A">
        <w:rPr>
          <w:rFonts w:eastAsia="Arial"/>
          <w:b/>
          <w:bCs/>
        </w:rPr>
        <w:t xml:space="preserve">Steps to creating your clean desk policy. </w:t>
      </w:r>
    </w:p>
    <w:p w14:paraId="2C69F253" w14:textId="77777777" w:rsidR="00CF4C6A" w:rsidRPr="00CF4C6A" w:rsidRDefault="00CF4C6A" w:rsidP="00CF4C6A">
      <w:pPr>
        <w:rPr>
          <w:rFonts w:eastAsia="Arial"/>
        </w:rPr>
      </w:pPr>
      <w:r w:rsidRPr="00CF4C6A">
        <w:rPr>
          <w:rFonts w:eastAsia="Arial"/>
        </w:rPr>
        <w:t>In order to promote a clean desk policy, we teach the 3 “</w:t>
      </w:r>
      <w:proofErr w:type="gramStart"/>
      <w:r w:rsidRPr="00CF4C6A">
        <w:rPr>
          <w:rFonts w:eastAsia="Arial"/>
        </w:rPr>
        <w:t>P”s</w:t>
      </w:r>
      <w:proofErr w:type="gramEnd"/>
      <w:r w:rsidRPr="00CF4C6A">
        <w:rPr>
          <w:rFonts w:eastAsia="Arial"/>
        </w:rPr>
        <w:t xml:space="preserve"> of office organisation and follow these to set the best example: </w:t>
      </w:r>
    </w:p>
    <w:p w14:paraId="57201F51" w14:textId="77777777" w:rsidR="00CF4C6A" w:rsidRPr="00CF4C6A" w:rsidRDefault="00CF4C6A" w:rsidP="00CF4C6A">
      <w:pPr>
        <w:rPr>
          <w:rFonts w:eastAsia="Arial"/>
        </w:rPr>
      </w:pPr>
      <w:r w:rsidRPr="00CF4C6A">
        <w:rPr>
          <w:rFonts w:eastAsia="Arial"/>
          <w:b/>
          <w:bCs/>
        </w:rPr>
        <w:t>PLAN</w:t>
      </w:r>
      <w:r w:rsidRPr="00CF4C6A">
        <w:rPr>
          <w:rFonts w:eastAsia="Arial"/>
        </w:rPr>
        <w:t xml:space="preserve"> first thing in the morning. </w:t>
      </w:r>
    </w:p>
    <w:p w14:paraId="065E564C" w14:textId="77777777" w:rsidR="00CF4C6A" w:rsidRPr="00CF4C6A" w:rsidRDefault="00CF4C6A" w:rsidP="00CF4C6A">
      <w:pPr>
        <w:rPr>
          <w:rFonts w:eastAsia="Arial"/>
        </w:rPr>
      </w:pPr>
      <w:r w:rsidRPr="00CF4C6A">
        <w:rPr>
          <w:rFonts w:eastAsia="Arial"/>
        </w:rPr>
        <w:t xml:space="preserve">Keep just the things you need for your workday on your desk. Start each day with a few minutes of planning so that you can organise the documents you need for immediate work. File all other folders and documents. </w:t>
      </w:r>
    </w:p>
    <w:p w14:paraId="56E0D21E" w14:textId="77777777" w:rsidR="00CF4C6A" w:rsidRPr="00CF4C6A" w:rsidRDefault="00CF4C6A" w:rsidP="00CF4C6A">
      <w:pPr>
        <w:rPr>
          <w:rFonts w:eastAsia="Arial"/>
        </w:rPr>
      </w:pPr>
      <w:r w:rsidRPr="00CF4C6A">
        <w:rPr>
          <w:rFonts w:eastAsia="Arial"/>
          <w:b/>
          <w:bCs/>
        </w:rPr>
        <w:t>PROTECT</w:t>
      </w:r>
      <w:r w:rsidRPr="00CF4C6A">
        <w:rPr>
          <w:rFonts w:eastAsia="Arial"/>
        </w:rPr>
        <w:t xml:space="preserve"> information whenever you leave your desk. </w:t>
      </w:r>
    </w:p>
    <w:p w14:paraId="09E9B89F" w14:textId="77777777" w:rsidR="00CF4C6A" w:rsidRPr="00CF4C6A" w:rsidRDefault="00CF4C6A" w:rsidP="00CF4C6A">
      <w:pPr>
        <w:rPr>
          <w:rFonts w:eastAsia="Arial"/>
        </w:rPr>
      </w:pPr>
      <w:r w:rsidRPr="00CF4C6A">
        <w:rPr>
          <w:rFonts w:eastAsia="Arial"/>
        </w:rPr>
        <w:t xml:space="preserve">You obviously </w:t>
      </w:r>
      <w:proofErr w:type="gramStart"/>
      <w:r w:rsidRPr="00CF4C6A">
        <w:rPr>
          <w:rFonts w:eastAsia="Arial"/>
        </w:rPr>
        <w:t>have to</w:t>
      </w:r>
      <w:proofErr w:type="gramEnd"/>
      <w:r w:rsidRPr="00CF4C6A">
        <w:rPr>
          <w:rFonts w:eastAsia="Arial"/>
        </w:rPr>
        <w:t xml:space="preserve"> leave your desk to attend meetings or to take breaks. But whenever you do, make a quick check to see if there is sensitive information on your desk and place it inside a folder or off your desktop. Lockable storage is provided so please ensure any sensitive information is locked away and for additional security, make sure to switch on your computer’s password-protected screen saver. </w:t>
      </w:r>
    </w:p>
    <w:p w14:paraId="7FBEA457" w14:textId="77777777" w:rsidR="00CF4C6A" w:rsidRPr="00CF4C6A" w:rsidRDefault="00CF4C6A" w:rsidP="00CF4C6A">
      <w:pPr>
        <w:rPr>
          <w:rFonts w:eastAsia="Arial"/>
        </w:rPr>
      </w:pPr>
      <w:r w:rsidRPr="00CF4C6A">
        <w:rPr>
          <w:rFonts w:eastAsia="Arial"/>
          <w:b/>
          <w:bCs/>
        </w:rPr>
        <w:t>PICK UP</w:t>
      </w:r>
      <w:r w:rsidRPr="00CF4C6A">
        <w:rPr>
          <w:rFonts w:eastAsia="Arial"/>
        </w:rPr>
        <w:t xml:space="preserve"> at the end of the day. </w:t>
      </w:r>
    </w:p>
    <w:p w14:paraId="4FB38C80" w14:textId="77777777" w:rsidR="00CF4C6A" w:rsidRPr="00CF4C6A" w:rsidRDefault="00CF4C6A" w:rsidP="00CF4C6A">
      <w:pPr>
        <w:rPr>
          <w:rFonts w:eastAsia="Arial"/>
        </w:rPr>
      </w:pPr>
      <w:r w:rsidRPr="00CF4C6A">
        <w:rPr>
          <w:rFonts w:eastAsia="Arial"/>
        </w:rPr>
        <w:t>When you leave your desk in the evening, don’t leave documents on it. In order to maintain the security of both your client and employee information, it’s essential to file your documents or lock them up, if necessary. If you get into the habit of cleaning off your desktop every day before you leave, you’ll enjoy the added productivity benefits that come with a clean office first thing in the morning.</w:t>
      </w:r>
    </w:p>
    <w:p w14:paraId="4C44BAA8" w14:textId="77777777" w:rsidR="00CF4C6A" w:rsidRPr="00CF4C6A" w:rsidRDefault="00CF4C6A" w:rsidP="00CF4C6A">
      <w:pPr>
        <w:rPr>
          <w:rFonts w:eastAsia="Arial"/>
          <w:b/>
          <w:bCs/>
        </w:rPr>
      </w:pPr>
      <w:r w:rsidRPr="00CF4C6A">
        <w:rPr>
          <w:rFonts w:eastAsia="Arial"/>
          <w:b/>
          <w:bCs/>
        </w:rPr>
        <w:t xml:space="preserve">It is important not to mistakenly dispose of sensitive documents in an unsecure trash receptacle. The safest and most environmentally friendly way to ensure the protection of sensitive information is to place all unneeded documents in the secure shredder before you leave for the day. </w:t>
      </w:r>
    </w:p>
    <w:p w14:paraId="04B41776" w14:textId="1489738F" w:rsidR="00CF4C6A" w:rsidRPr="00CF4C6A" w:rsidRDefault="00CF4C6A" w:rsidP="00CF4C6A">
      <w:pPr>
        <w:rPr>
          <w:rFonts w:eastAsia="Arial"/>
          <w:b/>
          <w:bCs/>
          <w:u w:val="single"/>
        </w:rPr>
      </w:pPr>
      <w:r w:rsidRPr="00CF4C6A">
        <w:rPr>
          <w:rFonts w:eastAsia="Arial"/>
          <w:b/>
          <w:bCs/>
          <w:u w:val="single"/>
        </w:rPr>
        <w:t xml:space="preserve">Implementation of clean desk policy: </w:t>
      </w:r>
    </w:p>
    <w:p w14:paraId="45673DC8" w14:textId="77777777" w:rsidR="00CF4C6A" w:rsidRPr="00CF4C6A" w:rsidRDefault="00CF4C6A" w:rsidP="00CF4C6A">
      <w:pPr>
        <w:rPr>
          <w:rFonts w:eastAsia="Arial"/>
        </w:rPr>
      </w:pPr>
      <w:r w:rsidRPr="00CF4C6A">
        <w:rPr>
          <w:rFonts w:eastAsia="Arial"/>
        </w:rPr>
        <w:t>This Policy is communicated to all employees and refreshed when required. In addition, we specify what the consequences will be if anyone fails to comply with the policy — especially as Aspire Rec2Rec works with highly sensitive information. Breaches of this policy will be dealt with through the company’s disciplinary procedures.</w:t>
      </w:r>
    </w:p>
    <w:p w14:paraId="0D4B5050" w14:textId="77777777" w:rsidR="00CF4C6A" w:rsidRPr="00CF4C6A" w:rsidRDefault="00CF4C6A" w:rsidP="00CF4C6A">
      <w:pPr>
        <w:rPr>
          <w:rFonts w:eastAsia="Arial"/>
          <w:b/>
          <w:bCs/>
        </w:rPr>
      </w:pPr>
      <w:r w:rsidRPr="00CF4C6A">
        <w:rPr>
          <w:rFonts w:eastAsia="Arial"/>
          <w:b/>
          <w:bCs/>
        </w:rPr>
        <w:t xml:space="preserve">Start at the top. </w:t>
      </w:r>
    </w:p>
    <w:p w14:paraId="1D54C8EF" w14:textId="77777777" w:rsidR="00CF4C6A" w:rsidRPr="00CF4C6A" w:rsidRDefault="00CF4C6A" w:rsidP="00CF4C6A">
      <w:pPr>
        <w:rPr>
          <w:rFonts w:eastAsia="Arial"/>
        </w:rPr>
      </w:pPr>
      <w:r w:rsidRPr="00CF4C6A">
        <w:rPr>
          <w:rFonts w:eastAsia="Arial"/>
        </w:rPr>
        <w:t xml:space="preserve">Aspire Rec2Rec clean desk policy is taken seriously. If you have any concerns regarding this policy or the implementation of it, please speak to Greg Moy Managing Director. </w:t>
      </w:r>
    </w:p>
    <w:p w14:paraId="0749EEFC" w14:textId="77777777" w:rsidR="00CF4C6A" w:rsidRPr="00CF4C6A" w:rsidRDefault="00CF4C6A" w:rsidP="00CF4C6A">
      <w:pPr>
        <w:rPr>
          <w:rFonts w:eastAsia="Arial"/>
          <w:b/>
          <w:bCs/>
        </w:rPr>
      </w:pPr>
      <w:r w:rsidRPr="00CF4C6A">
        <w:rPr>
          <w:rFonts w:eastAsia="Arial"/>
          <w:b/>
          <w:bCs/>
        </w:rPr>
        <w:t xml:space="preserve">A Reminder is added email signatures. </w:t>
      </w:r>
    </w:p>
    <w:p w14:paraId="3A61E502" w14:textId="77777777" w:rsidR="00CF4C6A" w:rsidRPr="00CF4C6A" w:rsidRDefault="00CF4C6A" w:rsidP="00CF4C6A">
      <w:pPr>
        <w:rPr>
          <w:rFonts w:eastAsia="Arial"/>
        </w:rPr>
      </w:pPr>
      <w:proofErr w:type="gramStart"/>
      <w:r w:rsidRPr="00CF4C6A">
        <w:rPr>
          <w:rFonts w:eastAsia="Arial"/>
        </w:rPr>
        <w:t>Each email signature,</w:t>
      </w:r>
      <w:proofErr w:type="gramEnd"/>
      <w:r w:rsidRPr="00CF4C6A">
        <w:rPr>
          <w:rFonts w:eastAsia="Arial"/>
        </w:rPr>
        <w:t xml:space="preserve"> also includes a reminder at the end of each signature: Please consider the environment before printing this email. This not only cuts paper use, waste and clutter, it will also reduce expense and help to safeguard important information from getting into the wrong hands. </w:t>
      </w:r>
    </w:p>
    <w:p w14:paraId="56C0D248" w14:textId="77777777" w:rsidR="00CF4C6A" w:rsidRPr="00CF4C6A" w:rsidRDefault="00CF4C6A" w:rsidP="00CF4C6A">
      <w:pPr>
        <w:rPr>
          <w:rFonts w:eastAsia="Arial"/>
          <w:b/>
          <w:bCs/>
        </w:rPr>
      </w:pPr>
      <w:r w:rsidRPr="00CF4C6A">
        <w:rPr>
          <w:rFonts w:eastAsia="Arial"/>
          <w:b/>
          <w:bCs/>
        </w:rPr>
        <w:t xml:space="preserve">Lockable storage. </w:t>
      </w:r>
    </w:p>
    <w:p w14:paraId="3E500706" w14:textId="77777777" w:rsidR="00CF4C6A" w:rsidRPr="00CF4C6A" w:rsidRDefault="00CF4C6A" w:rsidP="00CF4C6A">
      <w:pPr>
        <w:rPr>
          <w:rFonts w:eastAsia="Arial"/>
        </w:rPr>
      </w:pPr>
      <w:r w:rsidRPr="00CF4C6A">
        <w:rPr>
          <w:rFonts w:eastAsia="Arial"/>
        </w:rPr>
        <w:t xml:space="preserve">Lockable storage has been provided for you, with ease of access to make it simple for you to storage any personal or sensitive information, should you need to do so. </w:t>
      </w:r>
    </w:p>
    <w:p w14:paraId="316AD492" w14:textId="77777777" w:rsidR="00CF4C6A" w:rsidRPr="00CF4C6A" w:rsidRDefault="00CF4C6A" w:rsidP="00CF4C6A">
      <w:pPr>
        <w:rPr>
          <w:rFonts w:eastAsia="Arial"/>
          <w:b/>
          <w:bCs/>
        </w:rPr>
      </w:pPr>
      <w:r w:rsidRPr="00CF4C6A">
        <w:rPr>
          <w:rFonts w:eastAsia="Arial"/>
          <w:b/>
          <w:bCs/>
        </w:rPr>
        <w:t xml:space="preserve">Encourage electronic vs. paper documents. </w:t>
      </w:r>
    </w:p>
    <w:p w14:paraId="05ACBCF6" w14:textId="77777777" w:rsidR="00CF4C6A" w:rsidRDefault="00CF4C6A" w:rsidP="00CF4C6A">
      <w:pPr>
        <w:rPr>
          <w:rFonts w:eastAsia="Arial"/>
        </w:rPr>
      </w:pPr>
      <w:r w:rsidRPr="00CF4C6A">
        <w:rPr>
          <w:rFonts w:eastAsia="Arial"/>
        </w:rPr>
        <w:t>We all know there’s lots of unneeded printing in every office. Please think before you print, our company’s aim is to become paperless. If we work with more electronic documents, everyone will maintain a cleaner desk and there will be less paper clutter.</w:t>
      </w:r>
      <w:bookmarkStart w:id="80" w:name="_Toc473031706"/>
      <w:bookmarkStart w:id="81" w:name="_Toc473036572"/>
      <w:bookmarkStart w:id="82" w:name="_Toc476735016"/>
      <w:bookmarkStart w:id="83" w:name="_Toc488679660"/>
    </w:p>
    <w:p w14:paraId="37DFD8D5" w14:textId="4D27A9DF" w:rsidR="00CF4C6A" w:rsidRPr="00CF4C6A" w:rsidRDefault="00CF4C6A" w:rsidP="00CF4C6A">
      <w:pPr>
        <w:rPr>
          <w:rFonts w:eastAsia="Arial"/>
          <w:b/>
          <w:bCs/>
          <w:u w:val="single"/>
        </w:rPr>
      </w:pPr>
      <w:r w:rsidRPr="00CF4C6A">
        <w:rPr>
          <w:rFonts w:eastAsia="Arial"/>
          <w:b/>
          <w:bCs/>
          <w:u w:val="single"/>
        </w:rPr>
        <w:t>Clear Desk Policy</w:t>
      </w:r>
      <w:bookmarkEnd w:id="80"/>
      <w:bookmarkEnd w:id="81"/>
      <w:bookmarkEnd w:id="82"/>
      <w:bookmarkEnd w:id="83"/>
    </w:p>
    <w:p w14:paraId="218E29BD" w14:textId="4ED9E0E3" w:rsidR="00CF4C6A" w:rsidRDefault="00CF4C6A" w:rsidP="00CF4C6A">
      <w:pPr>
        <w:pStyle w:val="ListParagraph"/>
        <w:numPr>
          <w:ilvl w:val="0"/>
          <w:numId w:val="55"/>
        </w:numPr>
        <w:rPr>
          <w:rFonts w:eastAsia="Arial"/>
        </w:rPr>
      </w:pPr>
      <w:r w:rsidRPr="00CF4C6A">
        <w:rPr>
          <w:rFonts w:eastAsia="Arial"/>
        </w:rPr>
        <w:t>At the end of the working day or when leaving the office during the day, all documents or media shall be secured in lockable commercial office furniture (desk drawers, filing cabinets, cupboards).</w:t>
      </w:r>
    </w:p>
    <w:p w14:paraId="17955529" w14:textId="77777777" w:rsidR="00CF4C6A" w:rsidRPr="00CF4C6A" w:rsidRDefault="00CF4C6A" w:rsidP="00CF4C6A">
      <w:pPr>
        <w:pStyle w:val="ListParagraph"/>
        <w:rPr>
          <w:rFonts w:eastAsia="Arial"/>
        </w:rPr>
      </w:pPr>
    </w:p>
    <w:p w14:paraId="65E400A3" w14:textId="56F0C090" w:rsidR="00CF4C6A" w:rsidRDefault="00CF4C6A" w:rsidP="00CF4C6A">
      <w:pPr>
        <w:pStyle w:val="ListParagraph"/>
        <w:numPr>
          <w:ilvl w:val="0"/>
          <w:numId w:val="55"/>
        </w:numPr>
        <w:rPr>
          <w:rFonts w:eastAsia="Arial"/>
        </w:rPr>
      </w:pPr>
      <w:r w:rsidRPr="00CF4C6A">
        <w:rPr>
          <w:rFonts w:eastAsia="Arial"/>
        </w:rPr>
        <w:t xml:space="preserve">Information classified at </w:t>
      </w:r>
      <w:r w:rsidRPr="00CF4C6A">
        <w:rPr>
          <w:rFonts w:eastAsia="Arial"/>
          <w:b/>
          <w:bCs/>
        </w:rPr>
        <w:t>OFFICIAL</w:t>
      </w:r>
      <w:r w:rsidRPr="00CF4C6A">
        <w:rPr>
          <w:rFonts w:eastAsia="Arial"/>
        </w:rPr>
        <w:t xml:space="preserve">, </w:t>
      </w:r>
      <w:r w:rsidRPr="00CF4C6A">
        <w:rPr>
          <w:rFonts w:eastAsia="Arial"/>
          <w:b/>
          <w:bCs/>
        </w:rPr>
        <w:t>SENSITIVE</w:t>
      </w:r>
      <w:r w:rsidRPr="00CF4C6A">
        <w:rPr>
          <w:rFonts w:eastAsia="Arial"/>
        </w:rPr>
        <w:t xml:space="preserve"> or Confidential may be left out for up to 5 minutes (for example for comfort breaks or making a drink).  </w:t>
      </w:r>
    </w:p>
    <w:p w14:paraId="6D1836C4" w14:textId="77777777" w:rsidR="00CF4C6A" w:rsidRPr="00CF4C6A" w:rsidRDefault="00CF4C6A" w:rsidP="00CF4C6A">
      <w:pPr>
        <w:pStyle w:val="ListParagraph"/>
        <w:rPr>
          <w:rFonts w:eastAsia="Arial"/>
        </w:rPr>
      </w:pPr>
    </w:p>
    <w:p w14:paraId="76F96A44" w14:textId="161AF0BF" w:rsidR="00CF4C6A" w:rsidRDefault="00CF4C6A" w:rsidP="00CF4C6A">
      <w:pPr>
        <w:pStyle w:val="ListParagraph"/>
        <w:numPr>
          <w:ilvl w:val="0"/>
          <w:numId w:val="55"/>
        </w:numPr>
        <w:rPr>
          <w:rFonts w:eastAsia="Arial"/>
        </w:rPr>
      </w:pPr>
      <w:r w:rsidRPr="00CF4C6A">
        <w:rPr>
          <w:rFonts w:eastAsia="Arial"/>
        </w:rPr>
        <w:t xml:space="preserve">If the office remains occupied for the duration of your absence information at </w:t>
      </w:r>
      <w:r w:rsidRPr="00CF4C6A">
        <w:rPr>
          <w:rFonts w:eastAsia="Arial"/>
          <w:b/>
          <w:bCs/>
        </w:rPr>
        <w:t>OFFICIAL</w:t>
      </w:r>
      <w:r w:rsidRPr="00CF4C6A">
        <w:rPr>
          <w:rFonts w:eastAsia="Arial"/>
        </w:rPr>
        <w:t xml:space="preserve"> – </w:t>
      </w:r>
      <w:r w:rsidRPr="00CF4C6A">
        <w:rPr>
          <w:rFonts w:eastAsia="Arial"/>
          <w:b/>
          <w:bCs/>
        </w:rPr>
        <w:t>SENSITIVE</w:t>
      </w:r>
      <w:r w:rsidRPr="00CF4C6A">
        <w:rPr>
          <w:rFonts w:eastAsia="Arial"/>
        </w:rPr>
        <w:t xml:space="preserve"> or Confidential may be left on the desk for up to 5 minutes, provided those present are authorised to view the information, otherwise it should be removed from view or secured appropriately.</w:t>
      </w:r>
    </w:p>
    <w:p w14:paraId="22928DBB" w14:textId="77777777" w:rsidR="00CF4C6A" w:rsidRPr="00CF4C6A" w:rsidRDefault="00CF4C6A" w:rsidP="00CF4C6A">
      <w:pPr>
        <w:pStyle w:val="ListParagraph"/>
        <w:rPr>
          <w:rFonts w:eastAsia="Arial"/>
        </w:rPr>
      </w:pPr>
    </w:p>
    <w:p w14:paraId="596EB8F9" w14:textId="4AF9BD1F" w:rsidR="00CF4C6A" w:rsidRDefault="00CF4C6A" w:rsidP="00CF4C6A">
      <w:pPr>
        <w:pStyle w:val="ListParagraph"/>
        <w:numPr>
          <w:ilvl w:val="0"/>
          <w:numId w:val="55"/>
        </w:numPr>
        <w:rPr>
          <w:rFonts w:eastAsia="Arial"/>
        </w:rPr>
      </w:pPr>
      <w:r w:rsidRPr="00CF4C6A">
        <w:rPr>
          <w:rFonts w:eastAsia="Arial"/>
        </w:rPr>
        <w:t xml:space="preserve">If material at </w:t>
      </w:r>
      <w:r w:rsidRPr="00CF4C6A">
        <w:rPr>
          <w:rFonts w:eastAsia="Arial"/>
          <w:b/>
          <w:bCs/>
        </w:rPr>
        <w:t>OFFICIAL</w:t>
      </w:r>
      <w:r w:rsidRPr="00CF4C6A">
        <w:rPr>
          <w:rFonts w:eastAsia="Arial"/>
        </w:rPr>
        <w:t xml:space="preserve"> – </w:t>
      </w:r>
      <w:r w:rsidRPr="00CF4C6A">
        <w:rPr>
          <w:rFonts w:eastAsia="Arial"/>
          <w:b/>
          <w:bCs/>
        </w:rPr>
        <w:t>SENSITIVE</w:t>
      </w:r>
      <w:r w:rsidRPr="00CF4C6A">
        <w:rPr>
          <w:rFonts w:eastAsia="Arial"/>
        </w:rPr>
        <w:t xml:space="preserve"> or Confidential has been left unsecured, you shall either stay with it until the data owner returns or secure the material before you leave. </w:t>
      </w:r>
    </w:p>
    <w:p w14:paraId="69D937FC" w14:textId="77777777" w:rsidR="00CF4C6A" w:rsidRPr="00CF4C6A" w:rsidRDefault="00CF4C6A" w:rsidP="00CF4C6A">
      <w:pPr>
        <w:pStyle w:val="ListParagraph"/>
        <w:rPr>
          <w:rFonts w:eastAsia="Arial"/>
        </w:rPr>
      </w:pPr>
    </w:p>
    <w:p w14:paraId="07BB157B" w14:textId="77777777" w:rsidR="00CF4C6A" w:rsidRPr="00CF4C6A" w:rsidRDefault="00CF4C6A" w:rsidP="00CF4C6A">
      <w:pPr>
        <w:pStyle w:val="ListParagraph"/>
        <w:numPr>
          <w:ilvl w:val="0"/>
          <w:numId w:val="55"/>
        </w:numPr>
        <w:rPr>
          <w:rFonts w:eastAsia="Arial"/>
        </w:rPr>
      </w:pPr>
      <w:r w:rsidRPr="00CF4C6A">
        <w:rPr>
          <w:rFonts w:eastAsia="Arial"/>
        </w:rPr>
        <w:t xml:space="preserve">Information classified as confidential shall not be left unattended for any </w:t>
      </w:r>
      <w:proofErr w:type="gramStart"/>
      <w:r w:rsidRPr="00CF4C6A">
        <w:rPr>
          <w:rFonts w:eastAsia="Arial"/>
        </w:rPr>
        <w:t>period of time</w:t>
      </w:r>
      <w:proofErr w:type="gramEnd"/>
      <w:r w:rsidRPr="00CF4C6A">
        <w:rPr>
          <w:rFonts w:eastAsia="Arial"/>
        </w:rPr>
        <w:t>. When not in use, it is to be secured in a cabinet approved to store secret assets.</w:t>
      </w:r>
    </w:p>
    <w:p w14:paraId="2F33CE2D" w14:textId="6E7641CD" w:rsidR="00CF4C6A" w:rsidRPr="00CF4C6A" w:rsidRDefault="00CF4C6A" w:rsidP="00CF4C6A">
      <w:pPr>
        <w:pStyle w:val="ListParagraph"/>
        <w:numPr>
          <w:ilvl w:val="1"/>
          <w:numId w:val="55"/>
        </w:numPr>
        <w:rPr>
          <w:rFonts w:eastAsia="Arial"/>
        </w:rPr>
      </w:pPr>
      <w:r w:rsidRPr="00CF4C6A">
        <w:rPr>
          <w:rFonts w:eastAsia="Arial"/>
        </w:rPr>
        <w:t>Removable media shall be locked away</w:t>
      </w:r>
    </w:p>
    <w:p w14:paraId="7D6B39EA" w14:textId="17ADBEE5" w:rsidR="00CF4C6A" w:rsidRDefault="00CF4C6A" w:rsidP="00CF4C6A">
      <w:pPr>
        <w:pStyle w:val="ListParagraph"/>
        <w:numPr>
          <w:ilvl w:val="1"/>
          <w:numId w:val="55"/>
        </w:numPr>
        <w:rPr>
          <w:rFonts w:eastAsia="Arial"/>
        </w:rPr>
      </w:pPr>
      <w:r w:rsidRPr="00CF4C6A">
        <w:rPr>
          <w:rFonts w:eastAsia="Arial"/>
        </w:rPr>
        <w:t>Personal belongings should be removed from view</w:t>
      </w:r>
    </w:p>
    <w:p w14:paraId="7F8102CC" w14:textId="77777777" w:rsidR="00CF4C6A" w:rsidRPr="00CF4C6A" w:rsidRDefault="00CF4C6A" w:rsidP="00CF4C6A">
      <w:pPr>
        <w:pStyle w:val="ListParagraph"/>
        <w:ind w:left="1440"/>
        <w:rPr>
          <w:rFonts w:eastAsia="Arial"/>
        </w:rPr>
      </w:pPr>
    </w:p>
    <w:p w14:paraId="5793DAFE" w14:textId="77777777" w:rsidR="00CF4C6A" w:rsidRPr="00CF4C6A" w:rsidRDefault="00CF4C6A" w:rsidP="00CF4C6A">
      <w:pPr>
        <w:pStyle w:val="ListParagraph"/>
        <w:numPr>
          <w:ilvl w:val="0"/>
          <w:numId w:val="55"/>
        </w:numPr>
        <w:rPr>
          <w:rFonts w:eastAsia="Arial"/>
        </w:rPr>
      </w:pPr>
      <w:r w:rsidRPr="00CF4C6A">
        <w:rPr>
          <w:rFonts w:eastAsia="Arial"/>
        </w:rPr>
        <w:t>Office/work area windows shall be closed when working areas are unattended and at the end of the working day.</w:t>
      </w:r>
    </w:p>
    <w:p w14:paraId="48B9BDB1" w14:textId="2CF7E12E" w:rsidR="00CF4C6A" w:rsidRDefault="00CF4C6A" w:rsidP="00CF4C6A">
      <w:pPr>
        <w:pStyle w:val="ListParagraph"/>
        <w:numPr>
          <w:ilvl w:val="0"/>
          <w:numId w:val="55"/>
        </w:numPr>
        <w:rPr>
          <w:rFonts w:eastAsia="Arial"/>
        </w:rPr>
      </w:pPr>
      <w:r w:rsidRPr="00CF4C6A">
        <w:rPr>
          <w:rFonts w:eastAsia="Arial"/>
        </w:rPr>
        <w:t>All internal doors shall be closed when working areas are unattended and at the end of the working day.</w:t>
      </w:r>
    </w:p>
    <w:p w14:paraId="3C866020" w14:textId="77777777" w:rsidR="00CF4C6A" w:rsidRPr="00CF4C6A" w:rsidRDefault="00CF4C6A" w:rsidP="00CF4C6A">
      <w:pPr>
        <w:pStyle w:val="ListParagraph"/>
        <w:rPr>
          <w:rFonts w:eastAsia="Arial"/>
        </w:rPr>
      </w:pPr>
    </w:p>
    <w:p w14:paraId="1D17CD6A" w14:textId="0A22913B" w:rsidR="00CF4C6A" w:rsidRDefault="00CF4C6A" w:rsidP="00CF4C6A">
      <w:pPr>
        <w:pStyle w:val="ListParagraph"/>
        <w:numPr>
          <w:ilvl w:val="0"/>
          <w:numId w:val="55"/>
        </w:numPr>
        <w:rPr>
          <w:rFonts w:eastAsia="Arial"/>
        </w:rPr>
      </w:pPr>
      <w:r w:rsidRPr="00CF4C6A">
        <w:rPr>
          <w:rFonts w:eastAsia="Arial"/>
        </w:rPr>
        <w:t>In ground floor work areas, blinds shall be closed or PC/Laptop screens, information boards or any protectively marked or sensitive information shall be positioned so it cannot be viewed by passers-by.</w:t>
      </w:r>
    </w:p>
    <w:p w14:paraId="6B2A4399" w14:textId="77777777" w:rsidR="00CF4C6A" w:rsidRPr="00CF4C6A" w:rsidRDefault="00CF4C6A" w:rsidP="00CF4C6A">
      <w:pPr>
        <w:pStyle w:val="ListParagraph"/>
        <w:rPr>
          <w:rFonts w:eastAsia="Arial"/>
        </w:rPr>
      </w:pPr>
    </w:p>
    <w:p w14:paraId="35302936" w14:textId="0061FD86" w:rsidR="00CF4C6A" w:rsidRDefault="00CF4C6A" w:rsidP="00CF4C6A">
      <w:pPr>
        <w:pStyle w:val="ListParagraph"/>
        <w:numPr>
          <w:ilvl w:val="0"/>
          <w:numId w:val="55"/>
        </w:numPr>
        <w:rPr>
          <w:rFonts w:eastAsia="Arial"/>
        </w:rPr>
      </w:pPr>
      <w:r w:rsidRPr="00CF4C6A">
        <w:rPr>
          <w:rFonts w:eastAsia="Arial"/>
        </w:rPr>
        <w:t>All desk pedestals shall be locked when working areas are unattended and at the end of the working day.</w:t>
      </w:r>
    </w:p>
    <w:p w14:paraId="4A47B174" w14:textId="77777777" w:rsidR="00CF4C6A" w:rsidRPr="00CF4C6A" w:rsidRDefault="00CF4C6A" w:rsidP="00CF4C6A">
      <w:pPr>
        <w:pStyle w:val="ListParagraph"/>
        <w:rPr>
          <w:rFonts w:eastAsia="Arial"/>
        </w:rPr>
      </w:pPr>
    </w:p>
    <w:p w14:paraId="13A9BDF5" w14:textId="066DEF7F" w:rsidR="00CF4C6A" w:rsidRDefault="00CF4C6A" w:rsidP="00125C65">
      <w:pPr>
        <w:pStyle w:val="ListParagraph"/>
        <w:numPr>
          <w:ilvl w:val="0"/>
          <w:numId w:val="55"/>
        </w:numPr>
        <w:rPr>
          <w:rFonts w:eastAsia="Arial"/>
        </w:rPr>
      </w:pPr>
      <w:r w:rsidRPr="00CF4C6A">
        <w:rPr>
          <w:rFonts w:eastAsia="Arial"/>
        </w:rPr>
        <w:t>All cabinets shall be locked when working areas are unattended and at the end of the working day.</w:t>
      </w:r>
    </w:p>
    <w:p w14:paraId="42898360" w14:textId="77777777" w:rsidR="00CF4C6A" w:rsidRPr="00CF4C6A" w:rsidRDefault="00CF4C6A" w:rsidP="00CF4C6A">
      <w:pPr>
        <w:pStyle w:val="ListParagraph"/>
        <w:rPr>
          <w:rFonts w:eastAsia="Arial"/>
        </w:rPr>
      </w:pPr>
    </w:p>
    <w:p w14:paraId="71E92276" w14:textId="4124A13A" w:rsidR="00CF4C6A" w:rsidRDefault="00CF4C6A" w:rsidP="00CF4C6A">
      <w:pPr>
        <w:pStyle w:val="ListParagraph"/>
        <w:numPr>
          <w:ilvl w:val="0"/>
          <w:numId w:val="55"/>
        </w:numPr>
        <w:rPr>
          <w:rFonts w:eastAsia="Arial"/>
        </w:rPr>
      </w:pPr>
      <w:r w:rsidRPr="00CF4C6A">
        <w:rPr>
          <w:rFonts w:eastAsia="Arial"/>
        </w:rPr>
        <w:t>All laptops shall be secured in suitable containers when working areas are unattended and at the end of the working day.</w:t>
      </w:r>
    </w:p>
    <w:p w14:paraId="3549F63A" w14:textId="77777777" w:rsidR="00CF4C6A" w:rsidRPr="00CF4C6A" w:rsidRDefault="00CF4C6A" w:rsidP="00CF4C6A">
      <w:pPr>
        <w:pStyle w:val="ListParagraph"/>
        <w:rPr>
          <w:rFonts w:eastAsia="Arial"/>
        </w:rPr>
      </w:pPr>
    </w:p>
    <w:p w14:paraId="17DC0D7E" w14:textId="2B21280A" w:rsidR="00CF4C6A" w:rsidRDefault="00CF4C6A" w:rsidP="00CF4C6A">
      <w:pPr>
        <w:pStyle w:val="ListParagraph"/>
        <w:numPr>
          <w:ilvl w:val="0"/>
          <w:numId w:val="55"/>
        </w:numPr>
        <w:rPr>
          <w:rFonts w:eastAsia="Arial"/>
        </w:rPr>
      </w:pPr>
      <w:r w:rsidRPr="00CF4C6A">
        <w:rPr>
          <w:rFonts w:eastAsia="Arial"/>
        </w:rPr>
        <w:t>All printers shall be cleared of printed material when working areas are unattended and at the end of the working day.</w:t>
      </w:r>
    </w:p>
    <w:p w14:paraId="3209C094" w14:textId="77777777" w:rsidR="00CF4C6A" w:rsidRPr="00CF4C6A" w:rsidRDefault="00CF4C6A" w:rsidP="00CF4C6A">
      <w:pPr>
        <w:pStyle w:val="ListParagraph"/>
        <w:rPr>
          <w:rFonts w:eastAsia="Arial"/>
        </w:rPr>
      </w:pPr>
    </w:p>
    <w:p w14:paraId="7F429846" w14:textId="6BA7BD03" w:rsidR="00CF4C6A" w:rsidRDefault="00CF4C6A" w:rsidP="00CF4C6A">
      <w:pPr>
        <w:pStyle w:val="ListParagraph"/>
        <w:numPr>
          <w:ilvl w:val="0"/>
          <w:numId w:val="55"/>
        </w:numPr>
        <w:rPr>
          <w:rFonts w:eastAsia="Arial"/>
        </w:rPr>
      </w:pPr>
      <w:r w:rsidRPr="00CF4C6A">
        <w:rPr>
          <w:rFonts w:eastAsia="Arial"/>
        </w:rPr>
        <w:t>All photocopiers shall be cleared of printed material when working areas are unattended and at the end of the working day.</w:t>
      </w:r>
    </w:p>
    <w:p w14:paraId="1D0B1806" w14:textId="77777777" w:rsidR="00CF4C6A" w:rsidRPr="00CF4C6A" w:rsidRDefault="00CF4C6A" w:rsidP="00CF4C6A">
      <w:pPr>
        <w:pStyle w:val="ListParagraph"/>
        <w:rPr>
          <w:rFonts w:eastAsia="Arial"/>
        </w:rPr>
      </w:pPr>
    </w:p>
    <w:p w14:paraId="0CF81D4D" w14:textId="11C0A441" w:rsidR="00CF4C6A" w:rsidRDefault="00CF4C6A" w:rsidP="00CF4C6A">
      <w:pPr>
        <w:pStyle w:val="ListParagraph"/>
        <w:numPr>
          <w:ilvl w:val="0"/>
          <w:numId w:val="55"/>
        </w:numPr>
        <w:rPr>
          <w:rFonts w:eastAsia="Arial"/>
        </w:rPr>
      </w:pPr>
      <w:r w:rsidRPr="00CF4C6A">
        <w:rPr>
          <w:rFonts w:eastAsia="Arial"/>
        </w:rPr>
        <w:t>All ‘white boards’ shall be wiped clean when working areas are unattended and at the end of the working day.</w:t>
      </w:r>
    </w:p>
    <w:p w14:paraId="266A06F7" w14:textId="77777777" w:rsidR="00CF4C6A" w:rsidRPr="00CF4C6A" w:rsidRDefault="00CF4C6A" w:rsidP="00CF4C6A">
      <w:pPr>
        <w:pStyle w:val="ListParagraph"/>
        <w:rPr>
          <w:rFonts w:eastAsia="Arial"/>
        </w:rPr>
      </w:pPr>
    </w:p>
    <w:p w14:paraId="2588C8D9" w14:textId="77777777" w:rsidR="00CF4C6A" w:rsidRPr="00CF4C6A" w:rsidRDefault="00CF4C6A" w:rsidP="00CF4C6A">
      <w:pPr>
        <w:pStyle w:val="ListParagraph"/>
        <w:numPr>
          <w:ilvl w:val="0"/>
          <w:numId w:val="55"/>
        </w:numPr>
        <w:rPr>
          <w:rFonts w:eastAsia="Arial"/>
        </w:rPr>
      </w:pPr>
      <w:r w:rsidRPr="00CF4C6A">
        <w:rPr>
          <w:rFonts w:eastAsia="Arial"/>
        </w:rPr>
        <w:t>All ‘flip charts’ shall be cleared of information when working areas are unattended and at the end of the working day.</w:t>
      </w:r>
    </w:p>
    <w:p w14:paraId="51F28C1D" w14:textId="77777777" w:rsidR="00CF4C6A" w:rsidRDefault="00CF4C6A" w:rsidP="00CF4C6A">
      <w:pPr>
        <w:pStyle w:val="ListParagraph"/>
        <w:rPr>
          <w:rFonts w:eastAsia="Arial"/>
        </w:rPr>
      </w:pPr>
      <w:bookmarkStart w:id="84" w:name="_Toc476735017"/>
      <w:bookmarkStart w:id="85" w:name="_Toc488679661"/>
      <w:bookmarkStart w:id="86" w:name="_Toc473031707"/>
      <w:bookmarkStart w:id="87" w:name="_Toc473036573"/>
    </w:p>
    <w:p w14:paraId="605580AB" w14:textId="4CC23831" w:rsidR="00CF4C6A" w:rsidRPr="00CF4C6A" w:rsidRDefault="00CF4C6A" w:rsidP="00CF4C6A">
      <w:pPr>
        <w:pStyle w:val="ListParagraph"/>
        <w:rPr>
          <w:rFonts w:eastAsia="Arial"/>
        </w:rPr>
      </w:pPr>
      <w:r w:rsidRPr="00CF4C6A">
        <w:rPr>
          <w:rFonts w:eastAsia="Arial"/>
        </w:rPr>
        <w:t>Clear Screen Policy</w:t>
      </w:r>
      <w:bookmarkEnd w:id="84"/>
      <w:bookmarkEnd w:id="85"/>
      <w:r w:rsidRPr="00CF4C6A">
        <w:rPr>
          <w:rFonts w:eastAsia="Arial"/>
        </w:rPr>
        <w:t xml:space="preserve"> </w:t>
      </w:r>
      <w:bookmarkEnd w:id="86"/>
      <w:bookmarkEnd w:id="87"/>
    </w:p>
    <w:p w14:paraId="4B35FA56" w14:textId="4AB56BCD" w:rsidR="00CF4C6A" w:rsidRDefault="00CF4C6A" w:rsidP="00CF4C6A">
      <w:pPr>
        <w:pStyle w:val="ListParagraph"/>
        <w:numPr>
          <w:ilvl w:val="0"/>
          <w:numId w:val="55"/>
        </w:numPr>
        <w:rPr>
          <w:rFonts w:eastAsia="Arial"/>
        </w:rPr>
      </w:pPr>
      <w:r w:rsidRPr="00CF4C6A">
        <w:rPr>
          <w:rFonts w:eastAsia="Arial"/>
        </w:rPr>
        <w:t xml:space="preserve">For all Aspire Rec2Rec IT systems, computer screens should be angled away from the view of unauthorised persons. </w:t>
      </w:r>
    </w:p>
    <w:p w14:paraId="2CF5719D" w14:textId="77777777" w:rsidR="00CF4C6A" w:rsidRPr="00CF4C6A" w:rsidRDefault="00CF4C6A" w:rsidP="00CF4C6A">
      <w:pPr>
        <w:pStyle w:val="ListParagraph"/>
        <w:rPr>
          <w:rFonts w:eastAsia="Arial"/>
        </w:rPr>
      </w:pPr>
    </w:p>
    <w:p w14:paraId="70D18364" w14:textId="5F145B37" w:rsidR="00CF4C6A" w:rsidRDefault="00CF4C6A" w:rsidP="00CF4C6A">
      <w:pPr>
        <w:pStyle w:val="ListParagraph"/>
        <w:numPr>
          <w:ilvl w:val="0"/>
          <w:numId w:val="55"/>
        </w:numPr>
        <w:rPr>
          <w:rFonts w:eastAsia="Arial"/>
        </w:rPr>
      </w:pPr>
      <w:r w:rsidRPr="00CF4C6A">
        <w:rPr>
          <w:rFonts w:eastAsia="Arial"/>
        </w:rPr>
        <w:t xml:space="preserve">All users shall ensure that any information at OFFICIAL – SENSITIVE or CONFIDENTIAL shall not be overseen by those without a need to know. </w:t>
      </w:r>
    </w:p>
    <w:p w14:paraId="2AFC3C40" w14:textId="77777777" w:rsidR="00CF4C6A" w:rsidRPr="00CF4C6A" w:rsidRDefault="00CF4C6A" w:rsidP="00CF4C6A">
      <w:pPr>
        <w:pStyle w:val="ListParagraph"/>
        <w:rPr>
          <w:rFonts w:eastAsia="Arial"/>
        </w:rPr>
      </w:pPr>
    </w:p>
    <w:p w14:paraId="30AA7E7A" w14:textId="558E5739" w:rsidR="00CF4C6A" w:rsidRDefault="00CF4C6A" w:rsidP="00CF4C6A">
      <w:pPr>
        <w:pStyle w:val="ListParagraph"/>
        <w:numPr>
          <w:ilvl w:val="0"/>
          <w:numId w:val="55"/>
        </w:numPr>
        <w:rPr>
          <w:rFonts w:eastAsia="Arial"/>
        </w:rPr>
      </w:pPr>
      <w:r w:rsidRPr="00CF4C6A">
        <w:rPr>
          <w:rFonts w:eastAsia="Arial"/>
        </w:rPr>
        <w:t>Screens shall be cleared or locked when talking to unauthorised persons.</w:t>
      </w:r>
    </w:p>
    <w:p w14:paraId="50B506AA" w14:textId="77777777" w:rsidR="00CF4C6A" w:rsidRPr="00CF4C6A" w:rsidRDefault="00CF4C6A" w:rsidP="00CF4C6A">
      <w:pPr>
        <w:pStyle w:val="ListParagraph"/>
        <w:rPr>
          <w:rFonts w:eastAsia="Arial"/>
        </w:rPr>
      </w:pPr>
    </w:p>
    <w:p w14:paraId="17C2DE92" w14:textId="60768395" w:rsidR="00CF4C6A" w:rsidRDefault="00CF4C6A" w:rsidP="00CF4C6A">
      <w:pPr>
        <w:pStyle w:val="ListParagraph"/>
        <w:numPr>
          <w:ilvl w:val="0"/>
          <w:numId w:val="55"/>
        </w:numPr>
        <w:rPr>
          <w:rFonts w:eastAsia="Arial"/>
        </w:rPr>
      </w:pPr>
      <w:r w:rsidRPr="00CF4C6A">
        <w:rPr>
          <w:rFonts w:eastAsia="Arial"/>
        </w:rPr>
        <w:t xml:space="preserve">All computer terminals shall have the auto screen saver set to activate when there is no activity for a period, suggested as no longer than 15 minutes.  (If users have access to confidential </w:t>
      </w:r>
      <w:proofErr w:type="gramStart"/>
      <w:r w:rsidRPr="00CF4C6A">
        <w:rPr>
          <w:rFonts w:eastAsia="Arial"/>
        </w:rPr>
        <w:t>material</w:t>
      </w:r>
      <w:proofErr w:type="gramEnd"/>
      <w:r w:rsidRPr="00CF4C6A">
        <w:rPr>
          <w:rFonts w:eastAsia="Arial"/>
        </w:rPr>
        <w:t xml:space="preserve"> then the auto screen saver period shall be set for a period of no longer than 5 minutes inactivity).</w:t>
      </w:r>
    </w:p>
    <w:p w14:paraId="3DA2E244" w14:textId="77777777" w:rsidR="00CF4C6A" w:rsidRPr="00CF4C6A" w:rsidRDefault="00CF4C6A" w:rsidP="00CF4C6A">
      <w:pPr>
        <w:pStyle w:val="ListParagraph"/>
        <w:rPr>
          <w:rFonts w:eastAsia="Arial"/>
        </w:rPr>
      </w:pPr>
    </w:p>
    <w:p w14:paraId="29E14F1F" w14:textId="7C03FAAE" w:rsidR="00CF4C6A" w:rsidRDefault="00CF4C6A" w:rsidP="00CF4C6A">
      <w:pPr>
        <w:pStyle w:val="ListParagraph"/>
        <w:numPr>
          <w:ilvl w:val="0"/>
          <w:numId w:val="55"/>
        </w:numPr>
        <w:rPr>
          <w:rFonts w:eastAsia="Arial"/>
        </w:rPr>
      </w:pPr>
      <w:r w:rsidRPr="00CF4C6A">
        <w:rPr>
          <w:rFonts w:eastAsia="Arial"/>
        </w:rPr>
        <w:t>Users shall invoke the screen lockout for periods when they are away from their device for no longer than 45 minutes. For periods longer than 45 minutes and at the end of the working day they shall log-off or shut down the device and switch off the screen.</w:t>
      </w:r>
    </w:p>
    <w:p w14:paraId="3FB4DF58" w14:textId="77777777" w:rsidR="00CF4C6A" w:rsidRPr="00CF4C6A" w:rsidRDefault="00CF4C6A" w:rsidP="00CF4C6A">
      <w:pPr>
        <w:pStyle w:val="ListParagraph"/>
        <w:rPr>
          <w:rFonts w:eastAsia="Arial"/>
        </w:rPr>
      </w:pPr>
    </w:p>
    <w:p w14:paraId="43A5280F" w14:textId="4BC67EA3" w:rsidR="00CF4C6A" w:rsidRDefault="00CF4C6A" w:rsidP="00CF4C6A">
      <w:pPr>
        <w:pStyle w:val="ListParagraph"/>
        <w:numPr>
          <w:ilvl w:val="0"/>
          <w:numId w:val="55"/>
        </w:numPr>
        <w:rPr>
          <w:rFonts w:eastAsia="Arial"/>
        </w:rPr>
      </w:pPr>
      <w:r w:rsidRPr="00CF4C6A">
        <w:rPr>
          <w:rFonts w:eastAsia="Arial"/>
        </w:rPr>
        <w:t>For IT systems processing confidential information the screen lockout shall be invoked for a period of no longer than 30 minutes inactivity.</w:t>
      </w:r>
    </w:p>
    <w:p w14:paraId="18F52050" w14:textId="77777777" w:rsidR="00CF4C6A" w:rsidRPr="00CF4C6A" w:rsidRDefault="00CF4C6A" w:rsidP="00CF4C6A">
      <w:pPr>
        <w:pStyle w:val="ListParagraph"/>
        <w:rPr>
          <w:rFonts w:eastAsia="Arial"/>
        </w:rPr>
      </w:pPr>
    </w:p>
    <w:p w14:paraId="31FEB273" w14:textId="77777777" w:rsidR="00CF4C6A" w:rsidRPr="00CF4C6A" w:rsidRDefault="00CF4C6A" w:rsidP="00CF4C6A">
      <w:pPr>
        <w:pStyle w:val="ListParagraph"/>
        <w:numPr>
          <w:ilvl w:val="0"/>
          <w:numId w:val="55"/>
        </w:numPr>
        <w:rPr>
          <w:rFonts w:eastAsia="Arial"/>
        </w:rPr>
      </w:pPr>
      <w:r w:rsidRPr="00CF4C6A">
        <w:rPr>
          <w:rFonts w:eastAsia="Arial"/>
        </w:rPr>
        <w:t>Users shall be required to re-authenticate to unlock their screens.</w:t>
      </w:r>
    </w:p>
    <w:p w14:paraId="01078AF1" w14:textId="77777777" w:rsidR="00CF4C6A" w:rsidRPr="00CF4C6A" w:rsidRDefault="00CF4C6A" w:rsidP="00CF4C6A">
      <w:pPr>
        <w:rPr>
          <w:rFonts w:eastAsia="Arial"/>
        </w:rPr>
      </w:pPr>
      <w:r w:rsidRPr="00CF4C6A">
        <w:rPr>
          <w:rFonts w:eastAsia="Arial"/>
        </w:rPr>
        <w:t xml:space="preserve">The Managing Director will ensure a clear desk and Screen policy is </w:t>
      </w:r>
      <w:proofErr w:type="gramStart"/>
      <w:r w:rsidRPr="00CF4C6A">
        <w:rPr>
          <w:rFonts w:eastAsia="Arial"/>
        </w:rPr>
        <w:t>adhered to at all times</w:t>
      </w:r>
      <w:proofErr w:type="gramEnd"/>
      <w:r w:rsidRPr="00CF4C6A">
        <w:rPr>
          <w:rFonts w:eastAsia="Arial"/>
        </w:rPr>
        <w:t xml:space="preserve">. </w:t>
      </w:r>
    </w:p>
    <w:p w14:paraId="62254EF9" w14:textId="56174734" w:rsidR="00F942AB" w:rsidRDefault="00496E2B">
      <w:pPr>
        <w:pStyle w:val="Heading2"/>
        <w:keepLines w:val="0"/>
        <w:rPr>
          <w:bCs w:val="0"/>
          <w:color w:val="auto"/>
          <w:u w:val="none"/>
        </w:rPr>
      </w:pPr>
      <w:bookmarkStart w:id="88" w:name="_Toc108515868"/>
      <w:r>
        <w:rPr>
          <w:rFonts w:eastAsia="Arial"/>
        </w:rPr>
        <w:t>Company Property and Copyright</w:t>
      </w:r>
      <w:bookmarkEnd w:id="88"/>
    </w:p>
    <w:p w14:paraId="62254EFA" w14:textId="77777777" w:rsidR="00F942AB" w:rsidRDefault="00496E2B">
      <w:r>
        <w:rPr>
          <w:rFonts w:eastAsia="Arial"/>
        </w:rPr>
        <w:t xml:space="preserve">All written material, whether held on paper, electronically or magnetically which was made or acquired by you </w:t>
      </w:r>
      <w:proofErr w:type="gramStart"/>
      <w:r>
        <w:rPr>
          <w:rFonts w:eastAsia="Arial"/>
        </w:rPr>
        <w:t>during the course of</w:t>
      </w:r>
      <w:proofErr w:type="gramEnd"/>
      <w:r>
        <w:rPr>
          <w:rFonts w:eastAsia="Arial"/>
        </w:rPr>
        <w:t xml:space="preserve"> your employment with us, is our property and, where appropriate, our copyright. At the time of termination of your employment with us, or at any other time upon demand, you shall return to us any such material in your possession.</w:t>
      </w:r>
    </w:p>
    <w:p w14:paraId="62254EFB" w14:textId="77777777" w:rsidR="00F942AB" w:rsidRDefault="00496E2B">
      <w:pPr>
        <w:pStyle w:val="Heading2"/>
        <w:rPr>
          <w:rFonts w:ascii="Times New Roman" w:hAnsi="Times New Roman" w:cs="Times New Roman"/>
          <w:b/>
          <w:sz w:val="36"/>
        </w:rPr>
      </w:pPr>
      <w:bookmarkStart w:id="89" w:name="_Toc108515869"/>
      <w:r>
        <w:rPr>
          <w:rFonts w:eastAsia="Arial"/>
        </w:rPr>
        <w:t>Statements to the Media</w:t>
      </w:r>
      <w:bookmarkEnd w:id="89"/>
    </w:p>
    <w:p w14:paraId="62254EFC" w14:textId="77777777" w:rsidR="00F942AB" w:rsidRDefault="00496E2B">
      <w:r>
        <w:rPr>
          <w:rFonts w:eastAsia="Arial"/>
        </w:rPr>
        <w:t>Any statements to reporters from newspapers, radio, television, etc. in relation to our business must be given only by the Managing Director.</w:t>
      </w:r>
    </w:p>
    <w:p w14:paraId="62254EFD" w14:textId="77777777" w:rsidR="00F942AB" w:rsidRDefault="00496E2B">
      <w:pPr>
        <w:pStyle w:val="Heading2"/>
        <w:rPr>
          <w:rFonts w:ascii="Times New Roman" w:hAnsi="Times New Roman" w:cs="Times New Roman"/>
          <w:b/>
          <w:sz w:val="36"/>
        </w:rPr>
      </w:pPr>
      <w:bookmarkStart w:id="90" w:name="_Toc108515870"/>
      <w:r>
        <w:rPr>
          <w:rFonts w:eastAsia="Arial"/>
        </w:rPr>
        <w:t>Inventions and Discovery</w:t>
      </w:r>
      <w:bookmarkEnd w:id="90"/>
    </w:p>
    <w:p w14:paraId="62254EFE" w14:textId="77777777" w:rsidR="00F942AB" w:rsidRDefault="00496E2B">
      <w:r>
        <w:rPr>
          <w:rFonts w:eastAsia="Arial"/>
        </w:rPr>
        <w:t>An invention or discovery made by you will normally belong to you. However, an invention or discovery made by you will become our property if it was made:</w:t>
      </w:r>
    </w:p>
    <w:p w14:paraId="62254EFF" w14:textId="77777777" w:rsidR="00F942AB" w:rsidRDefault="00496E2B" w:rsidP="00496E2B">
      <w:pPr>
        <w:numPr>
          <w:ilvl w:val="0"/>
          <w:numId w:val="26"/>
        </w:numPr>
      </w:pPr>
      <w:r>
        <w:rPr>
          <w:rFonts w:eastAsia="Arial"/>
        </w:rPr>
        <w:t xml:space="preserve">in the course of your normal duties under such circumstances that an invention might reasonably be expected to result from those </w:t>
      </w:r>
      <w:proofErr w:type="gramStart"/>
      <w:r>
        <w:rPr>
          <w:rFonts w:eastAsia="Arial"/>
        </w:rPr>
        <w:t>duties;</w:t>
      </w:r>
      <w:proofErr w:type="gramEnd"/>
    </w:p>
    <w:p w14:paraId="62254F00" w14:textId="77777777" w:rsidR="00F942AB" w:rsidRDefault="00496E2B" w:rsidP="00496E2B">
      <w:pPr>
        <w:numPr>
          <w:ilvl w:val="0"/>
          <w:numId w:val="26"/>
        </w:numPr>
      </w:pPr>
      <w:r>
        <w:rPr>
          <w:rFonts w:eastAsia="Arial"/>
        </w:rPr>
        <w:t>outside the course of your normal duties, but during duties specifically assigned to you, when an invention might reasonably be expected to result from these; and,</w:t>
      </w:r>
    </w:p>
    <w:p w14:paraId="62254F01" w14:textId="4CC5D4C3" w:rsidR="00F942AB" w:rsidRPr="00496E2B" w:rsidRDefault="00496E2B" w:rsidP="00496E2B">
      <w:pPr>
        <w:numPr>
          <w:ilvl w:val="0"/>
          <w:numId w:val="26"/>
        </w:numPr>
      </w:pPr>
      <w:proofErr w:type="gramStart"/>
      <w:r>
        <w:rPr>
          <w:rFonts w:eastAsia="Arial"/>
        </w:rPr>
        <w:t>during the course of</w:t>
      </w:r>
      <w:proofErr w:type="gramEnd"/>
      <w:r>
        <w:rPr>
          <w:rFonts w:eastAsia="Arial"/>
        </w:rPr>
        <w:t xml:space="preserve"> any of your duties, and at the time you had a special obligation to further our interests arising from the nature of those duties, and your particular responsibilities.</w:t>
      </w:r>
    </w:p>
    <w:p w14:paraId="5C800F8F" w14:textId="567DD9BC" w:rsidR="00496E2B" w:rsidRDefault="00496E2B" w:rsidP="00496E2B">
      <w:pPr>
        <w:rPr>
          <w:rFonts w:eastAsia="Arial"/>
        </w:rPr>
      </w:pPr>
    </w:p>
    <w:p w14:paraId="42D7D0E0" w14:textId="77777777" w:rsidR="00A971C4" w:rsidRPr="000219CC" w:rsidRDefault="00A971C4">
      <w:pPr>
        <w:pStyle w:val="Heading1"/>
        <w:rPr>
          <w:color w:val="000000" w:themeColor="text1"/>
        </w:rPr>
      </w:pPr>
      <w:bookmarkStart w:id="91" w:name="_Toc512607319"/>
      <w:bookmarkStart w:id="92" w:name="_Toc11830812"/>
      <w:bookmarkStart w:id="93" w:name="_Toc262127297"/>
      <w:bookmarkEnd w:id="67"/>
      <w:bookmarkEnd w:id="68"/>
    </w:p>
    <w:p w14:paraId="5F603871" w14:textId="77777777" w:rsidR="00A971C4" w:rsidRPr="000219CC" w:rsidRDefault="00A971C4">
      <w:pPr>
        <w:pStyle w:val="Heading1"/>
        <w:rPr>
          <w:color w:val="000000" w:themeColor="text1"/>
        </w:rPr>
      </w:pPr>
    </w:p>
    <w:p w14:paraId="62254F04" w14:textId="6C74FECF" w:rsidR="00F942AB" w:rsidRPr="000219CC" w:rsidRDefault="00496E2B">
      <w:pPr>
        <w:pStyle w:val="Heading1"/>
        <w:rPr>
          <w:rFonts w:ascii="Times New Roman" w:hAnsi="Times New Roman" w:cs="Times New Roman"/>
          <w:b/>
          <w:bCs/>
          <w:color w:val="000000" w:themeColor="text1"/>
          <w:sz w:val="48"/>
        </w:rPr>
      </w:pPr>
      <w:bookmarkStart w:id="94" w:name="_Toc108515871"/>
      <w:r w:rsidRPr="000219CC">
        <w:rPr>
          <w:color w:val="000000" w:themeColor="text1"/>
        </w:rPr>
        <w:lastRenderedPageBreak/>
        <w:t>Pregnancy and Maternity Rights</w:t>
      </w:r>
      <w:bookmarkEnd w:id="94"/>
    </w:p>
    <w:p w14:paraId="62254F05" w14:textId="77777777" w:rsidR="00F942AB" w:rsidRDefault="00496E2B">
      <w:r>
        <w:rPr>
          <w:rFonts w:eastAsia="Arial"/>
        </w:rPr>
        <w:t>You have certain statutory rights if you are pregnant. These are addressed below.</w:t>
      </w:r>
    </w:p>
    <w:p w14:paraId="62254F06" w14:textId="77777777" w:rsidR="00F942AB" w:rsidRDefault="00496E2B">
      <w:r>
        <w:rPr>
          <w:rFonts w:eastAsia="Arial"/>
        </w:rPr>
        <w:t>The rules on pregnancy and maternity are very complex and any query should be raised with the Company.</w:t>
      </w:r>
    </w:p>
    <w:p w14:paraId="62254F07" w14:textId="77777777" w:rsidR="00F942AB" w:rsidRDefault="00496E2B">
      <w:pPr>
        <w:pStyle w:val="Heading2"/>
        <w:rPr>
          <w:rFonts w:ascii="Times New Roman" w:hAnsi="Times New Roman" w:cs="Times New Roman"/>
          <w:b/>
          <w:sz w:val="36"/>
        </w:rPr>
      </w:pPr>
      <w:bookmarkStart w:id="95" w:name="_Toc108515872"/>
      <w:r>
        <w:rPr>
          <w:rFonts w:eastAsia="Arial"/>
        </w:rPr>
        <w:t>Antenatal Care</w:t>
      </w:r>
      <w:bookmarkEnd w:id="95"/>
    </w:p>
    <w:p w14:paraId="62254F08" w14:textId="77777777" w:rsidR="00F942AB" w:rsidRDefault="00496E2B">
      <w:r>
        <w:rPr>
          <w:rFonts w:eastAsia="Arial"/>
        </w:rPr>
        <w:t>You are entitled to reasonable time off work with pay to attend antenatal appointments made on the advice of a registered medical practitioner, registered midwife or registered health worker. If requested, you must provide a certificate of pregnancy and an appointment card.</w:t>
      </w:r>
    </w:p>
    <w:p w14:paraId="62254F09" w14:textId="77777777" w:rsidR="00F942AB" w:rsidRDefault="00496E2B">
      <w:pPr>
        <w:pStyle w:val="Heading2"/>
        <w:rPr>
          <w:rFonts w:ascii="Times New Roman" w:hAnsi="Times New Roman" w:cs="Times New Roman"/>
          <w:b/>
          <w:sz w:val="36"/>
        </w:rPr>
      </w:pPr>
      <w:bookmarkStart w:id="96" w:name="_Toc108515873"/>
      <w:r>
        <w:rPr>
          <w:rFonts w:eastAsia="Arial"/>
        </w:rPr>
        <w:t>Maternity Risk Assessment</w:t>
      </w:r>
      <w:bookmarkEnd w:id="96"/>
    </w:p>
    <w:p w14:paraId="62254F0A" w14:textId="77777777" w:rsidR="00F942AB" w:rsidRDefault="00496E2B">
      <w:r>
        <w:rPr>
          <w:rFonts w:eastAsia="Arial"/>
        </w:rPr>
        <w:t xml:space="preserve">The Management of Health and Safety at Work Regulations 1999 (MHSWR) require employers to carry out suitable and sufficient risk assessments when considering the health and safety of all employees at work, and then to take steps to ensure that those risks are avoided. However, there are more specific regulations that need to be </w:t>
      </w:r>
      <w:proofErr w:type="gramStart"/>
      <w:r>
        <w:rPr>
          <w:rFonts w:eastAsia="Arial"/>
        </w:rPr>
        <w:t>taken into account</w:t>
      </w:r>
      <w:proofErr w:type="gramEnd"/>
      <w:r>
        <w:rPr>
          <w:rFonts w:eastAsia="Arial"/>
        </w:rPr>
        <w:t xml:space="preserve"> for new or expectant mothers. The purpose of an initial assessment is to identify:</w:t>
      </w:r>
    </w:p>
    <w:p w14:paraId="62254F0B" w14:textId="77777777" w:rsidR="00F942AB" w:rsidRDefault="00496E2B" w:rsidP="00496E2B">
      <w:pPr>
        <w:numPr>
          <w:ilvl w:val="0"/>
          <w:numId w:val="27"/>
        </w:numPr>
      </w:pPr>
      <w:r>
        <w:rPr>
          <w:rFonts w:eastAsia="Arial"/>
        </w:rPr>
        <w:t>the presence of any females of potential child-bearing age (these females will usually be employees but may also be visitors, contractors (</w:t>
      </w:r>
      <w:proofErr w:type="gramStart"/>
      <w:r>
        <w:rPr>
          <w:rFonts w:eastAsia="Arial"/>
        </w:rPr>
        <w:t>e.g.</w:t>
      </w:r>
      <w:proofErr w:type="gramEnd"/>
      <w:r>
        <w:rPr>
          <w:rFonts w:eastAsia="Arial"/>
        </w:rPr>
        <w:t xml:space="preserve"> cleaners) or volunteers);</w:t>
      </w:r>
    </w:p>
    <w:p w14:paraId="62254F0C" w14:textId="77777777" w:rsidR="00F942AB" w:rsidRDefault="00496E2B" w:rsidP="00496E2B">
      <w:pPr>
        <w:numPr>
          <w:ilvl w:val="0"/>
          <w:numId w:val="27"/>
        </w:numPr>
      </w:pPr>
      <w:r>
        <w:rPr>
          <w:rFonts w:eastAsia="Arial"/>
        </w:rPr>
        <w:t>which work activities and/or areas of the workplace may pose a risk of harm to female employees and therefore warrant a full risk assessment.</w:t>
      </w:r>
    </w:p>
    <w:p w14:paraId="62254F0D" w14:textId="77777777" w:rsidR="00F942AB" w:rsidRDefault="00496E2B">
      <w:r>
        <w:rPr>
          <w:rFonts w:eastAsia="Arial"/>
        </w:rPr>
        <w:t>These activities, and any actions taken, should be recorded.</w:t>
      </w:r>
    </w:p>
    <w:p w14:paraId="62254F0E" w14:textId="77777777" w:rsidR="00F942AB" w:rsidRDefault="00496E2B">
      <w:r>
        <w:rPr>
          <w:rFonts w:eastAsia="Arial"/>
        </w:rPr>
        <w:t xml:space="preserve">Employers are only required to </w:t>
      </w:r>
      <w:proofErr w:type="gramStart"/>
      <w:r>
        <w:rPr>
          <w:rFonts w:eastAsia="Arial"/>
        </w:rPr>
        <w:t>take action</w:t>
      </w:r>
      <w:proofErr w:type="gramEnd"/>
      <w:r>
        <w:rPr>
          <w:rFonts w:eastAsia="Arial"/>
        </w:rPr>
        <w:t xml:space="preserve"> specifically to protect a pregnant worker when they have been advised in writing that the employee is pregnant, has given birth in the last six months, or is breastfeeding.</w:t>
      </w:r>
    </w:p>
    <w:p w14:paraId="62254F0F" w14:textId="77777777" w:rsidR="00F942AB" w:rsidRDefault="00496E2B">
      <w:pPr>
        <w:pStyle w:val="Heading2"/>
        <w:rPr>
          <w:rFonts w:ascii="Times New Roman" w:hAnsi="Times New Roman" w:cs="Times New Roman"/>
          <w:b/>
          <w:sz w:val="36"/>
        </w:rPr>
      </w:pPr>
      <w:bookmarkStart w:id="97" w:name="_Toc108515874"/>
      <w:r>
        <w:rPr>
          <w:rFonts w:eastAsia="Arial"/>
        </w:rPr>
        <w:t>Maternity Leave</w:t>
      </w:r>
      <w:bookmarkEnd w:id="97"/>
    </w:p>
    <w:p w14:paraId="62254F10" w14:textId="77777777" w:rsidR="00F942AB" w:rsidRDefault="00496E2B">
      <w:r>
        <w:rPr>
          <w:rFonts w:eastAsia="Arial"/>
        </w:rPr>
        <w:t>If you stop work no earlier than the 11</w:t>
      </w:r>
      <w:r>
        <w:rPr>
          <w:rFonts w:eastAsia="Arial"/>
          <w:vertAlign w:val="superscript"/>
        </w:rPr>
        <w:t>th</w:t>
      </w:r>
      <w:r>
        <w:rPr>
          <w:rFonts w:eastAsia="Arial"/>
        </w:rPr>
        <w:t xml:space="preserve"> week before the Expected Week of Childbirth (EWC), and you meet the following conditions, you are entitled to 52 weeks’ Maternity Leave. To comply, you must notify the Company in writing as soon as possible or by the 15</w:t>
      </w:r>
      <w:r>
        <w:rPr>
          <w:rFonts w:eastAsia="Arial"/>
          <w:vertAlign w:val="superscript"/>
        </w:rPr>
        <w:t>th</w:t>
      </w:r>
      <w:r>
        <w:rPr>
          <w:rFonts w:eastAsia="Arial"/>
        </w:rPr>
        <w:t xml:space="preserve"> week before the EWC, unless that is not reasonably practicable, of the following:</w:t>
      </w:r>
    </w:p>
    <w:p w14:paraId="62254F11" w14:textId="77777777" w:rsidR="00F942AB" w:rsidRDefault="00496E2B" w:rsidP="00496E2B">
      <w:pPr>
        <w:numPr>
          <w:ilvl w:val="0"/>
          <w:numId w:val="28"/>
        </w:numPr>
      </w:pPr>
      <w:r>
        <w:rPr>
          <w:rFonts w:eastAsia="Arial"/>
        </w:rPr>
        <w:t xml:space="preserve">that you are pregnant, by submitting a MAT B1 </w:t>
      </w:r>
      <w:proofErr w:type="gramStart"/>
      <w:r>
        <w:rPr>
          <w:rFonts w:eastAsia="Arial"/>
        </w:rPr>
        <w:t>form;</w:t>
      </w:r>
      <w:proofErr w:type="gramEnd"/>
    </w:p>
    <w:p w14:paraId="62254F12" w14:textId="77777777" w:rsidR="00F942AB" w:rsidRDefault="00496E2B" w:rsidP="00496E2B">
      <w:pPr>
        <w:numPr>
          <w:ilvl w:val="0"/>
          <w:numId w:val="28"/>
        </w:numPr>
      </w:pPr>
      <w:r>
        <w:rPr>
          <w:rFonts w:eastAsia="Arial"/>
        </w:rPr>
        <w:t xml:space="preserve">the </w:t>
      </w:r>
      <w:proofErr w:type="gramStart"/>
      <w:r>
        <w:rPr>
          <w:rFonts w:eastAsia="Arial"/>
        </w:rPr>
        <w:t>EWC;</w:t>
      </w:r>
      <w:proofErr w:type="gramEnd"/>
    </w:p>
    <w:p w14:paraId="62254F13" w14:textId="77777777" w:rsidR="00F942AB" w:rsidRDefault="00496E2B" w:rsidP="00496E2B">
      <w:pPr>
        <w:numPr>
          <w:ilvl w:val="0"/>
          <w:numId w:val="28"/>
        </w:numPr>
      </w:pPr>
      <w:r>
        <w:rPr>
          <w:rFonts w:eastAsia="Arial"/>
        </w:rPr>
        <w:t xml:space="preserve">the date on which you intend your Ordinary Maternity Leave (OML) to start, </w:t>
      </w:r>
      <w:proofErr w:type="gramStart"/>
      <w:r>
        <w:rPr>
          <w:rFonts w:eastAsia="Arial"/>
        </w:rPr>
        <w:t>and;</w:t>
      </w:r>
      <w:proofErr w:type="gramEnd"/>
    </w:p>
    <w:p w14:paraId="62254F14" w14:textId="77777777" w:rsidR="00F942AB" w:rsidRDefault="00496E2B" w:rsidP="00496E2B">
      <w:pPr>
        <w:numPr>
          <w:ilvl w:val="0"/>
          <w:numId w:val="28"/>
        </w:numPr>
      </w:pPr>
      <w:r>
        <w:rPr>
          <w:rFonts w:eastAsia="Arial"/>
        </w:rPr>
        <w:t>if requested, provide medical evidence of the EWC.</w:t>
      </w:r>
    </w:p>
    <w:p w14:paraId="62254F15" w14:textId="77777777" w:rsidR="00F942AB" w:rsidRDefault="00496E2B">
      <w:r>
        <w:rPr>
          <w:rFonts w:eastAsia="Arial"/>
        </w:rPr>
        <w:t xml:space="preserve">The Company will confirm to you in writing the date upon which your </w:t>
      </w:r>
      <w:proofErr w:type="gramStart"/>
      <w:r>
        <w:rPr>
          <w:rFonts w:eastAsia="Arial"/>
        </w:rPr>
        <w:t>52 week</w:t>
      </w:r>
      <w:proofErr w:type="gramEnd"/>
      <w:r>
        <w:rPr>
          <w:rFonts w:eastAsia="Arial"/>
        </w:rPr>
        <w:t xml:space="preserve"> Maternity Leave period will end.</w:t>
      </w:r>
    </w:p>
    <w:p w14:paraId="62254F16" w14:textId="77777777" w:rsidR="00F942AB" w:rsidRDefault="00496E2B">
      <w:r>
        <w:rPr>
          <w:rFonts w:eastAsia="Arial"/>
        </w:rPr>
        <w:t>You are legally prohibited from working during the two weeks immediately after the birth. This is known as the Compulsory Maternity Leave period and is considered part of the Maternity Leave period.</w:t>
      </w:r>
    </w:p>
    <w:p w14:paraId="62254F17" w14:textId="77777777" w:rsidR="00F942AB" w:rsidRDefault="00496E2B">
      <w:r>
        <w:rPr>
          <w:rFonts w:eastAsia="Arial"/>
        </w:rPr>
        <w:t>If you give birth before your intended Maternity Leave start date, your Maternity Leave will start automatically on the day after the birth of the child.</w:t>
      </w:r>
    </w:p>
    <w:p w14:paraId="62254F18" w14:textId="77777777" w:rsidR="00F942AB" w:rsidRDefault="00496E2B">
      <w:r>
        <w:rPr>
          <w:rFonts w:eastAsia="Arial"/>
        </w:rPr>
        <w:t xml:space="preserve">During the </w:t>
      </w:r>
      <w:proofErr w:type="gramStart"/>
      <w:r>
        <w:rPr>
          <w:rFonts w:eastAsia="Arial"/>
        </w:rPr>
        <w:t>52 week</w:t>
      </w:r>
      <w:proofErr w:type="gramEnd"/>
      <w:r>
        <w:rPr>
          <w:rFonts w:eastAsia="Arial"/>
        </w:rPr>
        <w:t xml:space="preserve"> Maternity Leave period all contractual benefits except for your pay will be maintained as if you were not absent.</w:t>
      </w:r>
    </w:p>
    <w:p w14:paraId="62254F19" w14:textId="77777777" w:rsidR="00F942AB" w:rsidRDefault="00496E2B">
      <w:r>
        <w:rPr>
          <w:rFonts w:eastAsia="Arial"/>
        </w:rPr>
        <w:t xml:space="preserve">If you wish to return to work before the end of the </w:t>
      </w:r>
      <w:proofErr w:type="gramStart"/>
      <w:r>
        <w:rPr>
          <w:rFonts w:eastAsia="Arial"/>
        </w:rPr>
        <w:t>52 week</w:t>
      </w:r>
      <w:proofErr w:type="gramEnd"/>
      <w:r>
        <w:rPr>
          <w:rFonts w:eastAsia="Arial"/>
        </w:rPr>
        <w:t xml:space="preserve"> period of Maternity Leave you must give at least 8 weeks’ notice of your intended date of return.</w:t>
      </w:r>
    </w:p>
    <w:p w14:paraId="62254F1A" w14:textId="77777777" w:rsidR="00F942AB" w:rsidRDefault="00496E2B">
      <w:r>
        <w:rPr>
          <w:rFonts w:eastAsia="Arial"/>
        </w:rPr>
        <w:t xml:space="preserve">If you decide to return to work early, and this is at the end of the first </w:t>
      </w:r>
      <w:proofErr w:type="gramStart"/>
      <w:r>
        <w:rPr>
          <w:rFonts w:eastAsia="Arial"/>
        </w:rPr>
        <w:t>26 week</w:t>
      </w:r>
      <w:proofErr w:type="gramEnd"/>
      <w:r>
        <w:rPr>
          <w:rFonts w:eastAsia="Arial"/>
        </w:rPr>
        <w:t xml:space="preserve"> period known as Ordinary Maternity Leave (OML), you are entitled to return to the job you were in before your absence. If you return to work either during or at the end of the second period of 26 weeks’ known as Additional Maternity Leave (AML), you may be able to return to your original job, or another job which is suitable and appropriate.</w:t>
      </w:r>
    </w:p>
    <w:p w14:paraId="62254F1B" w14:textId="77777777" w:rsidR="00F942AB" w:rsidRDefault="00496E2B">
      <w:r>
        <w:rPr>
          <w:rFonts w:eastAsia="Arial"/>
        </w:rPr>
        <w:t>The above information is given for guidance purposes only and confers no extra rights to you beyond those provided by statute.</w:t>
      </w:r>
    </w:p>
    <w:p w14:paraId="62254F1C" w14:textId="77777777" w:rsidR="00F942AB" w:rsidRDefault="00496E2B">
      <w:pPr>
        <w:pStyle w:val="Heading2"/>
        <w:rPr>
          <w:rFonts w:ascii="Times New Roman" w:hAnsi="Times New Roman" w:cs="Times New Roman"/>
          <w:b/>
          <w:sz w:val="36"/>
        </w:rPr>
      </w:pPr>
      <w:bookmarkStart w:id="98" w:name="_Toc108515875"/>
      <w:r>
        <w:rPr>
          <w:rFonts w:eastAsia="Arial"/>
        </w:rPr>
        <w:t>Keeping in Touch (KIT) Days</w:t>
      </w:r>
      <w:bookmarkEnd w:id="98"/>
    </w:p>
    <w:p w14:paraId="62254F1D" w14:textId="77777777" w:rsidR="00F942AB" w:rsidRDefault="00496E2B">
      <w:r>
        <w:rPr>
          <w:rFonts w:eastAsia="Arial"/>
        </w:rPr>
        <w:t>During Maternity Leave, you are entitled to up to 10 Keeping in Touch (KIT) Days. These are days when you may work for the Company without bringing your Maternity Leave to an end. Work can be any work under your contract of employment and may include any training or activity undertaken with the purpose of keeping in touch in the workplace. Working up to 10 KIT days will have no effect on any entitlement to Statutory Maternity Pay. KIT days do not act to extend your period of Maternity Leave.</w:t>
      </w:r>
    </w:p>
    <w:p w14:paraId="62254F1E" w14:textId="77777777" w:rsidR="00F942AB" w:rsidRDefault="00496E2B">
      <w:r>
        <w:rPr>
          <w:rFonts w:eastAsia="Arial"/>
        </w:rPr>
        <w:t>Any payment for these days will depend on the type of work, training or activity and will be agreed between you and the Company. For further details please refer to management.</w:t>
      </w:r>
    </w:p>
    <w:p w14:paraId="62254F1F" w14:textId="77777777" w:rsidR="00F942AB" w:rsidRDefault="00496E2B">
      <w:pPr>
        <w:pStyle w:val="Heading2"/>
        <w:rPr>
          <w:rFonts w:ascii="Times New Roman" w:hAnsi="Times New Roman" w:cs="Times New Roman"/>
          <w:b/>
          <w:sz w:val="36"/>
        </w:rPr>
      </w:pPr>
      <w:bookmarkStart w:id="99" w:name="_Toc108515876"/>
      <w:r>
        <w:rPr>
          <w:rFonts w:eastAsia="Arial"/>
        </w:rPr>
        <w:t>Holidays</w:t>
      </w:r>
      <w:bookmarkEnd w:id="99"/>
    </w:p>
    <w:p w14:paraId="62254F20" w14:textId="77777777" w:rsidR="00F942AB" w:rsidRDefault="00496E2B">
      <w:r>
        <w:rPr>
          <w:rFonts w:eastAsia="Arial"/>
        </w:rPr>
        <w:t>Holiday entitlement will be accrued throughout your maternity leave at your normal rate. If you return to work after Maternity Leave, your holiday entitlement will continue to accrue as normal. </w:t>
      </w:r>
    </w:p>
    <w:p w14:paraId="62254F21" w14:textId="77777777" w:rsidR="00F942AB" w:rsidRDefault="00496E2B">
      <w:r>
        <w:rPr>
          <w:rFonts w:eastAsia="Arial"/>
        </w:rPr>
        <w:t xml:space="preserve">Annual leave can be taken either before Maternity Leave </w:t>
      </w:r>
      <w:proofErr w:type="gramStart"/>
      <w:r>
        <w:rPr>
          <w:rFonts w:eastAsia="Arial"/>
        </w:rPr>
        <w:t>starts,</w:t>
      </w:r>
      <w:proofErr w:type="gramEnd"/>
      <w:r>
        <w:rPr>
          <w:rFonts w:eastAsia="Arial"/>
        </w:rPr>
        <w:t xml:space="preserve"> at the end of your Maternity Leave, or within the annual leave year once you have returned to work, wherever possible. </w:t>
      </w:r>
    </w:p>
    <w:p w14:paraId="62254F22" w14:textId="77777777" w:rsidR="00F942AB" w:rsidRDefault="00496E2B">
      <w:r>
        <w:rPr>
          <w:rFonts w:eastAsia="Arial"/>
        </w:rPr>
        <w:t>You must have prior approval and authorisation for when these holidays can be taken.</w:t>
      </w:r>
    </w:p>
    <w:p w14:paraId="62254F23" w14:textId="77777777" w:rsidR="00F942AB" w:rsidRDefault="00496E2B">
      <w:pPr>
        <w:pStyle w:val="Heading2"/>
        <w:rPr>
          <w:rFonts w:ascii="Times New Roman" w:hAnsi="Times New Roman" w:cs="Times New Roman"/>
          <w:b/>
          <w:sz w:val="36"/>
        </w:rPr>
      </w:pPr>
      <w:bookmarkStart w:id="100" w:name="_Toc108515877"/>
      <w:r>
        <w:rPr>
          <w:rFonts w:eastAsia="Arial"/>
        </w:rPr>
        <w:t>Statutory Maternity Pay (SMP)</w:t>
      </w:r>
      <w:bookmarkEnd w:id="100"/>
    </w:p>
    <w:p w14:paraId="62254F24" w14:textId="77777777" w:rsidR="00F942AB" w:rsidRDefault="00496E2B">
      <w:r>
        <w:rPr>
          <w:rFonts w:eastAsia="Arial"/>
        </w:rPr>
        <w:t>You will receive Statutory Maternity Pay (SMP) during your Maternity Leave in accordance with the statutory provisions, provided you meet the qualifying criteria. You must therefore:</w:t>
      </w:r>
    </w:p>
    <w:p w14:paraId="62254F25" w14:textId="77777777" w:rsidR="00F942AB" w:rsidRDefault="00496E2B" w:rsidP="00496E2B">
      <w:pPr>
        <w:numPr>
          <w:ilvl w:val="0"/>
          <w:numId w:val="29"/>
        </w:numPr>
      </w:pPr>
      <w:r>
        <w:rPr>
          <w:rFonts w:eastAsia="Arial"/>
        </w:rPr>
        <w:t>have been continuously employed for at least 26 weeks ending with the 15</w:t>
      </w:r>
      <w:r>
        <w:rPr>
          <w:rFonts w:eastAsia="Arial"/>
          <w:vertAlign w:val="superscript"/>
        </w:rPr>
        <w:t>th</w:t>
      </w:r>
      <w:r>
        <w:rPr>
          <w:rFonts w:eastAsia="Arial"/>
        </w:rPr>
        <w:t xml:space="preserve"> week before the Expected Week of Childbirth (EWC</w:t>
      </w:r>
      <w:proofErr w:type="gramStart"/>
      <w:r>
        <w:rPr>
          <w:rFonts w:eastAsia="Arial"/>
        </w:rPr>
        <w:t>);</w:t>
      </w:r>
      <w:proofErr w:type="gramEnd"/>
    </w:p>
    <w:p w14:paraId="62254F26" w14:textId="77777777" w:rsidR="00F942AB" w:rsidRDefault="00496E2B" w:rsidP="00496E2B">
      <w:pPr>
        <w:numPr>
          <w:ilvl w:val="0"/>
          <w:numId w:val="29"/>
        </w:numPr>
      </w:pPr>
      <w:r>
        <w:rPr>
          <w:rFonts w:eastAsia="Arial"/>
        </w:rPr>
        <w:t xml:space="preserve">have average weekly earnings of not less than the figure set by the Government for the payment of National Insurance </w:t>
      </w:r>
      <w:proofErr w:type="gramStart"/>
      <w:r>
        <w:rPr>
          <w:rFonts w:eastAsia="Arial"/>
        </w:rPr>
        <w:t>contributions;</w:t>
      </w:r>
      <w:proofErr w:type="gramEnd"/>
    </w:p>
    <w:p w14:paraId="62254F27" w14:textId="77777777" w:rsidR="00F942AB" w:rsidRDefault="00496E2B" w:rsidP="00496E2B">
      <w:pPr>
        <w:numPr>
          <w:ilvl w:val="0"/>
          <w:numId w:val="29"/>
        </w:numPr>
      </w:pPr>
      <w:r>
        <w:rPr>
          <w:rFonts w:eastAsia="Arial"/>
        </w:rPr>
        <w:t>still be pregnant at the 11</w:t>
      </w:r>
      <w:r>
        <w:rPr>
          <w:rFonts w:eastAsia="Arial"/>
          <w:vertAlign w:val="superscript"/>
        </w:rPr>
        <w:t>th</w:t>
      </w:r>
      <w:r>
        <w:rPr>
          <w:rFonts w:eastAsia="Arial"/>
        </w:rPr>
        <w:t xml:space="preserve"> week before the EWC or have given birth by that </w:t>
      </w:r>
      <w:proofErr w:type="gramStart"/>
      <w:r>
        <w:rPr>
          <w:rFonts w:eastAsia="Arial"/>
        </w:rPr>
        <w:t>time;</w:t>
      </w:r>
      <w:proofErr w:type="gramEnd"/>
    </w:p>
    <w:p w14:paraId="62254F28" w14:textId="77777777" w:rsidR="00F942AB" w:rsidRDefault="00496E2B" w:rsidP="00496E2B">
      <w:pPr>
        <w:numPr>
          <w:ilvl w:val="0"/>
          <w:numId w:val="29"/>
        </w:numPr>
      </w:pPr>
      <w:r>
        <w:rPr>
          <w:rFonts w:eastAsia="Arial"/>
        </w:rPr>
        <w:t xml:space="preserve">give at least 28 days' notice in writing of the date that you intend to start your maternity </w:t>
      </w:r>
      <w:proofErr w:type="gramStart"/>
      <w:r>
        <w:rPr>
          <w:rFonts w:eastAsia="Arial"/>
        </w:rPr>
        <w:t>leave;</w:t>
      </w:r>
      <w:proofErr w:type="gramEnd"/>
    </w:p>
    <w:p w14:paraId="62254F29" w14:textId="77777777" w:rsidR="00F942AB" w:rsidRDefault="00496E2B" w:rsidP="00496E2B">
      <w:pPr>
        <w:numPr>
          <w:ilvl w:val="0"/>
          <w:numId w:val="29"/>
        </w:numPr>
      </w:pPr>
      <w:r>
        <w:rPr>
          <w:rFonts w:eastAsia="Arial"/>
        </w:rPr>
        <w:t>provide medical evidence of the EWC.</w:t>
      </w:r>
    </w:p>
    <w:p w14:paraId="62254F2A" w14:textId="77777777" w:rsidR="00F942AB" w:rsidRDefault="00496E2B">
      <w:pPr>
        <w:pStyle w:val="B1Body0"/>
        <w:keepLines w:val="0"/>
        <w:rPr>
          <w:color w:val="auto"/>
        </w:rPr>
      </w:pPr>
      <w:r>
        <w:rPr>
          <w:rFonts w:eastAsia="Arial"/>
          <w:color w:val="auto"/>
        </w:rPr>
        <w:t xml:space="preserve">For the first six weeks SMP is payable at the </w:t>
      </w:r>
      <w:proofErr w:type="gramStart"/>
      <w:r>
        <w:rPr>
          <w:rFonts w:eastAsia="Arial"/>
          <w:color w:val="auto"/>
        </w:rPr>
        <w:t>earnings related</w:t>
      </w:r>
      <w:proofErr w:type="gramEnd"/>
      <w:r>
        <w:rPr>
          <w:rFonts w:eastAsia="Arial"/>
          <w:color w:val="auto"/>
        </w:rPr>
        <w:t xml:space="preserve"> rate, equivalent to 90% of earnings, and for the remaining 33 weeks of the pay period at the statutory rate as set by the Government, or 90% of average weekly earnings if this is less than the standard rate. The final 13 weeks of the maximum Maternity Leave period are unpaid.</w:t>
      </w:r>
    </w:p>
    <w:p w14:paraId="62254F2B" w14:textId="77777777" w:rsidR="00F942AB" w:rsidRDefault="00F942AB">
      <w:pPr>
        <w:pStyle w:val="B1Body0"/>
        <w:rPr>
          <w:color w:val="auto"/>
        </w:rPr>
      </w:pPr>
    </w:p>
    <w:p w14:paraId="62254F2C" w14:textId="77777777" w:rsidR="00F942AB" w:rsidRPr="000219CC" w:rsidRDefault="00496E2B">
      <w:pPr>
        <w:pStyle w:val="Heading1"/>
        <w:rPr>
          <w:rFonts w:ascii="Times New Roman" w:hAnsi="Times New Roman" w:cs="Times New Roman"/>
          <w:b/>
          <w:bCs/>
          <w:color w:val="000000" w:themeColor="text1"/>
          <w:sz w:val="48"/>
        </w:rPr>
      </w:pPr>
      <w:bookmarkStart w:id="101" w:name="_Toc108515878"/>
      <w:bookmarkStart w:id="102" w:name="_Toc11830794"/>
      <w:r w:rsidRPr="000219CC">
        <w:rPr>
          <w:color w:val="000000" w:themeColor="text1"/>
        </w:rPr>
        <w:t>Paternity Leave and Pay</w:t>
      </w:r>
      <w:bookmarkEnd w:id="101"/>
    </w:p>
    <w:p w14:paraId="62254F2D" w14:textId="77777777" w:rsidR="00F942AB" w:rsidRDefault="00496E2B">
      <w:pPr>
        <w:pStyle w:val="Heading2"/>
      </w:pPr>
      <w:bookmarkStart w:id="103" w:name="_Toc108515879"/>
      <w:r>
        <w:t>Right to Time Off to Accompany a Pregnant Woman</w:t>
      </w:r>
      <w:bookmarkEnd w:id="102"/>
      <w:bookmarkEnd w:id="103"/>
    </w:p>
    <w:p w14:paraId="62254F2E" w14:textId="77777777" w:rsidR="00F942AB" w:rsidRDefault="00496E2B">
      <w:pPr>
        <w:pStyle w:val="B1Body0"/>
        <w:rPr>
          <w:color w:val="auto"/>
        </w:rPr>
      </w:pPr>
      <w:r>
        <w:rPr>
          <w:color w:val="auto"/>
        </w:rPr>
        <w:t xml:space="preserve">If you have a qualifying relationship with an expectant mother or her expected child, you may be entitled to unpaid time off to accompany her to an antenatal appointment on up to 2 occasions, to a maximum of 6.5 hours per appointment. </w:t>
      </w:r>
    </w:p>
    <w:p w14:paraId="62254F2F" w14:textId="77777777" w:rsidR="00F942AB" w:rsidRDefault="00496E2B">
      <w:r>
        <w:rPr>
          <w:rFonts w:eastAsia="Arial"/>
        </w:rPr>
        <w:t>Time off to accompany a pregnant woman to an antenatal appointment will be unpaid.</w:t>
      </w:r>
    </w:p>
    <w:p w14:paraId="62254F30" w14:textId="77777777" w:rsidR="00F942AB" w:rsidRDefault="00496E2B">
      <w:r>
        <w:rPr>
          <w:rFonts w:eastAsia="Arial"/>
        </w:rPr>
        <w:t>The Company may allow additional time off work to attend further appointments at its absolute discretion. You will not receive payment for this time off.</w:t>
      </w:r>
    </w:p>
    <w:p w14:paraId="62254F31" w14:textId="77777777" w:rsidR="00F942AB" w:rsidRDefault="00496E2B">
      <w:pPr>
        <w:pStyle w:val="B1Body0"/>
        <w:rPr>
          <w:color w:val="auto"/>
        </w:rPr>
      </w:pPr>
      <w:r>
        <w:rPr>
          <w:color w:val="auto"/>
        </w:rPr>
        <w:t xml:space="preserve">For further details on this entitlement please refer to management. </w:t>
      </w:r>
    </w:p>
    <w:p w14:paraId="62254F32" w14:textId="77777777" w:rsidR="00F942AB" w:rsidRDefault="00496E2B">
      <w:pPr>
        <w:pStyle w:val="Heading2"/>
      </w:pPr>
      <w:bookmarkStart w:id="104" w:name="_Toc108515880"/>
      <w:r>
        <w:t>Paternity Leave</w:t>
      </w:r>
      <w:bookmarkEnd w:id="104"/>
    </w:p>
    <w:p w14:paraId="62254F33" w14:textId="77777777" w:rsidR="00F942AB" w:rsidRDefault="00496E2B">
      <w:pPr>
        <w:pStyle w:val="B1Body0"/>
        <w:rPr>
          <w:color w:val="auto"/>
        </w:rPr>
      </w:pPr>
      <w:r>
        <w:rPr>
          <w:color w:val="auto"/>
        </w:rPr>
        <w:t xml:space="preserve">If you are </w:t>
      </w:r>
      <w:proofErr w:type="gramStart"/>
      <w:r>
        <w:rPr>
          <w:color w:val="auto"/>
        </w:rPr>
        <w:t>eligible</w:t>
      </w:r>
      <w:proofErr w:type="gramEnd"/>
      <w:r>
        <w:rPr>
          <w:color w:val="auto"/>
        </w:rPr>
        <w:t xml:space="preserve"> you may be entitled to choose to take either one week or two consecutive weeks' Paternity Leave, not odd days, if you:</w:t>
      </w:r>
    </w:p>
    <w:p w14:paraId="62254F34" w14:textId="77777777" w:rsidR="00F942AB" w:rsidRDefault="00496E2B" w:rsidP="00496E2B">
      <w:pPr>
        <w:pStyle w:val="B4BodyIndent"/>
        <w:numPr>
          <w:ilvl w:val="0"/>
          <w:numId w:val="15"/>
        </w:numPr>
        <w:rPr>
          <w:color w:val="auto"/>
        </w:rPr>
      </w:pPr>
      <w:r>
        <w:rPr>
          <w:color w:val="auto"/>
        </w:rPr>
        <w:t>have been continuously employed for at least 26 weeks by the 15</w:t>
      </w:r>
      <w:r>
        <w:rPr>
          <w:color w:val="auto"/>
          <w:vertAlign w:val="superscript"/>
        </w:rPr>
        <w:t>th</w:t>
      </w:r>
      <w:r>
        <w:rPr>
          <w:color w:val="auto"/>
        </w:rPr>
        <w:t xml:space="preserve"> week before the Expected Week of Childbirth (EWC) or by the week in which an approved adoption agency matches you with a </w:t>
      </w:r>
      <w:proofErr w:type="gramStart"/>
      <w:r>
        <w:rPr>
          <w:color w:val="auto"/>
        </w:rPr>
        <w:t>child;</w:t>
      </w:r>
      <w:proofErr w:type="gramEnd"/>
      <w:r>
        <w:rPr>
          <w:color w:val="auto"/>
        </w:rPr>
        <w:t xml:space="preserve"> </w:t>
      </w:r>
    </w:p>
    <w:p w14:paraId="62254F35" w14:textId="77777777" w:rsidR="00F942AB" w:rsidRDefault="00496E2B" w:rsidP="00496E2B">
      <w:pPr>
        <w:pStyle w:val="B4BodyIndent"/>
        <w:numPr>
          <w:ilvl w:val="0"/>
          <w:numId w:val="15"/>
        </w:numPr>
        <w:rPr>
          <w:color w:val="auto"/>
        </w:rPr>
      </w:pPr>
      <w:r>
        <w:rPr>
          <w:color w:val="auto"/>
        </w:rPr>
        <w:t>have given notice of your intention to take the leave in or before the 15</w:t>
      </w:r>
      <w:r>
        <w:rPr>
          <w:color w:val="auto"/>
          <w:vertAlign w:val="superscript"/>
        </w:rPr>
        <w:t>th</w:t>
      </w:r>
      <w:r>
        <w:rPr>
          <w:color w:val="auto"/>
        </w:rPr>
        <w:t xml:space="preserve"> week before the EWC specifying the EWC, length of period you have chosen to take and the date you have chosen the leave to begin, </w:t>
      </w:r>
      <w:proofErr w:type="gramStart"/>
      <w:r>
        <w:rPr>
          <w:color w:val="auto"/>
        </w:rPr>
        <w:t>and;</w:t>
      </w:r>
      <w:proofErr w:type="gramEnd"/>
      <w:r>
        <w:rPr>
          <w:color w:val="auto"/>
        </w:rPr>
        <w:t xml:space="preserve"> </w:t>
      </w:r>
    </w:p>
    <w:p w14:paraId="62254F36" w14:textId="77777777" w:rsidR="00F942AB" w:rsidRDefault="00496E2B" w:rsidP="00496E2B">
      <w:pPr>
        <w:pStyle w:val="B4BodyIndent"/>
        <w:numPr>
          <w:ilvl w:val="0"/>
          <w:numId w:val="15"/>
        </w:numPr>
        <w:rPr>
          <w:color w:val="auto"/>
        </w:rPr>
      </w:pPr>
      <w:r>
        <w:rPr>
          <w:color w:val="auto"/>
        </w:rPr>
        <w:t xml:space="preserve">take the leave within 56 days of the birth, or the date on which the child is placed for adoption, or if the child is born early, within a period from the actual date of birth up to 56 days of the first day of the EWC. </w:t>
      </w:r>
    </w:p>
    <w:p w14:paraId="62254F37" w14:textId="77777777" w:rsidR="00F942AB" w:rsidRDefault="00496E2B">
      <w:pPr>
        <w:pStyle w:val="Heading2"/>
      </w:pPr>
      <w:bookmarkStart w:id="105" w:name="_Toc108515881"/>
      <w:r>
        <w:t>Statutory Paternity Pay (SPP)</w:t>
      </w:r>
      <w:bookmarkEnd w:id="105"/>
    </w:p>
    <w:p w14:paraId="62254F38" w14:textId="77777777" w:rsidR="00F942AB" w:rsidRDefault="00496E2B">
      <w:pPr>
        <w:pStyle w:val="B4BodyIndent"/>
        <w:ind w:left="0"/>
        <w:rPr>
          <w:color w:val="auto"/>
        </w:rPr>
      </w:pPr>
      <w:r>
        <w:rPr>
          <w:color w:val="auto"/>
        </w:rPr>
        <w:t>You will receive Statutory Paternity Pay (SPP) if you meet the qualifying criteria. You must:</w:t>
      </w:r>
    </w:p>
    <w:p w14:paraId="62254F39" w14:textId="77777777" w:rsidR="00F942AB" w:rsidRDefault="00496E2B" w:rsidP="00496E2B">
      <w:pPr>
        <w:pStyle w:val="B4BodyIndent"/>
        <w:numPr>
          <w:ilvl w:val="0"/>
          <w:numId w:val="12"/>
        </w:numPr>
        <w:rPr>
          <w:color w:val="auto"/>
        </w:rPr>
      </w:pPr>
      <w:r>
        <w:rPr>
          <w:color w:val="auto"/>
        </w:rPr>
        <w:t>have been continuously employed for at least 26 weeks ending with the 15</w:t>
      </w:r>
      <w:proofErr w:type="gramStart"/>
      <w:r>
        <w:rPr>
          <w:color w:val="auto"/>
          <w:vertAlign w:val="superscript"/>
        </w:rPr>
        <w:t>th</w:t>
      </w:r>
      <w:r>
        <w:rPr>
          <w:color w:val="auto"/>
        </w:rPr>
        <w:t xml:space="preserve">  week</w:t>
      </w:r>
      <w:proofErr w:type="gramEnd"/>
      <w:r>
        <w:rPr>
          <w:color w:val="auto"/>
        </w:rPr>
        <w:t xml:space="preserve"> before the Expected Week of Childbirth (EWC);</w:t>
      </w:r>
    </w:p>
    <w:p w14:paraId="62254F3A" w14:textId="77777777" w:rsidR="00F942AB" w:rsidRDefault="00496E2B" w:rsidP="00496E2B">
      <w:pPr>
        <w:pStyle w:val="B4BodyIndent"/>
        <w:numPr>
          <w:ilvl w:val="0"/>
          <w:numId w:val="12"/>
        </w:numPr>
        <w:rPr>
          <w:color w:val="auto"/>
        </w:rPr>
      </w:pPr>
      <w:r>
        <w:rPr>
          <w:color w:val="auto"/>
        </w:rPr>
        <w:t xml:space="preserve">still be employed by us up to the date of the </w:t>
      </w:r>
      <w:proofErr w:type="gramStart"/>
      <w:r>
        <w:rPr>
          <w:color w:val="auto"/>
        </w:rPr>
        <w:t>birth;</w:t>
      </w:r>
      <w:proofErr w:type="gramEnd"/>
    </w:p>
    <w:p w14:paraId="62254F3B" w14:textId="77777777" w:rsidR="00F942AB" w:rsidRDefault="00496E2B" w:rsidP="00496E2B">
      <w:pPr>
        <w:pStyle w:val="B4BodyIndent"/>
        <w:numPr>
          <w:ilvl w:val="0"/>
          <w:numId w:val="12"/>
        </w:numPr>
        <w:rPr>
          <w:color w:val="auto"/>
        </w:rPr>
      </w:pPr>
      <w:r>
        <w:rPr>
          <w:color w:val="auto"/>
        </w:rPr>
        <w:t>have average weekly earnings of not less than the figure set by the Government for the payment of National Insurance contributions; and,</w:t>
      </w:r>
    </w:p>
    <w:p w14:paraId="62254F3C" w14:textId="77777777" w:rsidR="00F942AB" w:rsidRDefault="00496E2B" w:rsidP="00496E2B">
      <w:pPr>
        <w:pStyle w:val="B4BodyIndent"/>
        <w:numPr>
          <w:ilvl w:val="0"/>
          <w:numId w:val="12"/>
        </w:numPr>
        <w:rPr>
          <w:color w:val="auto"/>
        </w:rPr>
      </w:pPr>
      <w:r>
        <w:rPr>
          <w:color w:val="auto"/>
        </w:rPr>
        <w:t>have met the notification requirements set out above in relation to taking Paternity Leave.</w:t>
      </w:r>
    </w:p>
    <w:p w14:paraId="62254F3D" w14:textId="77777777" w:rsidR="00F942AB" w:rsidRDefault="00496E2B">
      <w:pPr>
        <w:pStyle w:val="B1Body0"/>
        <w:rPr>
          <w:color w:val="auto"/>
        </w:rPr>
      </w:pPr>
      <w:r>
        <w:rPr>
          <w:color w:val="auto"/>
        </w:rPr>
        <w:t>You will be paid for this leave at the current statutory rate.</w:t>
      </w:r>
    </w:p>
    <w:p w14:paraId="62254F3E" w14:textId="77777777" w:rsidR="00F942AB" w:rsidRDefault="00496E2B">
      <w:pPr>
        <w:pStyle w:val="B1Body0"/>
        <w:rPr>
          <w:color w:val="auto"/>
        </w:rPr>
      </w:pPr>
      <w:r>
        <w:rPr>
          <w:color w:val="auto"/>
        </w:rPr>
        <w:t>The above information is given for guidance purposes only and confers no extra rights to you beyond those provided by statute.</w:t>
      </w:r>
    </w:p>
    <w:p w14:paraId="62254F3F" w14:textId="77777777" w:rsidR="00F942AB" w:rsidRDefault="00F942AB">
      <w:pPr>
        <w:pStyle w:val="B1Body0"/>
        <w:rPr>
          <w:color w:val="auto"/>
        </w:rPr>
      </w:pPr>
    </w:p>
    <w:p w14:paraId="62254F40" w14:textId="77777777" w:rsidR="00F942AB" w:rsidRPr="000219CC" w:rsidRDefault="00496E2B">
      <w:pPr>
        <w:pStyle w:val="Heading1"/>
        <w:rPr>
          <w:rFonts w:ascii="Times New Roman" w:hAnsi="Times New Roman" w:cs="Times New Roman"/>
          <w:b/>
          <w:bCs/>
          <w:color w:val="000000" w:themeColor="text1"/>
          <w:sz w:val="48"/>
        </w:rPr>
      </w:pPr>
      <w:bookmarkStart w:id="106" w:name="_Toc108515882"/>
      <w:bookmarkStart w:id="107" w:name="_Toc11830798"/>
      <w:r w:rsidRPr="000219CC">
        <w:rPr>
          <w:color w:val="000000" w:themeColor="text1"/>
        </w:rPr>
        <w:t>Adoption Leave and Pay</w:t>
      </w:r>
      <w:bookmarkEnd w:id="106"/>
    </w:p>
    <w:p w14:paraId="62254F41" w14:textId="77777777" w:rsidR="00F942AB" w:rsidRDefault="00496E2B">
      <w:pPr>
        <w:pStyle w:val="Heading2"/>
      </w:pPr>
      <w:bookmarkStart w:id="108" w:name="_Toc108515883"/>
      <w:r>
        <w:t>Adoption Appointments</w:t>
      </w:r>
      <w:bookmarkEnd w:id="107"/>
      <w:bookmarkEnd w:id="108"/>
    </w:p>
    <w:p w14:paraId="62254F42" w14:textId="77777777" w:rsidR="00F942AB" w:rsidRDefault="00496E2B">
      <w:pPr>
        <w:pStyle w:val="B1Body0"/>
        <w:rPr>
          <w:color w:val="auto"/>
        </w:rPr>
      </w:pPr>
      <w:r>
        <w:rPr>
          <w:color w:val="auto"/>
        </w:rPr>
        <w:t xml:space="preserve">If you have been notified by an approved adoption agency that a child is being or is expected to be placed with you for adoption, you may take paid time off work to attend up to 5 adoption appointments arranged or requested by the agency ahead of the placement of the child. </w:t>
      </w:r>
    </w:p>
    <w:p w14:paraId="62254F43" w14:textId="77777777" w:rsidR="00F942AB" w:rsidRDefault="00496E2B">
      <w:pPr>
        <w:pStyle w:val="B1Body0"/>
        <w:rPr>
          <w:color w:val="auto"/>
        </w:rPr>
      </w:pPr>
      <w:r>
        <w:rPr>
          <w:color w:val="auto"/>
        </w:rPr>
        <w:t>If you are jointly adopting a child, the primary/main adopter (</w:t>
      </w:r>
      <w:proofErr w:type="gramStart"/>
      <w:r>
        <w:rPr>
          <w:color w:val="auto"/>
        </w:rPr>
        <w:t>i.e.</w:t>
      </w:r>
      <w:proofErr w:type="gramEnd"/>
      <w:r>
        <w:rPr>
          <w:color w:val="auto"/>
        </w:rPr>
        <w:t xml:space="preserve"> the employee electing to take Adoption Leave) may take paid time off work to attend up to 5 appointments and the secondary adopter may take unpaid time off work to attend up to 2 appointments. </w:t>
      </w:r>
    </w:p>
    <w:p w14:paraId="62254F44" w14:textId="77777777" w:rsidR="00F942AB" w:rsidRDefault="00496E2B">
      <w:r>
        <w:rPr>
          <w:rFonts w:eastAsia="Arial"/>
        </w:rPr>
        <w:t>If you are the secondary adopter, you will not receive payment for this time off.</w:t>
      </w:r>
    </w:p>
    <w:p w14:paraId="62254F45" w14:textId="77777777" w:rsidR="00F942AB" w:rsidRDefault="00496E2B">
      <w:pPr>
        <w:pStyle w:val="B1Body0"/>
        <w:rPr>
          <w:color w:val="auto"/>
        </w:rPr>
      </w:pPr>
      <w:r>
        <w:rPr>
          <w:color w:val="auto"/>
        </w:rPr>
        <w:t xml:space="preserve">The purpose of the appointment must be to have contact with the child or for any other purpose connected to the adoption. </w:t>
      </w:r>
    </w:p>
    <w:p w14:paraId="62254F46" w14:textId="77777777" w:rsidR="00F942AB" w:rsidRDefault="00496E2B">
      <w:pPr>
        <w:pStyle w:val="B1Body0"/>
        <w:rPr>
          <w:color w:val="auto"/>
        </w:rPr>
      </w:pPr>
      <w:r>
        <w:rPr>
          <w:color w:val="auto"/>
        </w:rPr>
        <w:t xml:space="preserve">The maximum time off work permitted per appointment is 6.5 hours. </w:t>
      </w:r>
    </w:p>
    <w:p w14:paraId="62254F47" w14:textId="77777777" w:rsidR="00F942AB" w:rsidRDefault="00496E2B">
      <w:r>
        <w:rPr>
          <w:rFonts w:eastAsia="Arial"/>
        </w:rPr>
        <w:t>The Company may allow additional time off work to attend further appointments at its absolute discretion. You will not receive payment for this time off.</w:t>
      </w:r>
    </w:p>
    <w:p w14:paraId="62254F48" w14:textId="77777777" w:rsidR="00F942AB" w:rsidRDefault="00496E2B">
      <w:pPr>
        <w:pStyle w:val="B1Body0"/>
        <w:rPr>
          <w:color w:val="auto"/>
        </w:rPr>
      </w:pPr>
      <w:bookmarkStart w:id="109" w:name="_Toc11830799"/>
      <w:r>
        <w:rPr>
          <w:color w:val="auto"/>
        </w:rPr>
        <w:t xml:space="preserve">If requested, you must provide a declaration confirming the appointment is in connection with the adoption, has been arranged or requested by the adoption agency, and an appointment card. </w:t>
      </w:r>
    </w:p>
    <w:p w14:paraId="62254F49" w14:textId="77777777" w:rsidR="00F942AB" w:rsidRDefault="00496E2B">
      <w:pPr>
        <w:pStyle w:val="Heading2"/>
      </w:pPr>
      <w:bookmarkStart w:id="110" w:name="_Toc108515884"/>
      <w:r>
        <w:t>Adoption Leave</w:t>
      </w:r>
      <w:bookmarkEnd w:id="109"/>
      <w:bookmarkEnd w:id="110"/>
    </w:p>
    <w:p w14:paraId="62254F4A" w14:textId="77777777" w:rsidR="00F942AB" w:rsidRDefault="00496E2B">
      <w:pPr>
        <w:pStyle w:val="B1Body0"/>
        <w:rPr>
          <w:color w:val="auto"/>
        </w:rPr>
      </w:pPr>
      <w:r>
        <w:rPr>
          <w:color w:val="auto"/>
        </w:rPr>
        <w:t xml:space="preserve">If you are adopting a child and you meet certain qualifying </w:t>
      </w:r>
      <w:proofErr w:type="gramStart"/>
      <w:r>
        <w:rPr>
          <w:color w:val="auto"/>
        </w:rPr>
        <w:t>conditions</w:t>
      </w:r>
      <w:proofErr w:type="gramEnd"/>
      <w:r>
        <w:rPr>
          <w:color w:val="auto"/>
        </w:rPr>
        <w:t xml:space="preserve"> you have the right to take 52 weeks' Adoption Leave. </w:t>
      </w:r>
    </w:p>
    <w:p w14:paraId="62254F4B" w14:textId="77777777" w:rsidR="00F942AB" w:rsidRDefault="00496E2B">
      <w:pPr>
        <w:pStyle w:val="B1Body0"/>
        <w:rPr>
          <w:color w:val="auto"/>
        </w:rPr>
      </w:pPr>
      <w:r>
        <w:rPr>
          <w:color w:val="auto"/>
        </w:rPr>
        <w:t>Employees may be eligible for Adoption Leave if they:</w:t>
      </w:r>
    </w:p>
    <w:p w14:paraId="62254F4C" w14:textId="77777777" w:rsidR="00F942AB" w:rsidRDefault="00496E2B" w:rsidP="00496E2B">
      <w:pPr>
        <w:pStyle w:val="B1Body0"/>
        <w:numPr>
          <w:ilvl w:val="0"/>
          <w:numId w:val="5"/>
        </w:numPr>
        <w:rPr>
          <w:color w:val="auto"/>
        </w:rPr>
      </w:pPr>
      <w:r>
        <w:rPr>
          <w:color w:val="auto"/>
        </w:rPr>
        <w:t>have been notified by an approved adoption agency that they have been matched with a child and have confirmed the placement with the agency; or,</w:t>
      </w:r>
    </w:p>
    <w:p w14:paraId="62254F4D" w14:textId="77777777" w:rsidR="00F942AB" w:rsidRDefault="00496E2B" w:rsidP="00496E2B">
      <w:pPr>
        <w:pStyle w:val="B1Body0"/>
        <w:numPr>
          <w:ilvl w:val="0"/>
          <w:numId w:val="5"/>
        </w:numPr>
        <w:rPr>
          <w:color w:val="auto"/>
        </w:rPr>
      </w:pPr>
      <w:r>
        <w:rPr>
          <w:color w:val="auto"/>
        </w:rPr>
        <w:t>are or expect to be the parent of a child under a parental order; or,</w:t>
      </w:r>
    </w:p>
    <w:p w14:paraId="62254F4E" w14:textId="77777777" w:rsidR="00F942AB" w:rsidRDefault="00496E2B" w:rsidP="00496E2B">
      <w:pPr>
        <w:pStyle w:val="B1Body0"/>
        <w:numPr>
          <w:ilvl w:val="0"/>
          <w:numId w:val="5"/>
        </w:numPr>
        <w:rPr>
          <w:color w:val="auto"/>
        </w:rPr>
      </w:pPr>
      <w:r>
        <w:rPr>
          <w:color w:val="auto"/>
        </w:rPr>
        <w:t>are local authority parents who are prospective adopters.</w:t>
      </w:r>
    </w:p>
    <w:p w14:paraId="62254F4F" w14:textId="77777777" w:rsidR="00F942AB" w:rsidRDefault="00496E2B">
      <w:pPr>
        <w:pStyle w:val="B1Body0"/>
        <w:rPr>
          <w:color w:val="auto"/>
        </w:rPr>
      </w:pPr>
      <w:r>
        <w:rPr>
          <w:color w:val="auto"/>
        </w:rPr>
        <w:t xml:space="preserve">You must notify the Company of your intention to take Adoption Leave within 7 days of being notified that you have been matched with a child for adoption.  Your notification should include the date on which the child is expected to be placed with you for adoption, when you wish your adoption </w:t>
      </w:r>
      <w:proofErr w:type="gramStart"/>
      <w:r>
        <w:rPr>
          <w:color w:val="auto"/>
        </w:rPr>
        <w:t>leave</w:t>
      </w:r>
      <w:proofErr w:type="gramEnd"/>
      <w:r>
        <w:rPr>
          <w:color w:val="auto"/>
        </w:rPr>
        <w:t xml:space="preserve"> to start and how much leave you wish to take. You may be asked to provide documentary evidence of the match from the adoption agency. </w:t>
      </w:r>
    </w:p>
    <w:p w14:paraId="62254F50" w14:textId="77777777" w:rsidR="00F942AB" w:rsidRDefault="00496E2B">
      <w:pPr>
        <w:pStyle w:val="B1Body0"/>
        <w:rPr>
          <w:color w:val="auto"/>
        </w:rPr>
      </w:pPr>
      <w:r>
        <w:rPr>
          <w:color w:val="auto"/>
        </w:rPr>
        <w:t xml:space="preserve">You may commence your Adoption Leave from the date of the placement of the child or at any time within 14 days prior to the placement. You can change the start date by giving 28 days’ notice prior to the original commencement date. Adoption Leave cannot start after the date on which the child is placed with you for adoption. </w:t>
      </w:r>
    </w:p>
    <w:p w14:paraId="62254F51" w14:textId="77777777" w:rsidR="00F942AB" w:rsidRDefault="00496E2B">
      <w:pPr>
        <w:pStyle w:val="B1Body0"/>
        <w:rPr>
          <w:color w:val="auto"/>
        </w:rPr>
      </w:pPr>
      <w:r>
        <w:rPr>
          <w:color w:val="auto"/>
        </w:rPr>
        <w:t xml:space="preserve">The qualifying conditions are slightly different if you are adopting a child from abroad. If you are considering adopting a child from abroad please seek further information from your Team </w:t>
      </w:r>
      <w:proofErr w:type="gramStart"/>
      <w:r>
        <w:rPr>
          <w:color w:val="auto"/>
        </w:rPr>
        <w:t>Leader .</w:t>
      </w:r>
      <w:proofErr w:type="gramEnd"/>
    </w:p>
    <w:p w14:paraId="62254F52" w14:textId="77777777" w:rsidR="00F942AB" w:rsidRDefault="00496E2B">
      <w:pPr>
        <w:pStyle w:val="B1Body0"/>
        <w:rPr>
          <w:color w:val="auto"/>
        </w:rPr>
      </w:pPr>
      <w:r>
        <w:rPr>
          <w:color w:val="auto"/>
        </w:rPr>
        <w:t xml:space="preserve">During the </w:t>
      </w:r>
      <w:proofErr w:type="gramStart"/>
      <w:r>
        <w:rPr>
          <w:color w:val="auto"/>
        </w:rPr>
        <w:t>52 week</w:t>
      </w:r>
      <w:proofErr w:type="gramEnd"/>
      <w:r>
        <w:rPr>
          <w:color w:val="auto"/>
        </w:rPr>
        <w:t xml:space="preserve"> Adoption Leave period all contractual benefits except for your pay will be maintained as if you were not absent.</w:t>
      </w:r>
    </w:p>
    <w:p w14:paraId="62254F53" w14:textId="77777777" w:rsidR="00F942AB" w:rsidRDefault="00496E2B">
      <w:pPr>
        <w:pStyle w:val="B1Body0"/>
        <w:rPr>
          <w:color w:val="auto"/>
        </w:rPr>
      </w:pPr>
      <w:r>
        <w:rPr>
          <w:color w:val="auto"/>
        </w:rPr>
        <w:t xml:space="preserve">If you wish to return to work before the end of the </w:t>
      </w:r>
      <w:proofErr w:type="gramStart"/>
      <w:r>
        <w:rPr>
          <w:color w:val="auto"/>
        </w:rPr>
        <w:t>52 week</w:t>
      </w:r>
      <w:proofErr w:type="gramEnd"/>
      <w:r>
        <w:rPr>
          <w:color w:val="auto"/>
        </w:rPr>
        <w:t xml:space="preserve"> period of Adoption Leave you must give at least 8 weeks’ notice of your intended date of return.</w:t>
      </w:r>
    </w:p>
    <w:p w14:paraId="62254F54" w14:textId="77777777" w:rsidR="00F942AB" w:rsidRDefault="00496E2B">
      <w:pPr>
        <w:pStyle w:val="B1Body0"/>
        <w:rPr>
          <w:color w:val="auto"/>
        </w:rPr>
      </w:pPr>
      <w:r>
        <w:rPr>
          <w:color w:val="auto"/>
        </w:rPr>
        <w:t xml:space="preserve">If you decide to return to work early and this is at the end of the first </w:t>
      </w:r>
      <w:proofErr w:type="gramStart"/>
      <w:r>
        <w:rPr>
          <w:color w:val="auto"/>
        </w:rPr>
        <w:t>26 week</w:t>
      </w:r>
      <w:proofErr w:type="gramEnd"/>
      <w:r>
        <w:rPr>
          <w:color w:val="auto"/>
        </w:rPr>
        <w:t xml:space="preserve"> period known as Ordinary Adoption Leave you are entitled to return to the job you were in before your absence. If you return to work either during or at the end of the second period of 26 weeks known as Additional Adoption Leave, you may be able to return to your original job, or another job which is suitable and appropriate.</w:t>
      </w:r>
    </w:p>
    <w:p w14:paraId="62254F55" w14:textId="77777777" w:rsidR="00F942AB" w:rsidRDefault="00496E2B">
      <w:pPr>
        <w:pStyle w:val="Heading2"/>
      </w:pPr>
      <w:bookmarkStart w:id="111" w:name="_Toc108515885"/>
      <w:r>
        <w:t>Keeping in Touch (KIT) Days</w:t>
      </w:r>
      <w:bookmarkEnd w:id="111"/>
    </w:p>
    <w:p w14:paraId="62254F56" w14:textId="77777777" w:rsidR="00F942AB" w:rsidRDefault="00496E2B">
      <w:pPr>
        <w:keepLines/>
      </w:pPr>
      <w:r>
        <w:t>During Adoption Leave, you are entitled to up to 10 Keeping in Touch (KIT) Days. These are days when you may work for the Company without bringing your Adoption Leave to an end.  Work can be any work under your contract of employment and may include any training or activity undertaken with the purpose of keeping in touch in the workplace. Working up to 10 KIT days will have no effect on any entitlement to Statutory Adoption Pay. KIT days do not act to extend your period of Adoption Leave.</w:t>
      </w:r>
    </w:p>
    <w:p w14:paraId="62254F57" w14:textId="77777777" w:rsidR="00F942AB" w:rsidRDefault="00496E2B">
      <w:pPr>
        <w:keepLines/>
      </w:pPr>
      <w:r>
        <w:t xml:space="preserve">Any payment for these days will depend on the type of work, training or activity and will be agreed between you and the Company. For further details please refer to management. </w:t>
      </w:r>
    </w:p>
    <w:p w14:paraId="62254F58" w14:textId="54ECE030" w:rsidR="00F942AB" w:rsidRDefault="00496E2B">
      <w:pPr>
        <w:pStyle w:val="Heading2"/>
      </w:pPr>
      <w:bookmarkStart w:id="112" w:name="_Toc108515886"/>
      <w:r>
        <w:t>Statutory Adoption Pay (SAP)</w:t>
      </w:r>
      <w:bookmarkEnd w:id="112"/>
    </w:p>
    <w:p w14:paraId="62254F59" w14:textId="77777777" w:rsidR="00F942AB" w:rsidRDefault="00496E2B">
      <w:pPr>
        <w:pStyle w:val="B1Body0"/>
        <w:keepLines w:val="0"/>
        <w:rPr>
          <w:color w:val="auto"/>
        </w:rPr>
      </w:pPr>
      <w:r>
        <w:rPr>
          <w:color w:val="auto"/>
        </w:rPr>
        <w:t>You will receive Statutory Adoption Pay (SAP) during your Adoption Leave in accordance with the statutory provisions provided you meet the qualifying criteria.  You must therefore:</w:t>
      </w:r>
    </w:p>
    <w:p w14:paraId="62254F5A" w14:textId="77777777" w:rsidR="00F942AB" w:rsidRDefault="00496E2B" w:rsidP="00496E2B">
      <w:pPr>
        <w:pStyle w:val="B4BodyIndent"/>
        <w:numPr>
          <w:ilvl w:val="0"/>
          <w:numId w:val="4"/>
        </w:numPr>
        <w:rPr>
          <w:color w:val="auto"/>
        </w:rPr>
      </w:pPr>
      <w:r>
        <w:rPr>
          <w:color w:val="auto"/>
        </w:rPr>
        <w:t xml:space="preserve">have been continuously employed for at least 26 weeks ending with the date you are matched with a </w:t>
      </w:r>
      <w:proofErr w:type="gramStart"/>
      <w:r>
        <w:rPr>
          <w:color w:val="auto"/>
        </w:rPr>
        <w:t>child;</w:t>
      </w:r>
      <w:proofErr w:type="gramEnd"/>
    </w:p>
    <w:p w14:paraId="62254F5B" w14:textId="77777777" w:rsidR="00F942AB" w:rsidRDefault="00496E2B" w:rsidP="00496E2B">
      <w:pPr>
        <w:pStyle w:val="B4BodyIndent"/>
        <w:numPr>
          <w:ilvl w:val="0"/>
          <w:numId w:val="4"/>
        </w:numPr>
        <w:rPr>
          <w:color w:val="auto"/>
        </w:rPr>
      </w:pPr>
      <w:r>
        <w:rPr>
          <w:color w:val="auto"/>
        </w:rPr>
        <w:t xml:space="preserve">have average weekly earnings of not less than the figure set by the Government for the payment of National Insurance </w:t>
      </w:r>
      <w:proofErr w:type="gramStart"/>
      <w:r>
        <w:rPr>
          <w:color w:val="auto"/>
        </w:rPr>
        <w:t>contributions;</w:t>
      </w:r>
      <w:proofErr w:type="gramEnd"/>
    </w:p>
    <w:p w14:paraId="62254F5C" w14:textId="77777777" w:rsidR="00F942AB" w:rsidRDefault="00496E2B" w:rsidP="00496E2B">
      <w:pPr>
        <w:pStyle w:val="B4BodyIndent"/>
        <w:numPr>
          <w:ilvl w:val="0"/>
          <w:numId w:val="4"/>
        </w:numPr>
        <w:rPr>
          <w:color w:val="auto"/>
        </w:rPr>
      </w:pPr>
      <w:r>
        <w:rPr>
          <w:color w:val="auto"/>
        </w:rPr>
        <w:t xml:space="preserve">have met the notification requirements set out above in relation to taking Adoption </w:t>
      </w:r>
      <w:proofErr w:type="gramStart"/>
      <w:r>
        <w:rPr>
          <w:color w:val="auto"/>
        </w:rPr>
        <w:t>Leave;</w:t>
      </w:r>
      <w:proofErr w:type="gramEnd"/>
    </w:p>
    <w:p w14:paraId="62254F5D" w14:textId="77777777" w:rsidR="00F942AB" w:rsidRDefault="00496E2B" w:rsidP="00496E2B">
      <w:pPr>
        <w:pStyle w:val="B4BodyIndent"/>
        <w:numPr>
          <w:ilvl w:val="0"/>
          <w:numId w:val="4"/>
        </w:numPr>
        <w:rPr>
          <w:color w:val="auto"/>
        </w:rPr>
      </w:pPr>
      <w:r>
        <w:rPr>
          <w:color w:val="auto"/>
        </w:rPr>
        <w:t>have provided the Company with evidence of the adoption.</w:t>
      </w:r>
    </w:p>
    <w:p w14:paraId="62254F5E" w14:textId="77777777" w:rsidR="00F942AB" w:rsidRDefault="00496E2B">
      <w:pPr>
        <w:pStyle w:val="B1Body0"/>
        <w:rPr>
          <w:color w:val="auto"/>
        </w:rPr>
      </w:pPr>
      <w:r>
        <w:rPr>
          <w:color w:val="auto"/>
        </w:rPr>
        <w:t xml:space="preserve">SAP is payable for up to 39 weeks. For the first six weeks SAP is payable at the </w:t>
      </w:r>
      <w:proofErr w:type="gramStart"/>
      <w:r>
        <w:rPr>
          <w:color w:val="auto"/>
        </w:rPr>
        <w:t>earnings related</w:t>
      </w:r>
      <w:proofErr w:type="gramEnd"/>
      <w:r>
        <w:rPr>
          <w:color w:val="auto"/>
        </w:rPr>
        <w:t xml:space="preserve"> rate, equivalent to 90% of earnings, and for the remaining 33 weeks at the statutory rate as set by the Government, or 90% of average weekly earnings if this is less than the standard rate. The final 13 weeks of the maximum Adoption Leave period are unpaid.</w:t>
      </w:r>
    </w:p>
    <w:p w14:paraId="62254F5F" w14:textId="77777777" w:rsidR="00F942AB" w:rsidRDefault="00496E2B">
      <w:pPr>
        <w:pStyle w:val="B1Body0"/>
        <w:rPr>
          <w:color w:val="auto"/>
        </w:rPr>
      </w:pPr>
      <w:r>
        <w:rPr>
          <w:color w:val="auto"/>
        </w:rPr>
        <w:t>The above information is given for guidance purposes only and confers no extra rights to you beyond those provided by statute.</w:t>
      </w:r>
    </w:p>
    <w:p w14:paraId="62254F60" w14:textId="77777777" w:rsidR="00F942AB" w:rsidRDefault="00F942AB">
      <w:pPr>
        <w:pStyle w:val="B1Body0"/>
        <w:rPr>
          <w:color w:val="auto"/>
        </w:rPr>
      </w:pPr>
    </w:p>
    <w:p w14:paraId="62254F61" w14:textId="77777777" w:rsidR="00F942AB" w:rsidRPr="000219CC" w:rsidRDefault="00496E2B">
      <w:pPr>
        <w:pStyle w:val="Heading1"/>
        <w:rPr>
          <w:rFonts w:ascii="Times New Roman" w:hAnsi="Times New Roman" w:cs="Times New Roman"/>
          <w:b/>
          <w:bCs/>
          <w:color w:val="000000" w:themeColor="text1"/>
          <w:sz w:val="48"/>
        </w:rPr>
      </w:pPr>
      <w:bookmarkStart w:id="113" w:name="_Toc108515887"/>
      <w:r w:rsidRPr="000219CC">
        <w:rPr>
          <w:color w:val="000000" w:themeColor="text1"/>
        </w:rPr>
        <w:t>Shared Parental Leave and Pay</w:t>
      </w:r>
      <w:bookmarkEnd w:id="113"/>
    </w:p>
    <w:p w14:paraId="62254F62" w14:textId="77777777" w:rsidR="00F942AB" w:rsidRDefault="00496E2B">
      <w:pPr>
        <w:pStyle w:val="B1Body0"/>
        <w:rPr>
          <w:color w:val="auto"/>
        </w:rPr>
      </w:pPr>
      <w:r>
        <w:rPr>
          <w:color w:val="auto"/>
        </w:rPr>
        <w:t xml:space="preserve">You and your spouse, partner or child’s other parent may be eligible to share up to 50 weeks’ Shared Parental Leave (SPL) provided you both meet certain eligibility criteria. </w:t>
      </w:r>
    </w:p>
    <w:p w14:paraId="62254F63" w14:textId="77777777" w:rsidR="00F942AB" w:rsidRDefault="00496E2B">
      <w:pPr>
        <w:pStyle w:val="B1Body0"/>
        <w:rPr>
          <w:color w:val="auto"/>
        </w:rPr>
      </w:pPr>
      <w:r>
        <w:rPr>
          <w:color w:val="auto"/>
        </w:rPr>
        <w:t xml:space="preserve">SPL allows working parents to take up to 50 weeks’ leave between them in order to care for their child. They may take leave at the same or different times, once the mother or primary adopter has notified their employer of their intention to end their Maternity or Adoption Leave period. </w:t>
      </w:r>
    </w:p>
    <w:p w14:paraId="62254F64" w14:textId="77777777" w:rsidR="00F942AB" w:rsidRDefault="00496E2B">
      <w:pPr>
        <w:pStyle w:val="B1Body0"/>
        <w:rPr>
          <w:color w:val="auto"/>
        </w:rPr>
      </w:pPr>
      <w:r>
        <w:rPr>
          <w:color w:val="auto"/>
        </w:rPr>
        <w:t xml:space="preserve">Leave can be taken in a continuous block or over </w:t>
      </w:r>
      <w:proofErr w:type="gramStart"/>
      <w:r>
        <w:rPr>
          <w:color w:val="auto"/>
        </w:rPr>
        <w:t>a number of</w:t>
      </w:r>
      <w:proofErr w:type="gramEnd"/>
      <w:r>
        <w:rPr>
          <w:color w:val="auto"/>
        </w:rPr>
        <w:t xml:space="preserve"> discontinuous periods. </w:t>
      </w:r>
    </w:p>
    <w:p w14:paraId="62254F65" w14:textId="77777777" w:rsidR="00F942AB" w:rsidRDefault="00496E2B">
      <w:pPr>
        <w:pStyle w:val="B1Body0"/>
        <w:rPr>
          <w:color w:val="auto"/>
        </w:rPr>
      </w:pPr>
      <w:r>
        <w:rPr>
          <w:color w:val="auto"/>
        </w:rPr>
        <w:t xml:space="preserve">You may also be eligible to receive Shared Parental Pay for the remainder of the Maternity or Adoption pay period to a maximum of 37 weeks provided you meet the qualifying criteria. </w:t>
      </w:r>
    </w:p>
    <w:p w14:paraId="62254F66" w14:textId="77777777" w:rsidR="00F942AB" w:rsidRDefault="00496E2B">
      <w:pPr>
        <w:pStyle w:val="B1Body0"/>
        <w:rPr>
          <w:color w:val="auto"/>
        </w:rPr>
      </w:pPr>
      <w:r>
        <w:rPr>
          <w:color w:val="auto"/>
        </w:rPr>
        <w:t xml:space="preserve">The rules on Shared Parental Leave are very complex. If you are considering requesting Shared Parental Leave you should discuss this with your Team </w:t>
      </w:r>
      <w:proofErr w:type="gramStart"/>
      <w:r>
        <w:rPr>
          <w:color w:val="auto"/>
        </w:rPr>
        <w:t>Leader  in</w:t>
      </w:r>
      <w:proofErr w:type="gramEnd"/>
      <w:r>
        <w:rPr>
          <w:color w:val="auto"/>
        </w:rPr>
        <w:t xml:space="preserve"> order for the rules on eligibility, notification and your entitlements to be discussed in more detail. </w:t>
      </w:r>
    </w:p>
    <w:p w14:paraId="62254F67" w14:textId="77777777" w:rsidR="00F942AB" w:rsidRDefault="00496E2B">
      <w:pPr>
        <w:pStyle w:val="H2Heading2"/>
        <w:rPr>
          <w:b w:val="0"/>
          <w:bCs w:val="0"/>
          <w:caps w:val="0"/>
          <w:color w:val="auto"/>
        </w:rPr>
      </w:pPr>
      <w:r>
        <w:rPr>
          <w:b w:val="0"/>
          <w:bCs w:val="0"/>
          <w:caps w:val="0"/>
          <w:color w:val="auto"/>
        </w:rPr>
        <w:t>The above information is given for guidance purposes only and confers no extra rights to you beyond those provided by statute.</w:t>
      </w:r>
    </w:p>
    <w:p w14:paraId="62254F68" w14:textId="30C61D3B" w:rsidR="00F942AB" w:rsidRDefault="00496E2B">
      <w:pPr>
        <w:pStyle w:val="Heading2"/>
      </w:pPr>
      <w:bookmarkStart w:id="114" w:name="_Toc108515888"/>
      <w:r>
        <w:t>Shared Parental Leave in Touch (SPLIT) days</w:t>
      </w:r>
      <w:bookmarkEnd w:id="114"/>
    </w:p>
    <w:p w14:paraId="62254F69" w14:textId="77777777" w:rsidR="00F942AB" w:rsidRDefault="00496E2B">
      <w:pPr>
        <w:keepLines/>
      </w:pPr>
      <w:r>
        <w:t>During Shared Parental Leave, you are entitled to up to 20 Shared Parental Leave in Touch (SPLIT) days. These are days when you may work for the Company without bringing your Shared Parental Leave to an end.  Work can be any work under your contract of employment and may include any training or activity undertaken with the purpose of keeping in touch in the workplace. Working up to 20 SPLIT days will have no effect on any entitlement to Statutory Shared Parental Pay. SPLIT days do not act to extend your period of Shared Parental Leave.</w:t>
      </w:r>
    </w:p>
    <w:p w14:paraId="62254F6A" w14:textId="77777777" w:rsidR="00F942AB" w:rsidRDefault="00496E2B">
      <w:pPr>
        <w:keepLines/>
      </w:pPr>
      <w:r>
        <w:t xml:space="preserve">Any payment for these days will depend on the type of work, training or activity and will be agreed between you and the Company. For further details please refer to management. </w:t>
      </w:r>
    </w:p>
    <w:p w14:paraId="62254F6B" w14:textId="77777777" w:rsidR="00F942AB" w:rsidRDefault="00F942AB">
      <w:pPr>
        <w:keepLines/>
      </w:pPr>
    </w:p>
    <w:p w14:paraId="62254F6C" w14:textId="77777777" w:rsidR="00F942AB" w:rsidRPr="000219CC" w:rsidRDefault="00496E2B">
      <w:pPr>
        <w:pStyle w:val="Heading1"/>
        <w:rPr>
          <w:rFonts w:ascii="Times New Roman" w:hAnsi="Times New Roman" w:cs="Times New Roman"/>
          <w:b/>
          <w:bCs/>
          <w:color w:val="000000" w:themeColor="text1"/>
          <w:sz w:val="48"/>
        </w:rPr>
      </w:pPr>
      <w:bookmarkStart w:id="115" w:name="_Toc108515889"/>
      <w:r w:rsidRPr="000219CC">
        <w:rPr>
          <w:color w:val="000000" w:themeColor="text1"/>
        </w:rPr>
        <w:t>Parental Leave and Pay</w:t>
      </w:r>
      <w:bookmarkEnd w:id="115"/>
    </w:p>
    <w:p w14:paraId="62254F6D" w14:textId="77777777" w:rsidR="00F942AB" w:rsidRDefault="00496E2B">
      <w:pPr>
        <w:pStyle w:val="B1Body0"/>
        <w:rPr>
          <w:color w:val="auto"/>
        </w:rPr>
      </w:pPr>
      <w:r>
        <w:rPr>
          <w:color w:val="auto"/>
        </w:rPr>
        <w:t>If you are the parent or adoptive parent of a child or have or expect to have parental responsibility for a child, provided you have 1 year’s continuous service with the Company, you are entitled to take up to 18 weeks’ unpaid Ordinary Parental Leave for the purpose of caring for a child, up to the child’s 18</w:t>
      </w:r>
      <w:r>
        <w:rPr>
          <w:color w:val="auto"/>
          <w:vertAlign w:val="superscript"/>
        </w:rPr>
        <w:t>th</w:t>
      </w:r>
      <w:r>
        <w:rPr>
          <w:color w:val="auto"/>
        </w:rPr>
        <w:t xml:space="preserve"> birthday. </w:t>
      </w:r>
    </w:p>
    <w:p w14:paraId="62254F6E" w14:textId="77777777" w:rsidR="00F942AB" w:rsidRDefault="00496E2B">
      <w:pPr>
        <w:pStyle w:val="B1Body0"/>
        <w:rPr>
          <w:color w:val="auto"/>
        </w:rPr>
      </w:pPr>
      <w:r>
        <w:rPr>
          <w:color w:val="auto"/>
        </w:rPr>
        <w:t xml:space="preserve">Leave must be taken in a minimum of </w:t>
      </w:r>
      <w:proofErr w:type="gramStart"/>
      <w:r>
        <w:rPr>
          <w:color w:val="auto"/>
        </w:rPr>
        <w:t>1 week</w:t>
      </w:r>
      <w:proofErr w:type="gramEnd"/>
      <w:r>
        <w:rPr>
          <w:color w:val="auto"/>
        </w:rPr>
        <w:t xml:space="preserve"> blocks, except for where a child is disabled, then leave may be taken as single days or multiples of 1 day. Parental Leave is limited to a maximum of 4 weeks in any year for each child.</w:t>
      </w:r>
    </w:p>
    <w:p w14:paraId="62254F6F" w14:textId="77777777" w:rsidR="00F942AB" w:rsidRDefault="00496E2B">
      <w:pPr>
        <w:pStyle w:val="B1Body0"/>
        <w:rPr>
          <w:color w:val="auto"/>
        </w:rPr>
      </w:pPr>
      <w:r>
        <w:rPr>
          <w:color w:val="auto"/>
        </w:rPr>
        <w:t xml:space="preserve">At least 21 days’ notice must be </w:t>
      </w:r>
      <w:proofErr w:type="gramStart"/>
      <w:r>
        <w:rPr>
          <w:color w:val="auto"/>
        </w:rPr>
        <w:t>provided</w:t>
      </w:r>
      <w:proofErr w:type="gramEnd"/>
      <w:r>
        <w:rPr>
          <w:color w:val="auto"/>
        </w:rPr>
        <w:t xml:space="preserve"> and leave may be postponed apart from leave taken immediately after the birth or adoption, depending on the needs of the Company.</w:t>
      </w:r>
    </w:p>
    <w:p w14:paraId="62254F70" w14:textId="5A06BA31" w:rsidR="00F942AB" w:rsidRDefault="00496E2B">
      <w:pPr>
        <w:pStyle w:val="B1Body0"/>
        <w:rPr>
          <w:color w:val="auto"/>
        </w:rPr>
      </w:pPr>
      <w:r>
        <w:rPr>
          <w:color w:val="auto"/>
        </w:rPr>
        <w:t xml:space="preserve">The above information is given for guidance purposes only and confers no extra rights to you beyond those provided by statute. </w:t>
      </w:r>
    </w:p>
    <w:p w14:paraId="4F21BD0C" w14:textId="109E9BF7" w:rsidR="00496E2B" w:rsidRDefault="00496E2B">
      <w:pPr>
        <w:pStyle w:val="B1Body0"/>
        <w:rPr>
          <w:color w:val="auto"/>
        </w:rPr>
      </w:pPr>
    </w:p>
    <w:p w14:paraId="62254F73" w14:textId="77777777" w:rsidR="00F942AB" w:rsidRPr="000219CC" w:rsidRDefault="00496E2B">
      <w:pPr>
        <w:pStyle w:val="Heading1"/>
        <w:rPr>
          <w:rFonts w:ascii="Times New Roman" w:hAnsi="Times New Roman" w:cs="Times New Roman"/>
          <w:b/>
          <w:bCs/>
          <w:color w:val="000000" w:themeColor="text1"/>
          <w:sz w:val="48"/>
        </w:rPr>
      </w:pPr>
      <w:bookmarkStart w:id="116" w:name="_Toc108515890"/>
      <w:r w:rsidRPr="000219CC">
        <w:rPr>
          <w:color w:val="000000" w:themeColor="text1"/>
        </w:rPr>
        <w:t>Flexible Working</w:t>
      </w:r>
      <w:bookmarkEnd w:id="116"/>
    </w:p>
    <w:p w14:paraId="62254F74" w14:textId="77777777" w:rsidR="00F942AB" w:rsidRDefault="00496E2B">
      <w:r>
        <w:rPr>
          <w:rFonts w:eastAsia="Arial"/>
        </w:rPr>
        <w:t>All employees who have a minimum of 26 weeks’ continuous service at the time of making an application are entitled to request a flexible working arrangement. A request could, for example, relate to the total number of hours worked, the times at which you work, or the place of work.</w:t>
      </w:r>
    </w:p>
    <w:p w14:paraId="62254F75" w14:textId="77777777" w:rsidR="00F942AB" w:rsidRDefault="00496E2B">
      <w:r>
        <w:rPr>
          <w:rFonts w:eastAsia="Arial"/>
        </w:rPr>
        <w:t>All requests for flexible working will be seriously considered but there is no automatic right to be granted a request.</w:t>
      </w:r>
    </w:p>
    <w:p w14:paraId="62254F76" w14:textId="77777777" w:rsidR="00F942AB" w:rsidRDefault="00496E2B">
      <w:r>
        <w:rPr>
          <w:rFonts w:eastAsia="Arial"/>
        </w:rPr>
        <w:t xml:space="preserve">You should request an application form from your Team </w:t>
      </w:r>
      <w:proofErr w:type="gramStart"/>
      <w:r>
        <w:rPr>
          <w:rFonts w:eastAsia="Arial"/>
        </w:rPr>
        <w:t>Leader .</w:t>
      </w:r>
      <w:proofErr w:type="gramEnd"/>
    </w:p>
    <w:p w14:paraId="62254F77" w14:textId="77777777" w:rsidR="00F942AB" w:rsidRDefault="00496E2B">
      <w:r>
        <w:rPr>
          <w:rFonts w:eastAsia="Arial"/>
        </w:rPr>
        <w:t xml:space="preserve">Your application must be made in writing specifying that it is a statutory request. The request must be signed and </w:t>
      </w:r>
      <w:proofErr w:type="gramStart"/>
      <w:r>
        <w:rPr>
          <w:rFonts w:eastAsia="Arial"/>
        </w:rPr>
        <w:t>dated</w:t>
      </w:r>
      <w:proofErr w:type="gramEnd"/>
      <w:r>
        <w:rPr>
          <w:rFonts w:eastAsia="Arial"/>
        </w:rPr>
        <w:t xml:space="preserve"> and you should state whether you have made any previous request and, if so, when. You are limited to one statutory request in any </w:t>
      </w:r>
      <w:proofErr w:type="gramStart"/>
      <w:r>
        <w:rPr>
          <w:rFonts w:eastAsia="Arial"/>
        </w:rPr>
        <w:t>12 month</w:t>
      </w:r>
      <w:proofErr w:type="gramEnd"/>
      <w:r>
        <w:rPr>
          <w:rFonts w:eastAsia="Arial"/>
        </w:rPr>
        <w:t xml:space="preserve"> period. You should provide details of the flexible working arrangement you are proposing, when you would like the change to take effect, and how you think any impact on the Company, your job and/or work colleagues may be dealt with.</w:t>
      </w:r>
    </w:p>
    <w:p w14:paraId="62254F78" w14:textId="77777777" w:rsidR="00F942AB" w:rsidRDefault="00496E2B">
      <w:r>
        <w:rPr>
          <w:rFonts w:eastAsia="Arial"/>
        </w:rPr>
        <w:t>Your request should be sent to the Managing Director.</w:t>
      </w:r>
    </w:p>
    <w:p w14:paraId="62254F79" w14:textId="77777777" w:rsidR="00F942AB" w:rsidRDefault="00496E2B">
      <w:r>
        <w:rPr>
          <w:rFonts w:eastAsia="Arial"/>
        </w:rPr>
        <w:t>You will be contacted to discuss your request as soon as is reasonably practicable. If there is likely to be an undue delay, you will be notified of this in writing.</w:t>
      </w:r>
    </w:p>
    <w:p w14:paraId="62254F7A" w14:textId="77777777" w:rsidR="00F942AB" w:rsidRDefault="00496E2B">
      <w:r>
        <w:rPr>
          <w:rFonts w:eastAsia="Arial"/>
        </w:rPr>
        <w:t>If you are unable to make the initial date for discussion, a further date and time will be arranged. If you fail to engage in discussion on both occasions without good reason, the Company will consider your application as withdrawn.</w:t>
      </w:r>
    </w:p>
    <w:p w14:paraId="62254F7B" w14:textId="77777777" w:rsidR="00F942AB" w:rsidRDefault="00496E2B">
      <w:r>
        <w:rPr>
          <w:rFonts w:eastAsia="Arial"/>
        </w:rPr>
        <w:t xml:space="preserve">You should be aware that if your request is accepted this will normally mean a permanent change to your terms and conditions of employment and there is no automatic right to revert to your original working arrangements </w:t>
      </w:r>
      <w:proofErr w:type="gramStart"/>
      <w:r>
        <w:rPr>
          <w:rFonts w:eastAsia="Arial"/>
        </w:rPr>
        <w:t>at a later date</w:t>
      </w:r>
      <w:proofErr w:type="gramEnd"/>
      <w:r>
        <w:rPr>
          <w:rFonts w:eastAsia="Arial"/>
        </w:rPr>
        <w:t>. Alternatively, if the Company is unsure about the impact of your request and/or whether this may be sustainable, a temporary or trial period may be agreed.</w:t>
      </w:r>
    </w:p>
    <w:p w14:paraId="62254F7C" w14:textId="77777777" w:rsidR="00F942AB" w:rsidRDefault="00496E2B">
      <w:r>
        <w:rPr>
          <w:rFonts w:eastAsia="Arial"/>
        </w:rPr>
        <w:t>The Company’s decision in relation to your request will be confirmed in writing.</w:t>
      </w:r>
    </w:p>
    <w:p w14:paraId="62254F7D" w14:textId="77777777" w:rsidR="00F942AB" w:rsidRDefault="00496E2B">
      <w:r>
        <w:rPr>
          <w:rFonts w:eastAsia="Arial"/>
        </w:rPr>
        <w:t>A request will only be refused for one of the following business reasons:</w:t>
      </w:r>
    </w:p>
    <w:p w14:paraId="62254F7E" w14:textId="77777777" w:rsidR="00F942AB" w:rsidRDefault="00496E2B" w:rsidP="00496E2B">
      <w:pPr>
        <w:numPr>
          <w:ilvl w:val="0"/>
          <w:numId w:val="30"/>
        </w:numPr>
      </w:pPr>
      <w:r>
        <w:rPr>
          <w:rFonts w:eastAsia="Arial"/>
        </w:rPr>
        <w:t xml:space="preserve">burden of additional </w:t>
      </w:r>
      <w:proofErr w:type="gramStart"/>
      <w:r>
        <w:rPr>
          <w:rFonts w:eastAsia="Arial"/>
        </w:rPr>
        <w:t>costs;</w:t>
      </w:r>
      <w:proofErr w:type="gramEnd"/>
    </w:p>
    <w:p w14:paraId="62254F7F" w14:textId="77777777" w:rsidR="00F942AB" w:rsidRDefault="00496E2B" w:rsidP="00496E2B">
      <w:pPr>
        <w:numPr>
          <w:ilvl w:val="0"/>
          <w:numId w:val="30"/>
        </w:numPr>
      </w:pPr>
      <w:r>
        <w:rPr>
          <w:rFonts w:eastAsia="Arial"/>
        </w:rPr>
        <w:t xml:space="preserve">inability to reorganise work among existing </w:t>
      </w:r>
      <w:proofErr w:type="gramStart"/>
      <w:r>
        <w:rPr>
          <w:rFonts w:eastAsia="Arial"/>
        </w:rPr>
        <w:t>staff;</w:t>
      </w:r>
      <w:proofErr w:type="gramEnd"/>
    </w:p>
    <w:p w14:paraId="62254F80" w14:textId="77777777" w:rsidR="00F942AB" w:rsidRDefault="00496E2B" w:rsidP="00496E2B">
      <w:pPr>
        <w:numPr>
          <w:ilvl w:val="0"/>
          <w:numId w:val="30"/>
        </w:numPr>
      </w:pPr>
      <w:r>
        <w:rPr>
          <w:rFonts w:eastAsia="Arial"/>
        </w:rPr>
        <w:t xml:space="preserve">inability to recruit additional </w:t>
      </w:r>
      <w:proofErr w:type="gramStart"/>
      <w:r>
        <w:rPr>
          <w:rFonts w:eastAsia="Arial"/>
        </w:rPr>
        <w:t>staff;</w:t>
      </w:r>
      <w:proofErr w:type="gramEnd"/>
    </w:p>
    <w:p w14:paraId="62254F81" w14:textId="77777777" w:rsidR="00F942AB" w:rsidRDefault="00496E2B" w:rsidP="00496E2B">
      <w:pPr>
        <w:numPr>
          <w:ilvl w:val="0"/>
          <w:numId w:val="30"/>
        </w:numPr>
      </w:pPr>
      <w:r>
        <w:rPr>
          <w:rFonts w:eastAsia="Arial"/>
        </w:rPr>
        <w:t xml:space="preserve">detrimental impact on </w:t>
      </w:r>
      <w:proofErr w:type="gramStart"/>
      <w:r>
        <w:rPr>
          <w:rFonts w:eastAsia="Arial"/>
        </w:rPr>
        <w:t>quality;</w:t>
      </w:r>
      <w:proofErr w:type="gramEnd"/>
    </w:p>
    <w:p w14:paraId="62254F82" w14:textId="77777777" w:rsidR="00F942AB" w:rsidRDefault="00496E2B" w:rsidP="00496E2B">
      <w:pPr>
        <w:numPr>
          <w:ilvl w:val="0"/>
          <w:numId w:val="30"/>
        </w:numPr>
      </w:pPr>
      <w:r>
        <w:rPr>
          <w:rFonts w:eastAsia="Arial"/>
        </w:rPr>
        <w:t xml:space="preserve">detrimental impact on </w:t>
      </w:r>
      <w:proofErr w:type="gramStart"/>
      <w:r>
        <w:rPr>
          <w:rFonts w:eastAsia="Arial"/>
        </w:rPr>
        <w:t>performance;</w:t>
      </w:r>
      <w:proofErr w:type="gramEnd"/>
    </w:p>
    <w:p w14:paraId="62254F83" w14:textId="77777777" w:rsidR="00F942AB" w:rsidRDefault="00496E2B" w:rsidP="00496E2B">
      <w:pPr>
        <w:numPr>
          <w:ilvl w:val="0"/>
          <w:numId w:val="30"/>
        </w:numPr>
      </w:pPr>
      <w:r>
        <w:rPr>
          <w:rFonts w:eastAsia="Arial"/>
        </w:rPr>
        <w:t xml:space="preserve">detrimental effect on ability to meet customer </w:t>
      </w:r>
      <w:proofErr w:type="gramStart"/>
      <w:r>
        <w:rPr>
          <w:rFonts w:eastAsia="Arial"/>
        </w:rPr>
        <w:t>demand;</w:t>
      </w:r>
      <w:proofErr w:type="gramEnd"/>
    </w:p>
    <w:p w14:paraId="62254F84" w14:textId="77777777" w:rsidR="00F942AB" w:rsidRDefault="00496E2B" w:rsidP="00496E2B">
      <w:pPr>
        <w:numPr>
          <w:ilvl w:val="0"/>
          <w:numId w:val="30"/>
        </w:numPr>
      </w:pPr>
      <w:r>
        <w:rPr>
          <w:rFonts w:eastAsia="Arial"/>
        </w:rPr>
        <w:t xml:space="preserve">insufficient work for the periods you </w:t>
      </w:r>
      <w:proofErr w:type="gramStart"/>
      <w:r>
        <w:rPr>
          <w:rFonts w:eastAsia="Arial"/>
        </w:rPr>
        <w:t>are</w:t>
      </w:r>
      <w:proofErr w:type="gramEnd"/>
      <w:r>
        <w:rPr>
          <w:rFonts w:eastAsia="Arial"/>
        </w:rPr>
        <w:t xml:space="preserve"> proposing to work;</w:t>
      </w:r>
    </w:p>
    <w:p w14:paraId="62254F85" w14:textId="77777777" w:rsidR="00F942AB" w:rsidRDefault="00496E2B" w:rsidP="00496E2B">
      <w:pPr>
        <w:numPr>
          <w:ilvl w:val="0"/>
          <w:numId w:val="30"/>
        </w:numPr>
      </w:pPr>
      <w:r>
        <w:rPr>
          <w:rFonts w:eastAsia="Arial"/>
        </w:rPr>
        <w:t>planned structural change to the business.</w:t>
      </w:r>
    </w:p>
    <w:p w14:paraId="62254F86" w14:textId="77777777" w:rsidR="00F942AB" w:rsidRDefault="00496E2B">
      <w:r>
        <w:rPr>
          <w:rFonts w:eastAsia="Arial"/>
        </w:rPr>
        <w:t>If your request is refused, you may appeal against the decision. Your appeal must be made in writing.</w:t>
      </w:r>
    </w:p>
    <w:p w14:paraId="62254F87" w14:textId="77777777" w:rsidR="00F942AB" w:rsidRDefault="00496E2B">
      <w:r>
        <w:rPr>
          <w:rFonts w:eastAsia="Arial"/>
        </w:rPr>
        <w:t>You are entitled to be accompanied by a work colleague at any discussion, meeting or appeal hearing in relation to your request. Please note that the consideration period for dealing with flexible working requests, including any appeal, can take up to 3 months. Where necessary, this timeframe may be extended by mutual agreement.</w:t>
      </w:r>
    </w:p>
    <w:p w14:paraId="62254F88" w14:textId="77777777" w:rsidR="00F942AB" w:rsidRDefault="00496E2B">
      <w:pPr>
        <w:pStyle w:val="B1Body0"/>
        <w:keepLines w:val="0"/>
        <w:rPr>
          <w:color w:val="auto"/>
        </w:rPr>
      </w:pPr>
      <w:r>
        <w:rPr>
          <w:rFonts w:eastAsia="Arial"/>
          <w:color w:val="auto"/>
        </w:rPr>
        <w:t>Requests will be considered in the order in which they are received. Each case will be considered on its own merits taking into consideration the business case, possible impact, and the current business context.</w:t>
      </w:r>
    </w:p>
    <w:p w14:paraId="62254F89" w14:textId="77777777" w:rsidR="00F942AB" w:rsidRDefault="00F942AB">
      <w:pPr>
        <w:pStyle w:val="B1Body0"/>
        <w:rPr>
          <w:color w:val="auto"/>
        </w:rPr>
      </w:pPr>
    </w:p>
    <w:p w14:paraId="1962E527" w14:textId="77777777" w:rsidR="00A971C4" w:rsidRPr="000219CC" w:rsidRDefault="00A971C4">
      <w:pPr>
        <w:pStyle w:val="Heading1"/>
        <w:rPr>
          <w:color w:val="000000" w:themeColor="text1"/>
        </w:rPr>
      </w:pPr>
    </w:p>
    <w:p w14:paraId="62254F8A" w14:textId="096240F6" w:rsidR="00F942AB" w:rsidRPr="000219CC" w:rsidRDefault="00496E2B">
      <w:pPr>
        <w:pStyle w:val="Heading1"/>
        <w:rPr>
          <w:rFonts w:ascii="Times New Roman" w:hAnsi="Times New Roman" w:cs="Times New Roman"/>
          <w:b/>
          <w:bCs/>
          <w:color w:val="000000" w:themeColor="text1"/>
          <w:sz w:val="48"/>
        </w:rPr>
      </w:pPr>
      <w:bookmarkStart w:id="117" w:name="_Toc108515891"/>
      <w:r w:rsidRPr="000219CC">
        <w:rPr>
          <w:color w:val="000000" w:themeColor="text1"/>
        </w:rPr>
        <w:t>Standards</w:t>
      </w:r>
      <w:bookmarkEnd w:id="117"/>
    </w:p>
    <w:p w14:paraId="62254F8B" w14:textId="77777777" w:rsidR="00F942AB" w:rsidRDefault="00496E2B">
      <w:pPr>
        <w:pStyle w:val="Heading2"/>
        <w:rPr>
          <w:rFonts w:ascii="Times New Roman" w:hAnsi="Times New Roman" w:cs="Times New Roman"/>
          <w:b/>
          <w:sz w:val="36"/>
        </w:rPr>
      </w:pPr>
      <w:bookmarkStart w:id="118" w:name="_Toc108515892"/>
      <w:r>
        <w:rPr>
          <w:rFonts w:eastAsia="Arial"/>
        </w:rPr>
        <w:t>Dress Code</w:t>
      </w:r>
      <w:bookmarkEnd w:id="118"/>
    </w:p>
    <w:p w14:paraId="62254F8C" w14:textId="77777777" w:rsidR="00F942AB" w:rsidRDefault="00496E2B">
      <w:r>
        <w:rPr>
          <w:rFonts w:eastAsia="Arial"/>
        </w:rPr>
        <w:t xml:space="preserve">During the course of your </w:t>
      </w:r>
      <w:proofErr w:type="gramStart"/>
      <w:r>
        <w:rPr>
          <w:rFonts w:eastAsia="Arial"/>
        </w:rPr>
        <w:t>employment</w:t>
      </w:r>
      <w:proofErr w:type="gramEnd"/>
      <w:r>
        <w:rPr>
          <w:rFonts w:eastAsia="Arial"/>
        </w:rPr>
        <w:t xml:space="preserve"> you may come into contact with customers/clients and/or visitors to the premises. It is important that you present a professional image </w:t>
      </w:r>
      <w:proofErr w:type="gramStart"/>
      <w:r>
        <w:rPr>
          <w:rFonts w:eastAsia="Arial"/>
        </w:rPr>
        <w:t>with regard to</w:t>
      </w:r>
      <w:proofErr w:type="gramEnd"/>
      <w:r>
        <w:rPr>
          <w:rFonts w:eastAsia="Arial"/>
        </w:rPr>
        <w:t xml:space="preserve"> appearance and standards of dress. It is a requirement of the Company that you wear clothes and footwear that are appropriate for the work that you </w:t>
      </w:r>
      <w:proofErr w:type="gramStart"/>
      <w:r>
        <w:rPr>
          <w:rFonts w:eastAsia="Arial"/>
        </w:rPr>
        <w:t>perform</w:t>
      </w:r>
      <w:proofErr w:type="gramEnd"/>
      <w:r>
        <w:rPr>
          <w:rFonts w:eastAsia="Arial"/>
        </w:rPr>
        <w:t xml:space="preserve"> and which present a neat, clean and professional appearance.</w:t>
      </w:r>
    </w:p>
    <w:p w14:paraId="66142836" w14:textId="2D9B4AA3" w:rsidR="00851304" w:rsidRPr="00851304" w:rsidRDefault="00496E2B" w:rsidP="00851304">
      <w:pPr>
        <w:rPr>
          <w:rFonts w:eastAsia="Arial"/>
        </w:rPr>
      </w:pPr>
      <w:r>
        <w:rPr>
          <w:rFonts w:eastAsia="Arial"/>
        </w:rPr>
        <w:t>Unacceptable articles of clothing during the working week for employees include but are not limited to any type of denim, casual t-shirts or vests, shorts, trainers or open footwear.</w:t>
      </w:r>
      <w:r w:rsidR="00851304">
        <w:rPr>
          <w:rFonts w:eastAsia="Arial"/>
        </w:rPr>
        <w:t xml:space="preserve"> Employees</w:t>
      </w:r>
      <w:r w:rsidR="00851304" w:rsidRPr="00851304">
        <w:rPr>
          <w:rFonts w:eastAsia="Arial"/>
        </w:rPr>
        <w:t xml:space="preserve"> may be asked to cover up visible tattoos or to remove or cover up visible body piercings. </w:t>
      </w:r>
    </w:p>
    <w:p w14:paraId="62254F8E" w14:textId="77777777" w:rsidR="00F942AB" w:rsidRDefault="00496E2B">
      <w:r>
        <w:rPr>
          <w:rFonts w:eastAsia="Arial"/>
        </w:rPr>
        <w:t xml:space="preserve">The requirements of </w:t>
      </w:r>
      <w:proofErr w:type="gramStart"/>
      <w:r>
        <w:rPr>
          <w:rFonts w:eastAsia="Arial"/>
        </w:rPr>
        <w:t>particular faiths</w:t>
      </w:r>
      <w:proofErr w:type="gramEnd"/>
      <w:r>
        <w:rPr>
          <w:rFonts w:eastAsia="Arial"/>
        </w:rPr>
        <w:t xml:space="preserve"> to wear specific types of clothing or to dress modestly will be respected so long as the item of clothing does not pose a hazard to the health and safety of employees, does not contravene any reasonable and legitimate requirements of the Company, and does not have a negative impact on any other person.</w:t>
      </w:r>
    </w:p>
    <w:p w14:paraId="62254F8F" w14:textId="77777777" w:rsidR="00F942AB" w:rsidRDefault="00496E2B">
      <w:r>
        <w:rPr>
          <w:rFonts w:eastAsia="Arial"/>
        </w:rPr>
        <w:t xml:space="preserve">If you have been issued with a uniform, overalls or any attire by the Company this must be </w:t>
      </w:r>
      <w:proofErr w:type="gramStart"/>
      <w:r>
        <w:rPr>
          <w:rFonts w:eastAsia="Arial"/>
        </w:rPr>
        <w:t>worn at all times</w:t>
      </w:r>
      <w:proofErr w:type="gramEnd"/>
      <w:r>
        <w:rPr>
          <w:rFonts w:eastAsia="Arial"/>
        </w:rPr>
        <w:t>, as appropriate.</w:t>
      </w:r>
    </w:p>
    <w:p w14:paraId="62254F90" w14:textId="77777777" w:rsidR="00F942AB" w:rsidRDefault="00496E2B">
      <w:r>
        <w:rPr>
          <w:rFonts w:eastAsia="Arial"/>
        </w:rPr>
        <w:t xml:space="preserve">If you have any queries regarding the dress code, you should seek advice from your </w:t>
      </w:r>
      <w:proofErr w:type="gramStart"/>
      <w:r>
        <w:rPr>
          <w:rFonts w:eastAsia="Arial"/>
        </w:rPr>
        <w:t>Manager</w:t>
      </w:r>
      <w:proofErr w:type="gramEnd"/>
      <w:r>
        <w:rPr>
          <w:rFonts w:eastAsia="Arial"/>
        </w:rPr>
        <w:t>.</w:t>
      </w:r>
    </w:p>
    <w:p w14:paraId="62254F91" w14:textId="77777777" w:rsidR="00F942AB" w:rsidRDefault="00496E2B">
      <w:pPr>
        <w:pStyle w:val="Heading2"/>
        <w:keepLines w:val="0"/>
        <w:rPr>
          <w:bCs w:val="0"/>
          <w:color w:val="auto"/>
          <w:u w:val="none"/>
        </w:rPr>
      </w:pPr>
      <w:bookmarkStart w:id="119" w:name="_Toc108515893"/>
      <w:r>
        <w:rPr>
          <w:rFonts w:eastAsia="Arial"/>
        </w:rPr>
        <w:t>Wastage</w:t>
      </w:r>
      <w:bookmarkEnd w:id="119"/>
    </w:p>
    <w:p w14:paraId="62254F92" w14:textId="77777777" w:rsidR="00F942AB" w:rsidRDefault="00496E2B">
      <w:r>
        <w:rPr>
          <w:rFonts w:eastAsia="Arial"/>
        </w:rPr>
        <w:t>We maintain a policy of minimum waste which is essential to the cost-effective and efficient running of our Company.</w:t>
      </w:r>
    </w:p>
    <w:p w14:paraId="62254F93" w14:textId="77777777" w:rsidR="00F942AB" w:rsidRDefault="00496E2B">
      <w:r>
        <w:rPr>
          <w:rFonts w:eastAsia="Arial"/>
        </w:rPr>
        <w:t xml:space="preserve">You </w:t>
      </w:r>
      <w:proofErr w:type="gramStart"/>
      <w:r>
        <w:rPr>
          <w:rFonts w:eastAsia="Arial"/>
        </w:rPr>
        <w:t>are able to</w:t>
      </w:r>
      <w:proofErr w:type="gramEnd"/>
      <w:r>
        <w:rPr>
          <w:rFonts w:eastAsia="Arial"/>
        </w:rPr>
        <w:t xml:space="preserve"> promote this policy by taking extra care during your normal duties by avoiding unnecessary or extravagant use of services, time, energy, etc. The following points are illustrations of this:</w:t>
      </w:r>
    </w:p>
    <w:p w14:paraId="62254F94" w14:textId="77777777" w:rsidR="00F942AB" w:rsidRDefault="00496E2B" w:rsidP="00496E2B">
      <w:pPr>
        <w:numPr>
          <w:ilvl w:val="0"/>
          <w:numId w:val="31"/>
        </w:numPr>
      </w:pPr>
      <w:r>
        <w:rPr>
          <w:rFonts w:eastAsia="Arial"/>
        </w:rPr>
        <w:t xml:space="preserve">handle machines, equipment and stock with </w:t>
      </w:r>
      <w:proofErr w:type="gramStart"/>
      <w:r>
        <w:rPr>
          <w:rFonts w:eastAsia="Arial"/>
        </w:rPr>
        <w:t>care;</w:t>
      </w:r>
      <w:proofErr w:type="gramEnd"/>
    </w:p>
    <w:p w14:paraId="62254F95" w14:textId="77777777" w:rsidR="00F942AB" w:rsidRDefault="00496E2B" w:rsidP="00496E2B">
      <w:pPr>
        <w:numPr>
          <w:ilvl w:val="0"/>
          <w:numId w:val="31"/>
        </w:numPr>
      </w:pPr>
      <w:r>
        <w:rPr>
          <w:rFonts w:eastAsia="Arial"/>
        </w:rPr>
        <w:t xml:space="preserve">turn off any unnecessary lighting and </w:t>
      </w:r>
      <w:proofErr w:type="gramStart"/>
      <w:r>
        <w:rPr>
          <w:rFonts w:eastAsia="Arial"/>
        </w:rPr>
        <w:t>heating;</w:t>
      </w:r>
      <w:proofErr w:type="gramEnd"/>
    </w:p>
    <w:p w14:paraId="62254F96" w14:textId="77777777" w:rsidR="00F942AB" w:rsidRDefault="00496E2B" w:rsidP="00496E2B">
      <w:pPr>
        <w:numPr>
          <w:ilvl w:val="0"/>
          <w:numId w:val="31"/>
        </w:numPr>
      </w:pPr>
      <w:r>
        <w:rPr>
          <w:rFonts w:eastAsia="Arial"/>
        </w:rPr>
        <w:t xml:space="preserve">keep doors closed whenever </w:t>
      </w:r>
      <w:proofErr w:type="gramStart"/>
      <w:r>
        <w:rPr>
          <w:rFonts w:eastAsia="Arial"/>
        </w:rPr>
        <w:t>possible;</w:t>
      </w:r>
      <w:proofErr w:type="gramEnd"/>
    </w:p>
    <w:p w14:paraId="62254F97" w14:textId="77777777" w:rsidR="00F942AB" w:rsidRDefault="00496E2B" w:rsidP="00496E2B">
      <w:pPr>
        <w:numPr>
          <w:ilvl w:val="0"/>
          <w:numId w:val="31"/>
        </w:numPr>
      </w:pPr>
      <w:r>
        <w:rPr>
          <w:rFonts w:eastAsia="Arial"/>
        </w:rPr>
        <w:t>ask for other work if your job has come to a standstill; and,</w:t>
      </w:r>
    </w:p>
    <w:p w14:paraId="62254F98" w14:textId="77777777" w:rsidR="00F942AB" w:rsidRDefault="00496E2B" w:rsidP="00496E2B">
      <w:pPr>
        <w:numPr>
          <w:ilvl w:val="0"/>
          <w:numId w:val="31"/>
        </w:numPr>
      </w:pPr>
      <w:r>
        <w:rPr>
          <w:rFonts w:eastAsia="Arial"/>
        </w:rPr>
        <w:t>start with the minimum of delay after arriving for work and after breaks.</w:t>
      </w:r>
    </w:p>
    <w:p w14:paraId="62254F99" w14:textId="77777777" w:rsidR="00F942AB" w:rsidRDefault="00496E2B">
      <w:r>
        <w:rPr>
          <w:rFonts w:eastAsia="Arial"/>
        </w:rPr>
        <w:t>The following provisions are an express written term of your contract of employment:</w:t>
      </w:r>
    </w:p>
    <w:p w14:paraId="62254F9A" w14:textId="77777777" w:rsidR="00F942AB" w:rsidRDefault="00496E2B" w:rsidP="00496E2B">
      <w:pPr>
        <w:numPr>
          <w:ilvl w:val="0"/>
          <w:numId w:val="32"/>
        </w:numPr>
      </w:pPr>
      <w:r>
        <w:rPr>
          <w:rFonts w:eastAsia="Arial"/>
        </w:rPr>
        <w:t>any damage to vehicles, stock or property belonging to the Company or to that of customers/clients, other employees or the general public that is the result of your carelessness, negligence or deliberate vandalism will render you liable to pay the full or part of the cost of repair or replacement; and,</w:t>
      </w:r>
    </w:p>
    <w:p w14:paraId="62254F9B" w14:textId="77777777" w:rsidR="00F942AB" w:rsidRDefault="00496E2B" w:rsidP="00496E2B">
      <w:pPr>
        <w:numPr>
          <w:ilvl w:val="0"/>
          <w:numId w:val="32"/>
        </w:numPr>
      </w:pPr>
      <w:r>
        <w:rPr>
          <w:rFonts w:eastAsia="Arial"/>
        </w:rPr>
        <w:t>any loss to us that is the result of your failure to observe rules, procedures or instruction, or is as a result of your negligent behaviour or your unsatisfactory standards of work will render you liable to reimburse to us the full or part of the cost of the loss.</w:t>
      </w:r>
    </w:p>
    <w:p w14:paraId="62254F9C" w14:textId="77777777" w:rsidR="00F942AB" w:rsidRDefault="00496E2B">
      <w:r>
        <w:rPr>
          <w:rFonts w:eastAsia="Arial"/>
        </w:rPr>
        <w:t>In the event of failure to pay, the Company has the contractual right to deduct such costs from your pay.</w:t>
      </w:r>
    </w:p>
    <w:p w14:paraId="62254F9D" w14:textId="77777777" w:rsidR="00F942AB" w:rsidRDefault="00F942AB"/>
    <w:p w14:paraId="62254F9E" w14:textId="77777777" w:rsidR="00F942AB" w:rsidRPr="000219CC" w:rsidRDefault="00496E2B">
      <w:pPr>
        <w:pStyle w:val="Heading1"/>
        <w:rPr>
          <w:rFonts w:ascii="Times New Roman" w:hAnsi="Times New Roman" w:cs="Times New Roman"/>
          <w:b/>
          <w:bCs/>
          <w:color w:val="000000" w:themeColor="text1"/>
          <w:sz w:val="48"/>
        </w:rPr>
      </w:pPr>
      <w:bookmarkStart w:id="120" w:name="_Toc108515894"/>
      <w:r w:rsidRPr="000219CC">
        <w:rPr>
          <w:rFonts w:eastAsia="Arial"/>
          <w:bCs/>
          <w:color w:val="000000" w:themeColor="text1"/>
        </w:rPr>
        <w:t>Anti-Bribery</w:t>
      </w:r>
      <w:bookmarkEnd w:id="120"/>
    </w:p>
    <w:p w14:paraId="62254F9F" w14:textId="77777777" w:rsidR="00F942AB" w:rsidRDefault="00496E2B">
      <w:pPr>
        <w:pStyle w:val="Heading3"/>
        <w:rPr>
          <w:rFonts w:ascii="Times New Roman" w:hAnsi="Times New Roman" w:cs="Times New Roman"/>
          <w:b/>
          <w:sz w:val="26"/>
        </w:rPr>
      </w:pPr>
      <w:r>
        <w:rPr>
          <w:rFonts w:eastAsia="Arial"/>
        </w:rPr>
        <w:t>Policy Statement</w:t>
      </w:r>
    </w:p>
    <w:p w14:paraId="62254FA0" w14:textId="77777777" w:rsidR="00F942AB" w:rsidRDefault="00496E2B">
      <w:r>
        <w:rPr>
          <w:rFonts w:eastAsia="Arial"/>
        </w:rPr>
        <w:t>The Company is committed to the prevention of bribery by those employed and associated with it and is committed to carrying out its business fairly, honestly and openly, with zero-tolerance towards bribery.</w:t>
      </w:r>
    </w:p>
    <w:p w14:paraId="62254FA1" w14:textId="77777777" w:rsidR="00F942AB" w:rsidRDefault="00496E2B">
      <w:r>
        <w:rPr>
          <w:rFonts w:eastAsia="Arial"/>
        </w:rPr>
        <w:t>All employees have a responsibility to prevent, detect and report all instances of bribery.</w:t>
      </w:r>
    </w:p>
    <w:p w14:paraId="62254FA2" w14:textId="214B1460" w:rsidR="00F942AB" w:rsidRDefault="00496E2B">
      <w:pPr>
        <w:pStyle w:val="Heading3"/>
        <w:rPr>
          <w:rFonts w:ascii="Times New Roman" w:hAnsi="Times New Roman" w:cs="Times New Roman"/>
          <w:b/>
          <w:sz w:val="26"/>
        </w:rPr>
      </w:pPr>
      <w:r>
        <w:rPr>
          <w:rFonts w:eastAsia="Arial"/>
        </w:rPr>
        <w:t>Procedure</w:t>
      </w:r>
    </w:p>
    <w:p w14:paraId="62254FA3" w14:textId="77777777" w:rsidR="00F942AB" w:rsidRDefault="00496E2B">
      <w:r>
        <w:rPr>
          <w:rFonts w:eastAsia="Arial"/>
        </w:rPr>
        <w:t>The Company will:</w:t>
      </w:r>
    </w:p>
    <w:p w14:paraId="62254FA4" w14:textId="77777777" w:rsidR="00F942AB" w:rsidRDefault="00496E2B" w:rsidP="00496E2B">
      <w:pPr>
        <w:numPr>
          <w:ilvl w:val="0"/>
          <w:numId w:val="37"/>
        </w:numPr>
      </w:pPr>
      <w:r>
        <w:rPr>
          <w:rFonts w:eastAsia="Arial"/>
        </w:rPr>
        <w:t xml:space="preserve">carry out a risk assessment to ascertain the risk of </w:t>
      </w:r>
      <w:proofErr w:type="gramStart"/>
      <w:r>
        <w:rPr>
          <w:rFonts w:eastAsia="Arial"/>
        </w:rPr>
        <w:t>bribery;</w:t>
      </w:r>
      <w:proofErr w:type="gramEnd"/>
    </w:p>
    <w:p w14:paraId="62254FA5" w14:textId="77777777" w:rsidR="00F942AB" w:rsidRDefault="00496E2B" w:rsidP="00496E2B">
      <w:pPr>
        <w:numPr>
          <w:ilvl w:val="0"/>
          <w:numId w:val="37"/>
        </w:numPr>
      </w:pPr>
      <w:r>
        <w:rPr>
          <w:rFonts w:eastAsia="Arial"/>
        </w:rPr>
        <w:t xml:space="preserve">instigate procedures proportionate to that </w:t>
      </w:r>
      <w:proofErr w:type="gramStart"/>
      <w:r>
        <w:rPr>
          <w:rFonts w:eastAsia="Arial"/>
        </w:rPr>
        <w:t>risk;</w:t>
      </w:r>
      <w:proofErr w:type="gramEnd"/>
    </w:p>
    <w:p w14:paraId="62254FA6" w14:textId="77777777" w:rsidR="00F942AB" w:rsidRDefault="00496E2B" w:rsidP="00496E2B">
      <w:pPr>
        <w:numPr>
          <w:ilvl w:val="0"/>
          <w:numId w:val="37"/>
        </w:numPr>
      </w:pPr>
      <w:r>
        <w:rPr>
          <w:rFonts w:eastAsia="Arial"/>
        </w:rPr>
        <w:t xml:space="preserve">have good internal controls and </w:t>
      </w:r>
      <w:proofErr w:type="gramStart"/>
      <w:r>
        <w:rPr>
          <w:rFonts w:eastAsia="Arial"/>
        </w:rPr>
        <w:t>record-keeping;</w:t>
      </w:r>
      <w:proofErr w:type="gramEnd"/>
    </w:p>
    <w:p w14:paraId="62254FA7" w14:textId="77777777" w:rsidR="00F942AB" w:rsidRDefault="00496E2B" w:rsidP="00496E2B">
      <w:pPr>
        <w:numPr>
          <w:ilvl w:val="0"/>
          <w:numId w:val="37"/>
        </w:numPr>
      </w:pPr>
      <w:r>
        <w:rPr>
          <w:rFonts w:eastAsia="Arial"/>
        </w:rPr>
        <w:t xml:space="preserve">secure the commitment of all employees to the prevention and detection of </w:t>
      </w:r>
      <w:proofErr w:type="gramStart"/>
      <w:r>
        <w:rPr>
          <w:rFonts w:eastAsia="Arial"/>
        </w:rPr>
        <w:t>bribery;</w:t>
      </w:r>
      <w:proofErr w:type="gramEnd"/>
    </w:p>
    <w:p w14:paraId="62254FA8" w14:textId="77777777" w:rsidR="00F942AB" w:rsidRDefault="00496E2B" w:rsidP="00496E2B">
      <w:pPr>
        <w:numPr>
          <w:ilvl w:val="0"/>
          <w:numId w:val="37"/>
        </w:numPr>
      </w:pPr>
      <w:r>
        <w:rPr>
          <w:rFonts w:eastAsia="Arial"/>
        </w:rPr>
        <w:t xml:space="preserve">develop a culture in which bribery is </w:t>
      </w:r>
      <w:proofErr w:type="gramStart"/>
      <w:r>
        <w:rPr>
          <w:rFonts w:eastAsia="Arial"/>
        </w:rPr>
        <w:t>unacceptable;</w:t>
      </w:r>
      <w:proofErr w:type="gramEnd"/>
    </w:p>
    <w:p w14:paraId="62254FA9" w14:textId="77777777" w:rsidR="00F942AB" w:rsidRDefault="00496E2B" w:rsidP="00496E2B">
      <w:pPr>
        <w:numPr>
          <w:ilvl w:val="0"/>
          <w:numId w:val="37"/>
        </w:numPr>
      </w:pPr>
      <w:r>
        <w:rPr>
          <w:rFonts w:eastAsia="Arial"/>
        </w:rPr>
        <w:t xml:space="preserve">undertake due diligence procedures proportionate to the assessed risk of </w:t>
      </w:r>
      <w:proofErr w:type="gramStart"/>
      <w:r>
        <w:rPr>
          <w:rFonts w:eastAsia="Arial"/>
        </w:rPr>
        <w:t>bribery;</w:t>
      </w:r>
      <w:proofErr w:type="gramEnd"/>
    </w:p>
    <w:p w14:paraId="62254FAA" w14:textId="77777777" w:rsidR="00F942AB" w:rsidRDefault="00496E2B" w:rsidP="00496E2B">
      <w:pPr>
        <w:numPr>
          <w:ilvl w:val="0"/>
          <w:numId w:val="37"/>
        </w:numPr>
      </w:pPr>
      <w:r>
        <w:rPr>
          <w:rFonts w:eastAsia="Arial"/>
        </w:rPr>
        <w:t xml:space="preserve">effectively communicate the Anti-Bribery Policy to all </w:t>
      </w:r>
      <w:proofErr w:type="gramStart"/>
      <w:r>
        <w:rPr>
          <w:rFonts w:eastAsia="Arial"/>
        </w:rPr>
        <w:t>employees;</w:t>
      </w:r>
      <w:proofErr w:type="gramEnd"/>
    </w:p>
    <w:p w14:paraId="62254FAB" w14:textId="77777777" w:rsidR="00F942AB" w:rsidRDefault="00496E2B" w:rsidP="00496E2B">
      <w:pPr>
        <w:numPr>
          <w:ilvl w:val="0"/>
          <w:numId w:val="37"/>
        </w:numPr>
      </w:pPr>
      <w:r>
        <w:rPr>
          <w:rFonts w:eastAsia="Arial"/>
        </w:rPr>
        <w:t xml:space="preserve">train all employees to recognise bribery so that they can avoid it and be alert to possible instances of </w:t>
      </w:r>
      <w:proofErr w:type="gramStart"/>
      <w:r>
        <w:rPr>
          <w:rFonts w:eastAsia="Arial"/>
        </w:rPr>
        <w:t>bribery;</w:t>
      </w:r>
      <w:proofErr w:type="gramEnd"/>
    </w:p>
    <w:p w14:paraId="62254FAC" w14:textId="77777777" w:rsidR="00F942AB" w:rsidRDefault="00496E2B" w:rsidP="00496E2B">
      <w:pPr>
        <w:numPr>
          <w:ilvl w:val="0"/>
          <w:numId w:val="37"/>
        </w:numPr>
      </w:pPr>
      <w:r>
        <w:rPr>
          <w:rFonts w:eastAsia="Arial"/>
        </w:rPr>
        <w:t xml:space="preserve">have clear procedures on what to do should bribery be </w:t>
      </w:r>
      <w:proofErr w:type="gramStart"/>
      <w:r>
        <w:rPr>
          <w:rFonts w:eastAsia="Arial"/>
        </w:rPr>
        <w:t>suspected;</w:t>
      </w:r>
      <w:proofErr w:type="gramEnd"/>
    </w:p>
    <w:p w14:paraId="62254FAD" w14:textId="77777777" w:rsidR="00F942AB" w:rsidRDefault="00496E2B" w:rsidP="00496E2B">
      <w:pPr>
        <w:numPr>
          <w:ilvl w:val="0"/>
          <w:numId w:val="37"/>
        </w:numPr>
      </w:pPr>
      <w:r>
        <w:rPr>
          <w:rFonts w:eastAsia="Arial"/>
        </w:rPr>
        <w:t xml:space="preserve">train all employees so that they are aware of what to do should they discover a possible instance of </w:t>
      </w:r>
      <w:proofErr w:type="gramStart"/>
      <w:r>
        <w:rPr>
          <w:rFonts w:eastAsia="Arial"/>
        </w:rPr>
        <w:t>bribery;</w:t>
      </w:r>
      <w:proofErr w:type="gramEnd"/>
    </w:p>
    <w:p w14:paraId="62254FAE" w14:textId="77777777" w:rsidR="00F942AB" w:rsidRDefault="00496E2B" w:rsidP="00496E2B">
      <w:pPr>
        <w:numPr>
          <w:ilvl w:val="0"/>
          <w:numId w:val="37"/>
        </w:numPr>
      </w:pPr>
      <w:r>
        <w:rPr>
          <w:rFonts w:eastAsia="Arial"/>
        </w:rPr>
        <w:t>monitor and review the effectiveness of the bribery procedures and update them as necessary to ensure that they remain effective.</w:t>
      </w:r>
    </w:p>
    <w:p w14:paraId="62254FAF" w14:textId="594E399F" w:rsidR="00F942AB" w:rsidRDefault="00496E2B">
      <w:r>
        <w:rPr>
          <w:rFonts w:eastAsia="Arial"/>
        </w:rPr>
        <w:t xml:space="preserve">Anyone who has concerns regarding acts or potential acts of bribery should speak to their </w:t>
      </w:r>
      <w:proofErr w:type="gramStart"/>
      <w:r>
        <w:rPr>
          <w:rFonts w:eastAsia="Arial"/>
        </w:rPr>
        <w:t>Manager</w:t>
      </w:r>
      <w:proofErr w:type="gramEnd"/>
      <w:r>
        <w:rPr>
          <w:rFonts w:eastAsia="Arial"/>
        </w:rPr>
        <w:t xml:space="preserve"> in the first instance. If for any reason you are not able to speak to your </w:t>
      </w:r>
      <w:proofErr w:type="gramStart"/>
      <w:r>
        <w:rPr>
          <w:rFonts w:eastAsia="Arial"/>
        </w:rPr>
        <w:t>Manager</w:t>
      </w:r>
      <w:proofErr w:type="gramEnd"/>
      <w:r>
        <w:rPr>
          <w:rFonts w:eastAsia="Arial"/>
        </w:rPr>
        <w:t>, you should contact the Managing Director. </w:t>
      </w:r>
    </w:p>
    <w:p w14:paraId="62254FB0" w14:textId="77777777" w:rsidR="00F942AB" w:rsidRDefault="00496E2B">
      <w:r>
        <w:rPr>
          <w:rFonts w:eastAsia="Arial"/>
        </w:rPr>
        <w:t>All reports will be treated in confidence, however if appropriate concerns can be reported anonymously.</w:t>
      </w:r>
    </w:p>
    <w:p w14:paraId="62254FB1" w14:textId="77777777" w:rsidR="00F942AB" w:rsidRDefault="00496E2B">
      <w:r>
        <w:rPr>
          <w:rFonts w:eastAsia="Arial"/>
        </w:rPr>
        <w:t>The Company expressly prohibits employees from offering, promising, giving, or requesting, agreeing to receive or receiving any financial or other advantage to another person or business with the intention of gaining an improper financial or other advantage.</w:t>
      </w:r>
    </w:p>
    <w:p w14:paraId="62254FB2" w14:textId="77777777" w:rsidR="00F942AB" w:rsidRDefault="00496E2B">
      <w:r>
        <w:rPr>
          <w:rFonts w:eastAsia="Arial"/>
        </w:rPr>
        <w:t>The Company expressly prohibits the bribing of a UK or foreign public official in order to obtain or retain business or an advantage in the conduct of business.</w:t>
      </w:r>
    </w:p>
    <w:p w14:paraId="62254FB3" w14:textId="77777777" w:rsidR="00F942AB" w:rsidRDefault="00496E2B">
      <w:pPr>
        <w:pStyle w:val="Heading3"/>
        <w:rPr>
          <w:rFonts w:ascii="Times New Roman" w:hAnsi="Times New Roman" w:cs="Times New Roman"/>
          <w:b/>
          <w:sz w:val="26"/>
        </w:rPr>
      </w:pPr>
      <w:r>
        <w:rPr>
          <w:rFonts w:eastAsia="Arial"/>
        </w:rPr>
        <w:t>Hospitality and Business Gifts</w:t>
      </w:r>
    </w:p>
    <w:p w14:paraId="62254FB4" w14:textId="77777777" w:rsidR="00F942AB" w:rsidRDefault="00496E2B">
      <w:r>
        <w:rPr>
          <w:rFonts w:eastAsia="Arial"/>
        </w:rPr>
        <w:t>Reasonable and proportionate hospitality, advertising, sponsorship and promotional or other similar business expenditure is recognised as an established and important part of doing business. However, hospitality, promotional and similar business expenditure can be used as bribes.</w:t>
      </w:r>
    </w:p>
    <w:p w14:paraId="62254FB5" w14:textId="77777777" w:rsidR="00F942AB" w:rsidRDefault="00496E2B">
      <w:r>
        <w:rPr>
          <w:rFonts w:eastAsia="Arial"/>
        </w:rPr>
        <w:t>The Company expressly prohibits the giving and receiving of hospitality or business gifts and similar where the intention in doing so is to receive or confer an advantage in return for giving or receiving the hospitality or business gift or similar.</w:t>
      </w:r>
    </w:p>
    <w:p w14:paraId="62254FB6" w14:textId="77777777" w:rsidR="00F942AB" w:rsidRDefault="00496E2B">
      <w:r>
        <w:rPr>
          <w:rFonts w:eastAsia="Arial"/>
        </w:rPr>
        <w:t>The following rules must be followed in relation to hospitality and business gifts:</w:t>
      </w:r>
    </w:p>
    <w:p w14:paraId="62254FB7" w14:textId="77777777" w:rsidR="00F942AB" w:rsidRDefault="00496E2B" w:rsidP="00496E2B">
      <w:pPr>
        <w:numPr>
          <w:ilvl w:val="0"/>
          <w:numId w:val="38"/>
        </w:numPr>
      </w:pPr>
      <w:r>
        <w:rPr>
          <w:rFonts w:eastAsia="Arial"/>
        </w:rPr>
        <w:t xml:space="preserve">all offers of business gifts should be referred to and agreed to by the anti-bribery </w:t>
      </w:r>
      <w:proofErr w:type="gramStart"/>
      <w:r>
        <w:rPr>
          <w:rFonts w:eastAsia="Arial"/>
        </w:rPr>
        <w:t>officer;</w:t>
      </w:r>
      <w:proofErr w:type="gramEnd"/>
    </w:p>
    <w:p w14:paraId="62254FB8" w14:textId="77777777" w:rsidR="00F942AB" w:rsidRDefault="00496E2B" w:rsidP="00496E2B">
      <w:pPr>
        <w:numPr>
          <w:ilvl w:val="0"/>
          <w:numId w:val="38"/>
        </w:numPr>
      </w:pPr>
      <w:r>
        <w:rPr>
          <w:rFonts w:eastAsia="Arial"/>
        </w:rPr>
        <w:t xml:space="preserve">business gifts should not be made without the permission of the anti-bribery </w:t>
      </w:r>
      <w:proofErr w:type="gramStart"/>
      <w:r>
        <w:rPr>
          <w:rFonts w:eastAsia="Arial"/>
        </w:rPr>
        <w:t>officer;</w:t>
      </w:r>
      <w:proofErr w:type="gramEnd"/>
    </w:p>
    <w:p w14:paraId="62254FB9" w14:textId="77777777" w:rsidR="00F942AB" w:rsidRDefault="00496E2B" w:rsidP="00496E2B">
      <w:pPr>
        <w:numPr>
          <w:ilvl w:val="0"/>
          <w:numId w:val="38"/>
        </w:numPr>
      </w:pPr>
      <w:r>
        <w:rPr>
          <w:rFonts w:eastAsia="Arial"/>
        </w:rPr>
        <w:t xml:space="preserve">a record of all business gifts made and received and the reason for the gift should be </w:t>
      </w:r>
      <w:proofErr w:type="gramStart"/>
      <w:r>
        <w:rPr>
          <w:rFonts w:eastAsia="Arial"/>
        </w:rPr>
        <w:t>retained;</w:t>
      </w:r>
      <w:proofErr w:type="gramEnd"/>
    </w:p>
    <w:p w14:paraId="62254FBA" w14:textId="77777777" w:rsidR="00F942AB" w:rsidRDefault="00496E2B" w:rsidP="00496E2B">
      <w:pPr>
        <w:numPr>
          <w:ilvl w:val="0"/>
          <w:numId w:val="38"/>
        </w:numPr>
      </w:pPr>
      <w:r>
        <w:rPr>
          <w:rFonts w:eastAsia="Arial"/>
        </w:rPr>
        <w:t xml:space="preserve">all hospitality must be proportionate and reasonable and in line with the Company's hospitality policy; guidance should be sought from the anti-bribery officer as to whether the planned hospitality is proportionate and </w:t>
      </w:r>
      <w:proofErr w:type="gramStart"/>
      <w:r>
        <w:rPr>
          <w:rFonts w:eastAsia="Arial"/>
        </w:rPr>
        <w:t>reasonable;</w:t>
      </w:r>
      <w:proofErr w:type="gramEnd"/>
    </w:p>
    <w:p w14:paraId="62254FBB" w14:textId="77777777" w:rsidR="00F942AB" w:rsidRDefault="00496E2B" w:rsidP="00496E2B">
      <w:pPr>
        <w:numPr>
          <w:ilvl w:val="0"/>
          <w:numId w:val="38"/>
        </w:numPr>
      </w:pPr>
      <w:r>
        <w:rPr>
          <w:rFonts w:eastAsia="Arial"/>
        </w:rPr>
        <w:t xml:space="preserve">records should be maintained of all hospitality provided and accepted, including cost and reason for providing or accepting the </w:t>
      </w:r>
      <w:proofErr w:type="gramStart"/>
      <w:r>
        <w:rPr>
          <w:rFonts w:eastAsia="Arial"/>
        </w:rPr>
        <w:t>hospitality;</w:t>
      </w:r>
      <w:proofErr w:type="gramEnd"/>
    </w:p>
    <w:p w14:paraId="62254FBC" w14:textId="77777777" w:rsidR="00F942AB" w:rsidRDefault="00496E2B" w:rsidP="00496E2B">
      <w:pPr>
        <w:numPr>
          <w:ilvl w:val="0"/>
          <w:numId w:val="38"/>
        </w:numPr>
      </w:pPr>
      <w:r>
        <w:rPr>
          <w:rFonts w:eastAsia="Arial"/>
        </w:rPr>
        <w:t xml:space="preserve">quid pro quo arrangements are expressly </w:t>
      </w:r>
      <w:proofErr w:type="gramStart"/>
      <w:r>
        <w:rPr>
          <w:rFonts w:eastAsia="Arial"/>
        </w:rPr>
        <w:t>prohibited;</w:t>
      </w:r>
      <w:proofErr w:type="gramEnd"/>
    </w:p>
    <w:p w14:paraId="62254FBD" w14:textId="77777777" w:rsidR="00F942AB" w:rsidRDefault="00496E2B" w:rsidP="00496E2B">
      <w:pPr>
        <w:numPr>
          <w:ilvl w:val="0"/>
          <w:numId w:val="38"/>
        </w:numPr>
      </w:pPr>
      <w:r>
        <w:rPr>
          <w:rFonts w:eastAsia="Arial"/>
        </w:rPr>
        <w:t xml:space="preserve">cash gifts are expressly </w:t>
      </w:r>
      <w:proofErr w:type="gramStart"/>
      <w:r>
        <w:rPr>
          <w:rFonts w:eastAsia="Arial"/>
        </w:rPr>
        <w:t>prohibited;</w:t>
      </w:r>
      <w:proofErr w:type="gramEnd"/>
    </w:p>
    <w:p w14:paraId="62254FBE" w14:textId="77777777" w:rsidR="00F942AB" w:rsidRDefault="00496E2B" w:rsidP="00496E2B">
      <w:pPr>
        <w:numPr>
          <w:ilvl w:val="0"/>
          <w:numId w:val="38"/>
        </w:numPr>
      </w:pPr>
      <w:r>
        <w:rPr>
          <w:rFonts w:eastAsia="Arial"/>
        </w:rPr>
        <w:t xml:space="preserve">the provision or acceptance of entertainment of a sexual nature is expressly </w:t>
      </w:r>
      <w:proofErr w:type="gramStart"/>
      <w:r>
        <w:rPr>
          <w:rFonts w:eastAsia="Arial"/>
        </w:rPr>
        <w:t>prohibited;</w:t>
      </w:r>
      <w:proofErr w:type="gramEnd"/>
    </w:p>
    <w:p w14:paraId="62254FBF" w14:textId="77777777" w:rsidR="00F942AB" w:rsidRDefault="00496E2B" w:rsidP="00496E2B">
      <w:pPr>
        <w:numPr>
          <w:ilvl w:val="0"/>
          <w:numId w:val="38"/>
        </w:numPr>
      </w:pPr>
      <w:r>
        <w:rPr>
          <w:rFonts w:eastAsia="Arial"/>
        </w:rPr>
        <w:t xml:space="preserve">acceptable hospitality and entertaining may include modest meals with people with whom the Company do business, such as providing a modest lunch after a meeting, or the occasional provision of or attendance at sporting or cultural events, provided that the intention is to build business relationships rather than to receive or confer an </w:t>
      </w:r>
      <w:proofErr w:type="gramStart"/>
      <w:r>
        <w:rPr>
          <w:rFonts w:eastAsia="Arial"/>
        </w:rPr>
        <w:t>advantage;</w:t>
      </w:r>
      <w:proofErr w:type="gramEnd"/>
    </w:p>
    <w:p w14:paraId="62254FC0" w14:textId="77777777" w:rsidR="00F942AB" w:rsidRDefault="00496E2B" w:rsidP="00496E2B">
      <w:pPr>
        <w:numPr>
          <w:ilvl w:val="0"/>
          <w:numId w:val="38"/>
        </w:numPr>
      </w:pPr>
      <w:r>
        <w:rPr>
          <w:rFonts w:eastAsia="Arial"/>
        </w:rPr>
        <w:t xml:space="preserve">the provision of small promotional gifts, such as diaries, pens or similar, will generally be regarded as </w:t>
      </w:r>
      <w:proofErr w:type="gramStart"/>
      <w:r>
        <w:rPr>
          <w:rFonts w:eastAsia="Arial"/>
        </w:rPr>
        <w:t>acceptable;</w:t>
      </w:r>
      <w:proofErr w:type="gramEnd"/>
    </w:p>
    <w:p w14:paraId="62254FC1" w14:textId="77777777" w:rsidR="00F942AB" w:rsidRDefault="00496E2B" w:rsidP="00496E2B">
      <w:pPr>
        <w:numPr>
          <w:ilvl w:val="0"/>
          <w:numId w:val="38"/>
        </w:numPr>
      </w:pPr>
      <w:r>
        <w:rPr>
          <w:rFonts w:eastAsia="Arial"/>
        </w:rPr>
        <w:t xml:space="preserve">employees reviewing expense claims should be alert to the provision of hospitality or business gifts that may be construed as a </w:t>
      </w:r>
      <w:proofErr w:type="gramStart"/>
      <w:r>
        <w:rPr>
          <w:rFonts w:eastAsia="Arial"/>
        </w:rPr>
        <w:t>bribe;</w:t>
      </w:r>
      <w:proofErr w:type="gramEnd"/>
    </w:p>
    <w:p w14:paraId="62254FC2" w14:textId="77777777" w:rsidR="00F942AB" w:rsidRDefault="00496E2B" w:rsidP="00496E2B">
      <w:pPr>
        <w:numPr>
          <w:ilvl w:val="0"/>
          <w:numId w:val="38"/>
        </w:numPr>
      </w:pPr>
      <w:r>
        <w:rPr>
          <w:rFonts w:eastAsia="Arial"/>
        </w:rPr>
        <w:t>all concerns should be reported.</w:t>
      </w:r>
    </w:p>
    <w:p w14:paraId="62254FC3" w14:textId="77777777" w:rsidR="00F942AB" w:rsidRDefault="00496E2B">
      <w:r>
        <w:rPr>
          <w:rFonts w:eastAsia="Arial"/>
        </w:rPr>
        <w:t xml:space="preserve">Where you develop or seek to develop new avenues for business or new contracts, or where the nature of the business changes, you should inform your </w:t>
      </w:r>
      <w:proofErr w:type="gramStart"/>
      <w:r>
        <w:rPr>
          <w:rFonts w:eastAsia="Arial"/>
        </w:rPr>
        <w:t>Manager</w:t>
      </w:r>
      <w:proofErr w:type="gramEnd"/>
      <w:r>
        <w:rPr>
          <w:rFonts w:eastAsia="Arial"/>
        </w:rPr>
        <w:t xml:space="preserve"> of this in order that due diligence and a risk assessment of the circumstances can be undertaken.</w:t>
      </w:r>
    </w:p>
    <w:p w14:paraId="62254FC4" w14:textId="77777777" w:rsidR="00F942AB" w:rsidRDefault="00496E2B">
      <w:r>
        <w:rPr>
          <w:rFonts w:eastAsia="Arial"/>
        </w:rPr>
        <w:t>Where a business relationship with an external party is sought or newly established, or the nature of the relationship is changed, appropriate due diligence must be exercised to ensure that there are no circumstances giving rise to a concern. That external party must also be made aware of this Anti-Bribery Policy.</w:t>
      </w:r>
    </w:p>
    <w:p w14:paraId="62254FC5" w14:textId="77777777" w:rsidR="00F942AB" w:rsidRDefault="00496E2B">
      <w:r>
        <w:rPr>
          <w:rFonts w:eastAsia="Arial"/>
        </w:rPr>
        <w:t>The Company expressly prohibits facilitation payments of any sort. Any employee placed under pressure to make a facilitation payment should refer the matter to the anti-bribery officer immediately.</w:t>
      </w:r>
    </w:p>
    <w:p w14:paraId="62254FC6" w14:textId="77777777" w:rsidR="00F942AB" w:rsidRDefault="00496E2B">
      <w:r>
        <w:rPr>
          <w:rFonts w:eastAsia="Arial"/>
        </w:rPr>
        <w:t>The Company expressly prohibits the giving of donations to political parties.</w:t>
      </w:r>
    </w:p>
    <w:p w14:paraId="62254FC7" w14:textId="77777777" w:rsidR="00F942AB" w:rsidRDefault="00496E2B">
      <w:r>
        <w:rPr>
          <w:rFonts w:eastAsia="Arial"/>
        </w:rPr>
        <w:t>Any charitable donation must be consistent with the Company's policy on charitable giving and with the knowledge and consent of the anti-bribery officer.</w:t>
      </w:r>
    </w:p>
    <w:p w14:paraId="62254FC8" w14:textId="77777777" w:rsidR="00F942AB" w:rsidRDefault="00496E2B">
      <w:pPr>
        <w:pStyle w:val="Heading3"/>
        <w:rPr>
          <w:rFonts w:ascii="Times New Roman" w:hAnsi="Times New Roman" w:cs="Times New Roman"/>
          <w:b/>
          <w:sz w:val="26"/>
        </w:rPr>
      </w:pPr>
      <w:r>
        <w:rPr>
          <w:rFonts w:eastAsia="Arial"/>
        </w:rPr>
        <w:t>Penalties</w:t>
      </w:r>
    </w:p>
    <w:p w14:paraId="62254FC9" w14:textId="77777777" w:rsidR="00F942AB" w:rsidRDefault="00496E2B">
      <w:r>
        <w:rPr>
          <w:rFonts w:eastAsia="Arial"/>
        </w:rPr>
        <w:t>The penalties for breaching the provisions of the Bribery Act 2010 include unlimited fines for the Company, imprisonment and unlimited fines for individuals.</w:t>
      </w:r>
    </w:p>
    <w:p w14:paraId="62254FCA" w14:textId="01FDBD19" w:rsidR="00F942AB" w:rsidRDefault="00496E2B">
      <w:pPr>
        <w:rPr>
          <w:rFonts w:eastAsia="Arial"/>
        </w:rPr>
      </w:pPr>
      <w:r>
        <w:rPr>
          <w:rFonts w:eastAsia="Arial"/>
        </w:rPr>
        <w:t>Failure to follow these procedures may result in formal disciplinary action being taken against you, as set out in our Disciplinary Procedure.</w:t>
      </w:r>
    </w:p>
    <w:p w14:paraId="7E4C16D5" w14:textId="4814F6C5" w:rsidR="00A971C4" w:rsidRDefault="00A971C4">
      <w:pPr>
        <w:rPr>
          <w:rFonts w:eastAsia="Arial"/>
        </w:rPr>
      </w:pPr>
    </w:p>
    <w:p w14:paraId="62254FCC" w14:textId="19B145A3" w:rsidR="00F942AB" w:rsidRPr="000219CC" w:rsidRDefault="00A7428A">
      <w:pPr>
        <w:pStyle w:val="Heading1"/>
        <w:rPr>
          <w:rFonts w:ascii="Times New Roman" w:hAnsi="Times New Roman" w:cs="Times New Roman"/>
          <w:b/>
          <w:bCs/>
          <w:color w:val="000000" w:themeColor="text1"/>
          <w:sz w:val="48"/>
        </w:rPr>
      </w:pPr>
      <w:bookmarkStart w:id="121" w:name="_Toc108515895"/>
      <w:r w:rsidRPr="000219CC">
        <w:rPr>
          <w:rFonts w:eastAsia="Arial"/>
          <w:bCs/>
          <w:color w:val="000000" w:themeColor="text1"/>
        </w:rPr>
        <w:t>A</w:t>
      </w:r>
      <w:r w:rsidR="00496E2B" w:rsidRPr="000219CC">
        <w:rPr>
          <w:rFonts w:eastAsia="Arial"/>
          <w:bCs/>
          <w:color w:val="000000" w:themeColor="text1"/>
        </w:rPr>
        <w:t>nti-Facilitation of Tax Evasion</w:t>
      </w:r>
      <w:bookmarkEnd w:id="121"/>
    </w:p>
    <w:p w14:paraId="62254FCD" w14:textId="77777777" w:rsidR="00F942AB" w:rsidRDefault="00496E2B">
      <w:pPr>
        <w:pStyle w:val="Heading3"/>
        <w:rPr>
          <w:rFonts w:ascii="Times New Roman" w:hAnsi="Times New Roman" w:cs="Times New Roman"/>
          <w:b/>
          <w:sz w:val="26"/>
        </w:rPr>
      </w:pPr>
      <w:r>
        <w:rPr>
          <w:rFonts w:eastAsia="Arial"/>
        </w:rPr>
        <w:t>Introduction</w:t>
      </w:r>
    </w:p>
    <w:p w14:paraId="62254FCE" w14:textId="77777777" w:rsidR="00F942AB" w:rsidRDefault="00496E2B">
      <w:r>
        <w:rPr>
          <w:rFonts w:eastAsia="Arial"/>
        </w:rPr>
        <w:t>Integrity and transparency are of utmost importance to us and so we conduct our business to the highest legal and ethical standards. We are aware of the laws in place relating to tax evasion, including the Criminal Finances Act 2017, and take our responsibilities seriously. We understand that failure to prevent the facilitation of tax evasion undertaken by representatives of the Company renders the Company liable to criminal sanctions including an unlimited fine.</w:t>
      </w:r>
    </w:p>
    <w:p w14:paraId="62254FCF" w14:textId="77777777" w:rsidR="00F942AB" w:rsidRDefault="00496E2B">
      <w:r>
        <w:rPr>
          <w:rFonts w:eastAsia="Arial"/>
        </w:rPr>
        <w:t xml:space="preserve">This policy applies to our entire direct workforce </w:t>
      </w:r>
      <w:proofErr w:type="gramStart"/>
      <w:r>
        <w:rPr>
          <w:rFonts w:eastAsia="Arial"/>
        </w:rPr>
        <w:t>and also</w:t>
      </w:r>
      <w:proofErr w:type="gramEnd"/>
      <w:r>
        <w:rPr>
          <w:rFonts w:eastAsia="Arial"/>
        </w:rPr>
        <w:t xml:space="preserve"> those who work on behalf of us or provide services to our business including employees, directors, workers including agency workers, volunteers, contractors, consultants and any other party with whom the Company does business.</w:t>
      </w:r>
    </w:p>
    <w:p w14:paraId="62254FD0" w14:textId="77777777" w:rsidR="00F942AB" w:rsidRDefault="00496E2B">
      <w:pPr>
        <w:pStyle w:val="Heading3"/>
        <w:rPr>
          <w:rFonts w:ascii="Times New Roman" w:hAnsi="Times New Roman" w:cs="Times New Roman"/>
          <w:b/>
          <w:sz w:val="26"/>
        </w:rPr>
      </w:pPr>
      <w:r>
        <w:rPr>
          <w:rFonts w:eastAsia="Arial"/>
        </w:rPr>
        <w:t>What is Tax Evasion?</w:t>
      </w:r>
    </w:p>
    <w:p w14:paraId="62254FD1" w14:textId="77777777" w:rsidR="00F942AB" w:rsidRDefault="00496E2B">
      <w:r>
        <w:rPr>
          <w:rFonts w:eastAsia="Arial"/>
        </w:rPr>
        <w:t xml:space="preserve">Tax evasion is the practice of using illegal methods to avoid paying tax. It involves deliberate and dishonest conduct and is not the same as tax avoidance. It frequently involves </w:t>
      </w:r>
      <w:proofErr w:type="gramStart"/>
      <w:r>
        <w:rPr>
          <w:rFonts w:eastAsia="Arial"/>
        </w:rPr>
        <w:t>contrived,</w:t>
      </w:r>
      <w:proofErr w:type="gramEnd"/>
      <w:r>
        <w:rPr>
          <w:rFonts w:eastAsia="Arial"/>
        </w:rPr>
        <w:t xml:space="preserve"> artificial transactions that serve no purpose other than to reduce tax liability.</w:t>
      </w:r>
    </w:p>
    <w:p w14:paraId="62254FD2" w14:textId="77777777" w:rsidR="00F942AB" w:rsidRDefault="00496E2B">
      <w:r>
        <w:rPr>
          <w:rFonts w:eastAsia="Arial"/>
        </w:rPr>
        <w:t>Indicators of tax evasion are below. This list is not exhaustive:</w:t>
      </w:r>
    </w:p>
    <w:p w14:paraId="62254FD3" w14:textId="77777777" w:rsidR="00F942AB" w:rsidRDefault="00496E2B" w:rsidP="00496E2B">
      <w:pPr>
        <w:numPr>
          <w:ilvl w:val="0"/>
          <w:numId w:val="39"/>
        </w:numPr>
      </w:pPr>
      <w:r>
        <w:rPr>
          <w:rFonts w:eastAsia="Arial"/>
        </w:rPr>
        <w:t xml:space="preserve">request for payment by </w:t>
      </w:r>
      <w:proofErr w:type="gramStart"/>
      <w:r>
        <w:rPr>
          <w:rFonts w:eastAsia="Arial"/>
        </w:rPr>
        <w:t>cash;</w:t>
      </w:r>
      <w:proofErr w:type="gramEnd"/>
    </w:p>
    <w:p w14:paraId="62254FD4" w14:textId="77777777" w:rsidR="00F942AB" w:rsidRDefault="00496E2B" w:rsidP="00496E2B">
      <w:pPr>
        <w:numPr>
          <w:ilvl w:val="0"/>
          <w:numId w:val="39"/>
        </w:numPr>
      </w:pPr>
      <w:proofErr w:type="gramStart"/>
      <w:r>
        <w:rPr>
          <w:rFonts w:eastAsia="Arial"/>
        </w:rPr>
        <w:t>overly-complex</w:t>
      </w:r>
      <w:proofErr w:type="gramEnd"/>
      <w:r>
        <w:rPr>
          <w:rFonts w:eastAsia="Arial"/>
        </w:rPr>
        <w:t xml:space="preserve"> payment mechanisms;</w:t>
      </w:r>
    </w:p>
    <w:p w14:paraId="62254FD5" w14:textId="77777777" w:rsidR="00F942AB" w:rsidRDefault="00496E2B" w:rsidP="00496E2B">
      <w:pPr>
        <w:numPr>
          <w:ilvl w:val="0"/>
          <w:numId w:val="39"/>
        </w:numPr>
      </w:pPr>
      <w:r>
        <w:rPr>
          <w:rFonts w:eastAsia="Arial"/>
        </w:rPr>
        <w:t xml:space="preserve">transactions involving overly complex supply </w:t>
      </w:r>
      <w:proofErr w:type="gramStart"/>
      <w:r>
        <w:rPr>
          <w:rFonts w:eastAsia="Arial"/>
        </w:rPr>
        <w:t>chains;</w:t>
      </w:r>
      <w:proofErr w:type="gramEnd"/>
    </w:p>
    <w:p w14:paraId="62254FD6" w14:textId="77777777" w:rsidR="00F942AB" w:rsidRDefault="00496E2B" w:rsidP="00496E2B">
      <w:pPr>
        <w:numPr>
          <w:ilvl w:val="0"/>
          <w:numId w:val="39"/>
        </w:numPr>
      </w:pPr>
      <w:r>
        <w:rPr>
          <w:rFonts w:eastAsia="Arial"/>
        </w:rPr>
        <w:t xml:space="preserve">transactions involving private banking </w:t>
      </w:r>
      <w:proofErr w:type="gramStart"/>
      <w:r>
        <w:rPr>
          <w:rFonts w:eastAsia="Arial"/>
        </w:rPr>
        <w:t>facilities;</w:t>
      </w:r>
      <w:proofErr w:type="gramEnd"/>
    </w:p>
    <w:p w14:paraId="62254FD7" w14:textId="77777777" w:rsidR="00F942AB" w:rsidRDefault="00496E2B" w:rsidP="00496E2B">
      <w:pPr>
        <w:numPr>
          <w:ilvl w:val="0"/>
          <w:numId w:val="39"/>
        </w:numPr>
      </w:pPr>
      <w:r>
        <w:rPr>
          <w:rFonts w:eastAsia="Arial"/>
        </w:rPr>
        <w:t xml:space="preserve">incomplete or non-standard invoices or other records relating to the payment of </w:t>
      </w:r>
      <w:proofErr w:type="gramStart"/>
      <w:r>
        <w:rPr>
          <w:rFonts w:eastAsia="Arial"/>
        </w:rPr>
        <w:t>tax;</w:t>
      </w:r>
      <w:proofErr w:type="gramEnd"/>
    </w:p>
    <w:p w14:paraId="62254FD8" w14:textId="77777777" w:rsidR="00F942AB" w:rsidRDefault="00496E2B" w:rsidP="00496E2B">
      <w:pPr>
        <w:numPr>
          <w:ilvl w:val="0"/>
          <w:numId w:val="39"/>
        </w:numPr>
      </w:pPr>
      <w:r>
        <w:rPr>
          <w:rFonts w:eastAsia="Arial"/>
        </w:rPr>
        <w:t xml:space="preserve">making false statements in relation to the payment of tax or failure to register with relevant bodies tasked with ensuring tax </w:t>
      </w:r>
      <w:proofErr w:type="gramStart"/>
      <w:r>
        <w:rPr>
          <w:rFonts w:eastAsia="Arial"/>
        </w:rPr>
        <w:t>compliance;</w:t>
      </w:r>
      <w:proofErr w:type="gramEnd"/>
    </w:p>
    <w:p w14:paraId="62254FD9" w14:textId="77777777" w:rsidR="00F942AB" w:rsidRDefault="00496E2B" w:rsidP="00496E2B">
      <w:pPr>
        <w:numPr>
          <w:ilvl w:val="0"/>
          <w:numId w:val="39"/>
        </w:numPr>
      </w:pPr>
      <w:r>
        <w:rPr>
          <w:rFonts w:eastAsia="Arial"/>
        </w:rPr>
        <w:t xml:space="preserve">failure to register for </w:t>
      </w:r>
      <w:proofErr w:type="gramStart"/>
      <w:r>
        <w:rPr>
          <w:rFonts w:eastAsia="Arial"/>
        </w:rPr>
        <w:t>VAT;</w:t>
      </w:r>
      <w:proofErr w:type="gramEnd"/>
    </w:p>
    <w:p w14:paraId="62254FDA" w14:textId="77777777" w:rsidR="00F942AB" w:rsidRDefault="00496E2B" w:rsidP="00496E2B">
      <w:pPr>
        <w:numPr>
          <w:ilvl w:val="0"/>
          <w:numId w:val="39"/>
        </w:numPr>
      </w:pPr>
      <w:r>
        <w:rPr>
          <w:rFonts w:eastAsia="Arial"/>
        </w:rPr>
        <w:t>any individual or supplier asking to be paid gross when they should be paid net.</w:t>
      </w:r>
    </w:p>
    <w:p w14:paraId="62254FDB" w14:textId="77777777" w:rsidR="00F942AB" w:rsidRDefault="00496E2B">
      <w:pPr>
        <w:pStyle w:val="Heading3"/>
        <w:rPr>
          <w:rFonts w:ascii="Times New Roman" w:hAnsi="Times New Roman" w:cs="Times New Roman"/>
          <w:b/>
          <w:sz w:val="26"/>
        </w:rPr>
      </w:pPr>
      <w:r>
        <w:rPr>
          <w:rFonts w:eastAsia="Arial"/>
        </w:rPr>
        <w:t>Our Stance on the Facilitation of Tax Evasion</w:t>
      </w:r>
    </w:p>
    <w:p w14:paraId="62254FDC" w14:textId="77777777" w:rsidR="00F942AB" w:rsidRDefault="00496E2B">
      <w:r>
        <w:rPr>
          <w:rFonts w:eastAsia="Arial"/>
        </w:rPr>
        <w:t>Tax evasion and facilitating the evasion of tax are criminal offences. Both acts will damage our reputation and the confidence of our customers, suppliers and business partners.</w:t>
      </w:r>
    </w:p>
    <w:p w14:paraId="62254FDD" w14:textId="77777777" w:rsidR="00F942AB" w:rsidRDefault="00496E2B">
      <w:r>
        <w:rPr>
          <w:rFonts w:eastAsia="Arial"/>
        </w:rPr>
        <w:t>We will not be party to tax evasion or the facilitation of tax evasion of any form. We take a zero-tolerance approach to the facilitation of tax evasion. We are committed to:</w:t>
      </w:r>
    </w:p>
    <w:p w14:paraId="62254FDE" w14:textId="77777777" w:rsidR="00F942AB" w:rsidRDefault="00496E2B" w:rsidP="00496E2B">
      <w:pPr>
        <w:numPr>
          <w:ilvl w:val="0"/>
          <w:numId w:val="40"/>
        </w:numPr>
      </w:pPr>
      <w:r>
        <w:rPr>
          <w:rFonts w:eastAsia="Arial"/>
        </w:rPr>
        <w:t>rejecting the facilitation of tax evasion; and,</w:t>
      </w:r>
    </w:p>
    <w:p w14:paraId="62254FDF" w14:textId="77777777" w:rsidR="00F942AB" w:rsidRDefault="00496E2B" w:rsidP="00496E2B">
      <w:pPr>
        <w:numPr>
          <w:ilvl w:val="0"/>
          <w:numId w:val="40"/>
        </w:numPr>
      </w:pPr>
      <w:r>
        <w:rPr>
          <w:rFonts w:eastAsia="Arial"/>
        </w:rPr>
        <w:t>not recommending the services of others who do not have reasonable prevention procedures in place.</w:t>
      </w:r>
    </w:p>
    <w:p w14:paraId="62254FE0" w14:textId="77777777" w:rsidR="00F942AB" w:rsidRDefault="00496E2B">
      <w:pPr>
        <w:pStyle w:val="Heading3"/>
        <w:rPr>
          <w:rFonts w:ascii="Times New Roman" w:hAnsi="Times New Roman" w:cs="Times New Roman"/>
          <w:b/>
          <w:sz w:val="26"/>
        </w:rPr>
      </w:pPr>
      <w:r>
        <w:rPr>
          <w:rFonts w:eastAsia="Arial"/>
        </w:rPr>
        <w:t>Your Responsibilities</w:t>
      </w:r>
    </w:p>
    <w:p w14:paraId="62254FE1" w14:textId="77777777" w:rsidR="00F942AB" w:rsidRDefault="00496E2B">
      <w:r>
        <w:rPr>
          <w:rFonts w:eastAsia="Arial"/>
        </w:rPr>
        <w:t>It is strictly prohibited for any employee or person working on our behalf or in connection with us to take part in any activity, directly or indirectly, relating to tax evasion or its facilitation.</w:t>
      </w:r>
    </w:p>
    <w:p w14:paraId="62254FE2" w14:textId="77777777" w:rsidR="00F942AB" w:rsidRDefault="00496E2B">
      <w:r>
        <w:rPr>
          <w:rFonts w:eastAsia="Arial"/>
        </w:rPr>
        <w:t>You must not:</w:t>
      </w:r>
    </w:p>
    <w:p w14:paraId="62254FE3" w14:textId="77777777" w:rsidR="00F942AB" w:rsidRDefault="00496E2B" w:rsidP="00496E2B">
      <w:pPr>
        <w:numPr>
          <w:ilvl w:val="0"/>
          <w:numId w:val="41"/>
        </w:numPr>
      </w:pPr>
      <w:r>
        <w:rPr>
          <w:rFonts w:eastAsia="Arial"/>
        </w:rPr>
        <w:t xml:space="preserve">undertake any action which facilitates tax </w:t>
      </w:r>
      <w:proofErr w:type="gramStart"/>
      <w:r>
        <w:rPr>
          <w:rFonts w:eastAsia="Arial"/>
        </w:rPr>
        <w:t>evasion;</w:t>
      </w:r>
      <w:proofErr w:type="gramEnd"/>
    </w:p>
    <w:p w14:paraId="62254FE4" w14:textId="77777777" w:rsidR="00F942AB" w:rsidRDefault="00496E2B" w:rsidP="00496E2B">
      <w:pPr>
        <w:numPr>
          <w:ilvl w:val="0"/>
          <w:numId w:val="41"/>
        </w:numPr>
      </w:pPr>
      <w:r>
        <w:rPr>
          <w:rFonts w:eastAsia="Arial"/>
        </w:rPr>
        <w:t>aid or abet any action of tax evasion.</w:t>
      </w:r>
    </w:p>
    <w:p w14:paraId="62254FE5" w14:textId="77777777" w:rsidR="00F942AB" w:rsidRDefault="00496E2B">
      <w:r>
        <w:rPr>
          <w:rFonts w:eastAsia="Arial"/>
        </w:rPr>
        <w:t>You are required to report any behaviour which reasonably leads you to believe that tax evasion or the facilitation of tax evasion is occurring in any way which is connected to the Company.</w:t>
      </w:r>
    </w:p>
    <w:p w14:paraId="62254FE6" w14:textId="77777777" w:rsidR="00F942AB" w:rsidRDefault="00496E2B">
      <w:r>
        <w:rPr>
          <w:rFonts w:eastAsia="Arial"/>
        </w:rPr>
        <w:t>If we have reason to believe that you have breached any obligation placed upon you by this policy, action will be taken which is appropriate to our relationship with you. This includes the instigation of a Disciplinary Procedure, or the termination of our business arrangement with you.</w:t>
      </w:r>
    </w:p>
    <w:p w14:paraId="62254FE7" w14:textId="77777777" w:rsidR="00F942AB" w:rsidRDefault="00496E2B">
      <w:pPr>
        <w:pStyle w:val="Heading3"/>
        <w:rPr>
          <w:rFonts w:ascii="Times New Roman" w:hAnsi="Times New Roman" w:cs="Times New Roman"/>
          <w:b/>
          <w:sz w:val="26"/>
        </w:rPr>
      </w:pPr>
      <w:r>
        <w:rPr>
          <w:rFonts w:eastAsia="Arial"/>
        </w:rPr>
        <w:t>Reporting Concerns</w:t>
      </w:r>
    </w:p>
    <w:p w14:paraId="62254FE8" w14:textId="77777777" w:rsidR="00F942AB" w:rsidRDefault="00496E2B">
      <w:r>
        <w:rPr>
          <w:rFonts w:eastAsia="Arial"/>
        </w:rPr>
        <w:t xml:space="preserve">You must notify your </w:t>
      </w:r>
      <w:proofErr w:type="gramStart"/>
      <w:r>
        <w:rPr>
          <w:rFonts w:eastAsia="Arial"/>
        </w:rPr>
        <w:t>Manager</w:t>
      </w:r>
      <w:proofErr w:type="gramEnd"/>
      <w:r>
        <w:rPr>
          <w:rFonts w:eastAsia="Arial"/>
        </w:rPr>
        <w:t xml:space="preserve"> at the earliest stage if you suspect that tax evasion or the facilitation of tax evasion may be occurring. The failure to report a suspicion, of itself, may constitute an offence of facilitation of tax evasion and therefore we strongly encourage the reporting of concerns.</w:t>
      </w:r>
    </w:p>
    <w:p w14:paraId="62254FE9" w14:textId="77777777" w:rsidR="00F942AB" w:rsidRDefault="00496E2B">
      <w:r>
        <w:rPr>
          <w:rFonts w:eastAsia="Arial"/>
        </w:rPr>
        <w:t xml:space="preserve">Any concerns should be reported to your Team </w:t>
      </w:r>
      <w:proofErr w:type="gramStart"/>
      <w:r>
        <w:rPr>
          <w:rFonts w:eastAsia="Arial"/>
        </w:rPr>
        <w:t>Leader .</w:t>
      </w:r>
      <w:proofErr w:type="gramEnd"/>
      <w:r>
        <w:rPr>
          <w:rFonts w:eastAsia="Arial"/>
        </w:rPr>
        <w:t xml:space="preserve"> An investigation will then be carried out and you may need to give an account of your suspicions including names, dates and any other pertinent information.</w:t>
      </w:r>
    </w:p>
    <w:p w14:paraId="62254FEA" w14:textId="77777777" w:rsidR="00F942AB" w:rsidRDefault="00496E2B">
      <w:r>
        <w:rPr>
          <w:rFonts w:eastAsia="Arial"/>
        </w:rPr>
        <w:t xml:space="preserve">You may also report a concern via the Company’s Whistleblowing </w:t>
      </w:r>
      <w:proofErr w:type="gramStart"/>
      <w:r>
        <w:rPr>
          <w:rFonts w:eastAsia="Arial"/>
        </w:rPr>
        <w:t>Policy</w:t>
      </w:r>
      <w:proofErr w:type="gramEnd"/>
      <w:r>
        <w:rPr>
          <w:rFonts w:eastAsia="Arial"/>
        </w:rPr>
        <w:t xml:space="preserve"> which is available in this Handbook, or upon request.</w:t>
      </w:r>
    </w:p>
    <w:p w14:paraId="62254FEB" w14:textId="77777777" w:rsidR="00F942AB" w:rsidRDefault="00496E2B">
      <w:pPr>
        <w:pStyle w:val="Heading3"/>
        <w:rPr>
          <w:rFonts w:ascii="Times New Roman" w:hAnsi="Times New Roman" w:cs="Times New Roman"/>
          <w:b/>
          <w:sz w:val="26"/>
        </w:rPr>
      </w:pPr>
      <w:r>
        <w:rPr>
          <w:rFonts w:eastAsia="Arial"/>
        </w:rPr>
        <w:t>Detriment</w:t>
      </w:r>
    </w:p>
    <w:p w14:paraId="62254FEC" w14:textId="77777777" w:rsidR="00F942AB" w:rsidRDefault="00496E2B">
      <w:r>
        <w:rPr>
          <w:rFonts w:eastAsia="Arial"/>
        </w:rPr>
        <w:t>No individual who reports a concern relating to tax evasion under this policy, or the Whistleblowing Policy, will be subject to detriment because of their actions.</w:t>
      </w:r>
    </w:p>
    <w:p w14:paraId="62254FED" w14:textId="77777777" w:rsidR="00F942AB" w:rsidRDefault="00496E2B">
      <w:r>
        <w:rPr>
          <w:rFonts w:eastAsia="Arial"/>
        </w:rPr>
        <w:t>Additionally, no individual will be subject to detriment because they have refused to take part in any behaviour which is prohibited by this policy.</w:t>
      </w:r>
    </w:p>
    <w:p w14:paraId="62254FEE" w14:textId="77777777" w:rsidR="00F942AB" w:rsidRDefault="00496E2B">
      <w:pPr>
        <w:pStyle w:val="Heading3"/>
        <w:rPr>
          <w:rFonts w:ascii="Times New Roman" w:hAnsi="Times New Roman" w:cs="Times New Roman"/>
          <w:b/>
          <w:sz w:val="26"/>
        </w:rPr>
      </w:pPr>
      <w:r>
        <w:rPr>
          <w:rFonts w:eastAsia="Arial"/>
        </w:rPr>
        <w:t>Training and Review</w:t>
      </w:r>
    </w:p>
    <w:p w14:paraId="62254FEF" w14:textId="77777777" w:rsidR="00F942AB" w:rsidRDefault="00496E2B">
      <w:r>
        <w:rPr>
          <w:rFonts w:eastAsia="Arial"/>
        </w:rPr>
        <w:t>The Company will ensure that it gives all relevant training for staff in relation to financial crime detection and prevention. It will ensure it monitors and enforces compliance with the prevention procedures and regularly review the effectiveness of prevention procedures.</w:t>
      </w:r>
    </w:p>
    <w:p w14:paraId="62254FF0" w14:textId="77777777" w:rsidR="00F942AB" w:rsidRDefault="00496E2B">
      <w:r>
        <w:rPr>
          <w:rFonts w:eastAsia="Arial"/>
        </w:rPr>
        <w:t>The Company reserves the right to make amendments to this policy at any time without notice.</w:t>
      </w:r>
    </w:p>
    <w:p w14:paraId="62254FF1" w14:textId="77777777" w:rsidR="00F942AB" w:rsidRDefault="00F942AB">
      <w:pPr>
        <w:pStyle w:val="B1Body0"/>
        <w:keepLines w:val="0"/>
        <w:rPr>
          <w:color w:val="auto"/>
        </w:rPr>
      </w:pPr>
    </w:p>
    <w:p w14:paraId="62254FF2" w14:textId="77777777" w:rsidR="00F942AB" w:rsidRPr="000219CC" w:rsidRDefault="00496E2B">
      <w:pPr>
        <w:pStyle w:val="Heading1"/>
        <w:rPr>
          <w:rFonts w:ascii="Times New Roman" w:hAnsi="Times New Roman" w:cs="Times New Roman"/>
          <w:b/>
          <w:bCs/>
          <w:color w:val="000000" w:themeColor="text1"/>
          <w:sz w:val="48"/>
        </w:rPr>
      </w:pPr>
      <w:bookmarkStart w:id="122" w:name="_Toc108515896"/>
      <w:r w:rsidRPr="000219CC">
        <w:rPr>
          <w:rFonts w:eastAsia="Arial"/>
          <w:bCs/>
          <w:color w:val="000000" w:themeColor="text1"/>
        </w:rPr>
        <w:t>Data Protection</w:t>
      </w:r>
      <w:bookmarkEnd w:id="122"/>
    </w:p>
    <w:p w14:paraId="62254FF3" w14:textId="77777777" w:rsidR="00F942AB" w:rsidRDefault="00496E2B">
      <w:r>
        <w:rPr>
          <w:rFonts w:eastAsia="Arial"/>
        </w:rPr>
        <w:t>The Company is fully committed to compliance with the requirements of the Data Protection Act 2018 and all other data protection legislation currently in force. The Regulation applies to anyone processing personal data and sets out principles which should be followed and gives rights to those whose data is being processed.</w:t>
      </w:r>
    </w:p>
    <w:p w14:paraId="62254FF4" w14:textId="77777777" w:rsidR="00F942AB" w:rsidRDefault="00496E2B">
      <w:r>
        <w:rPr>
          <w:rFonts w:eastAsia="Arial"/>
        </w:rPr>
        <w:t>To this end, the Company endorses fully and adheres to the Data Protection Principles listed below. When processing data we will ensure that it is:</w:t>
      </w:r>
    </w:p>
    <w:p w14:paraId="62254FF5" w14:textId="77777777" w:rsidR="00F942AB" w:rsidRDefault="00496E2B" w:rsidP="00496E2B">
      <w:pPr>
        <w:numPr>
          <w:ilvl w:val="0"/>
          <w:numId w:val="42"/>
        </w:numPr>
      </w:pPr>
      <w:r>
        <w:rPr>
          <w:rFonts w:eastAsia="Arial"/>
        </w:rPr>
        <w:t>processed lawfully, fairly and in a transparent way (‘lawfulness, fairness and transparency’</w:t>
      </w:r>
      <w:proofErr w:type="gramStart"/>
      <w:r>
        <w:rPr>
          <w:rFonts w:eastAsia="Arial"/>
        </w:rPr>
        <w:t>);</w:t>
      </w:r>
      <w:proofErr w:type="gramEnd"/>
    </w:p>
    <w:p w14:paraId="62254FF6" w14:textId="77777777" w:rsidR="00F942AB" w:rsidRDefault="00496E2B" w:rsidP="00496E2B">
      <w:pPr>
        <w:numPr>
          <w:ilvl w:val="0"/>
          <w:numId w:val="42"/>
        </w:numPr>
      </w:pPr>
      <w:r>
        <w:rPr>
          <w:rFonts w:eastAsia="Arial"/>
        </w:rPr>
        <w:t>processed no further than the legitimate purposes for which that data was collected (‘purpose limitation’</w:t>
      </w:r>
      <w:proofErr w:type="gramStart"/>
      <w:r>
        <w:rPr>
          <w:rFonts w:eastAsia="Arial"/>
        </w:rPr>
        <w:t>);</w:t>
      </w:r>
      <w:proofErr w:type="gramEnd"/>
    </w:p>
    <w:p w14:paraId="62254FF7" w14:textId="77777777" w:rsidR="00F942AB" w:rsidRDefault="00496E2B" w:rsidP="00496E2B">
      <w:pPr>
        <w:numPr>
          <w:ilvl w:val="0"/>
          <w:numId w:val="42"/>
        </w:numPr>
      </w:pPr>
      <w:r>
        <w:rPr>
          <w:rFonts w:eastAsia="Arial"/>
        </w:rPr>
        <w:t>limited to what is necessary in relation to the purpose (‘data minimisation’</w:t>
      </w:r>
      <w:proofErr w:type="gramStart"/>
      <w:r>
        <w:rPr>
          <w:rFonts w:eastAsia="Arial"/>
        </w:rPr>
        <w:t>);</w:t>
      </w:r>
      <w:proofErr w:type="gramEnd"/>
    </w:p>
    <w:p w14:paraId="62254FF8" w14:textId="77777777" w:rsidR="00F942AB" w:rsidRDefault="00496E2B" w:rsidP="00496E2B">
      <w:pPr>
        <w:numPr>
          <w:ilvl w:val="0"/>
          <w:numId w:val="42"/>
        </w:numPr>
      </w:pPr>
      <w:r>
        <w:rPr>
          <w:rFonts w:eastAsia="Arial"/>
        </w:rPr>
        <w:t>accurate and kept up to date (‘accuracy’</w:t>
      </w:r>
      <w:proofErr w:type="gramStart"/>
      <w:r>
        <w:rPr>
          <w:rFonts w:eastAsia="Arial"/>
        </w:rPr>
        <w:t>);</w:t>
      </w:r>
      <w:proofErr w:type="gramEnd"/>
    </w:p>
    <w:p w14:paraId="62254FF9" w14:textId="77777777" w:rsidR="00F942AB" w:rsidRDefault="00496E2B" w:rsidP="00496E2B">
      <w:pPr>
        <w:numPr>
          <w:ilvl w:val="0"/>
          <w:numId w:val="42"/>
        </w:numPr>
      </w:pPr>
      <w:r>
        <w:rPr>
          <w:rFonts w:eastAsia="Arial"/>
        </w:rPr>
        <w:t>kept in a form which permits identification of the data subject for no longer than is necessary (‘storage limitation’</w:t>
      </w:r>
      <w:proofErr w:type="gramStart"/>
      <w:r>
        <w:rPr>
          <w:rFonts w:eastAsia="Arial"/>
        </w:rPr>
        <w:t>);</w:t>
      </w:r>
      <w:proofErr w:type="gramEnd"/>
    </w:p>
    <w:p w14:paraId="62254FFA" w14:textId="77777777" w:rsidR="00F942AB" w:rsidRDefault="00496E2B" w:rsidP="00496E2B">
      <w:pPr>
        <w:numPr>
          <w:ilvl w:val="0"/>
          <w:numId w:val="42"/>
        </w:numPr>
      </w:pPr>
      <w:r>
        <w:rPr>
          <w:rFonts w:eastAsia="Arial"/>
        </w:rPr>
        <w:t>processed in a manner that ensures security of that personal data (‘integrity and confidentiality’</w:t>
      </w:r>
      <w:proofErr w:type="gramStart"/>
      <w:r>
        <w:rPr>
          <w:rFonts w:eastAsia="Arial"/>
        </w:rPr>
        <w:t>);</w:t>
      </w:r>
      <w:proofErr w:type="gramEnd"/>
    </w:p>
    <w:p w14:paraId="62254FFB" w14:textId="77777777" w:rsidR="00F942AB" w:rsidRDefault="00496E2B" w:rsidP="00496E2B">
      <w:pPr>
        <w:numPr>
          <w:ilvl w:val="0"/>
          <w:numId w:val="42"/>
        </w:numPr>
      </w:pPr>
      <w:r>
        <w:rPr>
          <w:rFonts w:eastAsia="Arial"/>
        </w:rPr>
        <w:t>processed by a controller who can demonstrate compliance with the principles (‘accountability’).</w:t>
      </w:r>
    </w:p>
    <w:p w14:paraId="62254FFC" w14:textId="77777777" w:rsidR="00F942AB" w:rsidRDefault="00496E2B">
      <w:r>
        <w:rPr>
          <w:rFonts w:eastAsia="Arial"/>
        </w:rPr>
        <w:t xml:space="preserve">These rights must be </w:t>
      </w:r>
      <w:proofErr w:type="gramStart"/>
      <w:r>
        <w:rPr>
          <w:rFonts w:eastAsia="Arial"/>
        </w:rPr>
        <w:t>observed at all times</w:t>
      </w:r>
      <w:proofErr w:type="gramEnd"/>
      <w:r>
        <w:rPr>
          <w:rFonts w:eastAsia="Arial"/>
        </w:rPr>
        <w:t xml:space="preserve"> when processing or using personal information. Therefore, through appropriate management and strict application of criteria and controls, the Company will:</w:t>
      </w:r>
    </w:p>
    <w:p w14:paraId="62254FFD" w14:textId="77777777" w:rsidR="00F942AB" w:rsidRDefault="00496E2B" w:rsidP="00496E2B">
      <w:pPr>
        <w:numPr>
          <w:ilvl w:val="0"/>
          <w:numId w:val="43"/>
        </w:numPr>
      </w:pPr>
      <w:r>
        <w:rPr>
          <w:rFonts w:eastAsia="Arial"/>
        </w:rPr>
        <w:t xml:space="preserve">observe fully the conditions regarding having a lawful basis to process personal </w:t>
      </w:r>
      <w:proofErr w:type="gramStart"/>
      <w:r>
        <w:rPr>
          <w:rFonts w:eastAsia="Arial"/>
        </w:rPr>
        <w:t>information;</w:t>
      </w:r>
      <w:proofErr w:type="gramEnd"/>
    </w:p>
    <w:p w14:paraId="62254FFE" w14:textId="77777777" w:rsidR="00F942AB" w:rsidRDefault="00496E2B" w:rsidP="00496E2B">
      <w:pPr>
        <w:numPr>
          <w:ilvl w:val="0"/>
          <w:numId w:val="43"/>
        </w:numPr>
      </w:pPr>
      <w:r>
        <w:rPr>
          <w:rFonts w:eastAsia="Arial"/>
        </w:rPr>
        <w:t xml:space="preserve">meet its legal obligations to specify the purposes for which information is </w:t>
      </w:r>
      <w:proofErr w:type="gramStart"/>
      <w:r>
        <w:rPr>
          <w:rFonts w:eastAsia="Arial"/>
        </w:rPr>
        <w:t>used;</w:t>
      </w:r>
      <w:proofErr w:type="gramEnd"/>
    </w:p>
    <w:p w14:paraId="62254FFF" w14:textId="77777777" w:rsidR="00F942AB" w:rsidRDefault="00496E2B" w:rsidP="00496E2B">
      <w:pPr>
        <w:numPr>
          <w:ilvl w:val="0"/>
          <w:numId w:val="43"/>
        </w:numPr>
      </w:pPr>
      <w:r>
        <w:rPr>
          <w:rFonts w:eastAsia="Arial"/>
        </w:rPr>
        <w:t xml:space="preserve">collect and process appropriate information only to the extent that it is necessary to fulfil operational needs or to comply with any legal </w:t>
      </w:r>
      <w:proofErr w:type="gramStart"/>
      <w:r>
        <w:rPr>
          <w:rFonts w:eastAsia="Arial"/>
        </w:rPr>
        <w:t>requirements;</w:t>
      </w:r>
      <w:proofErr w:type="gramEnd"/>
    </w:p>
    <w:p w14:paraId="62255000" w14:textId="77777777" w:rsidR="00F942AB" w:rsidRDefault="00496E2B" w:rsidP="00496E2B">
      <w:pPr>
        <w:numPr>
          <w:ilvl w:val="0"/>
          <w:numId w:val="43"/>
        </w:numPr>
      </w:pPr>
      <w:r>
        <w:rPr>
          <w:rFonts w:eastAsia="Arial"/>
        </w:rPr>
        <w:t xml:space="preserve">ensure the information held is accurate and up to </w:t>
      </w:r>
      <w:proofErr w:type="gramStart"/>
      <w:r>
        <w:rPr>
          <w:rFonts w:eastAsia="Arial"/>
        </w:rPr>
        <w:t>date;</w:t>
      </w:r>
      <w:proofErr w:type="gramEnd"/>
    </w:p>
    <w:p w14:paraId="62255001" w14:textId="77777777" w:rsidR="00F942AB" w:rsidRDefault="00496E2B" w:rsidP="00496E2B">
      <w:pPr>
        <w:numPr>
          <w:ilvl w:val="0"/>
          <w:numId w:val="43"/>
        </w:numPr>
      </w:pPr>
      <w:r>
        <w:rPr>
          <w:rFonts w:eastAsia="Arial"/>
        </w:rPr>
        <w:t xml:space="preserve">ensure that the information is held for no longer than is </w:t>
      </w:r>
      <w:proofErr w:type="gramStart"/>
      <w:r>
        <w:rPr>
          <w:rFonts w:eastAsia="Arial"/>
        </w:rPr>
        <w:t>necessary;</w:t>
      </w:r>
      <w:proofErr w:type="gramEnd"/>
    </w:p>
    <w:p w14:paraId="62255002" w14:textId="77777777" w:rsidR="00F942AB" w:rsidRDefault="00496E2B" w:rsidP="00496E2B">
      <w:pPr>
        <w:numPr>
          <w:ilvl w:val="0"/>
          <w:numId w:val="43"/>
        </w:numPr>
      </w:pPr>
      <w:r>
        <w:rPr>
          <w:rFonts w:eastAsia="Arial"/>
        </w:rPr>
        <w:t>ensure that the rights of people about whom information is held can be fully exercised under the Data Protection Act 2018 (</w:t>
      </w:r>
      <w:proofErr w:type="gramStart"/>
      <w:r>
        <w:rPr>
          <w:rFonts w:eastAsia="Arial"/>
        </w:rPr>
        <w:t>i.e.</w:t>
      </w:r>
      <w:proofErr w:type="gramEnd"/>
      <w:r>
        <w:rPr>
          <w:rFonts w:eastAsia="Arial"/>
        </w:rPr>
        <w:t xml:space="preserve"> the right to be informed that processing is being undertaken, to access personal information on request; to prevent processing in certain circumstances, and to correct, rectify, block or erase information that is regarded as wrong information);</w:t>
      </w:r>
    </w:p>
    <w:p w14:paraId="62255003" w14:textId="77777777" w:rsidR="00F942AB" w:rsidRDefault="00496E2B" w:rsidP="00496E2B">
      <w:pPr>
        <w:numPr>
          <w:ilvl w:val="0"/>
          <w:numId w:val="43"/>
        </w:numPr>
      </w:pPr>
      <w:r>
        <w:rPr>
          <w:rFonts w:eastAsia="Arial"/>
        </w:rPr>
        <w:t xml:space="preserve">take appropriate technical and organisational security measures to safeguard personal </w:t>
      </w:r>
      <w:proofErr w:type="gramStart"/>
      <w:r>
        <w:rPr>
          <w:rFonts w:eastAsia="Arial"/>
        </w:rPr>
        <w:t>information;</w:t>
      </w:r>
      <w:proofErr w:type="gramEnd"/>
    </w:p>
    <w:p w14:paraId="62255004" w14:textId="77777777" w:rsidR="00F942AB" w:rsidRDefault="00496E2B" w:rsidP="00496E2B">
      <w:pPr>
        <w:numPr>
          <w:ilvl w:val="0"/>
          <w:numId w:val="43"/>
        </w:numPr>
      </w:pPr>
      <w:r>
        <w:rPr>
          <w:rFonts w:eastAsia="Arial"/>
        </w:rPr>
        <w:t>ensure that personal information is not transferred outside the EU, to other countries or international organisations without an adequate level of protection.</w:t>
      </w:r>
    </w:p>
    <w:p w14:paraId="62255005" w14:textId="77777777" w:rsidR="00F942AB" w:rsidRDefault="00496E2B">
      <w:pPr>
        <w:pStyle w:val="Heading3"/>
        <w:rPr>
          <w:rFonts w:ascii="Times New Roman" w:hAnsi="Times New Roman" w:cs="Times New Roman"/>
          <w:b/>
          <w:sz w:val="26"/>
        </w:rPr>
      </w:pPr>
      <w:r>
        <w:rPr>
          <w:rFonts w:eastAsia="Arial"/>
        </w:rPr>
        <w:t>Employees’ Personal Information</w:t>
      </w:r>
    </w:p>
    <w:p w14:paraId="62255006" w14:textId="77777777" w:rsidR="00F942AB" w:rsidRDefault="00496E2B">
      <w:r>
        <w:rPr>
          <w:rFonts w:eastAsia="Arial"/>
        </w:rPr>
        <w:t>Throughout employment and for as long as is necessary after the termination of employment, the Company will need to process data about you. The kind of data that the Company will process includes:</w:t>
      </w:r>
    </w:p>
    <w:p w14:paraId="62255007" w14:textId="77777777" w:rsidR="00F942AB" w:rsidRDefault="00496E2B" w:rsidP="00496E2B">
      <w:pPr>
        <w:numPr>
          <w:ilvl w:val="0"/>
          <w:numId w:val="44"/>
        </w:numPr>
      </w:pPr>
      <w:r>
        <w:rPr>
          <w:rFonts w:eastAsia="Arial"/>
        </w:rPr>
        <w:t xml:space="preserve">any references obtained during </w:t>
      </w:r>
      <w:proofErr w:type="gramStart"/>
      <w:r>
        <w:rPr>
          <w:rFonts w:eastAsia="Arial"/>
        </w:rPr>
        <w:t>recruitment;</w:t>
      </w:r>
      <w:proofErr w:type="gramEnd"/>
    </w:p>
    <w:p w14:paraId="62255008" w14:textId="77777777" w:rsidR="00F942AB" w:rsidRDefault="00496E2B" w:rsidP="00496E2B">
      <w:pPr>
        <w:numPr>
          <w:ilvl w:val="0"/>
          <w:numId w:val="44"/>
        </w:numPr>
      </w:pPr>
      <w:r>
        <w:rPr>
          <w:rFonts w:eastAsia="Arial"/>
        </w:rPr>
        <w:t xml:space="preserve">details of terms of </w:t>
      </w:r>
      <w:proofErr w:type="gramStart"/>
      <w:r>
        <w:rPr>
          <w:rFonts w:eastAsia="Arial"/>
        </w:rPr>
        <w:t>employment;</w:t>
      </w:r>
      <w:proofErr w:type="gramEnd"/>
    </w:p>
    <w:p w14:paraId="62255009" w14:textId="77777777" w:rsidR="00F942AB" w:rsidRDefault="00496E2B" w:rsidP="00496E2B">
      <w:pPr>
        <w:numPr>
          <w:ilvl w:val="0"/>
          <w:numId w:val="44"/>
        </w:numPr>
      </w:pPr>
      <w:r>
        <w:rPr>
          <w:rFonts w:eastAsia="Arial"/>
        </w:rPr>
        <w:t xml:space="preserve">payroll </w:t>
      </w:r>
      <w:proofErr w:type="gramStart"/>
      <w:r>
        <w:rPr>
          <w:rFonts w:eastAsia="Arial"/>
        </w:rPr>
        <w:t>details;</w:t>
      </w:r>
      <w:proofErr w:type="gramEnd"/>
    </w:p>
    <w:p w14:paraId="6225500A" w14:textId="77777777" w:rsidR="00F942AB" w:rsidRDefault="00496E2B" w:rsidP="00496E2B">
      <w:pPr>
        <w:numPr>
          <w:ilvl w:val="0"/>
          <w:numId w:val="44"/>
        </w:numPr>
      </w:pPr>
      <w:r>
        <w:rPr>
          <w:rFonts w:eastAsia="Arial"/>
        </w:rPr>
        <w:t xml:space="preserve">tax and national insurance </w:t>
      </w:r>
      <w:proofErr w:type="gramStart"/>
      <w:r>
        <w:rPr>
          <w:rFonts w:eastAsia="Arial"/>
        </w:rPr>
        <w:t>information;</w:t>
      </w:r>
      <w:proofErr w:type="gramEnd"/>
    </w:p>
    <w:p w14:paraId="6225500B" w14:textId="77777777" w:rsidR="00F942AB" w:rsidRDefault="00496E2B" w:rsidP="00496E2B">
      <w:pPr>
        <w:numPr>
          <w:ilvl w:val="0"/>
          <w:numId w:val="44"/>
        </w:numPr>
      </w:pPr>
      <w:r>
        <w:rPr>
          <w:rFonts w:eastAsia="Arial"/>
        </w:rPr>
        <w:t xml:space="preserve">details of job </w:t>
      </w:r>
      <w:proofErr w:type="gramStart"/>
      <w:r>
        <w:rPr>
          <w:rFonts w:eastAsia="Arial"/>
        </w:rPr>
        <w:t>duties;</w:t>
      </w:r>
      <w:proofErr w:type="gramEnd"/>
    </w:p>
    <w:p w14:paraId="6225500C" w14:textId="77777777" w:rsidR="00F942AB" w:rsidRDefault="00496E2B" w:rsidP="00496E2B">
      <w:pPr>
        <w:numPr>
          <w:ilvl w:val="0"/>
          <w:numId w:val="44"/>
        </w:numPr>
      </w:pPr>
      <w:r>
        <w:rPr>
          <w:rFonts w:eastAsia="Arial"/>
        </w:rPr>
        <w:t xml:space="preserve">details of health and sickness absence </w:t>
      </w:r>
      <w:proofErr w:type="gramStart"/>
      <w:r>
        <w:rPr>
          <w:rFonts w:eastAsia="Arial"/>
        </w:rPr>
        <w:t>records;</w:t>
      </w:r>
      <w:proofErr w:type="gramEnd"/>
    </w:p>
    <w:p w14:paraId="6225500D" w14:textId="77777777" w:rsidR="00F942AB" w:rsidRDefault="00496E2B" w:rsidP="00496E2B">
      <w:pPr>
        <w:numPr>
          <w:ilvl w:val="0"/>
          <w:numId w:val="44"/>
        </w:numPr>
      </w:pPr>
      <w:r>
        <w:rPr>
          <w:rFonts w:eastAsia="Arial"/>
        </w:rPr>
        <w:t xml:space="preserve">details of holiday </w:t>
      </w:r>
      <w:proofErr w:type="gramStart"/>
      <w:r>
        <w:rPr>
          <w:rFonts w:eastAsia="Arial"/>
        </w:rPr>
        <w:t>records;</w:t>
      </w:r>
      <w:proofErr w:type="gramEnd"/>
    </w:p>
    <w:p w14:paraId="6225500E" w14:textId="77777777" w:rsidR="00F942AB" w:rsidRDefault="00496E2B" w:rsidP="00496E2B">
      <w:pPr>
        <w:numPr>
          <w:ilvl w:val="0"/>
          <w:numId w:val="44"/>
        </w:numPr>
      </w:pPr>
      <w:r>
        <w:rPr>
          <w:rFonts w:eastAsia="Arial"/>
        </w:rPr>
        <w:t xml:space="preserve">information about </w:t>
      </w:r>
      <w:proofErr w:type="gramStart"/>
      <w:r>
        <w:rPr>
          <w:rFonts w:eastAsia="Arial"/>
        </w:rPr>
        <w:t>performance;</w:t>
      </w:r>
      <w:proofErr w:type="gramEnd"/>
    </w:p>
    <w:p w14:paraId="6225500F" w14:textId="77777777" w:rsidR="00F942AB" w:rsidRDefault="00496E2B" w:rsidP="00496E2B">
      <w:pPr>
        <w:numPr>
          <w:ilvl w:val="0"/>
          <w:numId w:val="44"/>
        </w:numPr>
      </w:pPr>
      <w:r>
        <w:rPr>
          <w:rFonts w:eastAsia="Arial"/>
        </w:rPr>
        <w:t xml:space="preserve">details of any disciplinary and grievance investigations and </w:t>
      </w:r>
      <w:proofErr w:type="gramStart"/>
      <w:r>
        <w:rPr>
          <w:rFonts w:eastAsia="Arial"/>
        </w:rPr>
        <w:t>proceedings;</w:t>
      </w:r>
      <w:proofErr w:type="gramEnd"/>
    </w:p>
    <w:p w14:paraId="62255010" w14:textId="77777777" w:rsidR="00F942AB" w:rsidRDefault="00496E2B" w:rsidP="00496E2B">
      <w:pPr>
        <w:numPr>
          <w:ilvl w:val="0"/>
          <w:numId w:val="44"/>
        </w:numPr>
      </w:pPr>
      <w:r>
        <w:rPr>
          <w:rFonts w:eastAsia="Arial"/>
        </w:rPr>
        <w:t xml:space="preserve">training </w:t>
      </w:r>
      <w:proofErr w:type="gramStart"/>
      <w:r>
        <w:rPr>
          <w:rFonts w:eastAsia="Arial"/>
        </w:rPr>
        <w:t>records;</w:t>
      </w:r>
      <w:proofErr w:type="gramEnd"/>
    </w:p>
    <w:p w14:paraId="62255011" w14:textId="77777777" w:rsidR="00F942AB" w:rsidRDefault="00496E2B" w:rsidP="00496E2B">
      <w:pPr>
        <w:numPr>
          <w:ilvl w:val="0"/>
          <w:numId w:val="44"/>
        </w:numPr>
      </w:pPr>
      <w:r>
        <w:rPr>
          <w:rFonts w:eastAsia="Arial"/>
        </w:rPr>
        <w:t xml:space="preserve">contact names and </w:t>
      </w:r>
      <w:proofErr w:type="gramStart"/>
      <w:r>
        <w:rPr>
          <w:rFonts w:eastAsia="Arial"/>
        </w:rPr>
        <w:t>addresses;</w:t>
      </w:r>
      <w:proofErr w:type="gramEnd"/>
    </w:p>
    <w:p w14:paraId="62255012" w14:textId="77777777" w:rsidR="00F942AB" w:rsidRDefault="00496E2B" w:rsidP="00496E2B">
      <w:pPr>
        <w:numPr>
          <w:ilvl w:val="0"/>
          <w:numId w:val="44"/>
        </w:numPr>
      </w:pPr>
      <w:r>
        <w:rPr>
          <w:rFonts w:eastAsia="Arial"/>
        </w:rPr>
        <w:t>correspondence with the Company and other information that you have given the Company.</w:t>
      </w:r>
    </w:p>
    <w:p w14:paraId="62255013" w14:textId="77777777" w:rsidR="00F942AB" w:rsidRDefault="00496E2B">
      <w:r>
        <w:rPr>
          <w:rFonts w:eastAsia="Arial"/>
        </w:rPr>
        <w:t>The Company believes that those records used are consistent with the employment relationship between the Company and yourself and with the data protection principles. The data the Company holds will be for management and administrative use only but the Company may, from time to time, need to disclose some data it holds about you to relevant third parties, for example where legally obliged to do so by HM Revenue &amp; Customs, where requested to do so by yourself for the purpose of giving a reference or in relation to maintenance support, and/or the hosting of data in relation to the provision of insurance.</w:t>
      </w:r>
    </w:p>
    <w:p w14:paraId="62255014" w14:textId="77777777" w:rsidR="00F942AB" w:rsidRDefault="00496E2B">
      <w:r>
        <w:rPr>
          <w:rFonts w:eastAsia="Arial"/>
        </w:rPr>
        <w:t xml:space="preserve">In some </w:t>
      </w:r>
      <w:proofErr w:type="gramStart"/>
      <w:r>
        <w:rPr>
          <w:rFonts w:eastAsia="Arial"/>
        </w:rPr>
        <w:t>cases</w:t>
      </w:r>
      <w:proofErr w:type="gramEnd"/>
      <w:r>
        <w:rPr>
          <w:rFonts w:eastAsia="Arial"/>
        </w:rPr>
        <w:t xml:space="preserve"> the Company may hold sensitive data, which is defined by the legislation as special categories of personal data, about you. For example, this could be information about health, racial or ethnic origin, criminal convictions, trade union membership, or religious beliefs. This information may be processed not only to meet the Company's legal responsibilities but, for example, for purposes of personnel management and administration, suitability for employment, and to comply with equal opportunity legislation. Since this information is considered sensitive, the processing of which may cause concern or distress, you will be asked to give express consent for this information to be processed, unless the Company has a specific legal requirement to process such data.</w:t>
      </w:r>
    </w:p>
    <w:p w14:paraId="62255015" w14:textId="77777777" w:rsidR="00F942AB" w:rsidRDefault="00496E2B">
      <w:pPr>
        <w:pStyle w:val="Heading3"/>
        <w:rPr>
          <w:rFonts w:ascii="Times New Roman" w:hAnsi="Times New Roman" w:cs="Times New Roman"/>
          <w:b/>
          <w:sz w:val="26"/>
        </w:rPr>
      </w:pPr>
      <w:r>
        <w:rPr>
          <w:rFonts w:eastAsia="Arial"/>
        </w:rPr>
        <w:t>Access to Data</w:t>
      </w:r>
    </w:p>
    <w:p w14:paraId="62255016" w14:textId="77777777" w:rsidR="00F942AB" w:rsidRDefault="00496E2B">
      <w:r>
        <w:rPr>
          <w:rFonts w:eastAsia="Arial"/>
        </w:rPr>
        <w:t xml:space="preserve">You may, within a period of one month of a written request, inspect and/or have a copy, subject to the requirements of the legislation, of information in your own personnel file and/or other specified personal data and, if necessary, require corrections should such records be faulty. If you wish to do so you must make a written request to your </w:t>
      </w:r>
      <w:proofErr w:type="gramStart"/>
      <w:r>
        <w:rPr>
          <w:rFonts w:eastAsia="Arial"/>
        </w:rPr>
        <w:t>Manager</w:t>
      </w:r>
      <w:proofErr w:type="gramEnd"/>
      <w:r>
        <w:rPr>
          <w:rFonts w:eastAsia="Arial"/>
        </w:rPr>
        <w:t>. The Company is entitled to change the above provisions at any time at its discretion.</w:t>
      </w:r>
    </w:p>
    <w:p w14:paraId="62255017" w14:textId="77777777" w:rsidR="00F942AB" w:rsidRDefault="00496E2B">
      <w:pPr>
        <w:pStyle w:val="Heading3"/>
        <w:rPr>
          <w:rFonts w:ascii="Times New Roman" w:hAnsi="Times New Roman" w:cs="Times New Roman"/>
          <w:b/>
          <w:sz w:val="26"/>
        </w:rPr>
      </w:pPr>
      <w:r>
        <w:rPr>
          <w:rFonts w:eastAsia="Arial"/>
        </w:rPr>
        <w:t>Data Security</w:t>
      </w:r>
    </w:p>
    <w:p w14:paraId="62255018" w14:textId="77777777" w:rsidR="00F942AB" w:rsidRDefault="00496E2B">
      <w:r>
        <w:rPr>
          <w:rFonts w:eastAsia="Arial"/>
        </w:rPr>
        <w:t>You are responsible for ensuring that any personal data that you hold and process as part of your job role is stored securely.</w:t>
      </w:r>
    </w:p>
    <w:p w14:paraId="62255019" w14:textId="77777777" w:rsidR="00F942AB" w:rsidRDefault="00496E2B">
      <w:r>
        <w:rPr>
          <w:rFonts w:eastAsia="Arial"/>
        </w:rPr>
        <w:t>You must ensure that personal information is not disclosed orally, in writing, via web pages, or by any other means, accidentally or otherwise, to any unauthorised third party.</w:t>
      </w:r>
    </w:p>
    <w:p w14:paraId="6225501A" w14:textId="77777777" w:rsidR="00F942AB" w:rsidRDefault="00496E2B">
      <w:r>
        <w:rPr>
          <w:rFonts w:eastAsia="Arial"/>
        </w:rPr>
        <w:t>You should note that unauthorised disclosure may result in action under the Disciplinary Procedure, which may include dismissal for gross misconduct. Personal information should be kept in a locked filing cabinet, drawer, or safe. Electronic data should be coded, encrypted, or password protected both on a local hard drive and on a network drive that is regularly backed up. If a copy is kept on removable storage media, that media must itself be kept in a locked filing cabinet, drawer, or safe.</w:t>
      </w:r>
    </w:p>
    <w:p w14:paraId="6225501B" w14:textId="77777777" w:rsidR="00F942AB" w:rsidRDefault="00496E2B">
      <w:r>
        <w:rPr>
          <w:rFonts w:eastAsia="Arial"/>
        </w:rPr>
        <w:t>When travelling with a device containing personal data, you must ensure both the device and data is password protected. The device should be kept secure and, where possible, it should be locked away out of sight, for example in the boot of a car. You should avoid travelling with hard copies of personal data where there is secure electronic storage available. When it is essential to travel with hard copies of personal data this should be kept securely in a bag and where possible locked away out of sight, for example in the boot of a car.</w:t>
      </w:r>
    </w:p>
    <w:p w14:paraId="6225501C" w14:textId="77777777" w:rsidR="00F942AB" w:rsidRDefault="00496E2B">
      <w:pPr>
        <w:pStyle w:val="Heading3"/>
        <w:rPr>
          <w:rFonts w:ascii="Times New Roman" w:hAnsi="Times New Roman" w:cs="Times New Roman"/>
          <w:b/>
          <w:sz w:val="26"/>
        </w:rPr>
      </w:pPr>
      <w:r>
        <w:rPr>
          <w:rFonts w:eastAsia="Arial"/>
        </w:rPr>
        <w:t>Notifying Breaches</w:t>
      </w:r>
    </w:p>
    <w:p w14:paraId="6225501D" w14:textId="77777777" w:rsidR="00F942AB" w:rsidRDefault="00496E2B">
      <w:r>
        <w:rPr>
          <w:rFonts w:eastAsia="Arial"/>
        </w:rPr>
        <w:t>A personal data breach is a breach of security leading to the accidental or unlawful destruction, loss, alteration, unauthorised disclosure of, or access to, personal data transmitted, stored or processed.</w:t>
      </w:r>
    </w:p>
    <w:p w14:paraId="6225501E" w14:textId="77777777" w:rsidR="00F942AB" w:rsidRDefault="00496E2B">
      <w:r>
        <w:rPr>
          <w:rFonts w:eastAsia="Arial"/>
        </w:rPr>
        <w:t>The following are examples of data breaches</w:t>
      </w:r>
    </w:p>
    <w:p w14:paraId="6225501F" w14:textId="77777777" w:rsidR="00F942AB" w:rsidRDefault="00496E2B" w:rsidP="00496E2B">
      <w:pPr>
        <w:numPr>
          <w:ilvl w:val="0"/>
          <w:numId w:val="45"/>
        </w:numPr>
      </w:pPr>
      <w:r>
        <w:rPr>
          <w:rFonts w:eastAsia="Arial"/>
        </w:rPr>
        <w:t xml:space="preserve">access by an unauthorised third </w:t>
      </w:r>
      <w:proofErr w:type="gramStart"/>
      <w:r>
        <w:rPr>
          <w:rFonts w:eastAsia="Arial"/>
        </w:rPr>
        <w:t>party;</w:t>
      </w:r>
      <w:proofErr w:type="gramEnd"/>
    </w:p>
    <w:p w14:paraId="62255020" w14:textId="77777777" w:rsidR="00F942AB" w:rsidRDefault="00496E2B" w:rsidP="00496E2B">
      <w:pPr>
        <w:numPr>
          <w:ilvl w:val="0"/>
          <w:numId w:val="45"/>
        </w:numPr>
      </w:pPr>
      <w:r>
        <w:rPr>
          <w:rFonts w:eastAsia="Arial"/>
        </w:rPr>
        <w:t xml:space="preserve">deliberate or accidental action (or inaction) by a data controller or data </w:t>
      </w:r>
      <w:proofErr w:type="gramStart"/>
      <w:r>
        <w:rPr>
          <w:rFonts w:eastAsia="Arial"/>
        </w:rPr>
        <w:t>processor;</w:t>
      </w:r>
      <w:proofErr w:type="gramEnd"/>
    </w:p>
    <w:p w14:paraId="62255021" w14:textId="77777777" w:rsidR="00F942AB" w:rsidRDefault="00496E2B" w:rsidP="00496E2B">
      <w:pPr>
        <w:numPr>
          <w:ilvl w:val="0"/>
          <w:numId w:val="45"/>
        </w:numPr>
      </w:pPr>
      <w:r>
        <w:rPr>
          <w:rFonts w:eastAsia="Arial"/>
        </w:rPr>
        <w:t xml:space="preserve">sending personal data to an incorrect </w:t>
      </w:r>
      <w:proofErr w:type="gramStart"/>
      <w:r>
        <w:rPr>
          <w:rFonts w:eastAsia="Arial"/>
        </w:rPr>
        <w:t>recipient;</w:t>
      </w:r>
      <w:proofErr w:type="gramEnd"/>
    </w:p>
    <w:p w14:paraId="62255022" w14:textId="77777777" w:rsidR="00F942AB" w:rsidRDefault="00496E2B" w:rsidP="00496E2B">
      <w:pPr>
        <w:numPr>
          <w:ilvl w:val="0"/>
          <w:numId w:val="45"/>
        </w:numPr>
      </w:pPr>
      <w:r>
        <w:rPr>
          <w:rFonts w:eastAsia="Arial"/>
        </w:rPr>
        <w:t xml:space="preserve">computing devices containing personal data being lost or </w:t>
      </w:r>
      <w:proofErr w:type="gramStart"/>
      <w:r>
        <w:rPr>
          <w:rFonts w:eastAsia="Arial"/>
        </w:rPr>
        <w:t>stolen;</w:t>
      </w:r>
      <w:proofErr w:type="gramEnd"/>
    </w:p>
    <w:p w14:paraId="62255023" w14:textId="77777777" w:rsidR="00F942AB" w:rsidRDefault="00496E2B" w:rsidP="00496E2B">
      <w:pPr>
        <w:numPr>
          <w:ilvl w:val="0"/>
          <w:numId w:val="45"/>
        </w:numPr>
      </w:pPr>
      <w:r>
        <w:rPr>
          <w:rFonts w:eastAsia="Arial"/>
        </w:rPr>
        <w:t xml:space="preserve">alteration of personal data without </w:t>
      </w:r>
      <w:proofErr w:type="gramStart"/>
      <w:r>
        <w:rPr>
          <w:rFonts w:eastAsia="Arial"/>
        </w:rPr>
        <w:t>permission;</w:t>
      </w:r>
      <w:proofErr w:type="gramEnd"/>
    </w:p>
    <w:p w14:paraId="62255024" w14:textId="77777777" w:rsidR="00F942AB" w:rsidRDefault="00496E2B" w:rsidP="00496E2B">
      <w:pPr>
        <w:numPr>
          <w:ilvl w:val="0"/>
          <w:numId w:val="45"/>
        </w:numPr>
      </w:pPr>
      <w:r>
        <w:rPr>
          <w:rFonts w:eastAsia="Arial"/>
        </w:rPr>
        <w:t>loss of availability of personal data.</w:t>
      </w:r>
    </w:p>
    <w:p w14:paraId="62255028" w14:textId="77777777" w:rsidR="00F942AB" w:rsidRDefault="00496E2B">
      <w:pPr>
        <w:pStyle w:val="Heading3"/>
        <w:rPr>
          <w:rFonts w:ascii="Times New Roman" w:hAnsi="Times New Roman" w:cs="Times New Roman"/>
          <w:b/>
          <w:sz w:val="26"/>
        </w:rPr>
      </w:pPr>
      <w:r>
        <w:rPr>
          <w:rFonts w:eastAsia="Arial"/>
        </w:rPr>
        <w:t>Investigation and Notification</w:t>
      </w:r>
    </w:p>
    <w:p w14:paraId="62255029" w14:textId="4F2DF9A9" w:rsidR="00F942AB" w:rsidRPr="00496E2B" w:rsidRDefault="00496E2B">
      <w:proofErr w:type="gramStart"/>
      <w:r>
        <w:rPr>
          <w:rFonts w:eastAsia="Arial"/>
        </w:rPr>
        <w:t>In the event that</w:t>
      </w:r>
      <w:proofErr w:type="gramEnd"/>
      <w:r>
        <w:rPr>
          <w:rFonts w:eastAsia="Arial"/>
        </w:rPr>
        <w:t xml:space="preserve"> we become aware of a breach, or a potential breach, an investigation will be carried out. This investigation will be carried out by </w:t>
      </w:r>
      <w:r w:rsidRPr="00496E2B">
        <w:rPr>
          <w:rFonts w:eastAsia="Arial"/>
        </w:rPr>
        <w:t>your Team Le</w:t>
      </w:r>
      <w:r>
        <w:rPr>
          <w:rFonts w:eastAsia="Arial"/>
        </w:rPr>
        <w:t xml:space="preserve">ader. </w:t>
      </w:r>
    </w:p>
    <w:p w14:paraId="6225502A" w14:textId="77777777" w:rsidR="00F942AB" w:rsidRDefault="00496E2B">
      <w:r>
        <w:rPr>
          <w:rFonts w:eastAsia="Arial"/>
        </w:rPr>
        <w:t>We will undertake to notify the Information Commissioner of a breach which is likely to pose a risk to people’s rights and freedoms without undue delay and at the latest within 72 hours of discovery. If we are unable to report in full within this timescale, we will make an initial report to the Information Commissioner, and then provide a full report in more than one instalment if so required.</w:t>
      </w:r>
    </w:p>
    <w:p w14:paraId="6225502B" w14:textId="77777777" w:rsidR="00F942AB" w:rsidRDefault="00496E2B">
      <w:r>
        <w:rPr>
          <w:rFonts w:eastAsia="Arial"/>
        </w:rPr>
        <w:t>We will undertake to notify the individual whose data is the subject of a breach if there is a high risk to people’s rights and freedoms without undue delay and may, dependent on the circumstances, be made before the supervisory authority is notified.</w:t>
      </w:r>
    </w:p>
    <w:p w14:paraId="6225502C" w14:textId="77777777" w:rsidR="00F942AB" w:rsidRDefault="00496E2B">
      <w:pPr>
        <w:pStyle w:val="Heading3"/>
        <w:rPr>
          <w:rFonts w:ascii="Times New Roman" w:hAnsi="Times New Roman" w:cs="Times New Roman"/>
          <w:b/>
          <w:sz w:val="26"/>
        </w:rPr>
      </w:pPr>
      <w:r>
        <w:rPr>
          <w:rFonts w:eastAsia="Arial"/>
        </w:rPr>
        <w:t>Record of Breaches</w:t>
      </w:r>
    </w:p>
    <w:p w14:paraId="6225502D" w14:textId="77777777" w:rsidR="00F942AB" w:rsidRDefault="00496E2B">
      <w:pPr>
        <w:pStyle w:val="B1Body0"/>
        <w:keepLines w:val="0"/>
        <w:rPr>
          <w:color w:val="auto"/>
        </w:rPr>
      </w:pPr>
      <w:r>
        <w:rPr>
          <w:rFonts w:eastAsia="Arial"/>
          <w:color w:val="auto"/>
        </w:rPr>
        <w:t>The Company records all personal data breaches regardless of whether they are notifiable or not as part of its general accountability requirement under the Data Protection Act 2018. It records the facts relating to the breach, its effects and the remedial action taken.</w:t>
      </w:r>
    </w:p>
    <w:p w14:paraId="6225502E" w14:textId="77777777" w:rsidR="00F942AB" w:rsidRDefault="00F942AB">
      <w:pPr>
        <w:pStyle w:val="B1Body0"/>
      </w:pPr>
    </w:p>
    <w:p w14:paraId="19C953A2" w14:textId="77777777" w:rsidR="00A971C4" w:rsidRPr="000219CC" w:rsidRDefault="00A971C4">
      <w:pPr>
        <w:pStyle w:val="Heading1"/>
        <w:rPr>
          <w:color w:val="000000" w:themeColor="text1"/>
        </w:rPr>
      </w:pPr>
      <w:bookmarkStart w:id="123" w:name="stylerid1_2E3"/>
      <w:bookmarkEnd w:id="91"/>
      <w:bookmarkEnd w:id="92"/>
      <w:bookmarkEnd w:id="93"/>
    </w:p>
    <w:p w14:paraId="6225502F" w14:textId="61B938EA" w:rsidR="00F942AB" w:rsidRPr="000219CC" w:rsidRDefault="00496E2B">
      <w:pPr>
        <w:pStyle w:val="Heading1"/>
        <w:rPr>
          <w:rFonts w:ascii="Times New Roman" w:hAnsi="Times New Roman" w:cs="Times New Roman"/>
          <w:b/>
          <w:bCs/>
          <w:color w:val="000000" w:themeColor="text1"/>
          <w:sz w:val="48"/>
        </w:rPr>
      </w:pPr>
      <w:bookmarkStart w:id="124" w:name="_Toc108515897"/>
      <w:r w:rsidRPr="000219CC">
        <w:rPr>
          <w:color w:val="000000" w:themeColor="text1"/>
        </w:rPr>
        <w:t>IT and Communications</w:t>
      </w:r>
      <w:bookmarkEnd w:id="124"/>
    </w:p>
    <w:p w14:paraId="62255030" w14:textId="77777777" w:rsidR="00F942AB" w:rsidRDefault="00496E2B">
      <w:pPr>
        <w:pStyle w:val="B1Body0"/>
        <w:rPr>
          <w:color w:val="auto"/>
        </w:rPr>
      </w:pPr>
      <w:r>
        <w:rPr>
          <w:color w:val="auto"/>
        </w:rPr>
        <w:t>The Company reserves the right to access and monitor the use of all Company owned digital devices, including monitoring internet, telephone and email use.  The Company also monitors access to its networks via private devices.</w:t>
      </w:r>
    </w:p>
    <w:p w14:paraId="62255031" w14:textId="77777777" w:rsidR="00F942AB" w:rsidRDefault="00496E2B">
      <w:pPr>
        <w:pStyle w:val="B1Body0"/>
        <w:rPr>
          <w:color w:val="auto"/>
        </w:rPr>
      </w:pPr>
      <w:r>
        <w:rPr>
          <w:color w:val="auto"/>
        </w:rPr>
        <w:t>You must take the appropriate steps to guard against unauthorised access to, alteration, accidental loss, disclosure or destruction of data.</w:t>
      </w:r>
    </w:p>
    <w:p w14:paraId="62255032" w14:textId="77777777" w:rsidR="00F942AB" w:rsidRDefault="00496E2B">
      <w:pPr>
        <w:pStyle w:val="B1Body0"/>
        <w:rPr>
          <w:color w:val="auto"/>
        </w:rPr>
      </w:pPr>
      <w:r>
        <w:rPr>
          <w:color w:val="auto"/>
        </w:rPr>
        <w:t>Under no circumstances should you divulge your password to anyone else nor should you gain access or attempt to gain access to information stored electronically which is beyond the scope of your authorised access level.</w:t>
      </w:r>
    </w:p>
    <w:p w14:paraId="62255033" w14:textId="77777777" w:rsidR="00F942AB" w:rsidRDefault="00496E2B">
      <w:pPr>
        <w:pStyle w:val="B1Body0"/>
        <w:rPr>
          <w:color w:val="auto"/>
        </w:rPr>
      </w:pPr>
      <w:r>
        <w:rPr>
          <w:color w:val="auto"/>
        </w:rPr>
        <w:t xml:space="preserve">You are responsible for any activity which occurs within your accounts.  </w:t>
      </w:r>
    </w:p>
    <w:p w14:paraId="62255034" w14:textId="77777777" w:rsidR="00F942AB" w:rsidRDefault="00496E2B">
      <w:pPr>
        <w:pStyle w:val="B1Body0"/>
        <w:rPr>
          <w:color w:val="auto"/>
        </w:rPr>
      </w:pPr>
      <w:r>
        <w:rPr>
          <w:color w:val="auto"/>
        </w:rPr>
        <w:t>Failure to comply with any aspect of this procedure may result in a disciplinary warning or dismissal, depending on the circumstances.</w:t>
      </w:r>
    </w:p>
    <w:p w14:paraId="62255035" w14:textId="77777777" w:rsidR="00F942AB" w:rsidRDefault="00496E2B">
      <w:r>
        <w:rPr>
          <w:rFonts w:eastAsia="Arial"/>
        </w:rPr>
        <w:t xml:space="preserve">Personal use of computer and telephone systems is not permitted. Personal telephone calls may be accepted in exceptional circumstances with the agreement of your </w:t>
      </w:r>
      <w:proofErr w:type="gramStart"/>
      <w:r>
        <w:rPr>
          <w:rFonts w:eastAsia="Arial"/>
        </w:rPr>
        <w:t>Manager</w:t>
      </w:r>
      <w:proofErr w:type="gramEnd"/>
      <w:r>
        <w:rPr>
          <w:rFonts w:eastAsia="Arial"/>
        </w:rPr>
        <w:t>.</w:t>
      </w:r>
    </w:p>
    <w:p w14:paraId="62255036" w14:textId="77777777" w:rsidR="00F942AB" w:rsidRDefault="00496E2B">
      <w:r>
        <w:rPr>
          <w:rFonts w:eastAsia="Arial"/>
        </w:rPr>
        <w:t>Storage of personal files, images, software, or Apps on the Company network or devices is not permitted.</w:t>
      </w:r>
    </w:p>
    <w:p w14:paraId="62255037" w14:textId="77777777" w:rsidR="00F942AB" w:rsidRDefault="00496E2B">
      <w:pPr>
        <w:pStyle w:val="B1Body0"/>
        <w:rPr>
          <w:color w:val="auto"/>
        </w:rPr>
      </w:pPr>
      <w:r>
        <w:rPr>
          <w:color w:val="auto"/>
        </w:rPr>
        <w:t xml:space="preserve">You must not use the Company internet connections or devices to access content that is illegal, pornographic, or supports hate and/or discrimination. </w:t>
      </w:r>
    </w:p>
    <w:p w14:paraId="62255038" w14:textId="77777777" w:rsidR="00F942AB" w:rsidRDefault="00496E2B">
      <w:pPr>
        <w:pStyle w:val="B1Body0"/>
        <w:rPr>
          <w:color w:val="auto"/>
        </w:rPr>
      </w:pPr>
      <w:r>
        <w:rPr>
          <w:color w:val="auto"/>
        </w:rPr>
        <w:t>You must not send communications via any Company or personal device that could be deemed to be offensive.</w:t>
      </w:r>
    </w:p>
    <w:p w14:paraId="62255039" w14:textId="77777777" w:rsidR="00F942AB" w:rsidRDefault="00496E2B">
      <w:pPr>
        <w:pStyle w:val="B1Body0"/>
        <w:rPr>
          <w:color w:val="auto"/>
        </w:rPr>
      </w:pPr>
      <w:r>
        <w:rPr>
          <w:color w:val="auto"/>
        </w:rPr>
        <w:t>The use of any device to photograph or film fellow employees, customers, clients, visitors, or any member of the public without their consent may breach an individual’s right to privacy and could in certain circumstances constitute harassment.</w:t>
      </w:r>
    </w:p>
    <w:p w14:paraId="6225503A" w14:textId="77777777" w:rsidR="00F942AB" w:rsidRDefault="00496E2B">
      <w:pPr>
        <w:pStyle w:val="B1Body0"/>
        <w:rPr>
          <w:color w:val="auto"/>
        </w:rPr>
      </w:pPr>
      <w:r>
        <w:rPr>
          <w:color w:val="auto"/>
        </w:rPr>
        <w:t xml:space="preserve">This policy should be read in conjunction with all other Company policies and rules, including policies on equality and positive work environment.  </w:t>
      </w:r>
    </w:p>
    <w:p w14:paraId="6225503B" w14:textId="77777777" w:rsidR="00F942AB" w:rsidRDefault="00496E2B">
      <w:pPr>
        <w:pStyle w:val="B1Body0"/>
        <w:rPr>
          <w:color w:val="auto"/>
        </w:rPr>
      </w:pPr>
      <w:r>
        <w:rPr>
          <w:color w:val="auto"/>
        </w:rPr>
        <w:t xml:space="preserve">As with other written communication, email is a legally binding method of communication. Other forms of communication via the internet may also be legally binding.  All forms of communication whether verbal or written represent the Company and should therefore meet the standard and style expected of all communications.  </w:t>
      </w:r>
    </w:p>
    <w:p w14:paraId="6225503C" w14:textId="77777777" w:rsidR="00F942AB" w:rsidRDefault="00496E2B">
      <w:pPr>
        <w:pStyle w:val="B1Body0"/>
        <w:rPr>
          <w:color w:val="auto"/>
        </w:rPr>
      </w:pPr>
      <w:r>
        <w:rPr>
          <w:color w:val="auto"/>
        </w:rPr>
        <w:t>Because of potential virus infection and consequent damage to the business, you must not download or load any software into any computer via any source, including memory sticks, flash drives, pen drives, any portable memory devices, or mobile phones without the prior approval of management.  Approval will only be given after virus checking.</w:t>
      </w:r>
    </w:p>
    <w:p w14:paraId="6225503D" w14:textId="77777777" w:rsidR="00F942AB" w:rsidRDefault="00496E2B">
      <w:pPr>
        <w:pStyle w:val="B1Body0"/>
        <w:rPr>
          <w:color w:val="auto"/>
        </w:rPr>
      </w:pPr>
      <w:r>
        <w:rPr>
          <w:color w:val="auto"/>
        </w:rPr>
        <w:t xml:space="preserve">Downloading free software or Apps is permitted where there is a valid business </w:t>
      </w:r>
      <w:proofErr w:type="gramStart"/>
      <w:r>
        <w:rPr>
          <w:color w:val="auto"/>
        </w:rPr>
        <w:t>reason</w:t>
      </w:r>
      <w:proofErr w:type="gramEnd"/>
      <w:r>
        <w:rPr>
          <w:color w:val="auto"/>
        </w:rPr>
        <w:t xml:space="preserve"> and the software or App is considered to be from a reputable source.</w:t>
      </w:r>
    </w:p>
    <w:p w14:paraId="6225503E" w14:textId="77777777" w:rsidR="00F942AB" w:rsidRDefault="00496E2B">
      <w:pPr>
        <w:pStyle w:val="B1Body0"/>
        <w:rPr>
          <w:color w:val="auto"/>
        </w:rPr>
      </w:pPr>
      <w:r>
        <w:rPr>
          <w:color w:val="auto"/>
        </w:rPr>
        <w:t xml:space="preserve">You must not make pirate copies of Company owned software for use by other persons either inside or outside the Company.  This not only breaks Company rules, </w:t>
      </w:r>
      <w:proofErr w:type="gramStart"/>
      <w:r>
        <w:rPr>
          <w:color w:val="auto"/>
        </w:rPr>
        <w:t>it is</w:t>
      </w:r>
      <w:proofErr w:type="gramEnd"/>
      <w:r>
        <w:rPr>
          <w:color w:val="auto"/>
        </w:rPr>
        <w:t xml:space="preserve"> an illegal practice.</w:t>
      </w:r>
    </w:p>
    <w:p w14:paraId="6225503F" w14:textId="77777777" w:rsidR="00F942AB" w:rsidRDefault="00496E2B">
      <w:pPr>
        <w:pStyle w:val="B1Body0"/>
        <w:rPr>
          <w:color w:val="auto"/>
        </w:rPr>
      </w:pPr>
      <w:r>
        <w:rPr>
          <w:color w:val="auto"/>
        </w:rPr>
        <w:t xml:space="preserve">Company devices may contain tracking facilities. The Company may use these as follows: </w:t>
      </w:r>
    </w:p>
    <w:p w14:paraId="62255040" w14:textId="77777777" w:rsidR="00F942AB" w:rsidRDefault="00496E2B" w:rsidP="00496E2B">
      <w:pPr>
        <w:pStyle w:val="ListParagraph"/>
        <w:keepLines/>
        <w:numPr>
          <w:ilvl w:val="0"/>
          <w:numId w:val="11"/>
        </w:numPr>
        <w:ind w:left="714" w:hanging="357"/>
        <w:contextualSpacing w:val="0"/>
      </w:pPr>
      <w:r>
        <w:t xml:space="preserve">for the prevention and detection of theft of </w:t>
      </w:r>
      <w:proofErr w:type="gramStart"/>
      <w:r>
        <w:t>devices;</w:t>
      </w:r>
      <w:proofErr w:type="gramEnd"/>
      <w:r>
        <w:t xml:space="preserve">  </w:t>
      </w:r>
    </w:p>
    <w:p w14:paraId="62255041" w14:textId="77777777" w:rsidR="00F942AB" w:rsidRDefault="00496E2B" w:rsidP="00496E2B">
      <w:pPr>
        <w:pStyle w:val="ListParagraph"/>
        <w:keepLines/>
        <w:numPr>
          <w:ilvl w:val="0"/>
          <w:numId w:val="11"/>
        </w:numPr>
        <w:ind w:left="714" w:hanging="357"/>
        <w:contextualSpacing w:val="0"/>
      </w:pPr>
      <w:r>
        <w:t xml:space="preserve">to protect the health and safety of our </w:t>
      </w:r>
      <w:proofErr w:type="gramStart"/>
      <w:r>
        <w:t>employees;</w:t>
      </w:r>
      <w:proofErr w:type="gramEnd"/>
    </w:p>
    <w:p w14:paraId="62255042" w14:textId="77777777" w:rsidR="00F942AB" w:rsidRDefault="00496E2B" w:rsidP="00496E2B">
      <w:pPr>
        <w:pStyle w:val="ListParagraph"/>
        <w:keepLines/>
        <w:numPr>
          <w:ilvl w:val="0"/>
          <w:numId w:val="11"/>
        </w:numPr>
        <w:ind w:left="714" w:hanging="357"/>
        <w:contextualSpacing w:val="0"/>
      </w:pPr>
      <w:r>
        <w:t>as a method of checking the accuracy of Company records, such as timesheets.</w:t>
      </w:r>
    </w:p>
    <w:p w14:paraId="62255043" w14:textId="77777777" w:rsidR="00F942AB" w:rsidRDefault="00496E2B">
      <w:r>
        <w:t xml:space="preserve">You must not tamper with any tracking facility or device. Tampering with tracking may lead to action under the Disciplinary Procedure up to and including summary dismissal. </w:t>
      </w:r>
    </w:p>
    <w:p w14:paraId="62255044" w14:textId="77777777" w:rsidR="00F942AB" w:rsidRDefault="00496E2B">
      <w:pPr>
        <w:pStyle w:val="Heading2"/>
        <w:rPr>
          <w:rFonts w:ascii="Times New Roman" w:hAnsi="Times New Roman" w:cs="Times New Roman"/>
          <w:b/>
          <w:sz w:val="36"/>
        </w:rPr>
      </w:pPr>
      <w:bookmarkStart w:id="125" w:name="_Toc108515898"/>
      <w:r>
        <w:rPr>
          <w:rFonts w:eastAsia="Arial"/>
        </w:rPr>
        <w:t>Personally Issued Computer and Mobile Electronic Devices</w:t>
      </w:r>
      <w:bookmarkEnd w:id="125"/>
    </w:p>
    <w:p w14:paraId="62255045" w14:textId="77777777" w:rsidR="00F942AB" w:rsidRDefault="00496E2B">
      <w:r>
        <w:rPr>
          <w:rFonts w:eastAsia="Arial"/>
        </w:rPr>
        <w:t>The Company will provide you with the necessary items of equipment to aid you in carrying out your working duties.</w:t>
      </w:r>
    </w:p>
    <w:p w14:paraId="62255046" w14:textId="77777777" w:rsidR="00F942AB" w:rsidRDefault="00496E2B">
      <w:r>
        <w:rPr>
          <w:rFonts w:eastAsia="Arial"/>
        </w:rPr>
        <w:t xml:space="preserve">Where a device has been issued, it is for business use only, and </w:t>
      </w:r>
      <w:proofErr w:type="gramStart"/>
      <w:r>
        <w:rPr>
          <w:rFonts w:eastAsia="Arial"/>
        </w:rPr>
        <w:t>at all times</w:t>
      </w:r>
      <w:proofErr w:type="gramEnd"/>
      <w:r>
        <w:rPr>
          <w:rFonts w:eastAsia="Arial"/>
        </w:rPr>
        <w:t xml:space="preserve"> will remain the property of the Company. A device is provided primarily to enable you to do your job. It is your responsibility therefore to ensure that the device is kept charged and switched on while you are working.</w:t>
      </w:r>
    </w:p>
    <w:p w14:paraId="62255047" w14:textId="77777777" w:rsidR="00F942AB" w:rsidRDefault="00496E2B">
      <w:r>
        <w:rPr>
          <w:rFonts w:eastAsia="Arial"/>
        </w:rPr>
        <w:t xml:space="preserve">If you have been issued with a mobile phone or other device, you are responsible for the safekeeping and condition of the device at all times. You will be responsible for any cost of repair or replacement other than fair wear and tear. The Company will arrange for any repair or replacement. </w:t>
      </w:r>
      <w:proofErr w:type="gramStart"/>
      <w:r>
        <w:rPr>
          <w:rFonts w:eastAsia="Arial"/>
        </w:rPr>
        <w:t>In the event that</w:t>
      </w:r>
      <w:proofErr w:type="gramEnd"/>
      <w:r>
        <w:rPr>
          <w:rFonts w:eastAsia="Arial"/>
        </w:rPr>
        <w:t xml:space="preserve"> the device is lost or stolen the Company must be notified immediately in order to cancel the number. You agree that upon termination of your employment should you not return your device, or should your device be returned in an unsatisfactory condition, the cost of replacement or a proportionate amount of this, as decided by the Company, will be deducted from any final monies owing to you, or you will otherwise reimburse the Company.</w:t>
      </w:r>
    </w:p>
    <w:p w14:paraId="62255048" w14:textId="77777777" w:rsidR="00F942AB" w:rsidRDefault="00496E2B">
      <w:r>
        <w:rPr>
          <w:rFonts w:eastAsia="Arial"/>
        </w:rPr>
        <w:t>Where you have been issued with a mobile phone or device with internet access, you should where possible connect to a secure and free Wi-Fi network in order to access the internet.</w:t>
      </w:r>
    </w:p>
    <w:p w14:paraId="62255049" w14:textId="77777777" w:rsidR="00F942AB" w:rsidRDefault="00496E2B">
      <w:pPr>
        <w:pStyle w:val="Heading2"/>
        <w:rPr>
          <w:rFonts w:ascii="Times New Roman" w:hAnsi="Times New Roman" w:cs="Times New Roman"/>
          <w:b/>
          <w:sz w:val="36"/>
        </w:rPr>
      </w:pPr>
      <w:bookmarkStart w:id="126" w:name="_Toc108515899"/>
      <w:r>
        <w:rPr>
          <w:rFonts w:eastAsia="Arial"/>
        </w:rPr>
        <w:t>Lost or Stolen Mobile Phones</w:t>
      </w:r>
      <w:bookmarkEnd w:id="126"/>
    </w:p>
    <w:p w14:paraId="6225504A" w14:textId="77777777" w:rsidR="00F942AB" w:rsidRDefault="00496E2B">
      <w:r>
        <w:rPr>
          <w:rFonts w:eastAsia="Arial"/>
        </w:rPr>
        <w:t xml:space="preserve">You are responsible at all times for the security of the mobile </w:t>
      </w:r>
      <w:proofErr w:type="gramStart"/>
      <w:r>
        <w:rPr>
          <w:rFonts w:eastAsia="Arial"/>
        </w:rPr>
        <w:t>phone</w:t>
      </w:r>
      <w:proofErr w:type="gramEnd"/>
      <w:r>
        <w:rPr>
          <w:rFonts w:eastAsia="Arial"/>
        </w:rPr>
        <w:t xml:space="preserve"> and it should never be left unattended. A PIN or pattern lock should be used on the mobile to enable voicemails to be picked up. If unsure how to do this, please contact your </w:t>
      </w:r>
      <w:proofErr w:type="gramStart"/>
      <w:r>
        <w:rPr>
          <w:rFonts w:eastAsia="Arial"/>
        </w:rPr>
        <w:t>Manager</w:t>
      </w:r>
      <w:proofErr w:type="gramEnd"/>
      <w:r>
        <w:rPr>
          <w:rFonts w:eastAsia="Arial"/>
        </w:rPr>
        <w:t>.</w:t>
      </w:r>
    </w:p>
    <w:p w14:paraId="6225504B" w14:textId="77777777" w:rsidR="00F942AB" w:rsidRDefault="00496E2B">
      <w:r>
        <w:rPr>
          <w:rFonts w:eastAsia="Arial"/>
        </w:rPr>
        <w:t>If the phone is lost or stolen, this must be reported to the Company immediately to ensure that the account is stopped and there is no unauthorised usage.</w:t>
      </w:r>
    </w:p>
    <w:p w14:paraId="6225504C" w14:textId="77777777" w:rsidR="00F942AB" w:rsidRDefault="00496E2B">
      <w:r>
        <w:rPr>
          <w:rFonts w:eastAsia="Arial"/>
        </w:rPr>
        <w:t>In the event of loss or theft of a mobile phone, the incident must also be reported to the police within 24 hours and an incident number obtained. Please provide this number when reporting the loss to the Company.</w:t>
      </w:r>
    </w:p>
    <w:p w14:paraId="6225504D" w14:textId="77777777" w:rsidR="00F942AB" w:rsidRDefault="00496E2B">
      <w:r>
        <w:rPr>
          <w:rFonts w:eastAsia="Arial"/>
        </w:rPr>
        <w:t>You will be responsible for any insurance excess for loss or damage to phones.</w:t>
      </w:r>
    </w:p>
    <w:p w14:paraId="6225504E" w14:textId="77777777" w:rsidR="00F942AB" w:rsidRDefault="00496E2B">
      <w:r>
        <w:rPr>
          <w:rFonts w:eastAsia="Arial"/>
        </w:rPr>
        <w:t>The Company reserves the right to claim reimbursement for the cost of the phone, or excess usage charges should the correct procedures not be followed, a user reports repeated loss of their mobile, it is deemed that you have not taken appropriate measures to safeguard the equipment, or reported the loss thereof, which will be investigated by the Company and judged at its absolute discretion.</w:t>
      </w:r>
    </w:p>
    <w:p w14:paraId="6225504F" w14:textId="77777777" w:rsidR="00F942AB" w:rsidRDefault="00496E2B">
      <w:pPr>
        <w:pStyle w:val="Heading2"/>
        <w:rPr>
          <w:rFonts w:ascii="Times New Roman" w:hAnsi="Times New Roman" w:cs="Times New Roman"/>
          <w:b/>
          <w:sz w:val="36"/>
        </w:rPr>
      </w:pPr>
      <w:bookmarkStart w:id="127" w:name="_Toc108515900"/>
      <w:r>
        <w:rPr>
          <w:rFonts w:eastAsia="Arial"/>
        </w:rPr>
        <w:t>Monitoring of Mobile Phone Usage and Costs</w:t>
      </w:r>
      <w:bookmarkEnd w:id="127"/>
    </w:p>
    <w:p w14:paraId="62255050" w14:textId="77777777" w:rsidR="00F942AB" w:rsidRDefault="00496E2B">
      <w:r>
        <w:rPr>
          <w:rFonts w:eastAsia="Arial"/>
        </w:rPr>
        <w:t xml:space="preserve">The Company receives itemised billing for all Company mobile </w:t>
      </w:r>
      <w:proofErr w:type="gramStart"/>
      <w:r>
        <w:rPr>
          <w:rFonts w:eastAsia="Arial"/>
        </w:rPr>
        <w:t>phones</w:t>
      </w:r>
      <w:proofErr w:type="gramEnd"/>
      <w:r>
        <w:rPr>
          <w:rFonts w:eastAsia="Arial"/>
        </w:rPr>
        <w:t xml:space="preserve"> and this is monitored on a monthly basis. The billing system identifies all calls, texts and data usage, if appropriate, and the costs related to this, by user, destination, duration, and frequency. High or clear personal usage will be investigated. High usage is defined as usage which falls outside of the normal usage pattern for the individual, or outside of the usage pattern in comparison to other similar users.</w:t>
      </w:r>
    </w:p>
    <w:p w14:paraId="62255051" w14:textId="77777777" w:rsidR="00F942AB" w:rsidRDefault="00496E2B">
      <w:r>
        <w:rPr>
          <w:rFonts w:eastAsia="Arial"/>
        </w:rPr>
        <w:t>This monitoring will allow the Company to identify any areas of potential misuse or training that may be required, or to negotiate with suppliers any necessary changes in tariffs to ensure cost efficiency.</w:t>
      </w:r>
    </w:p>
    <w:p w14:paraId="62255052" w14:textId="77777777" w:rsidR="00F942AB" w:rsidRDefault="00496E2B">
      <w:r>
        <w:rPr>
          <w:rFonts w:eastAsia="Arial"/>
        </w:rPr>
        <w:t xml:space="preserve">If it is found the mobile has been misused, the Company may </w:t>
      </w:r>
      <w:proofErr w:type="gramStart"/>
      <w:r>
        <w:rPr>
          <w:rFonts w:eastAsia="Arial"/>
        </w:rPr>
        <w:t>take action</w:t>
      </w:r>
      <w:proofErr w:type="gramEnd"/>
      <w:r>
        <w:rPr>
          <w:rFonts w:eastAsia="Arial"/>
        </w:rPr>
        <w:t xml:space="preserve"> under the Disciplinary Procedure.</w:t>
      </w:r>
    </w:p>
    <w:p w14:paraId="62255053" w14:textId="77777777" w:rsidR="00F942AB" w:rsidRDefault="00496E2B">
      <w:pPr>
        <w:pStyle w:val="Heading2"/>
        <w:rPr>
          <w:rFonts w:ascii="Times New Roman" w:hAnsi="Times New Roman" w:cs="Times New Roman"/>
          <w:b/>
          <w:sz w:val="36"/>
        </w:rPr>
      </w:pPr>
      <w:bookmarkStart w:id="128" w:name="_Toc108515901"/>
      <w:r>
        <w:rPr>
          <w:rFonts w:eastAsia="Arial"/>
        </w:rPr>
        <w:t>Making Personal Calls from Company Mobile Phones</w:t>
      </w:r>
      <w:bookmarkEnd w:id="128"/>
    </w:p>
    <w:p w14:paraId="62255054" w14:textId="77777777" w:rsidR="00F942AB" w:rsidRDefault="00496E2B">
      <w:r>
        <w:rPr>
          <w:rFonts w:eastAsia="Arial"/>
        </w:rPr>
        <w:t>The Company recognises that you may have to make personal calls during working hours or outside normal working hours.</w:t>
      </w:r>
    </w:p>
    <w:p w14:paraId="62255055" w14:textId="77777777" w:rsidR="00F942AB" w:rsidRDefault="00496E2B">
      <w:r>
        <w:rPr>
          <w:rFonts w:eastAsia="Arial"/>
        </w:rPr>
        <w:t>The Company permits reasonable use of internet and email communications for personal use.</w:t>
      </w:r>
    </w:p>
    <w:p w14:paraId="62255056" w14:textId="77777777" w:rsidR="00F942AB" w:rsidRDefault="00496E2B">
      <w:r>
        <w:rPr>
          <w:rFonts w:eastAsia="Arial"/>
        </w:rPr>
        <w:t xml:space="preserve">Where it is deemed that an unreasonable </w:t>
      </w:r>
      <w:proofErr w:type="gramStart"/>
      <w:r>
        <w:rPr>
          <w:rFonts w:eastAsia="Arial"/>
        </w:rPr>
        <w:t>amount</w:t>
      </w:r>
      <w:proofErr w:type="gramEnd"/>
      <w:r>
        <w:rPr>
          <w:rFonts w:eastAsia="Arial"/>
        </w:rPr>
        <w:t xml:space="preserve"> of personal calls or text messages have been made, or where data usage is excessive, the Company reserves the right to recover these costs, either through deduction from pay or otherwise as agreed.</w:t>
      </w:r>
    </w:p>
    <w:p w14:paraId="62255057" w14:textId="77777777" w:rsidR="00F942AB" w:rsidRDefault="00496E2B">
      <w:r>
        <w:rPr>
          <w:rFonts w:eastAsia="Arial"/>
        </w:rPr>
        <w:t xml:space="preserve">Downloading Apps is permitted where the App </w:t>
      </w:r>
      <w:proofErr w:type="gramStart"/>
      <w:r>
        <w:rPr>
          <w:rFonts w:eastAsia="Arial"/>
        </w:rPr>
        <w:t>is considered to be</w:t>
      </w:r>
      <w:proofErr w:type="gramEnd"/>
      <w:r>
        <w:rPr>
          <w:rFonts w:eastAsia="Arial"/>
        </w:rPr>
        <w:t xml:space="preserve"> from a reputable source. You are responsible for the cost of Apps for personal use.</w:t>
      </w:r>
    </w:p>
    <w:p w14:paraId="62255058" w14:textId="77777777" w:rsidR="00F942AB" w:rsidRDefault="00496E2B">
      <w:r>
        <w:rPr>
          <w:rFonts w:eastAsia="Arial"/>
        </w:rPr>
        <w:t xml:space="preserve">The Company may, after formal investigation, </w:t>
      </w:r>
      <w:proofErr w:type="gramStart"/>
      <w:r>
        <w:rPr>
          <w:rFonts w:eastAsia="Arial"/>
        </w:rPr>
        <w:t>take action</w:t>
      </w:r>
      <w:proofErr w:type="gramEnd"/>
      <w:r>
        <w:rPr>
          <w:rFonts w:eastAsia="Arial"/>
        </w:rPr>
        <w:t xml:space="preserve"> under the Disciplinary Procedure if such use is deemed excessive.</w:t>
      </w:r>
    </w:p>
    <w:p w14:paraId="62255059" w14:textId="77777777" w:rsidR="00F942AB" w:rsidRDefault="00496E2B">
      <w:pPr>
        <w:pStyle w:val="Heading2"/>
        <w:rPr>
          <w:rFonts w:ascii="Times New Roman" w:hAnsi="Times New Roman" w:cs="Times New Roman"/>
          <w:b/>
          <w:sz w:val="36"/>
        </w:rPr>
      </w:pPr>
      <w:bookmarkStart w:id="129" w:name="_Toc108515902"/>
      <w:r>
        <w:rPr>
          <w:rFonts w:eastAsia="Arial"/>
        </w:rPr>
        <w:t>Personal Mobiles</w:t>
      </w:r>
      <w:bookmarkEnd w:id="129"/>
    </w:p>
    <w:p w14:paraId="6225505A" w14:textId="77777777" w:rsidR="00F942AB" w:rsidRDefault="00496E2B">
      <w:r>
        <w:rPr>
          <w:rFonts w:eastAsia="Arial"/>
        </w:rPr>
        <w:t>Unless a personal mobile phone has been approved for personal use, you should not use your mobile phone during working hours. Under normal circumstances personal phones must be turned off. If you need to be contacted during working hours, calls should be made to the Company’s main number.</w:t>
      </w:r>
    </w:p>
    <w:p w14:paraId="6225505B" w14:textId="77777777" w:rsidR="00F942AB" w:rsidRDefault="00496E2B">
      <w:r>
        <w:rPr>
          <w:rFonts w:eastAsia="Arial"/>
        </w:rPr>
        <w:t>Where special circumstances dictate and you need to have the use of a personal phone during working hours, you must refer this to your Manager who will deal with such a request on an individual basis.</w:t>
      </w:r>
    </w:p>
    <w:p w14:paraId="6225505C" w14:textId="77777777" w:rsidR="00F942AB" w:rsidRDefault="00496E2B">
      <w:r>
        <w:rPr>
          <w:rFonts w:eastAsia="Arial"/>
        </w:rPr>
        <w:t>Unauthorised use of a personal mobile phone during working hours may result in a disciplinary warning or dismissal, depending on the circumstances.</w:t>
      </w:r>
    </w:p>
    <w:p w14:paraId="6225505D" w14:textId="77777777" w:rsidR="00F942AB" w:rsidRDefault="00496E2B">
      <w:pPr>
        <w:pStyle w:val="Heading2"/>
        <w:rPr>
          <w:rFonts w:ascii="Times New Roman" w:hAnsi="Times New Roman" w:cs="Times New Roman"/>
          <w:b/>
          <w:sz w:val="36"/>
        </w:rPr>
      </w:pPr>
      <w:bookmarkStart w:id="130" w:name="_Toc108515903"/>
      <w:r>
        <w:rPr>
          <w:rFonts w:eastAsia="Arial"/>
        </w:rPr>
        <w:t>Monitoring of Personal Communications</w:t>
      </w:r>
      <w:bookmarkEnd w:id="130"/>
    </w:p>
    <w:p w14:paraId="6225505E" w14:textId="77777777" w:rsidR="00F942AB" w:rsidRDefault="00496E2B">
      <w:r>
        <w:rPr>
          <w:rFonts w:eastAsia="Arial"/>
        </w:rPr>
        <w:t>As stated above, the Company may monitor, intercept or record all communications received or made via the Company's telephone system or any other system including email and internet usage. If you wish to make a call that cannot be monitored you should discuss this with your Manager. Monitoring may be conducted by any member of management but will be for work-related purposes only. This makes up part of your contractual terms and conditions.</w:t>
      </w:r>
    </w:p>
    <w:p w14:paraId="6225505F" w14:textId="77777777" w:rsidR="00F942AB" w:rsidRDefault="00496E2B">
      <w:pPr>
        <w:pStyle w:val="Heading2"/>
        <w:rPr>
          <w:rFonts w:ascii="Times New Roman" w:hAnsi="Times New Roman" w:cs="Times New Roman"/>
          <w:b/>
          <w:sz w:val="36"/>
        </w:rPr>
      </w:pPr>
      <w:bookmarkStart w:id="131" w:name="_Toc108515904"/>
      <w:r>
        <w:rPr>
          <w:rFonts w:eastAsia="Arial"/>
        </w:rPr>
        <w:t>CCTV</w:t>
      </w:r>
      <w:bookmarkEnd w:id="131"/>
    </w:p>
    <w:p w14:paraId="62255060" w14:textId="77777777" w:rsidR="00F942AB" w:rsidRDefault="00496E2B">
      <w:r>
        <w:rPr>
          <w:rFonts w:eastAsia="Arial"/>
        </w:rPr>
        <w:t>It is brought to your attention that the Company operates CCTV for security and monitoring purposes.</w:t>
      </w:r>
    </w:p>
    <w:p w14:paraId="62255061" w14:textId="77777777" w:rsidR="00F942AB" w:rsidRDefault="00496E2B">
      <w:r>
        <w:rPr>
          <w:rFonts w:eastAsia="Arial"/>
        </w:rPr>
        <w:t>The Company may view and monitor CCTV footage for work-related purposes.</w:t>
      </w:r>
    </w:p>
    <w:p w14:paraId="62255062" w14:textId="31CFA408" w:rsidR="00F942AB" w:rsidRDefault="00496E2B">
      <w:pPr>
        <w:rPr>
          <w:rFonts w:eastAsia="Arial"/>
        </w:rPr>
      </w:pPr>
      <w:r>
        <w:rPr>
          <w:rFonts w:eastAsia="Arial"/>
        </w:rPr>
        <w:t>This makes up part of your contractual terms and conditions.</w:t>
      </w:r>
      <w:bookmarkEnd w:id="123"/>
    </w:p>
    <w:p w14:paraId="05D4A65E" w14:textId="49FF275C" w:rsidR="00496E2B" w:rsidRDefault="00496E2B">
      <w:pPr>
        <w:rPr>
          <w:rFonts w:eastAsia="Arial"/>
        </w:rPr>
      </w:pPr>
    </w:p>
    <w:p w14:paraId="45B7E5C3" w14:textId="77777777" w:rsidR="00A971C4" w:rsidRPr="000219CC" w:rsidRDefault="00A971C4">
      <w:pPr>
        <w:pStyle w:val="Heading1"/>
        <w:rPr>
          <w:rFonts w:eastAsia="Arial"/>
          <w:bCs/>
          <w:color w:val="000000" w:themeColor="text1"/>
        </w:rPr>
      </w:pPr>
    </w:p>
    <w:p w14:paraId="62255063" w14:textId="5B9A3389" w:rsidR="00F942AB" w:rsidRPr="000219CC" w:rsidRDefault="00496E2B">
      <w:pPr>
        <w:pStyle w:val="Heading1"/>
        <w:rPr>
          <w:rFonts w:ascii="Times New Roman" w:hAnsi="Times New Roman" w:cs="Times New Roman"/>
          <w:b/>
          <w:bCs/>
          <w:color w:val="000000" w:themeColor="text1"/>
          <w:sz w:val="48"/>
        </w:rPr>
      </w:pPr>
      <w:bookmarkStart w:id="132" w:name="_Toc108515905"/>
      <w:r w:rsidRPr="000219CC">
        <w:rPr>
          <w:rFonts w:eastAsia="Arial"/>
          <w:bCs/>
          <w:color w:val="000000" w:themeColor="text1"/>
        </w:rPr>
        <w:t>Social Media</w:t>
      </w:r>
      <w:bookmarkEnd w:id="132"/>
    </w:p>
    <w:p w14:paraId="62255064" w14:textId="77777777" w:rsidR="00F942AB" w:rsidRDefault="00496E2B">
      <w:r>
        <w:rPr>
          <w:rFonts w:eastAsia="Arial"/>
        </w:rPr>
        <w:t>The Company recognises that some employees will have personal social media accounts. Such accounts must only be used to express personal views, and care should be exercised in all cases where you are identifiable as someone employed by the Company.</w:t>
      </w:r>
    </w:p>
    <w:p w14:paraId="62255065" w14:textId="77777777" w:rsidR="00F942AB" w:rsidRDefault="00496E2B">
      <w:r>
        <w:rPr>
          <w:rFonts w:eastAsia="Arial"/>
        </w:rPr>
        <w:t>In any event, you must identify yourself as an employee of the Company when referencing our products or services.</w:t>
      </w:r>
    </w:p>
    <w:p w14:paraId="62255066" w14:textId="77777777" w:rsidR="00F942AB" w:rsidRDefault="00496E2B">
      <w:r>
        <w:rPr>
          <w:rFonts w:eastAsia="Arial"/>
        </w:rPr>
        <w:t>The Company requires employees using social media sites to refrain from making any comments or engage in discussions which could adversely affect the Company or the Company’s reputation, or that of our customers and suppliers. It is also prohibited to breach discrimination legislation, harass or bully an employee, or damage working relationships between fellow employees.</w:t>
      </w:r>
    </w:p>
    <w:p w14:paraId="62255067" w14:textId="77777777" w:rsidR="00F942AB" w:rsidRDefault="00496E2B">
      <w:r>
        <w:rPr>
          <w:rFonts w:eastAsia="Arial"/>
        </w:rPr>
        <w:t>You must not share any confidential or sensitive Company information on social networks.</w:t>
      </w:r>
    </w:p>
    <w:p w14:paraId="62255068" w14:textId="77777777" w:rsidR="00F942AB" w:rsidRDefault="00496E2B">
      <w:r>
        <w:rPr>
          <w:rFonts w:eastAsia="Arial"/>
        </w:rPr>
        <w:t>You are personally responsible for all content posted on your accounts. All passwords must remain secure, and you must never leave accounts open whilst you are away from your device or computer.</w:t>
      </w:r>
    </w:p>
    <w:p w14:paraId="62255069" w14:textId="77777777" w:rsidR="00F942AB" w:rsidRDefault="00496E2B">
      <w:r>
        <w:rPr>
          <w:rFonts w:eastAsia="Arial"/>
        </w:rPr>
        <w:t>You are reminded that regardless of the social network used, or privacy settings activated, everything posted on the internet has the potential to become public and widespread. All social media posts should therefore be carefully considered to ensure they fit with the image you and the Company want to share online.</w:t>
      </w:r>
    </w:p>
    <w:p w14:paraId="6225506A" w14:textId="77777777" w:rsidR="00F942AB" w:rsidRDefault="00496E2B">
      <w:r>
        <w:rPr>
          <w:rFonts w:eastAsia="Arial"/>
        </w:rPr>
        <w:t>Any information posted on the internet may result in disciplinary action up to and including dismissal if it breaches this policy or any other expected levels of conduct. This includes posts on a personal account with inappropriate privacy settings, posts made outside of working hours, and those posts made not using the Company computers or equipment. You may also be required to remove content created or shared by you if the Company consider such posts to be a breach of this policy.  </w:t>
      </w:r>
    </w:p>
    <w:p w14:paraId="6225506B" w14:textId="77777777" w:rsidR="00F942AB" w:rsidRDefault="00496E2B">
      <w:r>
        <w:rPr>
          <w:rFonts w:eastAsia="Arial"/>
        </w:rPr>
        <w:t>All Company rules and policies apply in respect of social media posts. This policy therefore should be read in conjunction with all other policies, in particular your attention is drawn to the Company’s policies on equality and positive work environment.</w:t>
      </w:r>
    </w:p>
    <w:p w14:paraId="6225506C" w14:textId="77777777" w:rsidR="00F942AB" w:rsidRDefault="00F942AB">
      <w:bookmarkStart w:id="133" w:name="_Toc400461202"/>
    </w:p>
    <w:p w14:paraId="6225506D" w14:textId="77777777" w:rsidR="00F942AB" w:rsidRPr="000219CC" w:rsidRDefault="00496E2B">
      <w:pPr>
        <w:pStyle w:val="Heading1"/>
        <w:rPr>
          <w:rFonts w:ascii="Times New Roman" w:hAnsi="Times New Roman" w:cs="Times New Roman"/>
          <w:b/>
          <w:bCs/>
          <w:color w:val="000000" w:themeColor="text1"/>
          <w:sz w:val="48"/>
        </w:rPr>
      </w:pPr>
      <w:bookmarkStart w:id="134" w:name="_Toc108515906"/>
      <w:r w:rsidRPr="000219CC">
        <w:rPr>
          <w:rFonts w:eastAsia="Arial"/>
          <w:bCs/>
          <w:color w:val="000000" w:themeColor="text1"/>
        </w:rPr>
        <w:t>Rules for Driving on Company Business</w:t>
      </w:r>
      <w:bookmarkEnd w:id="134"/>
    </w:p>
    <w:p w14:paraId="6225506E" w14:textId="77777777" w:rsidR="00F942AB" w:rsidRDefault="00496E2B">
      <w:pPr>
        <w:pStyle w:val="Heading2"/>
        <w:rPr>
          <w:rFonts w:ascii="Times New Roman" w:hAnsi="Times New Roman" w:cs="Times New Roman"/>
          <w:b/>
          <w:sz w:val="36"/>
        </w:rPr>
      </w:pPr>
      <w:bookmarkStart w:id="135" w:name="_Toc108515907"/>
      <w:r>
        <w:rPr>
          <w:rFonts w:eastAsia="Arial"/>
        </w:rPr>
        <w:t>Information for Vehicle Drivers</w:t>
      </w:r>
      <w:bookmarkEnd w:id="135"/>
    </w:p>
    <w:p w14:paraId="6225506F" w14:textId="77777777" w:rsidR="00F942AB" w:rsidRDefault="00496E2B">
      <w:r>
        <w:rPr>
          <w:rFonts w:eastAsia="Arial"/>
        </w:rPr>
        <w:t>The following general rules apply if you drive on Company business. They make up part of your contractual terms and conditions.</w:t>
      </w:r>
    </w:p>
    <w:p w14:paraId="62255070" w14:textId="77777777" w:rsidR="00F942AB" w:rsidRDefault="00496E2B">
      <w:r>
        <w:rPr>
          <w:rFonts w:eastAsia="Arial"/>
        </w:rPr>
        <w:t>This section should be read in conjunction with the Expenses Policy.</w:t>
      </w:r>
    </w:p>
    <w:p w14:paraId="62255071" w14:textId="77777777" w:rsidR="00F942AB" w:rsidRDefault="00496E2B">
      <w:r>
        <w:rPr>
          <w:rFonts w:eastAsia="Arial"/>
        </w:rPr>
        <w:t>You will need to produce your driving licence each year, or as otherwise requested, so that a copy can be kept on file. You are also required to comply with the Company’s driving licence check process as and when requested, to enable the Company to check the details of your driver record held by the DVLA. You must inform the Company immediately if you are no longer entitled to drive for any reason.</w:t>
      </w:r>
    </w:p>
    <w:p w14:paraId="62255072" w14:textId="77777777" w:rsidR="00F942AB" w:rsidRDefault="00496E2B">
      <w:r>
        <w:rPr>
          <w:rFonts w:eastAsia="Arial"/>
        </w:rPr>
        <w:t xml:space="preserve">The consumption of alcohol or illegal drugs prior to or </w:t>
      </w:r>
      <w:proofErr w:type="gramStart"/>
      <w:r>
        <w:rPr>
          <w:rFonts w:eastAsia="Arial"/>
        </w:rPr>
        <w:t>during the course of</w:t>
      </w:r>
      <w:proofErr w:type="gramEnd"/>
      <w:r>
        <w:rPr>
          <w:rFonts w:eastAsia="Arial"/>
        </w:rPr>
        <w:t xml:space="preserve"> driving is strictly prohibited and infringement of this rule may result in your summary dismissal.</w:t>
      </w:r>
    </w:p>
    <w:p w14:paraId="62255073" w14:textId="77777777" w:rsidR="00F942AB" w:rsidRDefault="00496E2B">
      <w:r>
        <w:rPr>
          <w:rFonts w:eastAsia="Arial"/>
        </w:rPr>
        <w:t>You must ensure that the vehicle is kept in good condition. This includes keeping it clean and ensuring that the tyre pressure, lights, oil, water etc. are up to the required standard. You must not drive the vehicle in an unroadworthy condition. Any defects must be reported immediately to management. The vehicle must not be driven without the fault being rectified or prior approval given for its use.</w:t>
      </w:r>
    </w:p>
    <w:p w14:paraId="62255074" w14:textId="77777777" w:rsidR="00F942AB" w:rsidRDefault="00496E2B">
      <w:r>
        <w:rPr>
          <w:rFonts w:eastAsia="Arial"/>
        </w:rPr>
        <w:t>Where any journey requires you to travel through any congestion or charge zone, you must ensure that the applicable charge has been paid prior to you travelling. You will be responsible for the payment of any charges not settled prior to travelling through a congestion or charge zone. If these sums remain unpaid the appropriate deductions may be made from your pay.</w:t>
      </w:r>
    </w:p>
    <w:p w14:paraId="62255075" w14:textId="77777777" w:rsidR="00F942AB" w:rsidRDefault="00496E2B">
      <w:r>
        <w:rPr>
          <w:rFonts w:eastAsia="Arial"/>
        </w:rPr>
        <w:t xml:space="preserve">You and any passengers must </w:t>
      </w:r>
      <w:proofErr w:type="gramStart"/>
      <w:r>
        <w:rPr>
          <w:rFonts w:eastAsia="Arial"/>
        </w:rPr>
        <w:t>wear seatbelts at all times</w:t>
      </w:r>
      <w:proofErr w:type="gramEnd"/>
      <w:r>
        <w:rPr>
          <w:rFonts w:eastAsia="Arial"/>
        </w:rPr>
        <w:t xml:space="preserve"> when the vehicle is in motion.</w:t>
      </w:r>
    </w:p>
    <w:p w14:paraId="62255076" w14:textId="77777777" w:rsidR="00F942AB" w:rsidRDefault="00496E2B">
      <w:r>
        <w:rPr>
          <w:rFonts w:eastAsia="Arial"/>
        </w:rPr>
        <w:t xml:space="preserve">If you incur any fines for parking or other motoring offences whilst on Company </w:t>
      </w:r>
      <w:proofErr w:type="gramStart"/>
      <w:r>
        <w:rPr>
          <w:rFonts w:eastAsia="Arial"/>
        </w:rPr>
        <w:t>business</w:t>
      </w:r>
      <w:proofErr w:type="gramEnd"/>
      <w:r>
        <w:rPr>
          <w:rFonts w:eastAsia="Arial"/>
        </w:rPr>
        <w:t xml:space="preserve"> you will be personally liable for the payment of such fines.</w:t>
      </w:r>
    </w:p>
    <w:p w14:paraId="62255077" w14:textId="77777777" w:rsidR="00F942AB" w:rsidRDefault="00496E2B">
      <w:r>
        <w:rPr>
          <w:rFonts w:eastAsia="Arial"/>
        </w:rPr>
        <w:t>You must plan journeys sufficiently to ensure safe arrival. This means that enough time must be allocated for the journey, allowing for delays and rest breaks on long journeys. You must ensure that you are fit to drive and that you are not tired before setting off on long journeys.</w:t>
      </w:r>
    </w:p>
    <w:p w14:paraId="62255078" w14:textId="77777777" w:rsidR="00F942AB" w:rsidRDefault="00496E2B">
      <w:r>
        <w:rPr>
          <w:rFonts w:eastAsia="Arial"/>
        </w:rPr>
        <w:t>To make long journeys safer, you should not drive for more than two hours without a break. The use of overnight stays for long journeys may be permitted with prior management approval.</w:t>
      </w:r>
    </w:p>
    <w:p w14:paraId="62255079" w14:textId="77777777" w:rsidR="00F942AB" w:rsidRDefault="00496E2B">
      <w:r>
        <w:rPr>
          <w:rFonts w:eastAsia="Arial"/>
        </w:rPr>
        <w:t>You should check weather forecasts and road traffic conditions before setting out on journeys. In the event of adverse weather or road conditions you should carry out all necessary driver checks, and adjust your journey times or routes, or reschedule your journey if necessary.</w:t>
      </w:r>
    </w:p>
    <w:p w14:paraId="6225507A" w14:textId="77777777" w:rsidR="00F942AB" w:rsidRDefault="00496E2B">
      <w:r>
        <w:rPr>
          <w:rFonts w:eastAsia="Arial"/>
        </w:rPr>
        <w:t xml:space="preserve">You must </w:t>
      </w:r>
      <w:proofErr w:type="gramStart"/>
      <w:r>
        <w:rPr>
          <w:rFonts w:eastAsia="Arial"/>
        </w:rPr>
        <w:t>pay full attention to your driving at all times</w:t>
      </w:r>
      <w:proofErr w:type="gramEnd"/>
      <w:r>
        <w:rPr>
          <w:rFonts w:eastAsia="Arial"/>
        </w:rPr>
        <w:t xml:space="preserve"> and avoid distractions, which can be caused by technology such as phones, satellite navigation devices, or audio equipment, eating or drinking, or others in the car. You should familiarise yourself with the rules regarding mobile phones within this handbook.</w:t>
      </w:r>
    </w:p>
    <w:p w14:paraId="6225507B" w14:textId="77777777" w:rsidR="00F942AB" w:rsidRDefault="00496E2B">
      <w:pPr>
        <w:pStyle w:val="Heading2"/>
        <w:rPr>
          <w:rFonts w:ascii="Times New Roman" w:hAnsi="Times New Roman" w:cs="Times New Roman"/>
          <w:b/>
          <w:sz w:val="36"/>
        </w:rPr>
      </w:pPr>
      <w:bookmarkStart w:id="136" w:name="_Toc108515908"/>
      <w:r>
        <w:rPr>
          <w:rFonts w:eastAsia="Arial"/>
        </w:rPr>
        <w:t>Drivers Using Their Own Vehicles</w:t>
      </w:r>
      <w:bookmarkEnd w:id="136"/>
    </w:p>
    <w:p w14:paraId="6225507C" w14:textId="77777777" w:rsidR="00F942AB" w:rsidRDefault="00496E2B">
      <w:r>
        <w:rPr>
          <w:rFonts w:eastAsia="Arial"/>
        </w:rPr>
        <w:t>Where you are required to use your own vehicle on Company business you must ensure that you hold appropriate business insurance, a valid MOT certificate (where required), and that the vehicle is taxed. You will need to produce copies of your insurance, road tax, and MOT certificate (if applicable) each year or as otherwise requested, so a copy can be kept on file. You must inform the Company immediately if you cease to have valid cover in respect of MOT, tax or insurance.</w:t>
      </w:r>
    </w:p>
    <w:p w14:paraId="6225507D" w14:textId="77777777" w:rsidR="00F942AB" w:rsidRDefault="00496E2B">
      <w:r>
        <w:rPr>
          <w:rFonts w:eastAsia="Arial"/>
        </w:rPr>
        <w:t>Any travelling expenses incurred in undertaking Company duties in your own motor vehicle will be reimbursed by the Company according to the number of miles travelled.</w:t>
      </w:r>
    </w:p>
    <w:p w14:paraId="6225507E" w14:textId="77777777" w:rsidR="00F942AB" w:rsidRDefault="00496E2B">
      <w:pPr>
        <w:pStyle w:val="Heading2"/>
        <w:rPr>
          <w:rFonts w:ascii="Times New Roman" w:hAnsi="Times New Roman" w:cs="Times New Roman"/>
          <w:b/>
          <w:sz w:val="36"/>
        </w:rPr>
      </w:pPr>
      <w:bookmarkStart w:id="137" w:name="_Toc108515909"/>
      <w:r>
        <w:rPr>
          <w:rFonts w:eastAsia="Arial"/>
        </w:rPr>
        <w:t>Use of Mobile Phones Whilst Driving</w:t>
      </w:r>
      <w:bookmarkEnd w:id="137"/>
    </w:p>
    <w:p w14:paraId="6225507F" w14:textId="77777777" w:rsidR="00F942AB" w:rsidRDefault="00496E2B">
      <w:r>
        <w:rPr>
          <w:rFonts w:eastAsia="Arial"/>
        </w:rPr>
        <w:t xml:space="preserve">You must ensure that you have proper control of any vehicle that you are </w:t>
      </w:r>
      <w:proofErr w:type="gramStart"/>
      <w:r>
        <w:rPr>
          <w:rFonts w:eastAsia="Arial"/>
        </w:rPr>
        <w:t>driving at all times</w:t>
      </w:r>
      <w:proofErr w:type="gramEnd"/>
      <w:r>
        <w:rPr>
          <w:rFonts w:eastAsia="Arial"/>
        </w:rPr>
        <w:t>.</w:t>
      </w:r>
    </w:p>
    <w:p w14:paraId="62255080" w14:textId="77777777" w:rsidR="00F942AB" w:rsidRDefault="00496E2B">
      <w:r>
        <w:rPr>
          <w:rFonts w:eastAsia="Arial"/>
        </w:rPr>
        <w:t>The Company supports the police and other organisations interested in improving road safety, who regard the use of mobile phones whilst driving as being a dangerous practice. If you are caught using your mobile phone, you are now liable to prosecution. Consequently, we ask you not to make or answer calls whilst driving, even where a hands-free kit has been fitted to the vehicle, but instead pull over when safe to do so. If you receive a call whilst driving and cannot immediately stop safely to take it, you should allow your phone’s message facility to record the caller’s message, accessing it when you next stop driving.</w:t>
      </w:r>
    </w:p>
    <w:p w14:paraId="62255081" w14:textId="77777777" w:rsidR="00F942AB" w:rsidRDefault="00496E2B">
      <w:r>
        <w:rPr>
          <w:rFonts w:eastAsia="Arial"/>
        </w:rPr>
        <w:t>You are liable for payment of any fines or penalties incurred as a result of being caught misusing a mobile phone.</w:t>
      </w:r>
    </w:p>
    <w:p w14:paraId="62255082" w14:textId="3AF63F42" w:rsidR="00F942AB" w:rsidRDefault="00496E2B">
      <w:pPr>
        <w:pStyle w:val="B1Body0"/>
        <w:keepLines w:val="0"/>
        <w:rPr>
          <w:rFonts w:eastAsia="Arial"/>
          <w:color w:val="auto"/>
        </w:rPr>
      </w:pPr>
      <w:r>
        <w:rPr>
          <w:rFonts w:eastAsia="Arial"/>
          <w:color w:val="auto"/>
        </w:rPr>
        <w:t>You should note carefully that a breach of the Company’s rule on the use of a mobile phone whilst driving may render you liable to action under the Disciplinary Procedure, up to and including dismissal dependent upon the circumstances.</w:t>
      </w:r>
    </w:p>
    <w:p w14:paraId="13E5A384" w14:textId="4BC1D97B" w:rsidR="00A971C4" w:rsidRDefault="00A971C4">
      <w:pPr>
        <w:pStyle w:val="B1Body0"/>
        <w:keepLines w:val="0"/>
        <w:rPr>
          <w:rFonts w:eastAsia="Arial"/>
          <w:color w:val="auto"/>
        </w:rPr>
      </w:pPr>
    </w:p>
    <w:p w14:paraId="62255084" w14:textId="6008A3F6" w:rsidR="00F942AB" w:rsidRPr="000219CC" w:rsidRDefault="00496E2B">
      <w:pPr>
        <w:pStyle w:val="Heading1"/>
        <w:rPr>
          <w:rFonts w:ascii="Times New Roman" w:hAnsi="Times New Roman" w:cs="Times New Roman"/>
          <w:b/>
          <w:bCs/>
          <w:color w:val="000000" w:themeColor="text1"/>
          <w:sz w:val="48"/>
        </w:rPr>
      </w:pPr>
      <w:bookmarkStart w:id="138" w:name="_Toc108515910"/>
      <w:bookmarkEnd w:id="133"/>
      <w:r w:rsidRPr="000219CC">
        <w:rPr>
          <w:color w:val="000000" w:themeColor="text1"/>
        </w:rPr>
        <w:lastRenderedPageBreak/>
        <w:t>Grievance Procedure</w:t>
      </w:r>
      <w:bookmarkEnd w:id="138"/>
    </w:p>
    <w:p w14:paraId="62255085" w14:textId="77777777" w:rsidR="00F942AB" w:rsidRDefault="00496E2B">
      <w:pPr>
        <w:pStyle w:val="B1Body0"/>
        <w:rPr>
          <w:color w:val="auto"/>
        </w:rPr>
      </w:pPr>
      <w:r>
        <w:rPr>
          <w:color w:val="auto"/>
        </w:rPr>
        <w:t>Where you have a grievance relating to any aspect of your employment you should have no hesitation in raising the matter informally. Your Statement details the person with whom a grievance should be raised.  If you wish to make a formal grievance it must be set out in writing.</w:t>
      </w:r>
    </w:p>
    <w:p w14:paraId="62255086" w14:textId="77777777" w:rsidR="00F942AB" w:rsidRDefault="00496E2B">
      <w:pPr>
        <w:pStyle w:val="B1Body0"/>
        <w:rPr>
          <w:color w:val="auto"/>
        </w:rPr>
      </w:pPr>
      <w:r>
        <w:rPr>
          <w:color w:val="auto"/>
        </w:rPr>
        <w:t>It is the Company’s intention to consider all grievances as soon as possible, and a meeting will be held usually within 7 days of you raising a grievance.  The meeting will enable you to give full details of your grievance.</w:t>
      </w:r>
    </w:p>
    <w:p w14:paraId="62255087" w14:textId="77777777" w:rsidR="00F942AB" w:rsidRDefault="00496E2B">
      <w:pPr>
        <w:pStyle w:val="B1Body0"/>
        <w:rPr>
          <w:color w:val="auto"/>
        </w:rPr>
      </w:pPr>
      <w:r>
        <w:rPr>
          <w:color w:val="auto"/>
        </w:rPr>
        <w:t>You are entitled to be accompanied by a fellow employee or accredited trade union official at the grievance meeting.</w:t>
      </w:r>
    </w:p>
    <w:p w14:paraId="62255088" w14:textId="77777777" w:rsidR="00F942AB" w:rsidRDefault="00496E2B">
      <w:pPr>
        <w:pStyle w:val="B1Body0"/>
        <w:rPr>
          <w:color w:val="auto"/>
        </w:rPr>
      </w:pPr>
      <w:r>
        <w:rPr>
          <w:color w:val="auto"/>
        </w:rPr>
        <w:t>If your grievance is about the person to whom your Statement advises you should raise a grievance, you should raise it with a more senior member of management, or, if not possible, another member of management at the same level.</w:t>
      </w:r>
    </w:p>
    <w:p w14:paraId="62255089" w14:textId="77777777" w:rsidR="00F942AB" w:rsidRDefault="00496E2B">
      <w:pPr>
        <w:pStyle w:val="B1Body0"/>
        <w:rPr>
          <w:color w:val="auto"/>
        </w:rPr>
      </w:pPr>
      <w:r>
        <w:rPr>
          <w:color w:val="auto"/>
        </w:rPr>
        <w:t>After the meeting the Manager will inform you of their decision in writing in response to the grievance.  You have the right to appeal against this decision.</w:t>
      </w:r>
    </w:p>
    <w:p w14:paraId="6225508A" w14:textId="77777777" w:rsidR="00F942AB" w:rsidRDefault="00496E2B">
      <w:pPr>
        <w:pStyle w:val="B1Body0"/>
        <w:rPr>
          <w:color w:val="auto"/>
        </w:rPr>
      </w:pPr>
      <w:r>
        <w:rPr>
          <w:color w:val="auto"/>
        </w:rPr>
        <w:t>If you wish to appeal, you must inform the Company in writing within 5 working days.  You will then be invited to attend another meeting, after which you will be informed of the final decision in writing.</w:t>
      </w:r>
    </w:p>
    <w:p w14:paraId="6225508B" w14:textId="77777777" w:rsidR="00F942AB" w:rsidRDefault="00496E2B">
      <w:pPr>
        <w:pStyle w:val="B1Body0"/>
        <w:rPr>
          <w:color w:val="auto"/>
        </w:rPr>
      </w:pPr>
      <w:r>
        <w:rPr>
          <w:color w:val="auto"/>
        </w:rPr>
        <w:t>It is not permissible to record, whether audio and/or visual, any meetings which take place as part of this procedure, without our express written authorisation. You should note that unauthorised recording may result in action under the Disciplinary Procedure, which may include dismissal for gross misconduct.</w:t>
      </w:r>
    </w:p>
    <w:p w14:paraId="6225508C" w14:textId="77777777" w:rsidR="00F942AB" w:rsidRDefault="00F942AB">
      <w:pPr>
        <w:pStyle w:val="B1Body0"/>
        <w:rPr>
          <w:color w:val="auto"/>
        </w:rPr>
      </w:pPr>
    </w:p>
    <w:p w14:paraId="6225508D" w14:textId="77777777" w:rsidR="00F942AB" w:rsidRPr="000219CC" w:rsidRDefault="00496E2B">
      <w:pPr>
        <w:pStyle w:val="Heading1"/>
        <w:rPr>
          <w:rFonts w:ascii="Times New Roman" w:hAnsi="Times New Roman" w:cs="Times New Roman"/>
          <w:b/>
          <w:bCs/>
          <w:color w:val="000000" w:themeColor="text1"/>
          <w:sz w:val="48"/>
        </w:rPr>
      </w:pPr>
      <w:bookmarkStart w:id="139" w:name="_Toc108515911"/>
      <w:r w:rsidRPr="000219CC">
        <w:rPr>
          <w:color w:val="000000" w:themeColor="text1"/>
        </w:rPr>
        <w:t>Public Interest Disclosure (Whistleblowing)</w:t>
      </w:r>
      <w:bookmarkEnd w:id="139"/>
    </w:p>
    <w:p w14:paraId="6225508E" w14:textId="77777777" w:rsidR="00F942AB" w:rsidRDefault="00496E2B">
      <w:pPr>
        <w:pStyle w:val="B1Body0"/>
        <w:rPr>
          <w:color w:val="auto"/>
        </w:rPr>
      </w:pPr>
      <w:r>
        <w:rPr>
          <w:color w:val="auto"/>
        </w:rPr>
        <w:t>The Company recognises that effective and honest communication is essential if concerns about breaches or failures are to be effectively dealt with and the Company’s success ensured.</w:t>
      </w:r>
    </w:p>
    <w:p w14:paraId="6225508F" w14:textId="77777777" w:rsidR="00F942AB" w:rsidRDefault="00496E2B">
      <w:pPr>
        <w:pStyle w:val="B1Body0"/>
        <w:rPr>
          <w:color w:val="auto"/>
        </w:rPr>
      </w:pPr>
      <w:r>
        <w:rPr>
          <w:color w:val="auto"/>
        </w:rPr>
        <w:t>This policy is designed to provide guidance to all those who work with or within the Company, including casual and temporary staff, who may from time to time feel that they need to raise certain issues relating to the Company with someone in confidence.</w:t>
      </w:r>
    </w:p>
    <w:p w14:paraId="62255090" w14:textId="77777777" w:rsidR="00F942AB" w:rsidRDefault="00496E2B">
      <w:pPr>
        <w:pStyle w:val="B1Body0"/>
        <w:rPr>
          <w:color w:val="auto"/>
        </w:rPr>
      </w:pPr>
      <w:r>
        <w:rPr>
          <w:color w:val="auto"/>
        </w:rPr>
        <w:t>Any person who in the public interest raises genuine concerns under this policy will not under any circumstances be subjected to any form of detriment or disadvantage as a result of having raised their concerns.  The victimisation or harassment of an individual making a protected disclosure is a disciplinary offence.</w:t>
      </w:r>
    </w:p>
    <w:p w14:paraId="62255091" w14:textId="77777777" w:rsidR="00F942AB" w:rsidRDefault="00496E2B">
      <w:pPr>
        <w:pStyle w:val="B1Body0"/>
        <w:rPr>
          <w:color w:val="auto"/>
        </w:rPr>
      </w:pPr>
      <w:bookmarkStart w:id="140" w:name="dcam_2D252_3017_2Ddcam_2D25_30535"/>
      <w:bookmarkStart w:id="141" w:name="dcam_2D252_3017_2Ddcam_2D241_30114"/>
      <w:bookmarkEnd w:id="140"/>
      <w:r>
        <w:rPr>
          <w:color w:val="auto"/>
        </w:rPr>
        <w:t>This policy applies where you reasonably believe that one of the following sets of circumstances is occurring, has occurred, or may occur within the Company and that your disclosure is in the public interest:</w:t>
      </w:r>
      <w:bookmarkEnd w:id="141"/>
    </w:p>
    <w:p w14:paraId="62255092" w14:textId="77777777" w:rsidR="00F942AB" w:rsidRDefault="00496E2B" w:rsidP="00496E2B">
      <w:pPr>
        <w:pStyle w:val="B4BodyIndent"/>
        <w:numPr>
          <w:ilvl w:val="0"/>
          <w:numId w:val="10"/>
        </w:numPr>
        <w:rPr>
          <w:color w:val="auto"/>
        </w:rPr>
      </w:pPr>
      <w:bookmarkStart w:id="142" w:name="dcam_2D252_3017_2Ddcam_2D241_30115"/>
      <w:bookmarkStart w:id="143" w:name="dcam_2D252_3017_2Ddcam_2D241_30116"/>
      <w:bookmarkEnd w:id="142"/>
      <w:r>
        <w:rPr>
          <w:color w:val="auto"/>
        </w:rPr>
        <w:t xml:space="preserve">a criminal offence has been committed, is being committed or is likely to be </w:t>
      </w:r>
      <w:proofErr w:type="gramStart"/>
      <w:r>
        <w:rPr>
          <w:color w:val="auto"/>
        </w:rPr>
        <w:t>committed</w:t>
      </w:r>
      <w:bookmarkEnd w:id="143"/>
      <w:r>
        <w:rPr>
          <w:color w:val="auto"/>
        </w:rPr>
        <w:t>;</w:t>
      </w:r>
      <w:proofErr w:type="gramEnd"/>
    </w:p>
    <w:p w14:paraId="62255093" w14:textId="77777777" w:rsidR="00F942AB" w:rsidRDefault="00496E2B" w:rsidP="00496E2B">
      <w:pPr>
        <w:pStyle w:val="B4BodyIndent"/>
        <w:numPr>
          <w:ilvl w:val="0"/>
          <w:numId w:val="10"/>
        </w:numPr>
        <w:rPr>
          <w:color w:val="auto"/>
        </w:rPr>
      </w:pPr>
      <w:bookmarkStart w:id="144" w:name="dcam_2D252_3017_2Ddcam_2D241_30117"/>
      <w:r>
        <w:rPr>
          <w:color w:val="auto"/>
        </w:rPr>
        <w:t xml:space="preserve">a person has failed, is failing or is likely to fail to comply with any legal obligation to which he or she is </w:t>
      </w:r>
      <w:proofErr w:type="gramStart"/>
      <w:r>
        <w:rPr>
          <w:color w:val="auto"/>
        </w:rPr>
        <w:t>subject</w:t>
      </w:r>
      <w:bookmarkEnd w:id="144"/>
      <w:r>
        <w:rPr>
          <w:color w:val="auto"/>
        </w:rPr>
        <w:t>;</w:t>
      </w:r>
      <w:proofErr w:type="gramEnd"/>
    </w:p>
    <w:p w14:paraId="62255094" w14:textId="77777777" w:rsidR="00F942AB" w:rsidRDefault="00496E2B" w:rsidP="00496E2B">
      <w:pPr>
        <w:pStyle w:val="B4BodyIndent"/>
        <w:numPr>
          <w:ilvl w:val="0"/>
          <w:numId w:val="10"/>
        </w:numPr>
        <w:rPr>
          <w:color w:val="auto"/>
        </w:rPr>
      </w:pPr>
      <w:bookmarkStart w:id="145" w:name="dcam_2D252_3017_2Ddcam_2D241_30118"/>
      <w:r>
        <w:rPr>
          <w:color w:val="auto"/>
        </w:rPr>
        <w:t xml:space="preserve">a miscarriage of justice has occurred, is occurring or is likely to </w:t>
      </w:r>
      <w:proofErr w:type="gramStart"/>
      <w:r>
        <w:rPr>
          <w:color w:val="auto"/>
        </w:rPr>
        <w:t>occur</w:t>
      </w:r>
      <w:bookmarkEnd w:id="145"/>
      <w:r>
        <w:rPr>
          <w:color w:val="auto"/>
        </w:rPr>
        <w:t>;</w:t>
      </w:r>
      <w:proofErr w:type="gramEnd"/>
    </w:p>
    <w:p w14:paraId="62255095" w14:textId="77777777" w:rsidR="00F942AB" w:rsidRDefault="00496E2B" w:rsidP="00496E2B">
      <w:pPr>
        <w:pStyle w:val="B4BodyIndent"/>
        <w:numPr>
          <w:ilvl w:val="0"/>
          <w:numId w:val="10"/>
        </w:numPr>
        <w:rPr>
          <w:color w:val="auto"/>
        </w:rPr>
      </w:pPr>
      <w:bookmarkStart w:id="146" w:name="dcam_2D252_3017_2Ddcam_2D241_30119"/>
      <w:r>
        <w:rPr>
          <w:color w:val="auto"/>
        </w:rPr>
        <w:t xml:space="preserve">the health and safety of any individual has been, is being or is likely to be </w:t>
      </w:r>
      <w:proofErr w:type="gramStart"/>
      <w:r>
        <w:rPr>
          <w:color w:val="auto"/>
        </w:rPr>
        <w:t>endangered</w:t>
      </w:r>
      <w:bookmarkEnd w:id="146"/>
      <w:r>
        <w:rPr>
          <w:color w:val="auto"/>
        </w:rPr>
        <w:t>;</w:t>
      </w:r>
      <w:proofErr w:type="gramEnd"/>
    </w:p>
    <w:p w14:paraId="62255096" w14:textId="77777777" w:rsidR="00F942AB" w:rsidRDefault="00496E2B" w:rsidP="00496E2B">
      <w:pPr>
        <w:pStyle w:val="B4BodyIndent"/>
        <w:numPr>
          <w:ilvl w:val="0"/>
          <w:numId w:val="10"/>
        </w:numPr>
        <w:rPr>
          <w:color w:val="auto"/>
        </w:rPr>
      </w:pPr>
      <w:bookmarkStart w:id="147" w:name="dcam_2D252_3017_2Ddcam_2D241_3012_30"/>
      <w:r>
        <w:rPr>
          <w:color w:val="auto"/>
        </w:rPr>
        <w:t xml:space="preserve">the environment has been, is being or is likely to be </w:t>
      </w:r>
      <w:proofErr w:type="gramStart"/>
      <w:r>
        <w:rPr>
          <w:color w:val="auto"/>
        </w:rPr>
        <w:t>damaged</w:t>
      </w:r>
      <w:bookmarkEnd w:id="147"/>
      <w:r>
        <w:rPr>
          <w:color w:val="auto"/>
        </w:rPr>
        <w:t>;</w:t>
      </w:r>
      <w:proofErr w:type="gramEnd"/>
    </w:p>
    <w:p w14:paraId="62255097" w14:textId="77777777" w:rsidR="00F942AB" w:rsidRDefault="00496E2B" w:rsidP="00496E2B">
      <w:pPr>
        <w:pStyle w:val="B4BodyIndent"/>
        <w:numPr>
          <w:ilvl w:val="0"/>
          <w:numId w:val="10"/>
        </w:numPr>
        <w:rPr>
          <w:color w:val="auto"/>
        </w:rPr>
      </w:pPr>
      <w:bookmarkStart w:id="148" w:name="dcam_2D252_3017_2Ddcam_2D241_30121"/>
      <w:r>
        <w:rPr>
          <w:color w:val="auto"/>
        </w:rPr>
        <w:t>information tending to show any matter falling within any one of the preceding paragraphs has been, is being or is likely to be deliberately concealed</w:t>
      </w:r>
      <w:bookmarkEnd w:id="148"/>
      <w:r>
        <w:rPr>
          <w:color w:val="auto"/>
        </w:rPr>
        <w:t>.</w:t>
      </w:r>
    </w:p>
    <w:p w14:paraId="62255098" w14:textId="77777777" w:rsidR="00F942AB" w:rsidRDefault="00496E2B">
      <w:pPr>
        <w:pStyle w:val="B1Body0"/>
        <w:keepLines w:val="0"/>
        <w:rPr>
          <w:color w:val="auto"/>
        </w:rPr>
      </w:pPr>
      <w:r>
        <w:rPr>
          <w:color w:val="auto"/>
        </w:rPr>
        <w:t>It is not necessary that you prove the breach or failure that you are alleging has occurred or is likely to occur, you may simply raise a reasonable suspicion. However, you should note that you will not be protected from the consequences of making such a disclosure if, by doing so, you commit a criminal offence.</w:t>
      </w:r>
    </w:p>
    <w:p w14:paraId="62255099" w14:textId="77777777" w:rsidR="00F942AB" w:rsidRDefault="00496E2B">
      <w:pPr>
        <w:pStyle w:val="Heading3"/>
      </w:pPr>
      <w:bookmarkStart w:id="149" w:name="dcam_2D252_3017_2Ddcam_2D248157"/>
      <w:r>
        <w:t>Procedure</w:t>
      </w:r>
    </w:p>
    <w:p w14:paraId="6225509A" w14:textId="77777777" w:rsidR="00F942AB" w:rsidRDefault="00496E2B">
      <w:pPr>
        <w:pStyle w:val="B1Body0"/>
        <w:keepLines w:val="0"/>
        <w:rPr>
          <w:color w:val="auto"/>
        </w:rPr>
      </w:pPr>
      <w:r>
        <w:rPr>
          <w:color w:val="auto"/>
        </w:rPr>
        <w:t xml:space="preserve">If you believe that any of the above practices are happening in the </w:t>
      </w:r>
      <w:proofErr w:type="gramStart"/>
      <w:r>
        <w:rPr>
          <w:color w:val="auto"/>
        </w:rPr>
        <w:t>Company</w:t>
      </w:r>
      <w:proofErr w:type="gramEnd"/>
      <w:r>
        <w:rPr>
          <w:color w:val="auto"/>
        </w:rPr>
        <w:t xml:space="preserve"> the following procedure should be followed:</w:t>
      </w:r>
    </w:p>
    <w:p w14:paraId="6225509B" w14:textId="77777777" w:rsidR="00F942AB" w:rsidRDefault="00496E2B" w:rsidP="00496E2B">
      <w:pPr>
        <w:pStyle w:val="B2Bullet"/>
        <w:numPr>
          <w:ilvl w:val="0"/>
          <w:numId w:val="14"/>
        </w:numPr>
        <w:rPr>
          <w:color w:val="auto"/>
        </w:rPr>
      </w:pPr>
      <w:r>
        <w:rPr>
          <w:color w:val="auto"/>
        </w:rPr>
        <w:t xml:space="preserve">you should initially raise the issues with your Team </w:t>
      </w:r>
      <w:proofErr w:type="gramStart"/>
      <w:r>
        <w:rPr>
          <w:color w:val="auto"/>
        </w:rPr>
        <w:t>Leader ,</w:t>
      </w:r>
      <w:proofErr w:type="gramEnd"/>
      <w:r>
        <w:rPr>
          <w:color w:val="auto"/>
        </w:rPr>
        <w:t xml:space="preserve"> who will treat the matter in confidence;</w:t>
      </w:r>
    </w:p>
    <w:p w14:paraId="6225509C" w14:textId="77777777" w:rsidR="00F942AB" w:rsidRDefault="00496E2B" w:rsidP="00496E2B">
      <w:pPr>
        <w:pStyle w:val="B2Bullet"/>
        <w:numPr>
          <w:ilvl w:val="0"/>
          <w:numId w:val="14"/>
        </w:numPr>
        <w:rPr>
          <w:color w:val="auto"/>
        </w:rPr>
      </w:pPr>
      <w:r>
        <w:rPr>
          <w:color w:val="auto"/>
        </w:rPr>
        <w:t xml:space="preserve">if it is not appropriate to raise the issues with your Team </w:t>
      </w:r>
      <w:proofErr w:type="gramStart"/>
      <w:r>
        <w:rPr>
          <w:color w:val="auto"/>
        </w:rPr>
        <w:t>Leader ,</w:t>
      </w:r>
      <w:proofErr w:type="gramEnd"/>
      <w:r>
        <w:rPr>
          <w:color w:val="auto"/>
        </w:rPr>
        <w:t xml:space="preserve"> you should raise the issue with a more senior member of management or, if not possible, another member of management at the same level;</w:t>
      </w:r>
    </w:p>
    <w:p w14:paraId="6225509D" w14:textId="77777777" w:rsidR="00F942AB" w:rsidRDefault="00496E2B" w:rsidP="00496E2B">
      <w:pPr>
        <w:pStyle w:val="B2Bullet"/>
        <w:numPr>
          <w:ilvl w:val="0"/>
          <w:numId w:val="14"/>
        </w:numPr>
        <w:rPr>
          <w:color w:val="auto"/>
        </w:rPr>
      </w:pPr>
      <w:r>
        <w:rPr>
          <w:color w:val="auto"/>
        </w:rPr>
        <w:t xml:space="preserve">it is likely that an investigation will be </w:t>
      </w:r>
      <w:proofErr w:type="gramStart"/>
      <w:r>
        <w:rPr>
          <w:color w:val="auto"/>
        </w:rPr>
        <w:t>necessary</w:t>
      </w:r>
      <w:proofErr w:type="gramEnd"/>
      <w:r>
        <w:rPr>
          <w:color w:val="auto"/>
        </w:rPr>
        <w:t xml:space="preserve"> and you may be required to attend an investigatory meeting as a witness;</w:t>
      </w:r>
    </w:p>
    <w:p w14:paraId="6225509E" w14:textId="77777777" w:rsidR="00F942AB" w:rsidRDefault="00496E2B" w:rsidP="00496E2B">
      <w:pPr>
        <w:pStyle w:val="B2Bullet"/>
        <w:numPr>
          <w:ilvl w:val="0"/>
          <w:numId w:val="14"/>
        </w:numPr>
        <w:rPr>
          <w:color w:val="auto"/>
        </w:rPr>
      </w:pPr>
      <w:r>
        <w:rPr>
          <w:color w:val="auto"/>
        </w:rPr>
        <w:t>at the investigation meeting you will need to explain fully the nature and extent of what you believe is the problem. You may bring a colleague to help you explain the situation more clearly if you wish.</w:t>
      </w:r>
    </w:p>
    <w:p w14:paraId="6225509F" w14:textId="77777777" w:rsidR="00F942AB" w:rsidRDefault="00496E2B">
      <w:pPr>
        <w:pStyle w:val="B2Bullet"/>
        <w:rPr>
          <w:color w:val="auto"/>
        </w:rPr>
      </w:pPr>
      <w:r>
        <w:rPr>
          <w:color w:val="auto"/>
        </w:rPr>
        <w:t>Depending on the nature of your complaint, it may not be possible to find an immediate solution, but your concerns will be investigated as quickly as is reasonably possible, and, where possible, providing such disclosure does not breach confidentiality, you will be advised of the outcome of the investigation in due course. As a minimum you will be advised when any investigation has been completed and that appropriate action has been taken, although you may not be informed of the specific details of the action that has been taken.</w:t>
      </w:r>
    </w:p>
    <w:p w14:paraId="622550A0" w14:textId="77777777" w:rsidR="00F942AB" w:rsidRDefault="00496E2B">
      <w:pPr>
        <w:pStyle w:val="B2Bullet"/>
        <w:rPr>
          <w:color w:val="auto"/>
        </w:rPr>
      </w:pPr>
      <w:r>
        <w:rPr>
          <w:color w:val="auto"/>
        </w:rPr>
        <w:t>Where it is necessary for your disclosure and the investigative meeting minutes to be supplied to an employee as part of the evidence supporting disciplinary action, appropriate steps will be taken to ensure that your working environment and/or working relationships are not prejudiced by the fact of the disclosure.</w:t>
      </w:r>
      <w:bookmarkEnd w:id="149"/>
    </w:p>
    <w:p w14:paraId="622550A1" w14:textId="77777777" w:rsidR="00F942AB" w:rsidRDefault="00496E2B">
      <w:pPr>
        <w:pStyle w:val="B2Bullet"/>
        <w:rPr>
          <w:color w:val="auto"/>
        </w:rPr>
      </w:pPr>
      <w:r>
        <w:rPr>
          <w:color w:val="auto"/>
        </w:rPr>
        <w:t xml:space="preserve">If you are dissatisfied with the outcome of this </w:t>
      </w:r>
      <w:proofErr w:type="gramStart"/>
      <w:r>
        <w:rPr>
          <w:color w:val="auto"/>
        </w:rPr>
        <w:t>procedure</w:t>
      </w:r>
      <w:proofErr w:type="gramEnd"/>
      <w:r>
        <w:rPr>
          <w:color w:val="auto"/>
        </w:rPr>
        <w:t xml:space="preserve"> you may raise the matter with the Managing Director. If you remain dissatisfied with the outcome you have the right to express your concerns to the relevant Prescribed Person designated by the Public Interest Disclosure (Prescribed Persons) Order 2014, or any statute or statutory instrument which subsequently supersedes this legislation.</w:t>
      </w:r>
    </w:p>
    <w:p w14:paraId="622550A2" w14:textId="77777777" w:rsidR="00F942AB" w:rsidRDefault="00496E2B">
      <w:pPr>
        <w:pStyle w:val="B2Bullet"/>
        <w:rPr>
          <w:color w:val="auto"/>
        </w:rPr>
      </w:pPr>
      <w:bookmarkStart w:id="150" w:name="dcam_2D252_3017_2Ddcam_2D248159"/>
      <w:r>
        <w:rPr>
          <w:color w:val="auto"/>
        </w:rPr>
        <w:t>If you reasonably believe that the relevant failure as listed in any of the above practices relates wholly or mainly to the conduct of a person other than someone in the Company, or any other matter for which a person other than the Company has legal responsibility, then you should make that disclosure to that other person.</w:t>
      </w:r>
    </w:p>
    <w:p w14:paraId="622550A3" w14:textId="77777777" w:rsidR="00F942AB" w:rsidRDefault="00496E2B">
      <w:pPr>
        <w:pStyle w:val="B2Bullet"/>
        <w:rPr>
          <w:color w:val="auto"/>
        </w:rPr>
      </w:pPr>
      <w:r>
        <w:rPr>
          <w:color w:val="auto"/>
        </w:rPr>
        <w:t xml:space="preserve">Also, you may make such a disclosure to Protect, the leading authority on public interest </w:t>
      </w:r>
      <w:bookmarkStart w:id="151" w:name="LPHit4"/>
      <w:bookmarkEnd w:id="151"/>
      <w:r>
        <w:rPr>
          <w:color w:val="auto"/>
        </w:rPr>
        <w:t xml:space="preserve">whistleblowing, if you consider that it has an interest in the matter and, despite the best efforts of the Company, you believe that disclosure within the Company is inappropriate or as noted previously has been unsuccessful. Disclosures made to legal advisors </w:t>
      </w:r>
      <w:proofErr w:type="gramStart"/>
      <w:r>
        <w:rPr>
          <w:color w:val="auto"/>
        </w:rPr>
        <w:t>in the course of</w:t>
      </w:r>
      <w:proofErr w:type="gramEnd"/>
      <w:r>
        <w:rPr>
          <w:color w:val="auto"/>
        </w:rPr>
        <w:t xml:space="preserve"> obtaining legal advice will be protected.</w:t>
      </w:r>
    </w:p>
    <w:p w14:paraId="622550A4" w14:textId="77777777" w:rsidR="00F942AB" w:rsidRDefault="00496E2B">
      <w:pPr>
        <w:pStyle w:val="B1Body0"/>
        <w:rPr>
          <w:color w:val="auto"/>
        </w:rPr>
      </w:pPr>
      <w:r>
        <w:rPr>
          <w:color w:val="auto"/>
        </w:rPr>
        <w:t>If any disclosure concerns information which you do not substantially believe is true or is made in bad faith, for instance in order to cause disruption within the Company, or indeed if the disclosure is made for personal gain, then you may become subject to action under the Disciplinary Procedure, which could include dismissal.</w:t>
      </w:r>
      <w:bookmarkEnd w:id="150"/>
    </w:p>
    <w:p w14:paraId="4196A061" w14:textId="77777777" w:rsidR="00851304" w:rsidRDefault="00496E2B" w:rsidP="00851304">
      <w:pPr>
        <w:pStyle w:val="B1Body0"/>
        <w:rPr>
          <w:color w:val="auto"/>
        </w:rPr>
      </w:pPr>
      <w:r>
        <w:rPr>
          <w:color w:val="auto"/>
        </w:rPr>
        <w:t>While the Company hopes that such disclosures will never be necessary, it also recognises that it may find itself in circumstances which are new to it. Each case will be treated on its own facts.</w:t>
      </w:r>
    </w:p>
    <w:p w14:paraId="0FD60A08" w14:textId="4A93882C" w:rsidR="00851304" w:rsidRDefault="00851304" w:rsidP="00851304">
      <w:pPr>
        <w:pStyle w:val="B1Body0"/>
      </w:pPr>
      <w:r w:rsidRPr="00851304">
        <w:t>Public Concern at Work operates a confidential helpline. Their contact details are at the end of this policy.</w:t>
      </w:r>
    </w:p>
    <w:p w14:paraId="18DBDF25" w14:textId="460C5C24" w:rsidR="00851304" w:rsidRDefault="00851304" w:rsidP="00851304">
      <w:pPr>
        <w:pStyle w:val="B1Body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4"/>
        <w:gridCol w:w="4154"/>
      </w:tblGrid>
      <w:tr w:rsidR="00851304" w:rsidRPr="00851304" w14:paraId="38891F54" w14:textId="77777777" w:rsidTr="00851304">
        <w:tc>
          <w:tcPr>
            <w:tcW w:w="4154" w:type="dxa"/>
          </w:tcPr>
          <w:p w14:paraId="0219A8C9" w14:textId="77777777" w:rsidR="00851304" w:rsidRPr="00851304" w:rsidRDefault="00851304" w:rsidP="00851304">
            <w:pPr>
              <w:pStyle w:val="B1Body0"/>
            </w:pPr>
            <w:r w:rsidRPr="00851304">
              <w:rPr>
                <w:b/>
              </w:rPr>
              <w:t>Whistleblowing Officer</w:t>
            </w:r>
          </w:p>
        </w:tc>
        <w:tc>
          <w:tcPr>
            <w:tcW w:w="4154" w:type="dxa"/>
          </w:tcPr>
          <w:p w14:paraId="2D6CCE49" w14:textId="77777777" w:rsidR="00851304" w:rsidRPr="00851304" w:rsidRDefault="00851304" w:rsidP="00851304">
            <w:pPr>
              <w:pStyle w:val="B1Body0"/>
            </w:pPr>
            <w:r w:rsidRPr="00851304">
              <w:t>Greg Moy</w:t>
            </w:r>
          </w:p>
          <w:p w14:paraId="423280E4" w14:textId="77777777" w:rsidR="00851304" w:rsidRPr="00851304" w:rsidRDefault="00851304" w:rsidP="00851304">
            <w:pPr>
              <w:pStyle w:val="B1Body0"/>
            </w:pPr>
            <w:r w:rsidRPr="00851304">
              <w:t>Tel: 07961389687</w:t>
            </w:r>
          </w:p>
          <w:p w14:paraId="2687886A" w14:textId="77777777" w:rsidR="00851304" w:rsidRPr="00851304" w:rsidRDefault="00851304" w:rsidP="00851304">
            <w:pPr>
              <w:pStyle w:val="B1Body0"/>
            </w:pPr>
            <w:r w:rsidRPr="00851304">
              <w:t>Email: Greg@aspirerec2rec.co.uk</w:t>
            </w:r>
          </w:p>
        </w:tc>
      </w:tr>
      <w:tr w:rsidR="00851304" w:rsidRPr="00851304" w14:paraId="224E2852" w14:textId="77777777" w:rsidTr="00851304">
        <w:tc>
          <w:tcPr>
            <w:tcW w:w="4154" w:type="dxa"/>
          </w:tcPr>
          <w:p w14:paraId="7F83A4AA" w14:textId="77777777" w:rsidR="00851304" w:rsidRPr="00851304" w:rsidRDefault="00851304" w:rsidP="00851304">
            <w:pPr>
              <w:pStyle w:val="B1Body0"/>
            </w:pPr>
            <w:r w:rsidRPr="00851304">
              <w:rPr>
                <w:b/>
              </w:rPr>
              <w:t>Trusted individual</w:t>
            </w:r>
          </w:p>
        </w:tc>
        <w:tc>
          <w:tcPr>
            <w:tcW w:w="4154" w:type="dxa"/>
          </w:tcPr>
          <w:p w14:paraId="78511513" w14:textId="77777777" w:rsidR="00851304" w:rsidRPr="00851304" w:rsidRDefault="00851304" w:rsidP="00851304">
            <w:pPr>
              <w:pStyle w:val="B1Body0"/>
            </w:pPr>
            <w:r w:rsidRPr="00851304">
              <w:t>Gemma Moy</w:t>
            </w:r>
          </w:p>
          <w:p w14:paraId="59A27BE7" w14:textId="77777777" w:rsidR="00851304" w:rsidRPr="00851304" w:rsidRDefault="00851304" w:rsidP="00851304">
            <w:pPr>
              <w:pStyle w:val="B1Body0"/>
            </w:pPr>
            <w:r w:rsidRPr="00851304">
              <w:t xml:space="preserve">Tel: 079572477717 </w:t>
            </w:r>
          </w:p>
          <w:p w14:paraId="49782C74" w14:textId="77777777" w:rsidR="00851304" w:rsidRPr="00851304" w:rsidRDefault="00851304" w:rsidP="00851304">
            <w:pPr>
              <w:pStyle w:val="B1Body0"/>
            </w:pPr>
            <w:r w:rsidRPr="00851304">
              <w:t>Email: Gemma@aspirerec2rec.co.uk</w:t>
            </w:r>
          </w:p>
        </w:tc>
      </w:tr>
      <w:tr w:rsidR="00851304" w:rsidRPr="00851304" w14:paraId="30688F7A" w14:textId="77777777" w:rsidTr="00851304">
        <w:tc>
          <w:tcPr>
            <w:tcW w:w="4154" w:type="dxa"/>
          </w:tcPr>
          <w:p w14:paraId="2B6DA4E3" w14:textId="77777777" w:rsidR="00851304" w:rsidRPr="00851304" w:rsidRDefault="00851304" w:rsidP="00851304">
            <w:pPr>
              <w:pStyle w:val="B1Body0"/>
            </w:pPr>
            <w:r w:rsidRPr="00851304">
              <w:rPr>
                <w:b/>
              </w:rPr>
              <w:t xml:space="preserve">Public Concern at Work </w:t>
            </w:r>
          </w:p>
          <w:p w14:paraId="285B5CCD" w14:textId="77777777" w:rsidR="00851304" w:rsidRPr="00851304" w:rsidRDefault="00851304" w:rsidP="00851304">
            <w:pPr>
              <w:pStyle w:val="B1Body0"/>
            </w:pPr>
            <w:r w:rsidRPr="00851304">
              <w:t>(Independent whistleblowing charity)</w:t>
            </w:r>
          </w:p>
        </w:tc>
        <w:tc>
          <w:tcPr>
            <w:tcW w:w="4154" w:type="dxa"/>
          </w:tcPr>
          <w:p w14:paraId="5403F120" w14:textId="77777777" w:rsidR="00851304" w:rsidRPr="00851304" w:rsidRDefault="00851304" w:rsidP="00851304">
            <w:pPr>
              <w:pStyle w:val="B1Body0"/>
            </w:pPr>
            <w:r w:rsidRPr="00851304">
              <w:t>Helpline: (020) 7404 6609</w:t>
            </w:r>
          </w:p>
          <w:p w14:paraId="36462B7F" w14:textId="77777777" w:rsidR="00851304" w:rsidRPr="00851304" w:rsidRDefault="00851304" w:rsidP="00851304">
            <w:pPr>
              <w:pStyle w:val="B1Body0"/>
            </w:pPr>
            <w:r w:rsidRPr="00851304">
              <w:t>E-mail: whistle@pcaw.co.uk</w:t>
            </w:r>
          </w:p>
          <w:p w14:paraId="3CFF7CEE" w14:textId="77777777" w:rsidR="00851304" w:rsidRPr="00851304" w:rsidRDefault="00851304" w:rsidP="00851304">
            <w:pPr>
              <w:pStyle w:val="B1Body0"/>
            </w:pPr>
            <w:r w:rsidRPr="00851304">
              <w:t>Website: www.pcaw.co.uk</w:t>
            </w:r>
          </w:p>
        </w:tc>
      </w:tr>
    </w:tbl>
    <w:p w14:paraId="6337B8C7" w14:textId="77777777" w:rsidR="00851304" w:rsidRPr="00851304" w:rsidRDefault="00851304" w:rsidP="00851304">
      <w:pPr>
        <w:pStyle w:val="B1Body0"/>
        <w:rPr>
          <w:color w:val="auto"/>
        </w:rPr>
      </w:pPr>
    </w:p>
    <w:p w14:paraId="622550A7" w14:textId="77777777" w:rsidR="00F942AB" w:rsidRPr="000219CC" w:rsidRDefault="00496E2B">
      <w:pPr>
        <w:pStyle w:val="Heading1"/>
        <w:rPr>
          <w:rFonts w:ascii="Times New Roman" w:hAnsi="Times New Roman" w:cs="Times New Roman"/>
          <w:b/>
          <w:bCs/>
          <w:color w:val="000000" w:themeColor="text1"/>
          <w:sz w:val="48"/>
        </w:rPr>
      </w:pPr>
      <w:bookmarkStart w:id="152" w:name="_Toc108515912"/>
      <w:r w:rsidRPr="000219CC">
        <w:rPr>
          <w:color w:val="000000" w:themeColor="text1"/>
        </w:rPr>
        <w:t>Health, Safety and Hygiene</w:t>
      </w:r>
      <w:bookmarkEnd w:id="152"/>
    </w:p>
    <w:p w14:paraId="622550A8" w14:textId="77777777" w:rsidR="00F942AB" w:rsidRDefault="00496E2B">
      <w:pPr>
        <w:pStyle w:val="Heading2"/>
        <w:rPr>
          <w:rFonts w:ascii="Times New Roman" w:hAnsi="Times New Roman" w:cs="Times New Roman"/>
          <w:b/>
          <w:sz w:val="36"/>
        </w:rPr>
      </w:pPr>
      <w:bookmarkStart w:id="153" w:name="_Toc108515913"/>
      <w:r>
        <w:rPr>
          <w:rFonts w:eastAsia="Arial"/>
        </w:rPr>
        <w:t>Safety</w:t>
      </w:r>
      <w:bookmarkEnd w:id="153"/>
    </w:p>
    <w:p w14:paraId="622550A9" w14:textId="77777777" w:rsidR="00F942AB" w:rsidRDefault="00496E2B">
      <w:r>
        <w:rPr>
          <w:rFonts w:eastAsia="Arial"/>
        </w:rPr>
        <w:t>The Company is committed to ensuring your health, safety and welfare whilst at work. If you become aware of any potential hazard or unsafe working conditions, you should have no hesitation in raising them with the Company.</w:t>
      </w:r>
    </w:p>
    <w:p w14:paraId="622550AA" w14:textId="77777777" w:rsidR="00F942AB" w:rsidRDefault="00496E2B">
      <w:r>
        <w:rPr>
          <w:rFonts w:eastAsia="Arial"/>
        </w:rPr>
        <w:t xml:space="preserve">You are required to take all reasonable steps to safeguard your health and safety, and that of any other person who may be affected by your actions, and to </w:t>
      </w:r>
      <w:proofErr w:type="gramStart"/>
      <w:r>
        <w:rPr>
          <w:rFonts w:eastAsia="Arial"/>
        </w:rPr>
        <w:t>observe at all times</w:t>
      </w:r>
      <w:proofErr w:type="gramEnd"/>
      <w:r>
        <w:rPr>
          <w:rFonts w:eastAsia="Arial"/>
        </w:rPr>
        <w:t xml:space="preserve"> the published health, safety and fire rules and procedures. All accidents must be reported to management and </w:t>
      </w:r>
      <w:proofErr w:type="gramStart"/>
      <w:r>
        <w:rPr>
          <w:rFonts w:eastAsia="Arial"/>
        </w:rPr>
        <w:t>entered into</w:t>
      </w:r>
      <w:proofErr w:type="gramEnd"/>
      <w:r>
        <w:rPr>
          <w:rFonts w:eastAsia="Arial"/>
        </w:rPr>
        <w:t xml:space="preserve"> the Accident Book as necessary.</w:t>
      </w:r>
    </w:p>
    <w:p w14:paraId="622550AB" w14:textId="77777777" w:rsidR="00F942AB" w:rsidRDefault="00496E2B">
      <w:pPr>
        <w:pStyle w:val="Heading2"/>
        <w:rPr>
          <w:rFonts w:ascii="Times New Roman" w:hAnsi="Times New Roman" w:cs="Times New Roman"/>
          <w:b/>
          <w:sz w:val="36"/>
        </w:rPr>
      </w:pPr>
      <w:bookmarkStart w:id="154" w:name="_Toc108515914"/>
      <w:r>
        <w:rPr>
          <w:rFonts w:eastAsia="Arial"/>
        </w:rPr>
        <w:t>Smoke Free Workplace</w:t>
      </w:r>
      <w:bookmarkEnd w:id="154"/>
    </w:p>
    <w:p w14:paraId="622550AC" w14:textId="77777777" w:rsidR="00F942AB" w:rsidRDefault="00496E2B">
      <w:r>
        <w:rPr>
          <w:rFonts w:eastAsia="Arial"/>
        </w:rPr>
        <w:t xml:space="preserve">It is the Company’s policy that </w:t>
      </w:r>
      <w:proofErr w:type="gramStart"/>
      <w:r>
        <w:rPr>
          <w:rFonts w:eastAsia="Arial"/>
        </w:rPr>
        <w:t>all of</w:t>
      </w:r>
      <w:proofErr w:type="gramEnd"/>
      <w:r>
        <w:rPr>
          <w:rFonts w:eastAsia="Arial"/>
        </w:rPr>
        <w:t xml:space="preserve"> its workplaces are smoke-free and that you have the right to work in a smoke-free environment. Failure to adhere to this policy may result in formal disciplinary action being taken against you, as set out in the Company’s Disciplinary Procedure.</w:t>
      </w:r>
    </w:p>
    <w:p w14:paraId="622550AD" w14:textId="77777777" w:rsidR="00F942AB" w:rsidRDefault="00496E2B">
      <w:r>
        <w:rPr>
          <w:rFonts w:eastAsia="Arial"/>
        </w:rPr>
        <w:t>You should be aware that enforcement authorities can issue penalties and fines if you are found guilty of smoking in a smoke-free place. You will be personally liable for any fine or fixed penalty imposed for non-compliance.</w:t>
      </w:r>
    </w:p>
    <w:p w14:paraId="622550AE" w14:textId="77777777" w:rsidR="00F942AB" w:rsidRDefault="00496E2B">
      <w:r>
        <w:rPr>
          <w:rFonts w:eastAsia="Arial"/>
        </w:rPr>
        <w:t>Smoking, including the use of electronic cigarettes (e-cigarettes) or electronic nicotine delivery systems (ENDS), is prohibited throughout the entire workplace with no exceptions.</w:t>
      </w:r>
    </w:p>
    <w:p w14:paraId="622550AF" w14:textId="77777777" w:rsidR="00F942AB" w:rsidRDefault="00496E2B">
      <w:r>
        <w:rPr>
          <w:rFonts w:eastAsia="Arial"/>
        </w:rPr>
        <w:t>You are only permitted to smoke during authorised breaks.</w:t>
      </w:r>
    </w:p>
    <w:p w14:paraId="622550B0" w14:textId="77777777" w:rsidR="00F942AB" w:rsidRDefault="00496E2B">
      <w:r>
        <w:rPr>
          <w:rFonts w:eastAsia="Arial"/>
        </w:rPr>
        <w:t xml:space="preserve">The Company will inform employees if provisions have been made for smoking, including electronic cigarettes (e-cigarettes) or electronic nicotine delivery systems (ENDS), and where designated smoking areas can be located. Where areas have been designated, it is your responsibility to ensure that all cigarettes and cigarette ends are properly </w:t>
      </w:r>
      <w:proofErr w:type="gramStart"/>
      <w:r>
        <w:rPr>
          <w:rFonts w:eastAsia="Arial"/>
        </w:rPr>
        <w:t>extinguished</w:t>
      </w:r>
      <w:proofErr w:type="gramEnd"/>
      <w:r>
        <w:rPr>
          <w:rFonts w:eastAsia="Arial"/>
        </w:rPr>
        <w:t xml:space="preserve"> and you leave the area clean and tidy after use.</w:t>
      </w:r>
    </w:p>
    <w:p w14:paraId="622550B1" w14:textId="77777777" w:rsidR="00F942AB" w:rsidRDefault="00496E2B">
      <w:r>
        <w:rPr>
          <w:rFonts w:eastAsia="Arial"/>
        </w:rPr>
        <w:t>You are only permitted to smoke during authorised breaks.</w:t>
      </w:r>
      <w:bookmarkStart w:id="155" w:name="_Toc262127306"/>
    </w:p>
    <w:p w14:paraId="622550B2" w14:textId="77777777" w:rsidR="00F942AB" w:rsidRDefault="00496E2B">
      <w:pPr>
        <w:pStyle w:val="Heading2"/>
        <w:rPr>
          <w:rFonts w:ascii="Times New Roman" w:hAnsi="Times New Roman" w:cs="Times New Roman"/>
          <w:b/>
          <w:sz w:val="36"/>
        </w:rPr>
      </w:pPr>
      <w:bookmarkStart w:id="156" w:name="_Toc108515915"/>
      <w:r>
        <w:rPr>
          <w:rFonts w:eastAsia="Arial"/>
        </w:rPr>
        <w:t>Hygiene</w:t>
      </w:r>
      <w:bookmarkEnd w:id="156"/>
    </w:p>
    <w:p w14:paraId="622550B3" w14:textId="77777777" w:rsidR="00F942AB" w:rsidRDefault="00496E2B">
      <w:r>
        <w:rPr>
          <w:rFonts w:eastAsia="Arial"/>
        </w:rPr>
        <w:t>Any exposed cut or burn must be covered with a first-aid dressing.</w:t>
      </w:r>
    </w:p>
    <w:p w14:paraId="622550B4" w14:textId="42A0CB17" w:rsidR="00F942AB" w:rsidRDefault="00496E2B">
      <w:pPr>
        <w:pStyle w:val="B1Body0"/>
        <w:keepLines w:val="0"/>
        <w:rPr>
          <w:rFonts w:eastAsia="Arial"/>
          <w:color w:val="auto"/>
        </w:rPr>
      </w:pPr>
      <w:r>
        <w:rPr>
          <w:rFonts w:eastAsia="Arial"/>
          <w:color w:val="auto"/>
        </w:rPr>
        <w:t>If you are suffering from an infectious or contagious disease or illness such as rubella or hepatitis you must not report for work without clearance from your own G.P. Contact with any person suffering from an infectious or contagious disease must be reported before commencing work.</w:t>
      </w:r>
    </w:p>
    <w:p w14:paraId="2D9BF7CA" w14:textId="5EF95F0F" w:rsidR="00496E2B" w:rsidRDefault="00496E2B">
      <w:pPr>
        <w:pStyle w:val="B1Body0"/>
        <w:keepLines w:val="0"/>
        <w:rPr>
          <w:rFonts w:eastAsia="Arial"/>
          <w:color w:val="auto"/>
        </w:rPr>
      </w:pPr>
    </w:p>
    <w:p w14:paraId="622550B7" w14:textId="77777777" w:rsidR="00F942AB" w:rsidRPr="000219CC" w:rsidRDefault="00496E2B">
      <w:pPr>
        <w:pStyle w:val="Heading1"/>
        <w:rPr>
          <w:rFonts w:ascii="Times New Roman" w:hAnsi="Times New Roman" w:cs="Times New Roman"/>
          <w:b/>
          <w:bCs/>
          <w:color w:val="000000" w:themeColor="text1"/>
          <w:sz w:val="48"/>
        </w:rPr>
      </w:pPr>
      <w:bookmarkStart w:id="157" w:name="_Toc108515916"/>
      <w:r w:rsidRPr="000219CC">
        <w:rPr>
          <w:rFonts w:eastAsia="Arial"/>
          <w:bCs/>
          <w:color w:val="000000" w:themeColor="text1"/>
        </w:rPr>
        <w:t>Drugs and Alcohol</w:t>
      </w:r>
      <w:bookmarkEnd w:id="157"/>
    </w:p>
    <w:p w14:paraId="622550B8" w14:textId="77777777" w:rsidR="00F942AB" w:rsidRDefault="00496E2B">
      <w:pPr>
        <w:pStyle w:val="Heading3"/>
        <w:rPr>
          <w:rFonts w:ascii="Times New Roman" w:hAnsi="Times New Roman" w:cs="Times New Roman"/>
          <w:b/>
          <w:sz w:val="26"/>
        </w:rPr>
      </w:pPr>
      <w:r>
        <w:rPr>
          <w:rFonts w:eastAsia="Arial"/>
        </w:rPr>
        <w:t>Policy Statement</w:t>
      </w:r>
    </w:p>
    <w:p w14:paraId="622550B9" w14:textId="77777777" w:rsidR="00F942AB" w:rsidRDefault="00496E2B">
      <w:r>
        <w:rPr>
          <w:rFonts w:eastAsia="Arial"/>
        </w:rPr>
        <w:t>The Company is fully committed to meeting its responsibilities under the Health and Safety at Work etc. Act 1974, the Management of Health and Safety at Work Regulations 1999 and any other associated legislation.  Such legislation highlights to employers that they have a general duty to ensure the health, safety and welfare of all their employees.</w:t>
      </w:r>
    </w:p>
    <w:p w14:paraId="622550BA" w14:textId="77777777" w:rsidR="00F942AB" w:rsidRDefault="00496E2B">
      <w:r>
        <w:rPr>
          <w:rFonts w:eastAsia="Arial"/>
        </w:rPr>
        <w:t>It is strictly forbidden to use, possess, or sell illegal drugs, controlled substances or to consume alcohol or take drugs whilst at work. </w:t>
      </w:r>
    </w:p>
    <w:p w14:paraId="622550BB" w14:textId="77777777" w:rsidR="00F942AB" w:rsidRDefault="00496E2B">
      <w:r>
        <w:rPr>
          <w:rFonts w:eastAsia="Arial"/>
        </w:rPr>
        <w:t xml:space="preserve">Legal highs and/or substances must not be brought on to Company premises at any time. Anyone found in possession, or under the influence of such will be sent home and dealt with through the Disciplinary Procedure. Such offences may </w:t>
      </w:r>
      <w:proofErr w:type="gramStart"/>
      <w:r>
        <w:rPr>
          <w:rFonts w:eastAsia="Arial"/>
        </w:rPr>
        <w:t>be considered to be</w:t>
      </w:r>
      <w:proofErr w:type="gramEnd"/>
      <w:r>
        <w:rPr>
          <w:rFonts w:eastAsia="Arial"/>
        </w:rPr>
        <w:t xml:space="preserve"> gross misconduct</w:t>
      </w:r>
    </w:p>
    <w:p w14:paraId="622550BC" w14:textId="77777777" w:rsidR="00F942AB" w:rsidRDefault="00496E2B">
      <w:pPr>
        <w:pStyle w:val="Heading3"/>
        <w:rPr>
          <w:rFonts w:ascii="Times New Roman" w:hAnsi="Times New Roman" w:cs="Times New Roman"/>
          <w:b/>
          <w:sz w:val="26"/>
        </w:rPr>
      </w:pPr>
      <w:r>
        <w:rPr>
          <w:rFonts w:eastAsia="Arial"/>
        </w:rPr>
        <w:t>Definitions</w:t>
      </w:r>
    </w:p>
    <w:p w14:paraId="622550BD" w14:textId="77777777" w:rsidR="00F942AB" w:rsidRDefault="00496E2B">
      <w:r>
        <w:rPr>
          <w:rFonts w:eastAsia="Arial"/>
        </w:rPr>
        <w:t>For the purposes of this policy, the term “drugs” and “alcohol” includes:</w:t>
      </w:r>
    </w:p>
    <w:p w14:paraId="622550BE" w14:textId="77777777" w:rsidR="00F942AB" w:rsidRDefault="00496E2B" w:rsidP="00496E2B">
      <w:pPr>
        <w:numPr>
          <w:ilvl w:val="0"/>
          <w:numId w:val="33"/>
        </w:numPr>
      </w:pPr>
      <w:r>
        <w:rPr>
          <w:rFonts w:eastAsia="Arial"/>
        </w:rPr>
        <w:t xml:space="preserve">substances covered by the Misuse of Drugs Act 1971, which includes but is not limited to amphetamines, methamphetamines, benzodiazepines, cannabinoids, cocaine and </w:t>
      </w:r>
      <w:proofErr w:type="gramStart"/>
      <w:r>
        <w:rPr>
          <w:rFonts w:eastAsia="Arial"/>
        </w:rPr>
        <w:t>opiates;</w:t>
      </w:r>
      <w:proofErr w:type="gramEnd"/>
    </w:p>
    <w:p w14:paraId="622550BF" w14:textId="77777777" w:rsidR="00F942AB" w:rsidRDefault="00496E2B" w:rsidP="00496E2B">
      <w:pPr>
        <w:numPr>
          <w:ilvl w:val="0"/>
          <w:numId w:val="33"/>
        </w:numPr>
      </w:pPr>
      <w:r>
        <w:rPr>
          <w:rFonts w:eastAsia="Arial"/>
        </w:rPr>
        <w:t xml:space="preserve">inappropriate use of prescribed and over the counter </w:t>
      </w:r>
      <w:proofErr w:type="gramStart"/>
      <w:r>
        <w:rPr>
          <w:rFonts w:eastAsia="Arial"/>
        </w:rPr>
        <w:t>drugs;</w:t>
      </w:r>
      <w:proofErr w:type="gramEnd"/>
    </w:p>
    <w:p w14:paraId="622550C0" w14:textId="77777777" w:rsidR="00F942AB" w:rsidRDefault="00496E2B" w:rsidP="00496E2B">
      <w:pPr>
        <w:numPr>
          <w:ilvl w:val="0"/>
          <w:numId w:val="33"/>
        </w:numPr>
      </w:pPr>
      <w:r>
        <w:rPr>
          <w:rFonts w:eastAsia="Arial"/>
        </w:rPr>
        <w:t>inappropriate use of solvents, alcohol or any other substances.</w:t>
      </w:r>
    </w:p>
    <w:p w14:paraId="622550C1" w14:textId="3D73392A" w:rsidR="00F942AB" w:rsidRDefault="00496E2B">
      <w:pPr>
        <w:pStyle w:val="Heading3"/>
        <w:rPr>
          <w:rFonts w:ascii="Times New Roman" w:hAnsi="Times New Roman" w:cs="Times New Roman"/>
          <w:b/>
          <w:sz w:val="26"/>
        </w:rPr>
      </w:pPr>
      <w:r>
        <w:rPr>
          <w:rFonts w:eastAsia="Arial"/>
        </w:rPr>
        <w:t>Scope</w:t>
      </w:r>
    </w:p>
    <w:p w14:paraId="622550C2" w14:textId="77777777" w:rsidR="00F942AB" w:rsidRDefault="00496E2B">
      <w:r>
        <w:rPr>
          <w:rFonts w:eastAsia="Arial"/>
        </w:rPr>
        <w:t>This policy applies to all permanent employees, temporary employees and agency workers.</w:t>
      </w:r>
    </w:p>
    <w:p w14:paraId="622550C3" w14:textId="77777777" w:rsidR="00F942AB" w:rsidRDefault="00496E2B">
      <w:r>
        <w:rPr>
          <w:rFonts w:eastAsia="Arial"/>
        </w:rPr>
        <w:t>The Company places paramount importance on the health, safety and welfare of its employees at work, and those whom the Company does not employ but who are affected by its undertaking.</w:t>
      </w:r>
    </w:p>
    <w:p w14:paraId="622550C4" w14:textId="77777777" w:rsidR="00F942AB" w:rsidRDefault="00496E2B">
      <w:pPr>
        <w:pStyle w:val="Heading3"/>
        <w:rPr>
          <w:rFonts w:ascii="Times New Roman" w:hAnsi="Times New Roman" w:cs="Times New Roman"/>
          <w:b/>
          <w:sz w:val="26"/>
        </w:rPr>
      </w:pPr>
      <w:r>
        <w:rPr>
          <w:rFonts w:eastAsia="Arial"/>
        </w:rPr>
        <w:t>Policy Considerations</w:t>
      </w:r>
    </w:p>
    <w:p w14:paraId="622550C5" w14:textId="77777777" w:rsidR="00F942AB" w:rsidRDefault="00496E2B">
      <w:r>
        <w:rPr>
          <w:rFonts w:eastAsia="Arial"/>
        </w:rPr>
        <w:t>Alcohol and substance misuse can have a detrimental effect upon your health, can adversely influence your work performance and can adversely affect your relationships with colleagues and customers/clients. It can result in reduced efficiency and increased absenteeism.</w:t>
      </w:r>
    </w:p>
    <w:p w14:paraId="622550C6" w14:textId="77777777" w:rsidR="00F942AB" w:rsidRDefault="00496E2B">
      <w:r>
        <w:rPr>
          <w:rFonts w:eastAsia="Arial"/>
        </w:rPr>
        <w:t xml:space="preserve">The Company has a duty </w:t>
      </w:r>
      <w:proofErr w:type="gramStart"/>
      <w:r>
        <w:rPr>
          <w:rFonts w:eastAsia="Arial"/>
        </w:rPr>
        <w:t>towards, and</w:t>
      </w:r>
      <w:proofErr w:type="gramEnd"/>
      <w:r>
        <w:rPr>
          <w:rFonts w:eastAsia="Arial"/>
        </w:rPr>
        <w:t xml:space="preserve"> is concerned about the health and welfare of all employees. It is therefore Company policy to:</w:t>
      </w:r>
    </w:p>
    <w:p w14:paraId="622550C7" w14:textId="77777777" w:rsidR="00F942AB" w:rsidRDefault="00496E2B" w:rsidP="00496E2B">
      <w:pPr>
        <w:numPr>
          <w:ilvl w:val="0"/>
          <w:numId w:val="34"/>
        </w:numPr>
      </w:pPr>
      <w:r>
        <w:rPr>
          <w:rFonts w:eastAsia="Arial"/>
        </w:rPr>
        <w:t xml:space="preserve">promote a responsible attitude to the consumption of alcohol amongst </w:t>
      </w:r>
      <w:proofErr w:type="gramStart"/>
      <w:r>
        <w:rPr>
          <w:rFonts w:eastAsia="Arial"/>
        </w:rPr>
        <w:t>employees;</w:t>
      </w:r>
      <w:proofErr w:type="gramEnd"/>
    </w:p>
    <w:p w14:paraId="622550C8" w14:textId="77777777" w:rsidR="00F942AB" w:rsidRDefault="00496E2B" w:rsidP="00496E2B">
      <w:pPr>
        <w:numPr>
          <w:ilvl w:val="0"/>
          <w:numId w:val="34"/>
        </w:numPr>
      </w:pPr>
      <w:r>
        <w:rPr>
          <w:rFonts w:eastAsia="Arial"/>
        </w:rPr>
        <w:t xml:space="preserve">offer assistance to those employees who require it by referring them to an external specialist </w:t>
      </w:r>
      <w:proofErr w:type="gramStart"/>
      <w:r>
        <w:rPr>
          <w:rFonts w:eastAsia="Arial"/>
        </w:rPr>
        <w:t>agency;</w:t>
      </w:r>
      <w:proofErr w:type="gramEnd"/>
    </w:p>
    <w:p w14:paraId="622550C9" w14:textId="77777777" w:rsidR="00F942AB" w:rsidRDefault="00496E2B" w:rsidP="00496E2B">
      <w:pPr>
        <w:numPr>
          <w:ilvl w:val="0"/>
          <w:numId w:val="34"/>
        </w:numPr>
      </w:pPr>
      <w:r>
        <w:rPr>
          <w:rFonts w:eastAsia="Arial"/>
        </w:rPr>
        <w:t>treat alcohol and substance abuse as a health problem and arrange for employees to seek professional assistance.</w:t>
      </w:r>
    </w:p>
    <w:p w14:paraId="622550CA" w14:textId="77777777" w:rsidR="00F942AB" w:rsidRDefault="00496E2B">
      <w:r>
        <w:rPr>
          <w:rFonts w:eastAsia="Arial"/>
        </w:rPr>
        <w:t>Where a referral has been made, the Manager will work with the recommendations from the external agency on supporting the employee through a rehabilitation programme.</w:t>
      </w:r>
    </w:p>
    <w:p w14:paraId="622550CB" w14:textId="77777777" w:rsidR="00F942AB" w:rsidRDefault="00496E2B">
      <w:r>
        <w:rPr>
          <w:rFonts w:eastAsia="Arial"/>
        </w:rPr>
        <w:t xml:space="preserve">Where an employee is working to resolve a dependency problem independently, then they should keep their </w:t>
      </w:r>
      <w:proofErr w:type="gramStart"/>
      <w:r>
        <w:rPr>
          <w:rFonts w:eastAsia="Arial"/>
        </w:rPr>
        <w:t>Manager</w:t>
      </w:r>
      <w:proofErr w:type="gramEnd"/>
      <w:r>
        <w:rPr>
          <w:rFonts w:eastAsia="Arial"/>
        </w:rPr>
        <w:t xml:space="preserve"> updated with their progress.</w:t>
      </w:r>
    </w:p>
    <w:p w14:paraId="622550CC" w14:textId="77777777" w:rsidR="00F942AB" w:rsidRDefault="00496E2B">
      <w:r>
        <w:rPr>
          <w:rFonts w:eastAsia="Arial"/>
        </w:rPr>
        <w:t>The Company will treat any absence due to alcohol and substance abuse in the same way as sickness absence on condition that you obtain professional treatment and maintain regular contact with the appropriate Occupational Health Department.</w:t>
      </w:r>
    </w:p>
    <w:p w14:paraId="622550CD" w14:textId="77777777" w:rsidR="00F942AB" w:rsidRDefault="00496E2B">
      <w:r>
        <w:rPr>
          <w:rFonts w:eastAsia="Arial"/>
        </w:rPr>
        <w:t>The Company will treat all relevant discussions in strict confidence.</w:t>
      </w:r>
    </w:p>
    <w:p w14:paraId="622550CE" w14:textId="77777777" w:rsidR="00F942AB" w:rsidRDefault="00496E2B">
      <w:r>
        <w:rPr>
          <w:rFonts w:eastAsia="Arial"/>
        </w:rPr>
        <w:t>If an employee is unwilling to seek help after a problem is identified, fails to complete a prescribed course of treatment, has a relapse following treatment, or if inadequate work performance or unacceptable behaviour, including poor work relationships, occurs or persists, the matter may be dealt with under the Company's Disciplinary Procedure.</w:t>
      </w:r>
    </w:p>
    <w:p w14:paraId="622550CF" w14:textId="1E44D37F" w:rsidR="00F942AB" w:rsidRDefault="00496E2B">
      <w:pPr>
        <w:rPr>
          <w:rFonts w:eastAsia="Arial"/>
        </w:rPr>
      </w:pPr>
      <w:r>
        <w:rPr>
          <w:rFonts w:eastAsia="Arial"/>
        </w:rPr>
        <w:t>Careful consideration will be given if you have acknowledged the existence of a problem and/or have agreed to obtain medical help for the condition.  Any incident, which after due process, is proven to amount to gross misconduct could result in summary dismissal without notice and without previous warnings.</w:t>
      </w:r>
    </w:p>
    <w:p w14:paraId="517273FF" w14:textId="2ED8D4B4" w:rsidR="00A971C4" w:rsidRDefault="00A971C4">
      <w:pPr>
        <w:rPr>
          <w:rFonts w:eastAsia="Arial"/>
        </w:rPr>
      </w:pPr>
    </w:p>
    <w:p w14:paraId="4F64D9C7" w14:textId="77777777" w:rsidR="00A971C4" w:rsidRDefault="00A971C4"/>
    <w:p w14:paraId="622550D0" w14:textId="77777777" w:rsidR="00F942AB" w:rsidRDefault="00496E2B">
      <w:pPr>
        <w:pStyle w:val="Heading3"/>
        <w:rPr>
          <w:rFonts w:ascii="Times New Roman" w:hAnsi="Times New Roman" w:cs="Times New Roman"/>
          <w:b/>
          <w:sz w:val="26"/>
        </w:rPr>
      </w:pPr>
      <w:r>
        <w:rPr>
          <w:rFonts w:eastAsia="Arial"/>
        </w:rPr>
        <w:t xml:space="preserve">Common Signs of Drug and Alcohol Misuse or Dependence </w:t>
      </w:r>
    </w:p>
    <w:p w14:paraId="622550D1" w14:textId="77777777" w:rsidR="00F942AB" w:rsidRDefault="00496E2B">
      <w:r>
        <w:rPr>
          <w:rFonts w:eastAsia="Arial"/>
        </w:rPr>
        <w:t>The following characteristics, especially when arising in combination, may indicate the presence of a drug and/or alcohol related problem. However, it is recognised that these characteristics will also be exhibited from time to time in people who do not have a drug or alcohol related problem.</w:t>
      </w:r>
    </w:p>
    <w:p w14:paraId="622550D2" w14:textId="77777777" w:rsidR="00F942AB" w:rsidRDefault="00496E2B" w:rsidP="00496E2B">
      <w:pPr>
        <w:numPr>
          <w:ilvl w:val="0"/>
          <w:numId w:val="35"/>
        </w:numPr>
      </w:pPr>
      <w:r>
        <w:rPr>
          <w:rFonts w:eastAsia="Arial"/>
        </w:rPr>
        <w:t xml:space="preserve">Absenteeism and Time Keeping Problems: </w:t>
      </w:r>
    </w:p>
    <w:p w14:paraId="622550D3" w14:textId="77777777" w:rsidR="00F942AB" w:rsidRDefault="00496E2B" w:rsidP="00496E2B">
      <w:pPr>
        <w:numPr>
          <w:ilvl w:val="1"/>
          <w:numId w:val="35"/>
        </w:numPr>
      </w:pPr>
      <w:r>
        <w:rPr>
          <w:rFonts w:eastAsia="Arial"/>
        </w:rPr>
        <w:t>poor time keeping, arriving late/leaving early, unexplained disappearances, long coffee/lunch breaks, imprecise medical certificates, increased unauthorised leave, increased Friday/Monday absence, excessive levels of sickness absence, improbable excuses for absence.</w:t>
      </w:r>
    </w:p>
    <w:p w14:paraId="622550D4" w14:textId="77777777" w:rsidR="00F942AB" w:rsidRDefault="00496E2B" w:rsidP="00496E2B">
      <w:pPr>
        <w:numPr>
          <w:ilvl w:val="0"/>
          <w:numId w:val="35"/>
        </w:numPr>
      </w:pPr>
      <w:r>
        <w:rPr>
          <w:rFonts w:eastAsia="Arial"/>
        </w:rPr>
        <w:t xml:space="preserve">Reduced Work Performance: </w:t>
      </w:r>
    </w:p>
    <w:p w14:paraId="622550D5" w14:textId="77777777" w:rsidR="00F942AB" w:rsidRDefault="00496E2B" w:rsidP="00496E2B">
      <w:pPr>
        <w:numPr>
          <w:ilvl w:val="1"/>
          <w:numId w:val="35"/>
        </w:numPr>
      </w:pPr>
      <w:r>
        <w:rPr>
          <w:rFonts w:eastAsia="Arial"/>
        </w:rPr>
        <w:t>difficulty in concentrating, higher accident levels, impaired memory, lower quality/quantity, confusion, missed deadlines and appointments, periods of high and low productivity, increased mistakes.</w:t>
      </w:r>
    </w:p>
    <w:p w14:paraId="622550D6" w14:textId="77777777" w:rsidR="00F942AB" w:rsidRDefault="00496E2B" w:rsidP="00496E2B">
      <w:pPr>
        <w:numPr>
          <w:ilvl w:val="0"/>
          <w:numId w:val="35"/>
        </w:numPr>
      </w:pPr>
      <w:r>
        <w:rPr>
          <w:rFonts w:eastAsia="Arial"/>
        </w:rPr>
        <w:t xml:space="preserve">Personality Changes: </w:t>
      </w:r>
    </w:p>
    <w:p w14:paraId="622550D7" w14:textId="77777777" w:rsidR="00F942AB" w:rsidRDefault="00496E2B" w:rsidP="00496E2B">
      <w:pPr>
        <w:numPr>
          <w:ilvl w:val="1"/>
          <w:numId w:val="35"/>
        </w:numPr>
      </w:pPr>
      <w:r>
        <w:rPr>
          <w:rFonts w:eastAsia="Arial"/>
        </w:rPr>
        <w:t>mood changes, irritability and aggression, friction with colleagues, over reaction to criticism, depression, paranoia, confusion, unreasonable resentments</w:t>
      </w:r>
    </w:p>
    <w:p w14:paraId="622550D8" w14:textId="77777777" w:rsidR="00F942AB" w:rsidRDefault="00496E2B" w:rsidP="00496E2B">
      <w:pPr>
        <w:numPr>
          <w:ilvl w:val="0"/>
          <w:numId w:val="35"/>
        </w:numPr>
      </w:pPr>
      <w:r>
        <w:rPr>
          <w:rFonts w:eastAsia="Arial"/>
        </w:rPr>
        <w:t xml:space="preserve">General Signs: </w:t>
      </w:r>
    </w:p>
    <w:p w14:paraId="622550D9" w14:textId="77777777" w:rsidR="00F942AB" w:rsidRDefault="00496E2B" w:rsidP="00496E2B">
      <w:pPr>
        <w:numPr>
          <w:ilvl w:val="1"/>
          <w:numId w:val="35"/>
        </w:numPr>
      </w:pPr>
      <w:r>
        <w:rPr>
          <w:rFonts w:eastAsia="Arial"/>
        </w:rPr>
        <w:t>falling asleep, misuse of breath purifiers, attempts to borrow money, dishonesty, petty theft, court appearances, deterioration of relationships with friends/family</w:t>
      </w:r>
    </w:p>
    <w:p w14:paraId="622550DA" w14:textId="77777777" w:rsidR="00F942AB" w:rsidRDefault="00496E2B">
      <w:r>
        <w:rPr>
          <w:rFonts w:eastAsia="Arial"/>
        </w:rPr>
        <w:t>This list is not an exhaustive list of common signs of drug or alcohol misuse/dependence.</w:t>
      </w:r>
    </w:p>
    <w:p w14:paraId="622550DB" w14:textId="77777777" w:rsidR="00F942AB" w:rsidRDefault="00496E2B">
      <w:pPr>
        <w:pStyle w:val="Heading3"/>
        <w:rPr>
          <w:rFonts w:ascii="Times New Roman" w:hAnsi="Times New Roman" w:cs="Times New Roman"/>
          <w:b/>
          <w:sz w:val="26"/>
        </w:rPr>
      </w:pPr>
      <w:r>
        <w:rPr>
          <w:rFonts w:eastAsia="Arial"/>
        </w:rPr>
        <w:t>Management Training</w:t>
      </w:r>
    </w:p>
    <w:p w14:paraId="622550DC" w14:textId="77777777" w:rsidR="00F942AB" w:rsidRDefault="00496E2B">
      <w:r>
        <w:rPr>
          <w:rFonts w:eastAsia="Arial"/>
        </w:rPr>
        <w:t xml:space="preserve">Managers will receive training on an ongoing basis to assist them with the </w:t>
      </w:r>
      <w:proofErr w:type="gramStart"/>
      <w:r>
        <w:rPr>
          <w:rFonts w:eastAsia="Arial"/>
        </w:rPr>
        <w:t>day to day</w:t>
      </w:r>
      <w:proofErr w:type="gramEnd"/>
      <w:r>
        <w:rPr>
          <w:rFonts w:eastAsia="Arial"/>
        </w:rPr>
        <w:t xml:space="preserve"> management of this policy, thus enabling them to recognise problems and to help them deal effectively with drugs or alcohol related problems.</w:t>
      </w:r>
    </w:p>
    <w:p w14:paraId="622550DD" w14:textId="77777777" w:rsidR="00F942AB" w:rsidRDefault="00F942AB"/>
    <w:p w14:paraId="622550DE" w14:textId="77777777" w:rsidR="00F942AB" w:rsidRPr="000219CC" w:rsidRDefault="00496E2B">
      <w:pPr>
        <w:pStyle w:val="Heading1"/>
        <w:rPr>
          <w:rFonts w:ascii="Times New Roman" w:hAnsi="Times New Roman" w:cs="Times New Roman"/>
          <w:b/>
          <w:bCs/>
          <w:color w:val="000000" w:themeColor="text1"/>
          <w:sz w:val="48"/>
        </w:rPr>
      </w:pPr>
      <w:bookmarkStart w:id="158" w:name="_Toc108515917"/>
      <w:r w:rsidRPr="000219CC">
        <w:rPr>
          <w:rFonts w:eastAsia="Arial"/>
          <w:bCs/>
          <w:color w:val="000000" w:themeColor="text1"/>
        </w:rPr>
        <w:t>Supporting Positive Mental Health</w:t>
      </w:r>
      <w:bookmarkEnd w:id="158"/>
    </w:p>
    <w:p w14:paraId="622550DF" w14:textId="77777777" w:rsidR="00F942AB" w:rsidRDefault="00496E2B">
      <w:r>
        <w:rPr>
          <w:rFonts w:eastAsia="Arial"/>
        </w:rPr>
        <w:t>The Company understands the positive impact that healthy and engaged employees make to the success of the business. As such, the Company pledges to provide initial and ongoing support and help for employees going through mental health problems. We wish to create an open and honest workplace where managers and employees can discuss mental health problems, and to ensure the necessary support is known and offered to employees when needed.</w:t>
      </w:r>
    </w:p>
    <w:p w14:paraId="622550E0" w14:textId="77777777" w:rsidR="00F942AB" w:rsidRDefault="00496E2B">
      <w:r>
        <w:rPr>
          <w:rFonts w:eastAsia="Arial"/>
        </w:rPr>
        <w:t>The Company understands the role it has in ensuring that health and safety legislation is adhered to. The Company undertakes to create a safe workplace where risks to mental health and wellbeing are limited as far as possible. Additionally, the Company understands the protection employees with a disability have against discrimination under the Equality Act 2010, including the obligation for employers to make reasonable adjustments for disabled employees.</w:t>
      </w:r>
    </w:p>
    <w:p w14:paraId="622550E1" w14:textId="6B037FB5" w:rsidR="00F942AB" w:rsidRDefault="00496E2B">
      <w:pPr>
        <w:rPr>
          <w:rFonts w:eastAsia="Arial"/>
        </w:rPr>
      </w:pPr>
      <w:r>
        <w:rPr>
          <w:rFonts w:eastAsia="Arial"/>
        </w:rPr>
        <w:t xml:space="preserve">When a </w:t>
      </w:r>
      <w:proofErr w:type="gramStart"/>
      <w:r>
        <w:rPr>
          <w:rFonts w:eastAsia="Arial"/>
        </w:rPr>
        <w:t>Manager</w:t>
      </w:r>
      <w:proofErr w:type="gramEnd"/>
      <w:r>
        <w:rPr>
          <w:rFonts w:eastAsia="Arial"/>
        </w:rPr>
        <w:t xml:space="preserve"> identifies that an employee may be suffering from a mental health problem, early intervention will be undertaken. The Manager will speak with the employee, in a series of meetings if required, and encourage the employee to speak openly and honestly about their situation. The meetings will be used to ascertain how the employee may be supported by the Company and whether any adjustments are to be made. Adjustments may be made on a temporary basis. Meetings will be held in complete confidence, save for where information needs to be shared with HR or other managers regarding any adjustments made. The employee will be consulted regarding the detail of the information shared.</w:t>
      </w:r>
    </w:p>
    <w:p w14:paraId="0047297C" w14:textId="0F68B9B6" w:rsidR="00A971C4" w:rsidRDefault="00A971C4">
      <w:pPr>
        <w:rPr>
          <w:rFonts w:eastAsia="Arial"/>
        </w:rPr>
      </w:pPr>
    </w:p>
    <w:p w14:paraId="622550E4" w14:textId="77777777" w:rsidR="00F942AB" w:rsidRPr="000219CC" w:rsidRDefault="00496E2B">
      <w:pPr>
        <w:pStyle w:val="Heading1"/>
        <w:rPr>
          <w:rFonts w:ascii="Times New Roman" w:hAnsi="Times New Roman" w:cs="Times New Roman"/>
          <w:b/>
          <w:bCs/>
          <w:color w:val="000000" w:themeColor="text1"/>
          <w:sz w:val="48"/>
        </w:rPr>
      </w:pPr>
      <w:bookmarkStart w:id="159" w:name="_Toc108515918"/>
      <w:bookmarkEnd w:id="155"/>
      <w:r w:rsidRPr="000219CC">
        <w:rPr>
          <w:color w:val="000000" w:themeColor="text1"/>
        </w:rPr>
        <w:t>Disciplinary Rules</w:t>
      </w:r>
      <w:bookmarkEnd w:id="159"/>
    </w:p>
    <w:p w14:paraId="622550E5" w14:textId="77777777" w:rsidR="00F942AB" w:rsidRDefault="00496E2B">
      <w:pPr>
        <w:widowControl w:val="0"/>
        <w:autoSpaceDE w:val="0"/>
        <w:autoSpaceDN w:val="0"/>
        <w:adjustRightInd w:val="0"/>
      </w:pPr>
      <w:bookmarkStart w:id="160" w:name="_Toc11830848"/>
      <w:r>
        <w:t>It is necessary to have a minimum number of rules in the interests of the whole organisation.</w:t>
      </w:r>
    </w:p>
    <w:p w14:paraId="622550E6" w14:textId="77777777" w:rsidR="00F942AB" w:rsidRDefault="00496E2B">
      <w:pPr>
        <w:pStyle w:val="B1Body0"/>
        <w:keepLines w:val="0"/>
        <w:rPr>
          <w:color w:val="auto"/>
        </w:rPr>
      </w:pPr>
      <w:r>
        <w:rPr>
          <w:color w:val="auto"/>
        </w:rPr>
        <w:t>The rules set standards of performance and behaviour, whilst the procedures are designed to help promote fairness and order in the treatment of individuals. It is our aim that the rules and procedures should emphasise and encourage improvement in the conduct of individuals where they are failing to meet the required standards, and not be seen merely as a means of punishment.</w:t>
      </w:r>
    </w:p>
    <w:p w14:paraId="622550E7" w14:textId="77777777" w:rsidR="00F942AB" w:rsidRDefault="00496E2B">
      <w:pPr>
        <w:pStyle w:val="B1Body0"/>
        <w:keepLines w:val="0"/>
        <w:rPr>
          <w:color w:val="auto"/>
        </w:rPr>
      </w:pPr>
      <w:r>
        <w:rPr>
          <w:color w:val="auto"/>
        </w:rPr>
        <w:t>It is your responsibility to familiarise yourself with the following rules and procedures.  Any breaches may result in action being taken in accordance with the Disciplinary Procedure.  If you have any concerns or require clarification on any issue, please raise them with management.</w:t>
      </w:r>
    </w:p>
    <w:p w14:paraId="622550E8" w14:textId="77777777" w:rsidR="00F942AB" w:rsidRDefault="00496E2B">
      <w:pPr>
        <w:pStyle w:val="B1Body0"/>
        <w:keepLines w:val="0"/>
        <w:rPr>
          <w:color w:val="auto"/>
        </w:rPr>
      </w:pPr>
      <w:r>
        <w:rPr>
          <w:color w:val="auto"/>
        </w:rPr>
        <w:t>The Company may need to change the rules from time to time and any such changes will be notified to you as appropriate.</w:t>
      </w:r>
    </w:p>
    <w:p w14:paraId="622550E9" w14:textId="77777777" w:rsidR="00F942AB" w:rsidRDefault="00496E2B">
      <w:pPr>
        <w:widowControl w:val="0"/>
        <w:autoSpaceDE w:val="0"/>
        <w:autoSpaceDN w:val="0"/>
        <w:adjustRightInd w:val="0"/>
        <w:spacing w:after="120"/>
      </w:pPr>
      <w:r>
        <w:t>It is not practicable to specify all disciplinary rules or offences that may result in disciplinary action, as they may vary depending on the nature of the work. In addition to the general rules and rules on gross misconduct shown in this handbook, a breach of other specific conditions, procedures or rules that are contained within this Handbook or that have otherwise been made known to you, will also result in the Disciplinary Procedure being used to deal with such matters.</w:t>
      </w:r>
    </w:p>
    <w:p w14:paraId="622550EA" w14:textId="77777777" w:rsidR="00F942AB" w:rsidRDefault="00496E2B">
      <w:pPr>
        <w:pStyle w:val="Heading2"/>
      </w:pPr>
      <w:bookmarkStart w:id="161" w:name="_Toc108515919"/>
      <w:bookmarkStart w:id="162" w:name="_Toc11830849"/>
      <w:bookmarkEnd w:id="160"/>
      <w:r>
        <w:t>General Rules</w:t>
      </w:r>
      <w:bookmarkEnd w:id="161"/>
    </w:p>
    <w:p w14:paraId="622550EB" w14:textId="77777777" w:rsidR="00F942AB" w:rsidRDefault="00496E2B" w:rsidP="00496E2B">
      <w:pPr>
        <w:widowControl w:val="0"/>
        <w:autoSpaceDE w:val="0"/>
        <w:autoSpaceDN w:val="0"/>
        <w:adjustRightInd w:val="0"/>
      </w:pPr>
      <w:r>
        <w:t>This list is not exhaustive.</w:t>
      </w:r>
    </w:p>
    <w:p w14:paraId="622550EC" w14:textId="77777777" w:rsidR="00F942AB" w:rsidRDefault="00496E2B" w:rsidP="00496E2B">
      <w:pPr>
        <w:pStyle w:val="B1Body0"/>
        <w:keepLines w:val="0"/>
        <w:numPr>
          <w:ilvl w:val="0"/>
          <w:numId w:val="9"/>
        </w:numPr>
        <w:rPr>
          <w:color w:val="auto"/>
        </w:rPr>
      </w:pPr>
      <w:r>
        <w:rPr>
          <w:color w:val="auto"/>
        </w:rPr>
        <w:t xml:space="preserve">You must conduct yourself and </w:t>
      </w:r>
      <w:proofErr w:type="gramStart"/>
      <w:r>
        <w:rPr>
          <w:color w:val="auto"/>
        </w:rPr>
        <w:t>perform your work at all times</w:t>
      </w:r>
      <w:proofErr w:type="gramEnd"/>
      <w:r>
        <w:rPr>
          <w:color w:val="auto"/>
        </w:rPr>
        <w:t xml:space="preserve"> in a manner that is in the interests of the Company.  Any conduct detrimental to its interests or its relations with any third party, or damaging to its public image, shall </w:t>
      </w:r>
      <w:proofErr w:type="gramStart"/>
      <w:r>
        <w:rPr>
          <w:color w:val="auto"/>
        </w:rPr>
        <w:t>be considered to be</w:t>
      </w:r>
      <w:proofErr w:type="gramEnd"/>
      <w:r>
        <w:rPr>
          <w:color w:val="auto"/>
        </w:rPr>
        <w:t xml:space="preserve"> a breach of the Company's rules.</w:t>
      </w:r>
    </w:p>
    <w:p w14:paraId="622550ED" w14:textId="77777777" w:rsidR="00F942AB" w:rsidRDefault="00496E2B" w:rsidP="00496E2B">
      <w:pPr>
        <w:pStyle w:val="B1Body0"/>
        <w:keepLines w:val="0"/>
        <w:numPr>
          <w:ilvl w:val="0"/>
          <w:numId w:val="9"/>
        </w:numPr>
        <w:rPr>
          <w:color w:val="auto"/>
        </w:rPr>
      </w:pPr>
      <w:r>
        <w:rPr>
          <w:color w:val="auto"/>
        </w:rPr>
        <w:t>You are expected to achieve and maintain a good standard of work and to show a conscientious approach to the job or to the detail of that job to a standard that may reasonably be expected.</w:t>
      </w:r>
    </w:p>
    <w:p w14:paraId="622550EE" w14:textId="77777777" w:rsidR="00F942AB" w:rsidRDefault="00496E2B" w:rsidP="00496E2B">
      <w:pPr>
        <w:pStyle w:val="B1Body0"/>
        <w:keepLines w:val="0"/>
        <w:numPr>
          <w:ilvl w:val="0"/>
          <w:numId w:val="9"/>
        </w:numPr>
        <w:rPr>
          <w:color w:val="auto"/>
        </w:rPr>
      </w:pPr>
      <w:r>
        <w:rPr>
          <w:color w:val="auto"/>
        </w:rPr>
        <w:t>You must maintain acceptable attendance at work and timekeeping.</w:t>
      </w:r>
    </w:p>
    <w:p w14:paraId="622550EF" w14:textId="77777777" w:rsidR="00F942AB" w:rsidRDefault="00496E2B" w:rsidP="00496E2B">
      <w:pPr>
        <w:pStyle w:val="B1Body0"/>
        <w:keepLines w:val="0"/>
        <w:numPr>
          <w:ilvl w:val="0"/>
          <w:numId w:val="9"/>
        </w:numPr>
        <w:rPr>
          <w:color w:val="auto"/>
        </w:rPr>
      </w:pPr>
      <w:r>
        <w:rPr>
          <w:color w:val="auto"/>
        </w:rPr>
        <w:t>You are expected to read and observe all authorised notices that are displayed by the Company.</w:t>
      </w:r>
    </w:p>
    <w:p w14:paraId="622550F0" w14:textId="77777777" w:rsidR="00F942AB" w:rsidRDefault="00496E2B" w:rsidP="00496E2B">
      <w:pPr>
        <w:pStyle w:val="B1Body0"/>
        <w:keepLines w:val="0"/>
        <w:numPr>
          <w:ilvl w:val="0"/>
          <w:numId w:val="9"/>
        </w:numPr>
        <w:rPr>
          <w:color w:val="auto"/>
        </w:rPr>
      </w:pPr>
      <w:r>
        <w:rPr>
          <w:color w:val="auto"/>
        </w:rPr>
        <w:t>You are engaged on the basis that you must be prepared to undertake reasonable duties other than those for which you have been specifically engaged to ensure maximum efficiency.</w:t>
      </w:r>
    </w:p>
    <w:p w14:paraId="622550F1" w14:textId="77777777" w:rsidR="00F942AB" w:rsidRDefault="00496E2B" w:rsidP="00496E2B">
      <w:pPr>
        <w:pStyle w:val="B1Body0"/>
        <w:keepLines w:val="0"/>
        <w:numPr>
          <w:ilvl w:val="0"/>
          <w:numId w:val="9"/>
        </w:numPr>
        <w:rPr>
          <w:color w:val="auto"/>
        </w:rPr>
      </w:pPr>
      <w:r>
        <w:rPr>
          <w:color w:val="auto"/>
        </w:rPr>
        <w:t xml:space="preserve">You must not make use of telephones, email or postal facilities or any other communication mode for personal purposes without the prior permission of management.  You must adhere to the Company's policy </w:t>
      </w:r>
      <w:proofErr w:type="gramStart"/>
      <w:r>
        <w:rPr>
          <w:color w:val="auto"/>
        </w:rPr>
        <w:t>with regard to</w:t>
      </w:r>
      <w:proofErr w:type="gramEnd"/>
      <w:r>
        <w:rPr>
          <w:color w:val="auto"/>
        </w:rPr>
        <w:t xml:space="preserve"> the use of mobile phones and other devices.</w:t>
      </w:r>
    </w:p>
    <w:p w14:paraId="622550F2" w14:textId="77777777" w:rsidR="00F942AB" w:rsidRDefault="00496E2B" w:rsidP="00496E2B">
      <w:pPr>
        <w:pStyle w:val="B1Body0"/>
        <w:keepLines w:val="0"/>
        <w:numPr>
          <w:ilvl w:val="0"/>
          <w:numId w:val="9"/>
        </w:numPr>
        <w:rPr>
          <w:color w:val="auto"/>
        </w:rPr>
      </w:pPr>
      <w:r>
        <w:rPr>
          <w:color w:val="auto"/>
        </w:rPr>
        <w:t>You are not permitted to remove material or equipment of any kind from the Company without prior permission.</w:t>
      </w:r>
    </w:p>
    <w:p w14:paraId="622550F3" w14:textId="77777777" w:rsidR="00F942AB" w:rsidRDefault="00496E2B" w:rsidP="00496E2B">
      <w:pPr>
        <w:pStyle w:val="B1Body0"/>
        <w:keepLines w:val="0"/>
        <w:numPr>
          <w:ilvl w:val="0"/>
          <w:numId w:val="9"/>
        </w:numPr>
        <w:rPr>
          <w:color w:val="auto"/>
        </w:rPr>
      </w:pPr>
      <w:r>
        <w:rPr>
          <w:color w:val="auto"/>
        </w:rPr>
        <w:t>You must notify the Company immediately of any incident causing damage to property belonging to the Company (</w:t>
      </w:r>
      <w:proofErr w:type="gramStart"/>
      <w:r>
        <w:rPr>
          <w:color w:val="auto"/>
        </w:rPr>
        <w:t>e.g.</w:t>
      </w:r>
      <w:proofErr w:type="gramEnd"/>
      <w:r>
        <w:rPr>
          <w:color w:val="auto"/>
        </w:rPr>
        <w:t xml:space="preserve"> building, machinery and equipment), or to the property of fellow employees, visitors or customers/clients.</w:t>
      </w:r>
    </w:p>
    <w:p w14:paraId="622550F4" w14:textId="77777777" w:rsidR="00F942AB" w:rsidRDefault="00496E2B" w:rsidP="00496E2B">
      <w:pPr>
        <w:pStyle w:val="B1Body0"/>
        <w:keepLines w:val="0"/>
        <w:numPr>
          <w:ilvl w:val="0"/>
          <w:numId w:val="9"/>
        </w:numPr>
        <w:rPr>
          <w:color w:val="auto"/>
        </w:rPr>
      </w:pPr>
      <w:r>
        <w:rPr>
          <w:color w:val="auto"/>
        </w:rPr>
        <w:t>Working time and/or the Company's material or equipment must not be used for any unauthorised work.</w:t>
      </w:r>
    </w:p>
    <w:p w14:paraId="622550F5" w14:textId="77777777" w:rsidR="00F942AB" w:rsidRDefault="00496E2B" w:rsidP="00496E2B">
      <w:pPr>
        <w:pStyle w:val="B1Body0"/>
        <w:keepLines w:val="0"/>
        <w:numPr>
          <w:ilvl w:val="0"/>
          <w:numId w:val="9"/>
        </w:numPr>
        <w:rPr>
          <w:color w:val="auto"/>
        </w:rPr>
      </w:pPr>
      <w:r>
        <w:rPr>
          <w:color w:val="auto"/>
        </w:rPr>
        <w:t>You must act in accordance with the Company's working procedures.</w:t>
      </w:r>
    </w:p>
    <w:p w14:paraId="622550F6" w14:textId="77777777" w:rsidR="00F942AB" w:rsidRDefault="00496E2B" w:rsidP="00496E2B">
      <w:pPr>
        <w:numPr>
          <w:ilvl w:val="0"/>
          <w:numId w:val="36"/>
        </w:numPr>
      </w:pPr>
      <w:r>
        <w:t xml:space="preserve">Personal hygiene and appearance must be of </w:t>
      </w:r>
      <w:r>
        <w:rPr>
          <w:rFonts w:eastAsia="Arial"/>
        </w:rPr>
        <w:t>an acceptable</w:t>
      </w:r>
      <w:r>
        <w:t xml:space="preserve"> standard.</w:t>
      </w:r>
    </w:p>
    <w:p w14:paraId="622550F7" w14:textId="77777777" w:rsidR="00F942AB" w:rsidRDefault="00496E2B" w:rsidP="00496E2B">
      <w:pPr>
        <w:pStyle w:val="B1Body0"/>
        <w:keepLines w:val="0"/>
        <w:numPr>
          <w:ilvl w:val="0"/>
          <w:numId w:val="9"/>
        </w:numPr>
        <w:rPr>
          <w:color w:val="auto"/>
        </w:rPr>
      </w:pPr>
      <w:r>
        <w:rPr>
          <w:color w:val="auto"/>
        </w:rPr>
        <w:t>Visitors are not allowed onto the premises at any time without prior authority.</w:t>
      </w:r>
    </w:p>
    <w:p w14:paraId="622550F8" w14:textId="77777777" w:rsidR="00F942AB" w:rsidRDefault="00496E2B" w:rsidP="00496E2B">
      <w:pPr>
        <w:pStyle w:val="B1Body0"/>
        <w:keepLines w:val="0"/>
        <w:numPr>
          <w:ilvl w:val="0"/>
          <w:numId w:val="9"/>
        </w:numPr>
        <w:rPr>
          <w:color w:val="auto"/>
        </w:rPr>
      </w:pPr>
      <w:r>
        <w:rPr>
          <w:color w:val="auto"/>
        </w:rPr>
        <w:t xml:space="preserve">An orderly and courteous manner must be </w:t>
      </w:r>
      <w:proofErr w:type="gramStart"/>
      <w:r>
        <w:rPr>
          <w:color w:val="auto"/>
        </w:rPr>
        <w:t>maintained at all times</w:t>
      </w:r>
      <w:proofErr w:type="gramEnd"/>
      <w:r>
        <w:rPr>
          <w:color w:val="auto"/>
        </w:rPr>
        <w:t>.</w:t>
      </w:r>
    </w:p>
    <w:p w14:paraId="622550F9" w14:textId="77777777" w:rsidR="00F942AB" w:rsidRDefault="00496E2B" w:rsidP="00496E2B">
      <w:pPr>
        <w:pStyle w:val="B1Body0"/>
        <w:keepLines w:val="0"/>
        <w:numPr>
          <w:ilvl w:val="0"/>
          <w:numId w:val="9"/>
        </w:numPr>
        <w:rPr>
          <w:color w:val="auto"/>
        </w:rPr>
      </w:pPr>
      <w:r>
        <w:rPr>
          <w:color w:val="auto"/>
        </w:rPr>
        <w:t>Socialising is not permitted on the premises without prior authorisation.</w:t>
      </w:r>
    </w:p>
    <w:p w14:paraId="622550FA" w14:textId="77777777" w:rsidR="00F942AB" w:rsidRDefault="00496E2B" w:rsidP="00496E2B">
      <w:pPr>
        <w:pStyle w:val="B1Body0"/>
        <w:keepLines w:val="0"/>
        <w:numPr>
          <w:ilvl w:val="0"/>
          <w:numId w:val="9"/>
        </w:numPr>
        <w:rPr>
          <w:color w:val="auto"/>
        </w:rPr>
      </w:pPr>
      <w:r>
        <w:rPr>
          <w:color w:val="auto"/>
        </w:rPr>
        <w:t>You are required to submit your person or property, including vehicles, to being searched whilst on the Company's premises, or at any time at the reasonable requirement of the Company.</w:t>
      </w:r>
    </w:p>
    <w:p w14:paraId="622550FB" w14:textId="77777777" w:rsidR="00F942AB" w:rsidRDefault="00496E2B" w:rsidP="00496E2B">
      <w:pPr>
        <w:pStyle w:val="B1Body0"/>
        <w:keepLines w:val="0"/>
        <w:numPr>
          <w:ilvl w:val="0"/>
          <w:numId w:val="9"/>
        </w:numPr>
        <w:rPr>
          <w:color w:val="auto"/>
        </w:rPr>
      </w:pPr>
      <w:r>
        <w:rPr>
          <w:color w:val="auto"/>
        </w:rPr>
        <w:t>You must comply with the Company’s rules on no smoking, including no smoking in the Company’s vehicles.</w:t>
      </w:r>
    </w:p>
    <w:p w14:paraId="622550FC" w14:textId="77777777" w:rsidR="00F942AB" w:rsidRDefault="00496E2B" w:rsidP="00496E2B">
      <w:pPr>
        <w:pStyle w:val="B1Body0"/>
        <w:keepLines w:val="0"/>
        <w:numPr>
          <w:ilvl w:val="0"/>
          <w:numId w:val="9"/>
        </w:numPr>
        <w:rPr>
          <w:color w:val="auto"/>
        </w:rPr>
      </w:pPr>
      <w:r>
        <w:rPr>
          <w:color w:val="auto"/>
        </w:rPr>
        <w:t xml:space="preserve">You are required to comply with the Company's policy of not permitting the display of flags, emblems, posters, graffiti, etc. or the circulation of literature which is likely to give offence or cause apprehension among </w:t>
      </w:r>
      <w:proofErr w:type="gramStart"/>
      <w:r>
        <w:rPr>
          <w:color w:val="auto"/>
        </w:rPr>
        <w:t>particular groups</w:t>
      </w:r>
      <w:proofErr w:type="gramEnd"/>
      <w:r>
        <w:rPr>
          <w:color w:val="auto"/>
        </w:rPr>
        <w:t xml:space="preserve"> of employees.</w:t>
      </w:r>
    </w:p>
    <w:p w14:paraId="622550FD" w14:textId="77777777" w:rsidR="00F942AB" w:rsidRDefault="00496E2B" w:rsidP="00496E2B">
      <w:pPr>
        <w:pStyle w:val="B1Body0"/>
        <w:numPr>
          <w:ilvl w:val="0"/>
          <w:numId w:val="9"/>
        </w:numPr>
        <w:rPr>
          <w:color w:val="auto"/>
        </w:rPr>
      </w:pPr>
      <w:r>
        <w:rPr>
          <w:color w:val="auto"/>
        </w:rPr>
        <w:t>Unofficial references or opinions about current or ex-employees must not be made or given to third parties under any circumstances.</w:t>
      </w:r>
    </w:p>
    <w:p w14:paraId="622550FE" w14:textId="77777777" w:rsidR="00F942AB" w:rsidRDefault="00496E2B">
      <w:pPr>
        <w:pStyle w:val="Heading2"/>
      </w:pPr>
      <w:bookmarkStart w:id="163" w:name="_Toc108515920"/>
      <w:bookmarkEnd w:id="162"/>
      <w:r>
        <w:t>Gross Misconduct</w:t>
      </w:r>
      <w:bookmarkEnd w:id="163"/>
    </w:p>
    <w:p w14:paraId="622550FF" w14:textId="77777777" w:rsidR="00F942AB" w:rsidRDefault="00496E2B">
      <w:pPr>
        <w:widowControl w:val="0"/>
        <w:autoSpaceDE w:val="0"/>
        <w:autoSpaceDN w:val="0"/>
        <w:adjustRightInd w:val="0"/>
      </w:pPr>
      <w:r>
        <w:rPr>
          <w:rStyle w:val="Bold"/>
          <w:b w:val="0"/>
        </w:rPr>
        <w:t xml:space="preserve">The following acts are examples of gross misconduct offences and as such may render you liable to summary dismissal without notice and without previous warnings. It is not possible to provide an exhaustive list of examples of gross misconduct. </w:t>
      </w:r>
      <w:r>
        <w:t>However, any behaviour or negligence resulting in a fundamental breach of contractual terms that irrevocably destroys the trust and confidence necessary to continue the employment relationship will constitute gross misconduct. Illustrative examples of offences that will normally be deemed as gross misconduct include serious instances of:</w:t>
      </w:r>
    </w:p>
    <w:p w14:paraId="62255100" w14:textId="77777777" w:rsidR="00F942AB" w:rsidRDefault="00496E2B" w:rsidP="00496E2B">
      <w:pPr>
        <w:pStyle w:val="B5BodyIndent"/>
        <w:numPr>
          <w:ilvl w:val="0"/>
          <w:numId w:val="8"/>
        </w:numPr>
        <w:rPr>
          <w:color w:val="auto"/>
        </w:rPr>
      </w:pPr>
      <w:r>
        <w:rPr>
          <w:color w:val="auto"/>
        </w:rPr>
        <w:t>Fighting, physical assault or dangerous horseplay.</w:t>
      </w:r>
    </w:p>
    <w:p w14:paraId="62255101" w14:textId="77777777" w:rsidR="00F942AB" w:rsidRDefault="00496E2B" w:rsidP="00496E2B">
      <w:pPr>
        <w:pStyle w:val="B5BodyIndent"/>
        <w:numPr>
          <w:ilvl w:val="0"/>
          <w:numId w:val="8"/>
        </w:numPr>
        <w:rPr>
          <w:color w:val="auto"/>
        </w:rPr>
      </w:pPr>
      <w:r>
        <w:rPr>
          <w:color w:val="auto"/>
        </w:rPr>
        <w:t>Serious cases of bullying, offensive, aggressive, threatening or intimidating behaviour or excessive bad language.</w:t>
      </w:r>
    </w:p>
    <w:p w14:paraId="62255102" w14:textId="77777777" w:rsidR="00F942AB" w:rsidRDefault="00496E2B" w:rsidP="00496E2B">
      <w:pPr>
        <w:pStyle w:val="B5BodyIndent"/>
        <w:numPr>
          <w:ilvl w:val="0"/>
          <w:numId w:val="8"/>
        </w:numPr>
        <w:rPr>
          <w:color w:val="auto"/>
        </w:rPr>
      </w:pPr>
      <w:r>
        <w:rPr>
          <w:color w:val="auto"/>
        </w:rPr>
        <w:t>Theft or misappropriation of the Company’s property or property belonging to another employee, or fraud.</w:t>
      </w:r>
    </w:p>
    <w:p w14:paraId="62255103" w14:textId="77777777" w:rsidR="00F942AB" w:rsidRDefault="00496E2B" w:rsidP="00496E2B">
      <w:pPr>
        <w:pStyle w:val="B5BodyIndent"/>
        <w:numPr>
          <w:ilvl w:val="0"/>
          <w:numId w:val="8"/>
        </w:numPr>
        <w:rPr>
          <w:color w:val="auto"/>
        </w:rPr>
      </w:pPr>
      <w:r>
        <w:rPr>
          <w:color w:val="auto"/>
        </w:rPr>
        <w:t>Drinking alcohol or being under the influence of alcohol/drugs and/or drug abuse whilst attending work.</w:t>
      </w:r>
    </w:p>
    <w:p w14:paraId="62255104" w14:textId="77777777" w:rsidR="00F942AB" w:rsidRDefault="00496E2B" w:rsidP="00496E2B">
      <w:pPr>
        <w:pStyle w:val="B5BodyIndent"/>
        <w:numPr>
          <w:ilvl w:val="0"/>
          <w:numId w:val="8"/>
        </w:numPr>
        <w:rPr>
          <w:color w:val="auto"/>
        </w:rPr>
      </w:pPr>
      <w:r>
        <w:rPr>
          <w:color w:val="auto"/>
        </w:rPr>
        <w:t xml:space="preserve">Being in possession </w:t>
      </w:r>
      <w:proofErr w:type="gramStart"/>
      <w:r>
        <w:rPr>
          <w:color w:val="auto"/>
        </w:rPr>
        <w:t>of, or</w:t>
      </w:r>
      <w:proofErr w:type="gramEnd"/>
      <w:r>
        <w:rPr>
          <w:color w:val="auto"/>
        </w:rPr>
        <w:t xml:space="preserve"> dealing in illegal drugs whilst at work.</w:t>
      </w:r>
    </w:p>
    <w:p w14:paraId="62255105" w14:textId="77777777" w:rsidR="00F942AB" w:rsidRDefault="00496E2B" w:rsidP="00496E2B">
      <w:pPr>
        <w:pStyle w:val="B5BodyIndent"/>
        <w:numPr>
          <w:ilvl w:val="0"/>
          <w:numId w:val="8"/>
        </w:numPr>
        <w:rPr>
          <w:color w:val="auto"/>
        </w:rPr>
      </w:pPr>
      <w:r>
        <w:rPr>
          <w:color w:val="auto"/>
        </w:rPr>
        <w:t>Breach of safety rules and/or any action, which seriously endangers the health or safety of an employee or any other person whilst at work.</w:t>
      </w:r>
    </w:p>
    <w:p w14:paraId="62255106" w14:textId="77777777" w:rsidR="00F942AB" w:rsidRDefault="00496E2B" w:rsidP="00496E2B">
      <w:pPr>
        <w:pStyle w:val="B5BodyIndent"/>
        <w:numPr>
          <w:ilvl w:val="0"/>
          <w:numId w:val="8"/>
        </w:numPr>
        <w:rPr>
          <w:color w:val="auto"/>
        </w:rPr>
      </w:pPr>
      <w:r>
        <w:rPr>
          <w:color w:val="auto"/>
        </w:rPr>
        <w:t>Unlawful discrimination, harassment and/or bullying.</w:t>
      </w:r>
    </w:p>
    <w:p w14:paraId="62255107" w14:textId="77777777" w:rsidR="00F942AB" w:rsidRDefault="00496E2B" w:rsidP="00496E2B">
      <w:pPr>
        <w:pStyle w:val="B5BodyIndent"/>
        <w:numPr>
          <w:ilvl w:val="0"/>
          <w:numId w:val="8"/>
        </w:numPr>
        <w:rPr>
          <w:color w:val="auto"/>
        </w:rPr>
      </w:pPr>
      <w:r>
        <w:rPr>
          <w:color w:val="auto"/>
        </w:rPr>
        <w:t>Breach of any of the Company’s policies.</w:t>
      </w:r>
    </w:p>
    <w:p w14:paraId="62255108" w14:textId="77777777" w:rsidR="00F942AB" w:rsidRDefault="00496E2B" w:rsidP="00496E2B">
      <w:pPr>
        <w:pStyle w:val="B5BodyIndent"/>
        <w:numPr>
          <w:ilvl w:val="0"/>
          <w:numId w:val="8"/>
        </w:numPr>
        <w:rPr>
          <w:color w:val="auto"/>
        </w:rPr>
      </w:pPr>
      <w:r>
        <w:rPr>
          <w:color w:val="auto"/>
        </w:rPr>
        <w:t>Deliberate damage to property.</w:t>
      </w:r>
    </w:p>
    <w:p w14:paraId="62255109" w14:textId="77777777" w:rsidR="00F942AB" w:rsidRDefault="00496E2B" w:rsidP="00496E2B">
      <w:pPr>
        <w:pStyle w:val="B5BodyIndent"/>
        <w:numPr>
          <w:ilvl w:val="0"/>
          <w:numId w:val="8"/>
        </w:numPr>
        <w:rPr>
          <w:color w:val="auto"/>
        </w:rPr>
      </w:pPr>
      <w:r>
        <w:rPr>
          <w:color w:val="auto"/>
        </w:rPr>
        <w:t>Unauthorised recording of any workplace meeting, including but not limited to disciplinary meetings.</w:t>
      </w:r>
    </w:p>
    <w:p w14:paraId="6225510A" w14:textId="77777777" w:rsidR="00F942AB" w:rsidRDefault="00496E2B" w:rsidP="00496E2B">
      <w:pPr>
        <w:pStyle w:val="B5BodyIndent"/>
        <w:numPr>
          <w:ilvl w:val="0"/>
          <w:numId w:val="8"/>
        </w:numPr>
        <w:rPr>
          <w:color w:val="auto"/>
        </w:rPr>
      </w:pPr>
      <w:r>
        <w:rPr>
          <w:color w:val="auto"/>
        </w:rPr>
        <w:t>Deliberate refusal or wilful failure to carry out a lawful direct instruction given by management during working hours.</w:t>
      </w:r>
    </w:p>
    <w:p w14:paraId="6225510B" w14:textId="3B19640A" w:rsidR="00F942AB" w:rsidRDefault="00496E2B" w:rsidP="00496E2B">
      <w:pPr>
        <w:pStyle w:val="B5BodyIndent"/>
        <w:numPr>
          <w:ilvl w:val="0"/>
          <w:numId w:val="8"/>
        </w:numPr>
        <w:rPr>
          <w:color w:val="auto"/>
        </w:rPr>
      </w:pPr>
      <w:proofErr w:type="gramStart"/>
      <w:r>
        <w:rPr>
          <w:color w:val="auto"/>
        </w:rPr>
        <w:t>Serious</w:t>
      </w:r>
      <w:proofErr w:type="gramEnd"/>
      <w:r>
        <w:rPr>
          <w:color w:val="auto"/>
        </w:rPr>
        <w:t xml:space="preserve"> insubordination.</w:t>
      </w:r>
    </w:p>
    <w:p w14:paraId="581FB75C" w14:textId="53CA3B8F" w:rsidR="00496E2B" w:rsidRDefault="00496E2B" w:rsidP="00496E2B">
      <w:pPr>
        <w:pStyle w:val="B5BodyIndent"/>
        <w:rPr>
          <w:color w:val="auto"/>
        </w:rPr>
      </w:pPr>
    </w:p>
    <w:p w14:paraId="6225510C" w14:textId="77777777" w:rsidR="00F942AB" w:rsidRPr="000219CC" w:rsidRDefault="00496E2B">
      <w:pPr>
        <w:pStyle w:val="Heading1"/>
        <w:rPr>
          <w:rFonts w:ascii="Times New Roman" w:hAnsi="Times New Roman" w:cs="Times New Roman"/>
          <w:b/>
          <w:bCs/>
          <w:color w:val="000000" w:themeColor="text1"/>
          <w:sz w:val="48"/>
        </w:rPr>
      </w:pPr>
      <w:bookmarkStart w:id="164" w:name="_Toc108515921"/>
      <w:r w:rsidRPr="000219CC">
        <w:rPr>
          <w:color w:val="000000" w:themeColor="text1"/>
        </w:rPr>
        <w:t>Disciplinary Procedure</w:t>
      </w:r>
      <w:bookmarkEnd w:id="164"/>
    </w:p>
    <w:p w14:paraId="6225510D" w14:textId="77777777" w:rsidR="00F942AB" w:rsidRDefault="00496E2B">
      <w:r>
        <w:rPr>
          <w:rFonts w:eastAsia="Arial"/>
        </w:rPr>
        <w:t>The Disciplinary Procedure does not form part of your contract of employment.</w:t>
      </w:r>
    </w:p>
    <w:p w14:paraId="6225510E" w14:textId="77777777" w:rsidR="00F942AB" w:rsidRDefault="00496E2B">
      <w:pPr>
        <w:widowControl w:val="0"/>
        <w:autoSpaceDE w:val="0"/>
        <w:autoSpaceDN w:val="0"/>
        <w:adjustRightInd w:val="0"/>
        <w:spacing w:after="120"/>
      </w:pPr>
      <w:r>
        <w:t>We retain discretion in respect of the Disciplinary Procedure to take account of your length of service and to vary the procedures accordingly. If you have a short amount of service, you may not be in receipt of any warnings before dismissal.</w:t>
      </w:r>
    </w:p>
    <w:p w14:paraId="6225510F" w14:textId="77777777" w:rsidR="00F942AB" w:rsidRDefault="00496E2B">
      <w:r>
        <w:rPr>
          <w:rFonts w:eastAsia="Arial"/>
        </w:rPr>
        <w:t>If appropriate, informal action will be taken by the Company to resolve problems relating to conduct, capability, or other circumstances.</w:t>
      </w:r>
    </w:p>
    <w:p w14:paraId="62255110" w14:textId="77777777" w:rsidR="00F942AB" w:rsidRDefault="00496E2B">
      <w:r>
        <w:rPr>
          <w:rFonts w:eastAsia="Arial"/>
        </w:rPr>
        <w:t>Before considering a warning or dismissal, steps will be taken by the Company to establish the facts.</w:t>
      </w:r>
    </w:p>
    <w:p w14:paraId="62255111" w14:textId="77777777" w:rsidR="00F942AB" w:rsidRDefault="00496E2B">
      <w:r>
        <w:rPr>
          <w:rFonts w:eastAsia="Arial"/>
        </w:rPr>
        <w:t xml:space="preserve">At any stage of the Disciplinary </w:t>
      </w:r>
      <w:proofErr w:type="gramStart"/>
      <w:r>
        <w:rPr>
          <w:rFonts w:eastAsia="Arial"/>
        </w:rPr>
        <w:t>Procedure</w:t>
      </w:r>
      <w:proofErr w:type="gramEnd"/>
      <w:r>
        <w:rPr>
          <w:rFonts w:eastAsia="Arial"/>
        </w:rPr>
        <w:t xml:space="preserve"> you may be suspended, on full pay, whilst investigations are carried out. Suspension is a holding measure and is not to be taken as an indication that any allegations against you will be substantiated. </w:t>
      </w:r>
      <w:proofErr w:type="gramStart"/>
      <w:r>
        <w:rPr>
          <w:rFonts w:eastAsia="Arial"/>
        </w:rPr>
        <w:t>In the event that</w:t>
      </w:r>
      <w:proofErr w:type="gramEnd"/>
      <w:r>
        <w:rPr>
          <w:rFonts w:eastAsia="Arial"/>
        </w:rPr>
        <w:t xml:space="preserve"> you become unfit for work or unable to attend any necessary meetings due to sickness during the period of suspension, the Company will review the decision to keep you on suspension and, following this review, your suspension may be lifted. If your suspension is lifted, you may no longer be entitled to full pay but will be entitled to Statutory Sick Pay in accordance with the Company's rules and procedures.</w:t>
      </w:r>
    </w:p>
    <w:p w14:paraId="62255112" w14:textId="77777777" w:rsidR="00F942AB" w:rsidRDefault="00496E2B">
      <w:r>
        <w:rPr>
          <w:rFonts w:eastAsia="Arial"/>
        </w:rPr>
        <w:t>If you are prevented from attending your place of work and/or performing your job duties as a result of Police bail conditions, or because of an order or direction given by a court or relevant regulatory body, then the duration of any such period will be without pay.</w:t>
      </w:r>
    </w:p>
    <w:p w14:paraId="62255113" w14:textId="77777777" w:rsidR="00F942AB" w:rsidRDefault="00496E2B">
      <w:r>
        <w:rPr>
          <w:rFonts w:eastAsia="Arial"/>
        </w:rPr>
        <w:t xml:space="preserve">If it is necessary for the Company to </w:t>
      </w:r>
      <w:proofErr w:type="gramStart"/>
      <w:r>
        <w:rPr>
          <w:rFonts w:eastAsia="Arial"/>
        </w:rPr>
        <w:t>take action</w:t>
      </w:r>
      <w:proofErr w:type="gramEnd"/>
      <w:r>
        <w:rPr>
          <w:rFonts w:eastAsia="Arial"/>
        </w:rPr>
        <w:t xml:space="preserve"> under the Disciplinary Procedure you will be issued with a written statement setting out the nature of the conduct or other circumstances that may result in a disciplinary warning or dismissal. You will only be issued with a disciplinary warning or dismissed following a formal disciplinary meeting, at which you will have been given the right to be accompanied by a fellow employee or an accredited trade union official. You should make every effort to attend the meeting. Throughout the Disciplinary Procedure you will be given the opportunity to respond to any complaint before any decision on a disciplinary warning or dismissal is taken.</w:t>
      </w:r>
    </w:p>
    <w:p w14:paraId="62255114" w14:textId="77777777" w:rsidR="00F942AB" w:rsidRDefault="00496E2B">
      <w:r>
        <w:rPr>
          <w:rFonts w:eastAsia="Arial"/>
        </w:rPr>
        <w:t>It is not permissible to record, whether audio and/or visual, any meetings which take place as part of this procedure, without our express written authorisation. You should note that unauthorised recording may result in action under the Disciplinary Procedure, which may include dismissal for gross misconduct.</w:t>
      </w:r>
    </w:p>
    <w:p w14:paraId="62255115" w14:textId="77777777" w:rsidR="00F942AB" w:rsidRDefault="00496E2B">
      <w:r>
        <w:rPr>
          <w:rFonts w:eastAsia="Arial"/>
        </w:rPr>
        <w:t>The Company may commence the Disciplinary Procedure, depending on the circumstances, at any of the following levels:</w:t>
      </w:r>
    </w:p>
    <w:p w14:paraId="62255116" w14:textId="77777777" w:rsidR="00F942AB" w:rsidRDefault="00496E2B">
      <w:r>
        <w:rPr>
          <w:rFonts w:eastAsia="Arial"/>
          <w:b/>
          <w:bCs/>
        </w:rPr>
        <w:t>Written warning</w:t>
      </w:r>
    </w:p>
    <w:p w14:paraId="62255117" w14:textId="77777777" w:rsidR="00F942AB" w:rsidRDefault="00496E2B">
      <w:r>
        <w:rPr>
          <w:rFonts w:eastAsia="Arial"/>
        </w:rPr>
        <w:t xml:space="preserve">A written warning will be </w:t>
      </w:r>
      <w:proofErr w:type="gramStart"/>
      <w:r>
        <w:rPr>
          <w:rFonts w:eastAsia="Arial"/>
        </w:rPr>
        <w:t>issued</w:t>
      </w:r>
      <w:proofErr w:type="gramEnd"/>
      <w:r>
        <w:rPr>
          <w:rFonts w:eastAsia="Arial"/>
        </w:rPr>
        <w:t xml:space="preserve"> and a copy placed on your personnel file for 12 months after which it will be disregarded.</w:t>
      </w:r>
    </w:p>
    <w:p w14:paraId="62255118" w14:textId="58A5C0E1" w:rsidR="00F942AB" w:rsidRDefault="00496E2B">
      <w:r>
        <w:rPr>
          <w:rFonts w:eastAsia="Arial"/>
          <w:b/>
          <w:bCs/>
        </w:rPr>
        <w:t>Final written warning</w:t>
      </w:r>
    </w:p>
    <w:p w14:paraId="62255119" w14:textId="77777777" w:rsidR="00F942AB" w:rsidRDefault="00496E2B">
      <w:r>
        <w:rPr>
          <w:rFonts w:eastAsia="Arial"/>
        </w:rPr>
        <w:t xml:space="preserve">A final written warning will be </w:t>
      </w:r>
      <w:proofErr w:type="gramStart"/>
      <w:r>
        <w:rPr>
          <w:rFonts w:eastAsia="Arial"/>
        </w:rPr>
        <w:t>issued</w:t>
      </w:r>
      <w:proofErr w:type="gramEnd"/>
      <w:r>
        <w:rPr>
          <w:rFonts w:eastAsia="Arial"/>
        </w:rPr>
        <w:t xml:space="preserve"> and a copy placed on your personnel file for 12 months after which it will be disregarded.</w:t>
      </w:r>
    </w:p>
    <w:p w14:paraId="6225511A" w14:textId="77777777" w:rsidR="00F942AB" w:rsidRDefault="00496E2B">
      <w:r>
        <w:rPr>
          <w:rFonts w:eastAsia="Arial"/>
          <w:b/>
          <w:bCs/>
        </w:rPr>
        <w:t>Dismissal</w:t>
      </w:r>
    </w:p>
    <w:p w14:paraId="6225511B" w14:textId="77777777" w:rsidR="00F942AB" w:rsidRDefault="00496E2B">
      <w:r>
        <w:rPr>
          <w:rFonts w:eastAsia="Arial"/>
        </w:rPr>
        <w:t xml:space="preserve">Dismissal may be with or without notice, depending on the circumstances, and may occur </w:t>
      </w:r>
      <w:proofErr w:type="gramStart"/>
      <w:r>
        <w:rPr>
          <w:rFonts w:eastAsia="Arial"/>
        </w:rPr>
        <w:t>whether or not</w:t>
      </w:r>
      <w:proofErr w:type="gramEnd"/>
      <w:r>
        <w:rPr>
          <w:rFonts w:eastAsia="Arial"/>
        </w:rPr>
        <w:t xml:space="preserve"> warnings have been issued.</w:t>
      </w:r>
    </w:p>
    <w:p w14:paraId="6225511C" w14:textId="2103C393" w:rsidR="00F942AB" w:rsidRDefault="00496E2B">
      <w:pPr>
        <w:pStyle w:val="Heading4"/>
        <w:widowControl/>
        <w:spacing w:after="141"/>
        <w:ind w:left="0"/>
        <w:rPr>
          <w:rFonts w:eastAsia="Arial"/>
        </w:rPr>
      </w:pPr>
      <w:r>
        <w:rPr>
          <w:rFonts w:eastAsia="Arial"/>
        </w:rPr>
        <w:t>You will be entitled to appeal against any disciplinary or dismissal decision taken, such appeal being held in accordance with the Appeal Procedure, which is outlined below.</w:t>
      </w:r>
      <w:bookmarkStart w:id="165" w:name="_Toc262127308"/>
      <w:bookmarkStart w:id="166" w:name="_Toc512607350"/>
    </w:p>
    <w:p w14:paraId="28729387" w14:textId="7333703E" w:rsidR="00A7428A" w:rsidRDefault="00A7428A">
      <w:pPr>
        <w:pStyle w:val="Heading4"/>
        <w:widowControl/>
        <w:spacing w:after="141"/>
        <w:ind w:left="0"/>
        <w:rPr>
          <w:rFonts w:eastAsia="Arial"/>
        </w:rPr>
      </w:pPr>
    </w:p>
    <w:p w14:paraId="6225511E" w14:textId="0876EFEC" w:rsidR="00F942AB" w:rsidRPr="000219CC" w:rsidRDefault="00496E2B">
      <w:pPr>
        <w:pStyle w:val="Heading1"/>
        <w:rPr>
          <w:rFonts w:ascii="Times New Roman" w:hAnsi="Times New Roman" w:cs="Times New Roman"/>
          <w:b/>
          <w:bCs/>
          <w:color w:val="000000" w:themeColor="text1"/>
          <w:sz w:val="48"/>
        </w:rPr>
      </w:pPr>
      <w:bookmarkStart w:id="167" w:name="_Toc108515922"/>
      <w:r w:rsidRPr="000219CC">
        <w:rPr>
          <w:rFonts w:eastAsia="Arial"/>
          <w:bCs/>
          <w:color w:val="000000" w:themeColor="text1"/>
        </w:rPr>
        <w:t>Capability Procedure</w:t>
      </w:r>
      <w:bookmarkEnd w:id="167"/>
    </w:p>
    <w:p w14:paraId="6225511F" w14:textId="77777777" w:rsidR="00F942AB" w:rsidRDefault="00496E2B">
      <w:pPr>
        <w:pStyle w:val="Heading3"/>
        <w:rPr>
          <w:rFonts w:ascii="Times New Roman" w:hAnsi="Times New Roman" w:cs="Times New Roman"/>
          <w:b/>
          <w:sz w:val="26"/>
        </w:rPr>
      </w:pPr>
      <w:r>
        <w:rPr>
          <w:rFonts w:eastAsia="Arial"/>
        </w:rPr>
        <w:t>Introduction</w:t>
      </w:r>
    </w:p>
    <w:p w14:paraId="62255120" w14:textId="77777777" w:rsidR="00F942AB" w:rsidRDefault="00496E2B">
      <w:r>
        <w:rPr>
          <w:rFonts w:eastAsia="Arial"/>
        </w:rPr>
        <w:t xml:space="preserve">We recognise that during your employment with us your capability to carry out your duties may deteriorate. This can be for </w:t>
      </w:r>
      <w:proofErr w:type="gramStart"/>
      <w:r>
        <w:rPr>
          <w:rFonts w:eastAsia="Arial"/>
        </w:rPr>
        <w:t>a number of</w:t>
      </w:r>
      <w:proofErr w:type="gramEnd"/>
      <w:r>
        <w:rPr>
          <w:rFonts w:eastAsia="Arial"/>
        </w:rPr>
        <w:t xml:space="preserve"> reasons, the most common ones being that either the job changes over a period of time and you fail to keep pace with the changes, or you change (most commonly because of health reasons) and you can no longer cope with the work.</w:t>
      </w:r>
    </w:p>
    <w:p w14:paraId="62255121" w14:textId="77777777" w:rsidR="00F942AB" w:rsidRDefault="00496E2B">
      <w:r>
        <w:rPr>
          <w:rFonts w:eastAsia="Arial"/>
        </w:rPr>
        <w:t>We retain discretion in respect of the Capability Procedure to take account of your length of service and to vary the procedure accordingly. If you have a short amount of service, you may not be in receipt of any warnings before dismissal.</w:t>
      </w:r>
    </w:p>
    <w:p w14:paraId="62255122" w14:textId="77777777" w:rsidR="00F942AB" w:rsidRDefault="00496E2B">
      <w:pPr>
        <w:pStyle w:val="Heading3"/>
        <w:rPr>
          <w:rFonts w:ascii="Times New Roman" w:hAnsi="Times New Roman" w:cs="Times New Roman"/>
          <w:b/>
          <w:sz w:val="26"/>
        </w:rPr>
      </w:pPr>
      <w:r>
        <w:rPr>
          <w:rFonts w:eastAsia="Arial"/>
        </w:rPr>
        <w:t>Job Changes and General Capability Issues</w:t>
      </w:r>
    </w:p>
    <w:p w14:paraId="62255123" w14:textId="77777777" w:rsidR="00F942AB" w:rsidRDefault="00496E2B">
      <w:r>
        <w:rPr>
          <w:rFonts w:eastAsia="Arial"/>
        </w:rPr>
        <w:t xml:space="preserve">If the nature of your job changes or if we have general concerns about your ability to perform your </w:t>
      </w:r>
      <w:proofErr w:type="gramStart"/>
      <w:r>
        <w:rPr>
          <w:rFonts w:eastAsia="Arial"/>
        </w:rPr>
        <w:t>job</w:t>
      </w:r>
      <w:proofErr w:type="gramEnd"/>
      <w:r>
        <w:rPr>
          <w:rFonts w:eastAsia="Arial"/>
        </w:rPr>
        <w:t xml:space="preserve"> we will try to ensure that you understand the level of performance expected of you and that you receive adequate training and supervision. Concerns regarding your capability will normally first be discussed in an informal manner and you will be given time to improve.</w:t>
      </w:r>
    </w:p>
    <w:p w14:paraId="62255124" w14:textId="77777777" w:rsidR="00F942AB" w:rsidRDefault="00496E2B">
      <w:r>
        <w:rPr>
          <w:rFonts w:eastAsia="Arial"/>
        </w:rPr>
        <w:t>If your standard of performance is still not adequate you will be warned in writing that a failure to improve and to maintain the performance required could lead to your dismissal. We will also consider the possibility of a transfer to more suitable work if possible.</w:t>
      </w:r>
    </w:p>
    <w:p w14:paraId="62255125" w14:textId="77777777" w:rsidR="00F942AB" w:rsidRDefault="00496E2B">
      <w:r>
        <w:rPr>
          <w:rFonts w:eastAsia="Arial"/>
        </w:rPr>
        <w:t>If there is still no improvement after a reasonable time and we cannot transfer you to more suitable work, or if your level of performance has a serious or substantial effect on our business or reputation, you will be issued with a final warning that you will be dismissed unless the required standard of performance is achieved and maintained.</w:t>
      </w:r>
    </w:p>
    <w:p w14:paraId="62255126" w14:textId="77777777" w:rsidR="00F942AB" w:rsidRDefault="00496E2B">
      <w:r>
        <w:rPr>
          <w:rFonts w:eastAsia="Arial"/>
        </w:rPr>
        <w:t xml:space="preserve">If such improvement is not forthcoming after a reasonable </w:t>
      </w:r>
      <w:proofErr w:type="gramStart"/>
      <w:r>
        <w:rPr>
          <w:rFonts w:eastAsia="Arial"/>
        </w:rPr>
        <w:t>period of time</w:t>
      </w:r>
      <w:proofErr w:type="gramEnd"/>
      <w:r>
        <w:rPr>
          <w:rFonts w:eastAsia="Arial"/>
        </w:rPr>
        <w:t>, you will be dismissed with the appropriate notice.</w:t>
      </w:r>
    </w:p>
    <w:p w14:paraId="62255127" w14:textId="77777777" w:rsidR="00F942AB" w:rsidRDefault="00496E2B">
      <w:pPr>
        <w:pStyle w:val="Heading3"/>
        <w:rPr>
          <w:rFonts w:ascii="Times New Roman" w:hAnsi="Times New Roman" w:cs="Times New Roman"/>
          <w:b/>
          <w:sz w:val="26"/>
        </w:rPr>
      </w:pPr>
      <w:r>
        <w:rPr>
          <w:rFonts w:eastAsia="Arial"/>
        </w:rPr>
        <w:t>Personal Circumstances and Health Issues</w:t>
      </w:r>
    </w:p>
    <w:p w14:paraId="62255128" w14:textId="77777777" w:rsidR="00F942AB" w:rsidRDefault="00496E2B">
      <w:r>
        <w:rPr>
          <w:rFonts w:eastAsia="Arial"/>
        </w:rPr>
        <w:t xml:space="preserve">Personal circumstances may arise which do not prevent you from attending for </w:t>
      </w:r>
      <w:proofErr w:type="gramStart"/>
      <w:r>
        <w:rPr>
          <w:rFonts w:eastAsia="Arial"/>
        </w:rPr>
        <w:t>work</w:t>
      </w:r>
      <w:proofErr w:type="gramEnd"/>
      <w:r>
        <w:rPr>
          <w:rFonts w:eastAsia="Arial"/>
        </w:rPr>
        <w:t xml:space="preserve"> but which prevent you from carrying out your normal duties (e.g. a lack of dexterity or general ill health). If such a situation arises, we will normally need to have details of your medical diagnosis and prognosis so that we have the benefit of expert advice. Under normal circumstances this can be most easily obtained by asking your own G.P. for a medical report. Your permission is needed before we can obtain such a report and we will expect you to cooperate in this matter should the need arise. When we have obtained as much information as possible regarding your condition and after consultation with you, a decision will be made about your future employment with us in your current role or, where circumstances permit, in a more suitable role.</w:t>
      </w:r>
    </w:p>
    <w:p w14:paraId="62255129" w14:textId="77777777" w:rsidR="00F942AB" w:rsidRDefault="00496E2B">
      <w:r>
        <w:rPr>
          <w:rFonts w:eastAsia="Arial"/>
        </w:rPr>
        <w:t>There may also be personal circumstances which prevent you from attending work, either for a prolonged period or for frequent short absences. Under these circumstances we will need to know when we can expect your attendance record to reach an acceptable level. This may again mean asking your own G.P. for a medical report or by making whatever investigations are appropriate in the circumstances. When we have obtained as much information as possible regarding your condition, and after consultation with you, a decision will be made about your future employment with us in your current role or, where circumstances permit, in a more suitable role.</w:t>
      </w:r>
    </w:p>
    <w:p w14:paraId="6225512A" w14:textId="0DA2554E" w:rsidR="00F942AB" w:rsidRDefault="00496E2B">
      <w:pPr>
        <w:pStyle w:val="Heading3"/>
        <w:rPr>
          <w:rFonts w:ascii="Times New Roman" w:hAnsi="Times New Roman" w:cs="Times New Roman"/>
          <w:b/>
          <w:sz w:val="26"/>
        </w:rPr>
      </w:pPr>
      <w:r>
        <w:rPr>
          <w:rFonts w:eastAsia="Arial"/>
        </w:rPr>
        <w:t>Procedure</w:t>
      </w:r>
    </w:p>
    <w:p w14:paraId="6225512B" w14:textId="77777777" w:rsidR="00F942AB" w:rsidRDefault="00496E2B">
      <w:r>
        <w:rPr>
          <w:rFonts w:eastAsia="Arial"/>
        </w:rPr>
        <w:t>You will only be issued with a capability warning or dismissed following a formal capability meeting, at which you will have been given the right to be accompanied by a fellow employee or an accredited trade union official. You should make every effort to attend the meeting. Throughout the Capability Procedure you will be given the opportunity to respond to any concerns before any decision on a capability warning or dismissal is taken.</w:t>
      </w:r>
    </w:p>
    <w:p w14:paraId="6225512C" w14:textId="77777777" w:rsidR="00F942AB" w:rsidRDefault="00496E2B">
      <w:r>
        <w:rPr>
          <w:rFonts w:eastAsia="Arial"/>
        </w:rPr>
        <w:t>It is not permissible to record, whether audio and/or visual, any meetings which take place as part of this procedure, without our express written authorisation. You should note that unauthorised recording may result in action under the Disciplinary Procedure, which may include dismissal for gross misconduct.</w:t>
      </w:r>
    </w:p>
    <w:p w14:paraId="6225512D" w14:textId="77777777" w:rsidR="00F942AB" w:rsidRDefault="00496E2B">
      <w:r>
        <w:rPr>
          <w:rFonts w:eastAsia="Arial"/>
        </w:rPr>
        <w:t>The Company may commence the Capability Procedure, depending on the circumstances, at any of the following levels:</w:t>
      </w:r>
    </w:p>
    <w:p w14:paraId="6225512E" w14:textId="77777777" w:rsidR="00F942AB" w:rsidRDefault="00496E2B">
      <w:r>
        <w:rPr>
          <w:rFonts w:eastAsia="Arial"/>
          <w:b/>
          <w:bCs/>
        </w:rPr>
        <w:t>Written warning</w:t>
      </w:r>
    </w:p>
    <w:p w14:paraId="6225512F" w14:textId="77777777" w:rsidR="00F942AB" w:rsidRDefault="00496E2B">
      <w:pPr>
        <w:pStyle w:val="Heading4"/>
        <w:rPr>
          <w:b/>
          <w:bCs/>
          <w:sz w:val="24"/>
        </w:rPr>
      </w:pPr>
      <w:r>
        <w:rPr>
          <w:rFonts w:eastAsia="Arial"/>
          <w:bCs/>
        </w:rPr>
        <w:t xml:space="preserve">A written warning will be </w:t>
      </w:r>
      <w:proofErr w:type="gramStart"/>
      <w:r>
        <w:rPr>
          <w:rFonts w:eastAsia="Arial"/>
          <w:bCs/>
        </w:rPr>
        <w:t>issued</w:t>
      </w:r>
      <w:proofErr w:type="gramEnd"/>
      <w:r>
        <w:rPr>
          <w:rFonts w:eastAsia="Arial"/>
          <w:bCs/>
        </w:rPr>
        <w:t xml:space="preserve"> and a copy placed on your personnel file for 12 months after which it will be disregarded.</w:t>
      </w:r>
    </w:p>
    <w:p w14:paraId="62255130" w14:textId="77777777" w:rsidR="00F942AB" w:rsidRDefault="00496E2B">
      <w:r>
        <w:rPr>
          <w:rFonts w:eastAsia="Arial"/>
          <w:b/>
          <w:bCs/>
        </w:rPr>
        <w:t>Final written warning</w:t>
      </w:r>
    </w:p>
    <w:p w14:paraId="62255131" w14:textId="77777777" w:rsidR="00F942AB" w:rsidRDefault="00496E2B">
      <w:pPr>
        <w:pStyle w:val="Heading4"/>
        <w:rPr>
          <w:b/>
          <w:bCs/>
          <w:sz w:val="24"/>
        </w:rPr>
      </w:pPr>
      <w:r>
        <w:rPr>
          <w:rFonts w:eastAsia="Arial"/>
          <w:bCs/>
        </w:rPr>
        <w:t xml:space="preserve">A final written warning will be </w:t>
      </w:r>
      <w:proofErr w:type="gramStart"/>
      <w:r>
        <w:rPr>
          <w:rFonts w:eastAsia="Arial"/>
          <w:bCs/>
        </w:rPr>
        <w:t>issued</w:t>
      </w:r>
      <w:proofErr w:type="gramEnd"/>
      <w:r>
        <w:rPr>
          <w:rFonts w:eastAsia="Arial"/>
          <w:bCs/>
        </w:rPr>
        <w:t xml:space="preserve"> and a copy placed on your personnel file for 12 months after which it will be disregarded.</w:t>
      </w:r>
    </w:p>
    <w:p w14:paraId="62255132" w14:textId="77777777" w:rsidR="00F942AB" w:rsidRDefault="00496E2B">
      <w:r>
        <w:rPr>
          <w:rFonts w:eastAsia="Arial"/>
          <w:b/>
          <w:bCs/>
        </w:rPr>
        <w:t>Dismissal</w:t>
      </w:r>
    </w:p>
    <w:p w14:paraId="62255133" w14:textId="77777777" w:rsidR="00F942AB" w:rsidRDefault="00496E2B">
      <w:pPr>
        <w:pStyle w:val="Heading4"/>
        <w:rPr>
          <w:b/>
          <w:bCs/>
          <w:sz w:val="24"/>
        </w:rPr>
      </w:pPr>
      <w:r>
        <w:rPr>
          <w:rFonts w:eastAsia="Arial"/>
          <w:bCs/>
        </w:rPr>
        <w:t xml:space="preserve">Dismissal may be with or without notice, depending on the circumstances, and may occur </w:t>
      </w:r>
      <w:proofErr w:type="gramStart"/>
      <w:r>
        <w:rPr>
          <w:rFonts w:eastAsia="Arial"/>
          <w:bCs/>
        </w:rPr>
        <w:t>whether or not</w:t>
      </w:r>
      <w:proofErr w:type="gramEnd"/>
      <w:r>
        <w:rPr>
          <w:rFonts w:eastAsia="Arial"/>
          <w:bCs/>
        </w:rPr>
        <w:t xml:space="preserve"> warnings have been issued.</w:t>
      </w:r>
    </w:p>
    <w:p w14:paraId="62255134" w14:textId="77777777" w:rsidR="00F942AB" w:rsidRDefault="00496E2B">
      <w:pPr>
        <w:pStyle w:val="Heading4"/>
        <w:widowControl/>
        <w:spacing w:after="141"/>
        <w:ind w:left="0"/>
      </w:pPr>
      <w:r>
        <w:rPr>
          <w:rFonts w:eastAsia="Arial"/>
        </w:rPr>
        <w:t>You will be entitled to appeal against any capability or dismissal decision taken, such appeal being held in accordance with the Appeal Procedure, which is outlined below.</w:t>
      </w:r>
    </w:p>
    <w:p w14:paraId="62255135" w14:textId="77777777" w:rsidR="00F942AB" w:rsidRDefault="00F942AB">
      <w:pPr>
        <w:widowControl w:val="0"/>
        <w:autoSpaceDE w:val="0"/>
        <w:autoSpaceDN w:val="0"/>
        <w:adjustRightInd w:val="0"/>
        <w:spacing w:after="120"/>
      </w:pPr>
    </w:p>
    <w:bookmarkEnd w:id="165"/>
    <w:bookmarkEnd w:id="166"/>
    <w:p w14:paraId="565A3306" w14:textId="77777777" w:rsidR="00A971C4" w:rsidRPr="000219CC" w:rsidRDefault="00A971C4">
      <w:pPr>
        <w:pStyle w:val="Heading1"/>
        <w:rPr>
          <w:color w:val="000000" w:themeColor="text1"/>
        </w:rPr>
      </w:pPr>
    </w:p>
    <w:p w14:paraId="62255136" w14:textId="70891792" w:rsidR="00F942AB" w:rsidRPr="000219CC" w:rsidRDefault="00496E2B">
      <w:pPr>
        <w:pStyle w:val="Heading1"/>
        <w:rPr>
          <w:rFonts w:ascii="Times New Roman" w:hAnsi="Times New Roman" w:cs="Times New Roman"/>
          <w:b/>
          <w:bCs/>
          <w:color w:val="000000" w:themeColor="text1"/>
          <w:sz w:val="48"/>
        </w:rPr>
      </w:pPr>
      <w:bookmarkStart w:id="168" w:name="_Toc108515923"/>
      <w:r w:rsidRPr="000219CC">
        <w:rPr>
          <w:color w:val="000000" w:themeColor="text1"/>
        </w:rPr>
        <w:t>Disciplinary and Capability Appeal Procedure</w:t>
      </w:r>
      <w:bookmarkEnd w:id="168"/>
    </w:p>
    <w:p w14:paraId="62255137" w14:textId="77777777" w:rsidR="00F942AB" w:rsidRDefault="00496E2B">
      <w:r>
        <w:rPr>
          <w:rFonts w:eastAsia="Arial"/>
        </w:rPr>
        <w:t>The Appeal Procedure does not form part of your contract of employment.</w:t>
      </w:r>
    </w:p>
    <w:p w14:paraId="62255138" w14:textId="77777777" w:rsidR="00F942AB" w:rsidRDefault="00496E2B">
      <w:pPr>
        <w:pStyle w:val="B1Body0"/>
        <w:rPr>
          <w:color w:val="auto"/>
        </w:rPr>
      </w:pPr>
      <w:r>
        <w:rPr>
          <w:color w:val="auto"/>
        </w:rPr>
        <w:t>If you wish to appeal against any disciplinary or capability decision, you should apply in writing within 5 working days.  You will be invited to attend a meeting and you should take all reasonable steps to attend.</w:t>
      </w:r>
    </w:p>
    <w:p w14:paraId="62255139" w14:textId="77777777" w:rsidR="00F942AB" w:rsidRDefault="00496E2B">
      <w:pPr>
        <w:pStyle w:val="B1Body0"/>
        <w:rPr>
          <w:color w:val="auto"/>
        </w:rPr>
      </w:pPr>
      <w:r>
        <w:rPr>
          <w:color w:val="auto"/>
        </w:rPr>
        <w:t>After the appeal meeting you will be informed of the final decision.</w:t>
      </w:r>
    </w:p>
    <w:p w14:paraId="6225513A" w14:textId="77777777" w:rsidR="00F942AB" w:rsidRDefault="00496E2B">
      <w:pPr>
        <w:pStyle w:val="B1Body0"/>
        <w:rPr>
          <w:color w:val="auto"/>
        </w:rPr>
      </w:pPr>
      <w:r>
        <w:rPr>
          <w:color w:val="auto"/>
        </w:rPr>
        <w:t>You should address your appeal to the person stated in your Statement.</w:t>
      </w:r>
    </w:p>
    <w:p w14:paraId="6225513B" w14:textId="77777777" w:rsidR="00F942AB" w:rsidRDefault="00496E2B">
      <w:pPr>
        <w:pStyle w:val="B1Body0"/>
        <w:rPr>
          <w:color w:val="auto"/>
        </w:rPr>
      </w:pPr>
      <w:r>
        <w:rPr>
          <w:color w:val="auto"/>
        </w:rPr>
        <w:t>You will be given the opportunity to be accompanied at the meeting by a fellow employee or accredited trade union official.</w:t>
      </w:r>
    </w:p>
    <w:p w14:paraId="6225513C" w14:textId="2269B401" w:rsidR="00F942AB" w:rsidRDefault="00496E2B">
      <w:bookmarkStart w:id="169" w:name="_Toc11830854"/>
      <w:r>
        <w:rPr>
          <w:color w:val="000000"/>
        </w:rPr>
        <w:t xml:space="preserve">It is not permissible to record, whether audio and/or visual, any meetings which take place as part of this procedure, without our express written authorisation. </w:t>
      </w:r>
      <w:r>
        <w:t>You should note that unauthorised recording may result in action under the Disciplinary Procedure, which may include dismissal for gross misconduct.</w:t>
      </w:r>
    </w:p>
    <w:p w14:paraId="4C2B421C" w14:textId="32940B68" w:rsidR="00A7428A" w:rsidRDefault="00A7428A"/>
    <w:p w14:paraId="6225513E" w14:textId="08A2573E" w:rsidR="00F942AB" w:rsidRPr="000219CC" w:rsidRDefault="00496E2B">
      <w:pPr>
        <w:pStyle w:val="Heading1"/>
        <w:rPr>
          <w:rFonts w:ascii="Times New Roman" w:hAnsi="Times New Roman" w:cs="Times New Roman"/>
          <w:b/>
          <w:bCs/>
          <w:color w:val="000000" w:themeColor="text1"/>
          <w:sz w:val="48"/>
        </w:rPr>
      </w:pPr>
      <w:bookmarkStart w:id="170" w:name="_Toc108515924"/>
      <w:r w:rsidRPr="000219CC">
        <w:rPr>
          <w:color w:val="000000" w:themeColor="text1"/>
        </w:rPr>
        <w:t>Termination of Employment</w:t>
      </w:r>
      <w:bookmarkEnd w:id="170"/>
    </w:p>
    <w:p w14:paraId="6225513F" w14:textId="77777777" w:rsidR="00F942AB" w:rsidRDefault="00496E2B">
      <w:pPr>
        <w:pStyle w:val="Heading2"/>
      </w:pPr>
      <w:bookmarkStart w:id="171" w:name="_Toc108515925"/>
      <w:r>
        <w:t>Notice of Termination</w:t>
      </w:r>
      <w:bookmarkEnd w:id="169"/>
      <w:bookmarkEnd w:id="171"/>
    </w:p>
    <w:p w14:paraId="62255140" w14:textId="77777777" w:rsidR="00F942AB" w:rsidRDefault="00496E2B">
      <w:pPr>
        <w:pStyle w:val="B1Body0"/>
        <w:rPr>
          <w:color w:val="auto"/>
        </w:rPr>
      </w:pPr>
      <w:r>
        <w:rPr>
          <w:color w:val="auto"/>
        </w:rPr>
        <w:t>If you wish to resign, you should do so in writing giving such notice as is specified in your Statement.</w:t>
      </w:r>
    </w:p>
    <w:p w14:paraId="62255141" w14:textId="77777777" w:rsidR="00F942AB" w:rsidRDefault="00496E2B">
      <w:pPr>
        <w:pStyle w:val="B1Body0"/>
        <w:rPr>
          <w:color w:val="auto"/>
        </w:rPr>
      </w:pPr>
      <w:r>
        <w:rPr>
          <w:color w:val="auto"/>
        </w:rPr>
        <w:t>If your employment is terminated by the Company, you will be entitled to receive the notice as is specified in your Statement.</w:t>
      </w:r>
    </w:p>
    <w:p w14:paraId="62255142" w14:textId="77777777" w:rsidR="00F942AB" w:rsidRDefault="00496E2B">
      <w:pPr>
        <w:pStyle w:val="Heading2"/>
      </w:pPr>
      <w:bookmarkStart w:id="172" w:name="_Toc11830855"/>
      <w:bookmarkStart w:id="173" w:name="_Toc108515926"/>
      <w:r>
        <w:t>Gross Misconduct</w:t>
      </w:r>
      <w:bookmarkEnd w:id="172"/>
      <w:bookmarkEnd w:id="173"/>
    </w:p>
    <w:p w14:paraId="62255143" w14:textId="77777777" w:rsidR="00F942AB" w:rsidRDefault="00496E2B">
      <w:pPr>
        <w:pStyle w:val="B1Body0"/>
        <w:rPr>
          <w:color w:val="auto"/>
        </w:rPr>
      </w:pPr>
      <w:bookmarkStart w:id="174" w:name="LPHit2"/>
      <w:bookmarkStart w:id="175" w:name="_Toc11830856"/>
      <w:bookmarkEnd w:id="174"/>
      <w:r>
        <w:rPr>
          <w:color w:val="auto"/>
        </w:rPr>
        <w:t>You may be summarily dismissed without notice if there has been an act of gross misconduct. Examples are contained in the Gross Misconduct section of Disciplinary Rules above.</w:t>
      </w:r>
    </w:p>
    <w:p w14:paraId="62255144" w14:textId="77777777" w:rsidR="00F942AB" w:rsidRDefault="00496E2B">
      <w:pPr>
        <w:pStyle w:val="Heading2"/>
      </w:pPr>
      <w:bookmarkStart w:id="176" w:name="_Toc108515927"/>
      <w:r>
        <w:t>Notice during Probationary Period</w:t>
      </w:r>
      <w:bookmarkEnd w:id="175"/>
      <w:bookmarkEnd w:id="176"/>
    </w:p>
    <w:p w14:paraId="62255145" w14:textId="77777777" w:rsidR="00F942AB" w:rsidRDefault="00496E2B">
      <w:pPr>
        <w:pStyle w:val="B1Body0"/>
        <w:rPr>
          <w:color w:val="auto"/>
        </w:rPr>
      </w:pPr>
      <w:r>
        <w:rPr>
          <w:color w:val="auto"/>
        </w:rPr>
        <w:t xml:space="preserve">During a probationary </w:t>
      </w:r>
      <w:proofErr w:type="gramStart"/>
      <w:r>
        <w:rPr>
          <w:color w:val="auto"/>
        </w:rPr>
        <w:t>period</w:t>
      </w:r>
      <w:proofErr w:type="gramEnd"/>
      <w:r>
        <w:rPr>
          <w:color w:val="auto"/>
        </w:rPr>
        <w:t xml:space="preserve"> your notice period may be different, so you should refer to your Statement for this information.</w:t>
      </w:r>
    </w:p>
    <w:p w14:paraId="62255146" w14:textId="77777777" w:rsidR="00F942AB" w:rsidRDefault="00496E2B">
      <w:pPr>
        <w:pStyle w:val="Heading2"/>
      </w:pPr>
      <w:bookmarkStart w:id="177" w:name="_Toc11830857"/>
      <w:bookmarkStart w:id="178" w:name="_Toc108515928"/>
      <w:r>
        <w:t>When Dismissal Notice takes Effect</w:t>
      </w:r>
      <w:bookmarkEnd w:id="177"/>
      <w:bookmarkEnd w:id="178"/>
    </w:p>
    <w:p w14:paraId="62255147" w14:textId="77777777" w:rsidR="00F942AB" w:rsidRDefault="00496E2B">
      <w:pPr>
        <w:pStyle w:val="B1Body0"/>
        <w:rPr>
          <w:color w:val="auto"/>
        </w:rPr>
      </w:pPr>
      <w:r>
        <w:rPr>
          <w:color w:val="auto"/>
        </w:rPr>
        <w:t>If you are given notice of dismissal verbally, it is deemed to take effect immediately. If notice is sent via post, it is deemed to take effect according to the schedule below:</w:t>
      </w:r>
    </w:p>
    <w:p w14:paraId="62255148" w14:textId="77777777" w:rsidR="00F942AB" w:rsidRDefault="00496E2B" w:rsidP="00496E2B">
      <w:pPr>
        <w:pStyle w:val="B5BodyIndent"/>
        <w:numPr>
          <w:ilvl w:val="0"/>
          <w:numId w:val="6"/>
        </w:numPr>
        <w:rPr>
          <w:color w:val="auto"/>
        </w:rPr>
      </w:pPr>
      <w:bookmarkStart w:id="179" w:name="_Toc11830858"/>
      <w:r>
        <w:rPr>
          <w:color w:val="auto"/>
        </w:rPr>
        <w:t xml:space="preserve">sent by email </w:t>
      </w:r>
      <w:proofErr w:type="gramStart"/>
      <w:r>
        <w:rPr>
          <w:color w:val="auto"/>
        </w:rPr>
        <w:t>–  the</w:t>
      </w:r>
      <w:proofErr w:type="gramEnd"/>
      <w:r>
        <w:rPr>
          <w:color w:val="auto"/>
        </w:rPr>
        <w:t xml:space="preserve"> day after the email is sent;</w:t>
      </w:r>
    </w:p>
    <w:p w14:paraId="62255149" w14:textId="77777777" w:rsidR="00F942AB" w:rsidRDefault="00496E2B" w:rsidP="00496E2B">
      <w:pPr>
        <w:pStyle w:val="B5BodyIndent"/>
        <w:numPr>
          <w:ilvl w:val="0"/>
          <w:numId w:val="6"/>
        </w:numPr>
        <w:rPr>
          <w:color w:val="auto"/>
        </w:rPr>
      </w:pPr>
      <w:r>
        <w:rPr>
          <w:color w:val="auto"/>
        </w:rPr>
        <w:t xml:space="preserve">sent by recorded/special delivery – two days after letter </w:t>
      </w:r>
      <w:proofErr w:type="gramStart"/>
      <w:r>
        <w:rPr>
          <w:color w:val="auto"/>
        </w:rPr>
        <w:t>sent;</w:t>
      </w:r>
      <w:proofErr w:type="gramEnd"/>
    </w:p>
    <w:p w14:paraId="6225514A" w14:textId="77777777" w:rsidR="00F942AB" w:rsidRDefault="00496E2B" w:rsidP="00496E2B">
      <w:pPr>
        <w:pStyle w:val="B5BodyIndent"/>
        <w:numPr>
          <w:ilvl w:val="0"/>
          <w:numId w:val="6"/>
        </w:numPr>
        <w:rPr>
          <w:color w:val="auto"/>
        </w:rPr>
      </w:pPr>
      <w:r>
        <w:rPr>
          <w:color w:val="auto"/>
        </w:rPr>
        <w:t>sent by first class – three days after letter sent.</w:t>
      </w:r>
    </w:p>
    <w:p w14:paraId="6225514B" w14:textId="77777777" w:rsidR="00F942AB" w:rsidRDefault="00496E2B">
      <w:pPr>
        <w:pStyle w:val="Heading2"/>
      </w:pPr>
      <w:bookmarkStart w:id="180" w:name="_Toc108515929"/>
      <w:r>
        <w:t>Retirement</w:t>
      </w:r>
      <w:bookmarkEnd w:id="179"/>
      <w:bookmarkEnd w:id="180"/>
    </w:p>
    <w:p w14:paraId="6225514C" w14:textId="5D64581A" w:rsidR="00F942AB" w:rsidRDefault="00496E2B">
      <w:pPr>
        <w:rPr>
          <w:rFonts w:eastAsia="Arial"/>
        </w:rPr>
      </w:pPr>
      <w:r>
        <w:rPr>
          <w:rFonts w:eastAsia="Arial"/>
        </w:rPr>
        <w:t>The Company does not operate a formal retirement policy. </w:t>
      </w:r>
    </w:p>
    <w:p w14:paraId="6D94BF00" w14:textId="7A27FCDA" w:rsidR="00A971C4" w:rsidRDefault="00A971C4">
      <w:pPr>
        <w:rPr>
          <w:rFonts w:eastAsia="Arial"/>
        </w:rPr>
      </w:pPr>
    </w:p>
    <w:p w14:paraId="6B1C4110" w14:textId="77777777" w:rsidR="00A971C4" w:rsidRDefault="00A971C4"/>
    <w:p w14:paraId="6225514D" w14:textId="77777777" w:rsidR="00F942AB" w:rsidRDefault="00496E2B">
      <w:pPr>
        <w:pStyle w:val="Heading2"/>
      </w:pPr>
      <w:bookmarkStart w:id="181" w:name="_Toc11830860"/>
      <w:bookmarkStart w:id="182" w:name="_Toc108515930"/>
      <w:r>
        <w:t>Terminating Employment without giving Notice</w:t>
      </w:r>
      <w:bookmarkEnd w:id="181"/>
      <w:bookmarkEnd w:id="182"/>
    </w:p>
    <w:p w14:paraId="6225514E" w14:textId="77777777" w:rsidR="00F942AB" w:rsidRDefault="00496E2B">
      <w:pPr>
        <w:autoSpaceDE w:val="0"/>
        <w:autoSpaceDN w:val="0"/>
        <w:adjustRightInd w:val="0"/>
      </w:pPr>
      <w:r>
        <w:t>If you terminate your employment without giving or working the required period of notice, as indicated in your individual Statement, you will have an amount equal to any additional cost of covering your duties during the notice period not worked deducted from any termination pay due to you. This is an express written term of your contract of employment. You will also forfeit any contractual accrued holiday pay due to you over and above your statutory holiday pay, if you fail to give or work the required period of notice.</w:t>
      </w:r>
    </w:p>
    <w:p w14:paraId="6225514F" w14:textId="77777777" w:rsidR="00F942AB" w:rsidRDefault="00496E2B">
      <w:pPr>
        <w:pStyle w:val="Heading2"/>
        <w:rPr>
          <w:rFonts w:ascii="Times New Roman" w:hAnsi="Times New Roman" w:cs="Times New Roman"/>
          <w:b/>
          <w:sz w:val="36"/>
        </w:rPr>
      </w:pPr>
      <w:bookmarkStart w:id="183" w:name="_Toc108515931"/>
      <w:r>
        <w:rPr>
          <w:rFonts w:eastAsia="Arial"/>
        </w:rPr>
        <w:t>Return of our Property</w:t>
      </w:r>
      <w:bookmarkEnd w:id="183"/>
    </w:p>
    <w:p w14:paraId="62255150" w14:textId="77777777" w:rsidR="00F942AB" w:rsidRDefault="00496E2B">
      <w:r>
        <w:rPr>
          <w:rFonts w:eastAsia="Arial"/>
        </w:rPr>
        <w:t xml:space="preserve">On the termination of your </w:t>
      </w:r>
      <w:proofErr w:type="gramStart"/>
      <w:r>
        <w:rPr>
          <w:rFonts w:eastAsia="Arial"/>
        </w:rPr>
        <w:t>employment</w:t>
      </w:r>
      <w:proofErr w:type="gramEnd"/>
      <w:r>
        <w:rPr>
          <w:rFonts w:eastAsia="Arial"/>
        </w:rPr>
        <w:t xml:space="preserve"> you must return all our property which is in your possession or for which you have responsibility. Failure to return such items will result in the cost of the items being deducted from any monies outstanding to you. This is an express written term of your contract of employment.</w:t>
      </w:r>
    </w:p>
    <w:p w14:paraId="62255151" w14:textId="77777777" w:rsidR="00F942AB" w:rsidRDefault="00496E2B">
      <w:pPr>
        <w:pStyle w:val="Heading2"/>
        <w:rPr>
          <w:rFonts w:ascii="Times New Roman" w:hAnsi="Times New Roman" w:cs="Times New Roman"/>
          <w:b/>
          <w:sz w:val="36"/>
        </w:rPr>
      </w:pPr>
      <w:bookmarkStart w:id="184" w:name="_Toc108515932"/>
      <w:r>
        <w:rPr>
          <w:rFonts w:eastAsia="Arial"/>
        </w:rPr>
        <w:t>Return of Vehicles</w:t>
      </w:r>
      <w:bookmarkEnd w:id="184"/>
    </w:p>
    <w:p w14:paraId="62255152" w14:textId="77777777" w:rsidR="00F942AB" w:rsidRDefault="00496E2B">
      <w:r>
        <w:rPr>
          <w:rFonts w:eastAsia="Arial"/>
        </w:rPr>
        <w:t xml:space="preserve">On termination of your </w:t>
      </w:r>
      <w:proofErr w:type="gramStart"/>
      <w:r>
        <w:rPr>
          <w:rFonts w:eastAsia="Arial"/>
        </w:rPr>
        <w:t>employment</w:t>
      </w:r>
      <w:proofErr w:type="gramEnd"/>
      <w:r>
        <w:rPr>
          <w:rFonts w:eastAsia="Arial"/>
        </w:rPr>
        <w:t xml:space="preserve"> you must return any Company vehicle in your possession to our premises. Failure to return the vehicle will result in the cost of its recovery being deducted from any monies outstanding to you. This is an express written term of your contract of employment.</w:t>
      </w:r>
    </w:p>
    <w:p w14:paraId="62255153" w14:textId="41A8B893" w:rsidR="00F942AB" w:rsidRDefault="00496E2B">
      <w:pPr>
        <w:pStyle w:val="Heading2"/>
        <w:rPr>
          <w:rFonts w:ascii="Times New Roman" w:hAnsi="Times New Roman" w:cs="Times New Roman"/>
          <w:b/>
          <w:sz w:val="36"/>
        </w:rPr>
      </w:pPr>
      <w:bookmarkStart w:id="185" w:name="_Toc108515933"/>
      <w:r>
        <w:rPr>
          <w:rFonts w:eastAsia="Arial"/>
        </w:rPr>
        <w:t>Pay in Lieu of Notice</w:t>
      </w:r>
      <w:bookmarkEnd w:id="185"/>
    </w:p>
    <w:p w14:paraId="62255154" w14:textId="0B135EB5" w:rsidR="00F942AB" w:rsidRDefault="00496E2B">
      <w:r>
        <w:rPr>
          <w:rFonts w:eastAsia="Arial"/>
        </w:rPr>
        <w:t xml:space="preserve">At the absolute discretion of the Company, payment in lieu of working notice may be made, and all benefits owing, including </w:t>
      </w:r>
      <w:r w:rsidRPr="00496E2B">
        <w:rPr>
          <w:rFonts w:eastAsia="Arial"/>
        </w:rPr>
        <w:t xml:space="preserve">holidays, </w:t>
      </w:r>
      <w:r>
        <w:rPr>
          <w:rFonts w:eastAsia="Arial"/>
        </w:rPr>
        <w:t>are paid as accrued at the actual date of termination. This is an express written term of your contract of employment.</w:t>
      </w:r>
    </w:p>
    <w:p w14:paraId="62255155" w14:textId="77777777" w:rsidR="00F942AB" w:rsidRDefault="00496E2B">
      <w:pPr>
        <w:pStyle w:val="Heading2"/>
        <w:rPr>
          <w:rFonts w:ascii="Times New Roman" w:hAnsi="Times New Roman" w:cs="Times New Roman"/>
          <w:b/>
          <w:sz w:val="36"/>
        </w:rPr>
      </w:pPr>
      <w:bookmarkStart w:id="186" w:name="_Toc108515934"/>
      <w:r>
        <w:rPr>
          <w:rFonts w:eastAsia="Arial"/>
        </w:rPr>
        <w:t>Garden Leave</w:t>
      </w:r>
      <w:bookmarkEnd w:id="186"/>
    </w:p>
    <w:p w14:paraId="62255156" w14:textId="77777777" w:rsidR="00F942AB" w:rsidRDefault="00496E2B">
      <w:r>
        <w:rPr>
          <w:rFonts w:eastAsia="Arial"/>
        </w:rPr>
        <w:t>If either you or the Company serves notice on the other to terminate your employment the Company may require you to take garden leave for all or part of the remaining period of your employment. During any period of garden leave you will continue to receive your full salary and any other contractual benefits. This is an express written term of your contract of employment.</w:t>
      </w:r>
    </w:p>
    <w:p w14:paraId="62255157" w14:textId="77777777" w:rsidR="00F942AB" w:rsidRDefault="00F942AB">
      <w:pPr>
        <w:widowControl w:val="0"/>
        <w:autoSpaceDE w:val="0"/>
        <w:autoSpaceDN w:val="0"/>
        <w:adjustRightInd w:val="0"/>
        <w:spacing w:after="120"/>
      </w:pPr>
    </w:p>
    <w:sectPr w:rsidR="00F942AB">
      <w:footerReference w:type="default" r:id="rId14"/>
      <w:pgSz w:w="11907" w:h="16840"/>
      <w:pgMar w:top="1440"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5516E" w14:textId="77777777" w:rsidR="00A7428A" w:rsidRDefault="00A7428A">
      <w:pPr>
        <w:spacing w:after="0"/>
      </w:pPr>
      <w:r>
        <w:separator/>
      </w:r>
    </w:p>
  </w:endnote>
  <w:endnote w:type="continuationSeparator" w:id="0">
    <w:p w14:paraId="62255170" w14:textId="77777777" w:rsidR="00A7428A" w:rsidRDefault="00A742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55166" w14:textId="77777777" w:rsidR="00A7428A" w:rsidRDefault="00A7428A">
    <w:pPr>
      <w:pStyle w:val="Footer0"/>
      <w:jc w:val="center"/>
    </w:pPr>
  </w:p>
  <w:p w14:paraId="62255167" w14:textId="77777777" w:rsidR="00A7428A" w:rsidRDefault="00A7428A">
    <w:pPr>
      <w:pStyle w:val="Footer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55168" w14:textId="7C7E251C" w:rsidR="00A7428A" w:rsidRDefault="00767F69">
    <w:pPr>
      <w:pStyle w:val="Footer0"/>
      <w:jc w:val="center"/>
    </w:pPr>
    <w:r>
      <w:t>AGLHB</w:t>
    </w:r>
    <w:r>
      <w:tab/>
    </w:r>
    <w:r w:rsidR="00A7428A">
      <w:fldChar w:fldCharType="begin"/>
    </w:r>
    <w:r w:rsidR="00A7428A">
      <w:instrText xml:space="preserve"> PAGE   \* MERGEFORMAT </w:instrText>
    </w:r>
    <w:r w:rsidR="00A7428A">
      <w:fldChar w:fldCharType="separate"/>
    </w:r>
    <w:r w:rsidR="00A7428A">
      <w:rPr>
        <w:noProof/>
      </w:rPr>
      <w:t>9</w:t>
    </w:r>
    <w:r w:rsidR="00A7428A">
      <w:fldChar w:fldCharType="end"/>
    </w:r>
    <w:r>
      <w:tab/>
      <w:t>Mar 2021</w:t>
    </w:r>
  </w:p>
  <w:p w14:paraId="62255169" w14:textId="77777777" w:rsidR="00A7428A" w:rsidRDefault="00A7428A">
    <w:pPr>
      <w:pStyle w:val="Footer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5516A" w14:textId="77777777" w:rsidR="00A7428A" w:rsidRDefault="00A7428A">
      <w:pPr>
        <w:spacing w:after="0"/>
      </w:pPr>
      <w:r>
        <w:separator/>
      </w:r>
    </w:p>
  </w:footnote>
  <w:footnote w:type="continuationSeparator" w:id="0">
    <w:p w14:paraId="6225516C" w14:textId="77777777" w:rsidR="00A7428A" w:rsidRDefault="00A742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multilevel"/>
    <w:tmpl w:val="981AC05E"/>
    <w:lvl w:ilvl="0">
      <w:start w:val="1"/>
      <w:numFmt w:val="decimal"/>
      <w:pStyle w:val="ListNumber2"/>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88"/>
    <w:multiLevelType w:val="multilevel"/>
    <w:tmpl w:val="7B142608"/>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54"/>
    <w:multiLevelType w:val="multilevel"/>
    <w:tmpl w:val="56EE5A54"/>
    <w:lvl w:ilvl="0">
      <w:start w:val="1"/>
      <w:numFmt w:val="decimal"/>
      <w:pStyle w:val="CronerListArabic1"/>
      <w:lvlText w:val="%1."/>
      <w:lvlJc w:val="right"/>
      <w:pPr>
        <w:tabs>
          <w:tab w:val="num" w:pos="720"/>
        </w:tabs>
        <w:ind w:left="720" w:hanging="24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17CE35C"/>
    <w:multiLevelType w:val="multilevel"/>
    <w:tmpl w:val="6400C73E"/>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02759697"/>
    <w:multiLevelType w:val="multilevel"/>
    <w:tmpl w:val="883E2412"/>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05F36423"/>
    <w:multiLevelType w:val="multilevel"/>
    <w:tmpl w:val="1376DB12"/>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08611527"/>
    <w:multiLevelType w:val="multilevel"/>
    <w:tmpl w:val="FE1640AA"/>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0AA588BD"/>
    <w:multiLevelType w:val="multilevel"/>
    <w:tmpl w:val="53FE8918"/>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0DB638D3"/>
    <w:multiLevelType w:val="multilevel"/>
    <w:tmpl w:val="2772995E"/>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0F4F2957"/>
    <w:multiLevelType w:val="multilevel"/>
    <w:tmpl w:val="2578E5B2"/>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14727B4A"/>
    <w:multiLevelType w:val="multilevel"/>
    <w:tmpl w:val="35B25D32"/>
    <w:lvl w:ilvl="0">
      <w:start w:val="1"/>
      <w:numFmt w:val="bullet"/>
      <w:lvlText w:val=""/>
      <w:lvlJc w:val="left"/>
      <w:pPr>
        <w:ind w:left="777" w:hanging="360"/>
      </w:pPr>
      <w:rPr>
        <w:rFonts w:ascii="Symbol" w:eastAsia="Symbol" w:hAnsi="Symbol" w:cs="Symbol" w:hint="default"/>
      </w:rPr>
    </w:lvl>
    <w:lvl w:ilvl="1">
      <w:start w:val="1"/>
      <w:numFmt w:val="bullet"/>
      <w:lvlText w:val="o"/>
      <w:lvlJc w:val="left"/>
      <w:pPr>
        <w:ind w:left="1497" w:hanging="360"/>
      </w:pPr>
      <w:rPr>
        <w:rFonts w:ascii="Courier New" w:eastAsia="Courier New" w:hAnsi="Courier New" w:cs="Courier New" w:hint="default"/>
      </w:rPr>
    </w:lvl>
    <w:lvl w:ilvl="2">
      <w:start w:val="1"/>
      <w:numFmt w:val="bullet"/>
      <w:lvlText w:val=""/>
      <w:lvlJc w:val="left"/>
      <w:pPr>
        <w:ind w:left="2217" w:hanging="360"/>
      </w:pPr>
      <w:rPr>
        <w:rFonts w:ascii="Wingdings" w:eastAsia="Wingdings" w:hAnsi="Wingdings" w:cs="Wingdings" w:hint="default"/>
      </w:rPr>
    </w:lvl>
    <w:lvl w:ilvl="3">
      <w:start w:val="1"/>
      <w:numFmt w:val="bullet"/>
      <w:lvlText w:val=""/>
      <w:lvlJc w:val="left"/>
      <w:pPr>
        <w:ind w:left="2937" w:hanging="360"/>
      </w:pPr>
      <w:rPr>
        <w:rFonts w:ascii="Symbol" w:eastAsia="Symbol" w:hAnsi="Symbol" w:cs="Symbol" w:hint="default"/>
      </w:rPr>
    </w:lvl>
    <w:lvl w:ilvl="4">
      <w:start w:val="1"/>
      <w:numFmt w:val="bullet"/>
      <w:lvlText w:val="o"/>
      <w:lvlJc w:val="left"/>
      <w:pPr>
        <w:ind w:left="3657" w:hanging="360"/>
      </w:pPr>
      <w:rPr>
        <w:rFonts w:ascii="Courier New" w:eastAsia="Courier New" w:hAnsi="Courier New" w:cs="Courier New" w:hint="default"/>
      </w:rPr>
    </w:lvl>
    <w:lvl w:ilvl="5">
      <w:start w:val="1"/>
      <w:numFmt w:val="bullet"/>
      <w:lvlText w:val=""/>
      <w:lvlJc w:val="left"/>
      <w:pPr>
        <w:ind w:left="4377" w:hanging="360"/>
      </w:pPr>
      <w:rPr>
        <w:rFonts w:ascii="Wingdings" w:eastAsia="Wingdings" w:hAnsi="Wingdings" w:cs="Wingdings" w:hint="default"/>
      </w:rPr>
    </w:lvl>
    <w:lvl w:ilvl="6">
      <w:start w:val="1"/>
      <w:numFmt w:val="bullet"/>
      <w:lvlText w:val=""/>
      <w:lvlJc w:val="left"/>
      <w:pPr>
        <w:ind w:left="5097" w:hanging="360"/>
      </w:pPr>
      <w:rPr>
        <w:rFonts w:ascii="Symbol" w:eastAsia="Symbol" w:hAnsi="Symbol" w:cs="Symbol" w:hint="default"/>
      </w:rPr>
    </w:lvl>
    <w:lvl w:ilvl="7">
      <w:start w:val="1"/>
      <w:numFmt w:val="bullet"/>
      <w:lvlText w:val="o"/>
      <w:lvlJc w:val="left"/>
      <w:pPr>
        <w:ind w:left="5817" w:hanging="360"/>
      </w:pPr>
      <w:rPr>
        <w:rFonts w:ascii="Courier New" w:eastAsia="Courier New" w:hAnsi="Courier New" w:cs="Courier New" w:hint="default"/>
      </w:rPr>
    </w:lvl>
    <w:lvl w:ilvl="8">
      <w:start w:val="1"/>
      <w:numFmt w:val="bullet"/>
      <w:lvlText w:val=""/>
      <w:lvlJc w:val="left"/>
      <w:pPr>
        <w:ind w:left="6537" w:hanging="360"/>
      </w:pPr>
      <w:rPr>
        <w:rFonts w:ascii="Wingdings" w:eastAsia="Wingdings" w:hAnsi="Wingdings" w:cs="Wingdings" w:hint="default"/>
      </w:rPr>
    </w:lvl>
  </w:abstractNum>
  <w:abstractNum w:abstractNumId="11" w15:restartNumberingAfterBreak="0">
    <w:nsid w:val="19E6229B"/>
    <w:multiLevelType w:val="multilevel"/>
    <w:tmpl w:val="2368BA2E"/>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1A5027E8"/>
    <w:multiLevelType w:val="hybridMultilevel"/>
    <w:tmpl w:val="2F4A8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6FA9CE"/>
    <w:multiLevelType w:val="multilevel"/>
    <w:tmpl w:val="C0980F94"/>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260E70E0"/>
    <w:multiLevelType w:val="multilevel"/>
    <w:tmpl w:val="46E416B6"/>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284AF99C"/>
    <w:multiLevelType w:val="multilevel"/>
    <w:tmpl w:val="5D68B1FE"/>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28822C26"/>
    <w:multiLevelType w:val="multilevel"/>
    <w:tmpl w:val="C430EFFC"/>
    <w:lvl w:ilvl="0">
      <w:start w:val="1"/>
      <w:numFmt w:val="upperLetter"/>
      <w:lvlText w:val="%1)"/>
      <w:lvlJc w:val="left"/>
      <w:pPr>
        <w:ind w:left="397" w:hanging="397"/>
      </w:pPr>
      <w:rPr>
        <w:rFonts w:ascii="Arial Narrow" w:eastAsia="Arial Narrow" w:hAnsi="Arial Narrow" w:cs="Arial Narrow" w:hint="default"/>
        <w:b/>
        <w:i w:val="0"/>
        <w:color w:val="404040"/>
        <w:sz w:val="20"/>
      </w:rPr>
    </w:lvl>
    <w:lvl w:ilvl="1">
      <w:start w:val="1"/>
      <w:numFmt w:val="decimal"/>
      <w:pStyle w:val="GaramondNumbers"/>
      <w:lvlText w:val="%2)"/>
      <w:lvlJc w:val="left"/>
      <w:pPr>
        <w:ind w:left="397" w:hanging="397"/>
      </w:pPr>
      <w:rPr>
        <w:rFonts w:ascii="Garamond" w:eastAsia="Garamond" w:hAnsi="Garamond" w:cs="Garamond" w:hint="default"/>
        <w:b w:val="0"/>
        <w:i w:val="0"/>
        <w:color w:val="auto"/>
        <w:sz w:val="20"/>
        <w14:shadow w14:blurRad="0" w14:dist="0" w14:dir="0" w14:sx="0" w14:sy="0" w14:kx="0" w14:ky="0" w14:algn="none">
          <w14:srgbClr w14:val="000000"/>
        </w14:shadow>
      </w:rPr>
    </w:lvl>
    <w:lvl w:ilvl="2">
      <w:start w:val="1"/>
      <w:numFmt w:val="lowerLetter"/>
      <w:lvlText w:val="%3)"/>
      <w:lvlJc w:val="left"/>
      <w:pPr>
        <w:ind w:left="1080" w:hanging="360"/>
      </w:pPr>
      <w:rPr>
        <w:rFonts w:ascii="Garamond" w:eastAsia="Garamond" w:hAnsi="Garamond" w:cs="Garamond" w:hint="default"/>
        <w:b w:val="0"/>
        <w:i w:val="0"/>
        <w:color w:val="auto"/>
        <w:sz w:val="20"/>
      </w:rPr>
    </w:lvl>
    <w:lvl w:ilvl="3">
      <w:start w:val="1"/>
      <w:numFmt w:val="lowerRoman"/>
      <w:lvlText w:val="(%4)"/>
      <w:lvlJc w:val="left"/>
      <w:pPr>
        <w:ind w:left="1440" w:hanging="360"/>
      </w:pPr>
      <w:rPr>
        <w:rFonts w:ascii="Garamond" w:eastAsia="Garamond" w:hAnsi="Garamond" w:cs="Garamond" w:hint="default"/>
        <w:b w:val="0"/>
        <w:i w:val="0"/>
        <w:color w:val="auto"/>
        <w:sz w:val="20"/>
      </w:r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7" w15:restartNumberingAfterBreak="0">
    <w:nsid w:val="29528FEA"/>
    <w:multiLevelType w:val="multilevel"/>
    <w:tmpl w:val="A7C49DBE"/>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298D42DC"/>
    <w:multiLevelType w:val="multilevel"/>
    <w:tmpl w:val="232838FE"/>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2B800FFC"/>
    <w:multiLevelType w:val="multilevel"/>
    <w:tmpl w:val="D24ADB34"/>
    <w:lvl w:ilvl="0">
      <w:start w:val="1"/>
      <w:numFmt w:val="bullet"/>
      <w:pStyle w:val="B3SubBullet"/>
      <w:lvlText w:val=""/>
      <w:lvlJc w:val="left"/>
      <w:pPr>
        <w:tabs>
          <w:tab w:val="num" w:pos="567"/>
        </w:tabs>
        <w:ind w:left="567" w:hanging="283"/>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20" w15:restartNumberingAfterBreak="0">
    <w:nsid w:val="2C37636A"/>
    <w:multiLevelType w:val="hybridMultilevel"/>
    <w:tmpl w:val="6E10B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704712"/>
    <w:multiLevelType w:val="multilevel"/>
    <w:tmpl w:val="1382AC84"/>
    <w:lvl w:ilvl="0">
      <w:start w:val="1"/>
      <w:numFmt w:val="bullet"/>
      <w:lvlText w:val=""/>
      <w:lvlJc w:val="left"/>
      <w:pPr>
        <w:ind w:left="777" w:hanging="360"/>
      </w:pPr>
      <w:rPr>
        <w:rFonts w:ascii="Symbol" w:eastAsia="Symbol" w:hAnsi="Symbol" w:cs="Symbol" w:hint="default"/>
      </w:rPr>
    </w:lvl>
    <w:lvl w:ilvl="1">
      <w:start w:val="1"/>
      <w:numFmt w:val="bullet"/>
      <w:lvlText w:val="o"/>
      <w:lvlJc w:val="left"/>
      <w:pPr>
        <w:ind w:left="1497" w:hanging="360"/>
      </w:pPr>
      <w:rPr>
        <w:rFonts w:ascii="Courier New" w:eastAsia="Courier New" w:hAnsi="Courier New" w:cs="Courier New" w:hint="default"/>
      </w:rPr>
    </w:lvl>
    <w:lvl w:ilvl="2">
      <w:start w:val="1"/>
      <w:numFmt w:val="bullet"/>
      <w:lvlText w:val=""/>
      <w:lvlJc w:val="left"/>
      <w:pPr>
        <w:ind w:left="2217" w:hanging="360"/>
      </w:pPr>
      <w:rPr>
        <w:rFonts w:ascii="Wingdings" w:eastAsia="Wingdings" w:hAnsi="Wingdings" w:cs="Wingdings" w:hint="default"/>
      </w:rPr>
    </w:lvl>
    <w:lvl w:ilvl="3">
      <w:start w:val="1"/>
      <w:numFmt w:val="bullet"/>
      <w:lvlText w:val=""/>
      <w:lvlJc w:val="left"/>
      <w:pPr>
        <w:ind w:left="2937" w:hanging="360"/>
      </w:pPr>
      <w:rPr>
        <w:rFonts w:ascii="Symbol" w:eastAsia="Symbol" w:hAnsi="Symbol" w:cs="Symbol" w:hint="default"/>
      </w:rPr>
    </w:lvl>
    <w:lvl w:ilvl="4">
      <w:start w:val="1"/>
      <w:numFmt w:val="bullet"/>
      <w:lvlText w:val="o"/>
      <w:lvlJc w:val="left"/>
      <w:pPr>
        <w:ind w:left="3657" w:hanging="360"/>
      </w:pPr>
      <w:rPr>
        <w:rFonts w:ascii="Courier New" w:eastAsia="Courier New" w:hAnsi="Courier New" w:cs="Courier New" w:hint="default"/>
      </w:rPr>
    </w:lvl>
    <w:lvl w:ilvl="5">
      <w:start w:val="1"/>
      <w:numFmt w:val="bullet"/>
      <w:lvlText w:val=""/>
      <w:lvlJc w:val="left"/>
      <w:pPr>
        <w:ind w:left="4377" w:hanging="360"/>
      </w:pPr>
      <w:rPr>
        <w:rFonts w:ascii="Wingdings" w:eastAsia="Wingdings" w:hAnsi="Wingdings" w:cs="Wingdings" w:hint="default"/>
      </w:rPr>
    </w:lvl>
    <w:lvl w:ilvl="6">
      <w:start w:val="1"/>
      <w:numFmt w:val="bullet"/>
      <w:lvlText w:val=""/>
      <w:lvlJc w:val="left"/>
      <w:pPr>
        <w:ind w:left="5097" w:hanging="360"/>
      </w:pPr>
      <w:rPr>
        <w:rFonts w:ascii="Symbol" w:eastAsia="Symbol" w:hAnsi="Symbol" w:cs="Symbol" w:hint="default"/>
      </w:rPr>
    </w:lvl>
    <w:lvl w:ilvl="7">
      <w:start w:val="1"/>
      <w:numFmt w:val="bullet"/>
      <w:lvlText w:val="o"/>
      <w:lvlJc w:val="left"/>
      <w:pPr>
        <w:ind w:left="5817" w:hanging="360"/>
      </w:pPr>
      <w:rPr>
        <w:rFonts w:ascii="Courier New" w:eastAsia="Courier New" w:hAnsi="Courier New" w:cs="Courier New" w:hint="default"/>
      </w:rPr>
    </w:lvl>
    <w:lvl w:ilvl="8">
      <w:start w:val="1"/>
      <w:numFmt w:val="bullet"/>
      <w:lvlText w:val=""/>
      <w:lvlJc w:val="left"/>
      <w:pPr>
        <w:ind w:left="6537" w:hanging="360"/>
      </w:pPr>
      <w:rPr>
        <w:rFonts w:ascii="Wingdings" w:eastAsia="Wingdings" w:hAnsi="Wingdings" w:cs="Wingdings" w:hint="default"/>
      </w:rPr>
    </w:lvl>
  </w:abstractNum>
  <w:abstractNum w:abstractNumId="22" w15:restartNumberingAfterBreak="0">
    <w:nsid w:val="33CE2B44"/>
    <w:multiLevelType w:val="multilevel"/>
    <w:tmpl w:val="E3D892AC"/>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3482224B"/>
    <w:multiLevelType w:val="multilevel"/>
    <w:tmpl w:val="5300840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35D2B508"/>
    <w:multiLevelType w:val="multilevel"/>
    <w:tmpl w:val="DB72547E"/>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37625EB2"/>
    <w:multiLevelType w:val="hybridMultilevel"/>
    <w:tmpl w:val="536E1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74714F"/>
    <w:multiLevelType w:val="multilevel"/>
    <w:tmpl w:val="9F483F9E"/>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3DDA0460"/>
    <w:multiLevelType w:val="multilevel"/>
    <w:tmpl w:val="1BC6D1B8"/>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3F0A4125"/>
    <w:multiLevelType w:val="multilevel"/>
    <w:tmpl w:val="0D001D74"/>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15:restartNumberingAfterBreak="0">
    <w:nsid w:val="421BAFAE"/>
    <w:multiLevelType w:val="multilevel"/>
    <w:tmpl w:val="BCF6E3DA"/>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15:restartNumberingAfterBreak="0">
    <w:nsid w:val="46BD0004"/>
    <w:multiLevelType w:val="hybridMultilevel"/>
    <w:tmpl w:val="A1082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6BCD2D"/>
    <w:multiLevelType w:val="multilevel"/>
    <w:tmpl w:val="D78A60BA"/>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2"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3" w15:restartNumberingAfterBreak="0">
    <w:nsid w:val="4B5532AC"/>
    <w:multiLevelType w:val="multilevel"/>
    <w:tmpl w:val="D3CCE768"/>
    <w:lvl w:ilvl="0">
      <w:start w:val="1"/>
      <w:numFmt w:val="bullet"/>
      <w:pStyle w:val="Heading6"/>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4" w15:restartNumberingAfterBreak="0">
    <w:nsid w:val="4CDC8720"/>
    <w:multiLevelType w:val="multilevel"/>
    <w:tmpl w:val="BBD2FF0C"/>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5" w15:restartNumberingAfterBreak="0">
    <w:nsid w:val="4D48BA15"/>
    <w:multiLevelType w:val="multilevel"/>
    <w:tmpl w:val="F966535C"/>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6" w15:restartNumberingAfterBreak="0">
    <w:nsid w:val="4F82B220"/>
    <w:multiLevelType w:val="multilevel"/>
    <w:tmpl w:val="D4148800"/>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7" w15:restartNumberingAfterBreak="0">
    <w:nsid w:val="538F90A3"/>
    <w:multiLevelType w:val="multilevel"/>
    <w:tmpl w:val="3FE8325C"/>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8" w15:restartNumberingAfterBreak="0">
    <w:nsid w:val="5D611612"/>
    <w:multiLevelType w:val="multilevel"/>
    <w:tmpl w:val="1CECDF88"/>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9" w15:restartNumberingAfterBreak="0">
    <w:nsid w:val="63754198"/>
    <w:multiLevelType w:val="hybridMultilevel"/>
    <w:tmpl w:val="53485F9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0" w15:restartNumberingAfterBreak="0">
    <w:nsid w:val="64743493"/>
    <w:multiLevelType w:val="multilevel"/>
    <w:tmpl w:val="F08499EC"/>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1" w15:restartNumberingAfterBreak="0">
    <w:nsid w:val="657A5F25"/>
    <w:multiLevelType w:val="multilevel"/>
    <w:tmpl w:val="F4E0B5AC"/>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2" w15:restartNumberingAfterBreak="0">
    <w:nsid w:val="687E8265"/>
    <w:multiLevelType w:val="multilevel"/>
    <w:tmpl w:val="5F0E280C"/>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3" w15:restartNumberingAfterBreak="0">
    <w:nsid w:val="68EAB55A"/>
    <w:multiLevelType w:val="multilevel"/>
    <w:tmpl w:val="86448770"/>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hanging="360"/>
      </w:pPr>
      <w:rPr>
        <w:rFonts w:ascii="Courier New" w:eastAsia="Courier New" w:hAnsi="Courier New" w:cs="Courier New"/>
        <w:sz w:val="20"/>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4" w15:restartNumberingAfterBreak="0">
    <w:nsid w:val="6B67F7E5"/>
    <w:multiLevelType w:val="multilevel"/>
    <w:tmpl w:val="BB80B284"/>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5" w15:restartNumberingAfterBreak="0">
    <w:nsid w:val="6F7FF0F8"/>
    <w:multiLevelType w:val="multilevel"/>
    <w:tmpl w:val="17DE17BA"/>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6" w15:restartNumberingAfterBreak="0">
    <w:nsid w:val="716E14A4"/>
    <w:multiLevelType w:val="multilevel"/>
    <w:tmpl w:val="0F3EFCB2"/>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7" w15:restartNumberingAfterBreak="0">
    <w:nsid w:val="73AA9D60"/>
    <w:multiLevelType w:val="multilevel"/>
    <w:tmpl w:val="454A9E34"/>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8" w15:restartNumberingAfterBreak="0">
    <w:nsid w:val="77AD0A31"/>
    <w:multiLevelType w:val="multilevel"/>
    <w:tmpl w:val="114A9AEE"/>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9" w15:restartNumberingAfterBreak="0">
    <w:nsid w:val="79EA2664"/>
    <w:multiLevelType w:val="multilevel"/>
    <w:tmpl w:val="A4889BF8"/>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0" w15:restartNumberingAfterBreak="0">
    <w:nsid w:val="7A5DA6E3"/>
    <w:multiLevelType w:val="multilevel"/>
    <w:tmpl w:val="4146ADE0"/>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1" w15:restartNumberingAfterBreak="0">
    <w:nsid w:val="7C39F0AA"/>
    <w:multiLevelType w:val="multilevel"/>
    <w:tmpl w:val="DC6EEC8A"/>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hanging="360"/>
      </w:pPr>
      <w:rPr>
        <w:rFonts w:ascii="Courier New" w:eastAsia="Courier New" w:hAnsi="Courier New" w:cs="Courier New"/>
        <w:sz w:val="20"/>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2" w15:restartNumberingAfterBreak="0">
    <w:nsid w:val="7CF470CC"/>
    <w:multiLevelType w:val="multilevel"/>
    <w:tmpl w:val="3364F5D4"/>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3" w15:restartNumberingAfterBreak="0">
    <w:nsid w:val="7E236816"/>
    <w:multiLevelType w:val="hybridMultilevel"/>
    <w:tmpl w:val="D8C6E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4866310">
    <w:abstractNumId w:val="0"/>
  </w:num>
  <w:num w:numId="2" w16cid:durableId="429080617">
    <w:abstractNumId w:val="1"/>
  </w:num>
  <w:num w:numId="3" w16cid:durableId="59333066">
    <w:abstractNumId w:val="2"/>
  </w:num>
  <w:num w:numId="4" w16cid:durableId="1387604027">
    <w:abstractNumId w:val="6"/>
  </w:num>
  <w:num w:numId="5" w16cid:durableId="1592858221">
    <w:abstractNumId w:val="10"/>
  </w:num>
  <w:num w:numId="6" w16cid:durableId="842478649">
    <w:abstractNumId w:val="18"/>
  </w:num>
  <w:num w:numId="7" w16cid:durableId="1417170074">
    <w:abstractNumId w:val="19"/>
  </w:num>
  <w:num w:numId="8" w16cid:durableId="298925620">
    <w:abstractNumId w:val="21"/>
  </w:num>
  <w:num w:numId="9" w16cid:durableId="1300300843">
    <w:abstractNumId w:val="22"/>
  </w:num>
  <w:num w:numId="10" w16cid:durableId="217132820">
    <w:abstractNumId w:val="23"/>
  </w:num>
  <w:num w:numId="11" w16cid:durableId="448937279">
    <w:abstractNumId w:val="26"/>
  </w:num>
  <w:num w:numId="12" w16cid:durableId="710618044">
    <w:abstractNumId w:val="27"/>
  </w:num>
  <w:num w:numId="13" w16cid:durableId="1409956320">
    <w:abstractNumId w:val="33"/>
  </w:num>
  <w:num w:numId="14" w16cid:durableId="1422482438">
    <w:abstractNumId w:val="48"/>
  </w:num>
  <w:num w:numId="15" w16cid:durableId="385762652">
    <w:abstractNumId w:val="52"/>
  </w:num>
  <w:num w:numId="16" w16cid:durableId="462505540">
    <w:abstractNumId w:val="15"/>
  </w:num>
  <w:num w:numId="17" w16cid:durableId="116262002">
    <w:abstractNumId w:val="31"/>
  </w:num>
  <w:num w:numId="18" w16cid:durableId="2073193339">
    <w:abstractNumId w:val="50"/>
  </w:num>
  <w:num w:numId="19" w16cid:durableId="143668515">
    <w:abstractNumId w:val="45"/>
  </w:num>
  <w:num w:numId="20" w16cid:durableId="219102656">
    <w:abstractNumId w:val="17"/>
  </w:num>
  <w:num w:numId="21" w16cid:durableId="1158418198">
    <w:abstractNumId w:val="41"/>
  </w:num>
  <w:num w:numId="22" w16cid:durableId="1517041823">
    <w:abstractNumId w:val="9"/>
  </w:num>
  <w:num w:numId="23" w16cid:durableId="495658160">
    <w:abstractNumId w:val="3"/>
  </w:num>
  <w:num w:numId="24" w16cid:durableId="1339964232">
    <w:abstractNumId w:val="37"/>
  </w:num>
  <w:num w:numId="25" w16cid:durableId="244993086">
    <w:abstractNumId w:val="47"/>
  </w:num>
  <w:num w:numId="26" w16cid:durableId="1319724678">
    <w:abstractNumId w:val="34"/>
  </w:num>
  <w:num w:numId="27" w16cid:durableId="311830906">
    <w:abstractNumId w:val="5"/>
  </w:num>
  <w:num w:numId="28" w16cid:durableId="354889557">
    <w:abstractNumId w:val="44"/>
  </w:num>
  <w:num w:numId="29" w16cid:durableId="1947345424">
    <w:abstractNumId w:val="11"/>
  </w:num>
  <w:num w:numId="30" w16cid:durableId="290285851">
    <w:abstractNumId w:val="28"/>
  </w:num>
  <w:num w:numId="31" w16cid:durableId="1249926093">
    <w:abstractNumId w:val="14"/>
  </w:num>
  <w:num w:numId="32" w16cid:durableId="160584344">
    <w:abstractNumId w:val="49"/>
  </w:num>
  <w:num w:numId="33" w16cid:durableId="1335303768">
    <w:abstractNumId w:val="35"/>
  </w:num>
  <w:num w:numId="34" w16cid:durableId="2074741134">
    <w:abstractNumId w:val="7"/>
  </w:num>
  <w:num w:numId="35" w16cid:durableId="1036583158">
    <w:abstractNumId w:val="51"/>
  </w:num>
  <w:num w:numId="36" w16cid:durableId="692999316">
    <w:abstractNumId w:val="46"/>
  </w:num>
  <w:num w:numId="37" w16cid:durableId="429854868">
    <w:abstractNumId w:val="42"/>
  </w:num>
  <w:num w:numId="38" w16cid:durableId="1326008330">
    <w:abstractNumId w:val="29"/>
  </w:num>
  <w:num w:numId="39" w16cid:durableId="1583879017">
    <w:abstractNumId w:val="36"/>
  </w:num>
  <w:num w:numId="40" w16cid:durableId="1886066088">
    <w:abstractNumId w:val="24"/>
  </w:num>
  <w:num w:numId="41" w16cid:durableId="717896112">
    <w:abstractNumId w:val="13"/>
  </w:num>
  <w:num w:numId="42" w16cid:durableId="1916359214">
    <w:abstractNumId w:val="40"/>
  </w:num>
  <w:num w:numId="43" w16cid:durableId="1162813541">
    <w:abstractNumId w:val="4"/>
  </w:num>
  <w:num w:numId="44" w16cid:durableId="668217053">
    <w:abstractNumId w:val="38"/>
  </w:num>
  <w:num w:numId="45" w16cid:durableId="1728991824">
    <w:abstractNumId w:val="8"/>
  </w:num>
  <w:num w:numId="46" w16cid:durableId="473835373">
    <w:abstractNumId w:val="43"/>
  </w:num>
  <w:num w:numId="47" w16cid:durableId="13440162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22365285">
    <w:abstractNumId w:val="20"/>
  </w:num>
  <w:num w:numId="49" w16cid:durableId="805463976">
    <w:abstractNumId w:val="32"/>
  </w:num>
  <w:num w:numId="50" w16cid:durableId="1234123123">
    <w:abstractNumId w:val="32"/>
    <w:lvlOverride w:ilvl="0">
      <w:startOverride w:val="1"/>
    </w:lvlOverride>
  </w:num>
  <w:num w:numId="51" w16cid:durableId="424807341">
    <w:abstractNumId w:val="12"/>
  </w:num>
  <w:num w:numId="52" w16cid:durableId="750544912">
    <w:abstractNumId w:val="25"/>
  </w:num>
  <w:num w:numId="53" w16cid:durableId="2024281470">
    <w:abstractNumId w:val="39"/>
  </w:num>
  <w:num w:numId="54" w16cid:durableId="1861893007">
    <w:abstractNumId w:val="30"/>
  </w:num>
  <w:num w:numId="55" w16cid:durableId="1035347084">
    <w:abstractNumId w:val="5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2AB"/>
    <w:rsid w:val="000219CC"/>
    <w:rsid w:val="000E4E36"/>
    <w:rsid w:val="003821D6"/>
    <w:rsid w:val="00496E2B"/>
    <w:rsid w:val="00506002"/>
    <w:rsid w:val="005559BF"/>
    <w:rsid w:val="00767F69"/>
    <w:rsid w:val="00851304"/>
    <w:rsid w:val="00A7428A"/>
    <w:rsid w:val="00A971C4"/>
    <w:rsid w:val="00CA3B89"/>
    <w:rsid w:val="00CF4C6A"/>
    <w:rsid w:val="00D52ADB"/>
    <w:rsid w:val="00F94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2254D2C"/>
  <w15:docId w15:val="{A1910E1E-A2FC-4700-A1B6-A560C648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GB" w:eastAsia="en-GB" w:bidi="ar-SA"/>
      </w:rPr>
    </w:rPrDefault>
    <w:pPrDefault>
      <w:pPr>
        <w:spacing w:after="14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link w:val="Heading1Char"/>
    <w:uiPriority w:val="9"/>
    <w:qFormat/>
    <w:pPr>
      <w:keepLines w:val="0"/>
      <w:spacing w:after="453"/>
      <w:outlineLvl w:val="0"/>
    </w:pPr>
    <w:rPr>
      <w:bCs w:val="0"/>
      <w:sz w:val="36"/>
      <w:u w:val="none"/>
    </w:rPr>
  </w:style>
  <w:style w:type="paragraph" w:styleId="Heading2">
    <w:name w:val="heading 2"/>
    <w:basedOn w:val="Normal"/>
    <w:link w:val="Heading2Char"/>
    <w:uiPriority w:val="9"/>
    <w:unhideWhenUsed/>
    <w:qFormat/>
    <w:pPr>
      <w:keepLines/>
      <w:outlineLvl w:val="1"/>
    </w:pPr>
    <w:rPr>
      <w:bCs/>
      <w:color w:val="682775"/>
      <w:u w:val="single"/>
    </w:rPr>
  </w:style>
  <w:style w:type="paragraph" w:styleId="Heading3">
    <w:name w:val="heading 3"/>
    <w:basedOn w:val="H3Heading3"/>
    <w:link w:val="Heading3Char"/>
    <w:uiPriority w:val="9"/>
    <w:unhideWhenUsed/>
    <w:qFormat/>
    <w:pPr>
      <w:keepNext w:val="0"/>
      <w:outlineLvl w:val="2"/>
    </w:pPr>
    <w:rPr>
      <w:b w:val="0"/>
      <w:color w:val="682775"/>
      <w:u w:val="single"/>
    </w:rPr>
  </w:style>
  <w:style w:type="paragraph" w:styleId="Heading4">
    <w:name w:val="heading 4"/>
    <w:basedOn w:val="Normal"/>
    <w:link w:val="Heading4Char"/>
    <w:uiPriority w:val="9"/>
    <w:unhideWhenUsed/>
    <w:qFormat/>
    <w:pPr>
      <w:widowControl w:val="0"/>
      <w:autoSpaceDE w:val="0"/>
      <w:autoSpaceDN w:val="0"/>
      <w:adjustRightInd w:val="0"/>
      <w:spacing w:after="120"/>
      <w:ind w:left="720"/>
      <w:outlineLvl w:val="3"/>
    </w:pPr>
  </w:style>
  <w:style w:type="paragraph" w:styleId="Heading5">
    <w:name w:val="heading 5"/>
    <w:basedOn w:val="Normal"/>
    <w:link w:val="Heading5Char"/>
    <w:uiPriority w:val="9"/>
    <w:unhideWhenUsed/>
    <w:qFormat/>
    <w:pPr>
      <w:outlineLvl w:val="4"/>
    </w:pPr>
    <w:rPr>
      <w:noProof/>
      <w:sz w:val="20"/>
      <w:szCs w:val="20"/>
    </w:rPr>
  </w:style>
  <w:style w:type="paragraph" w:styleId="Heading6">
    <w:name w:val="heading 6"/>
    <w:basedOn w:val="b1body"/>
    <w:link w:val="Heading6Char"/>
    <w:uiPriority w:val="9"/>
    <w:unhideWhenUsed/>
    <w:qFormat/>
    <w:pPr>
      <w:numPr>
        <w:numId w:val="13"/>
      </w:numPr>
      <w:outlineLvl w:val="5"/>
    </w:pPr>
    <w:rPr>
      <w:color w:val="auto"/>
      <w:sz w:val="2"/>
    </w:rPr>
  </w:style>
  <w:style w:type="paragraph" w:styleId="Heading7">
    <w:name w:val="heading 7"/>
    <w:basedOn w:val="Normal"/>
    <w:link w:val="Heading7Char"/>
    <w:qFormat/>
    <w:pPr>
      <w:outlineLvl w:val="6"/>
    </w:pPr>
    <w:rPr>
      <w:noProof/>
      <w:sz w:val="20"/>
      <w:szCs w:val="20"/>
    </w:rPr>
  </w:style>
  <w:style w:type="paragraph" w:styleId="Heading8">
    <w:name w:val="heading 8"/>
    <w:basedOn w:val="Normal"/>
    <w:link w:val="Heading8Char"/>
    <w:qFormat/>
    <w:pPr>
      <w:outlineLvl w:val="7"/>
    </w:pPr>
    <w:rPr>
      <w:noProof/>
      <w:sz w:val="20"/>
      <w:szCs w:val="20"/>
    </w:rPr>
  </w:style>
  <w:style w:type="paragraph" w:styleId="Heading9">
    <w:name w:val="heading 9"/>
    <w:basedOn w:val="Normal"/>
    <w:link w:val="Heading9Char"/>
    <w:qFormat/>
    <w:pPr>
      <w:outlineLvl w:val="8"/>
    </w:pPr>
    <w:rPr>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Pr>
      <w:color w:val="682775"/>
      <w:sz w:val="36"/>
    </w:rPr>
  </w:style>
  <w:style w:type="character" w:customStyle="1" w:styleId="Heading2Char">
    <w:name w:val="Heading 2 Char"/>
    <w:basedOn w:val="DefaultParagraphFont"/>
    <w:link w:val="Heading2"/>
    <w:rPr>
      <w:bCs/>
      <w:color w:val="682775"/>
      <w:u w:val="single"/>
    </w:rPr>
  </w:style>
  <w:style w:type="character" w:customStyle="1" w:styleId="Heading3Char">
    <w:name w:val="Heading 3 Char"/>
    <w:basedOn w:val="DefaultParagraphFont"/>
    <w:link w:val="Heading3"/>
    <w:rPr>
      <w:bCs/>
      <w:color w:val="682775"/>
      <w:u w:val="single"/>
    </w:rPr>
  </w:style>
  <w:style w:type="character" w:customStyle="1" w:styleId="Heading4Char">
    <w:name w:val="Heading 4 Char"/>
    <w:basedOn w:val="DefaultParagraphFont"/>
    <w:link w:val="Heading4"/>
  </w:style>
  <w:style w:type="character" w:customStyle="1" w:styleId="Heading5Char">
    <w:name w:val="Heading 5 Char"/>
    <w:basedOn w:val="DefaultParagraphFont"/>
    <w:link w:val="Heading5"/>
    <w:rPr>
      <w:rFonts w:ascii="Arial" w:eastAsia="Arial" w:hAnsi="Arial" w:cs="Arial"/>
      <w:noProof/>
      <w:lang w:eastAsia="en-US"/>
    </w:rPr>
  </w:style>
  <w:style w:type="character" w:customStyle="1" w:styleId="Heading6Char">
    <w:name w:val="Heading 6 Char"/>
    <w:basedOn w:val="DefaultParagraphFont"/>
    <w:link w:val="Heading6"/>
    <w:uiPriority w:val="9"/>
    <w:rPr>
      <w:sz w:val="2"/>
    </w:rPr>
  </w:style>
  <w:style w:type="character" w:customStyle="1" w:styleId="Heading7Char">
    <w:name w:val="Heading 7 Char"/>
    <w:basedOn w:val="DefaultParagraphFont"/>
    <w:link w:val="Heading7"/>
    <w:rPr>
      <w:rFonts w:ascii="Arial" w:eastAsia="Arial" w:hAnsi="Arial" w:cs="Arial"/>
      <w:noProof/>
      <w:lang w:eastAsia="en-US"/>
    </w:rPr>
  </w:style>
  <w:style w:type="character" w:customStyle="1" w:styleId="Heading8Char">
    <w:name w:val="Heading 8 Char"/>
    <w:basedOn w:val="DefaultParagraphFont"/>
    <w:link w:val="Heading8"/>
    <w:rPr>
      <w:rFonts w:ascii="Arial" w:eastAsia="Arial" w:hAnsi="Arial" w:cs="Arial"/>
      <w:noProof/>
      <w:lang w:eastAsia="en-US"/>
    </w:rPr>
  </w:style>
  <w:style w:type="character" w:customStyle="1" w:styleId="Heading9Char">
    <w:name w:val="Heading 9 Char"/>
    <w:basedOn w:val="DefaultParagraphFont"/>
    <w:link w:val="Heading9"/>
    <w:rPr>
      <w:rFonts w:ascii="Arial" w:eastAsia="Arial" w:hAnsi="Arial" w:cs="Arial"/>
      <w:noProof/>
      <w:lang w:eastAsia="en-US"/>
    </w:rPr>
  </w:style>
  <w:style w:type="paragraph" w:customStyle="1" w:styleId="B1Body0">
    <w:name w:val="B1_Body"/>
    <w:basedOn w:val="Normal"/>
    <w:pPr>
      <w:keepLines/>
    </w:pPr>
    <w:rPr>
      <w:color w:val="000000"/>
    </w:rPr>
  </w:style>
  <w:style w:type="character" w:customStyle="1" w:styleId="B1BodyChar">
    <w:name w:val="B1_Body Char"/>
    <w:basedOn w:val="DefaultParagraphFont"/>
    <w:rPr>
      <w:rFonts w:ascii="Arial" w:eastAsia="Arial" w:hAnsi="Arial" w:cs="Arial"/>
      <w:color w:val="000000"/>
      <w:sz w:val="22"/>
      <w:szCs w:val="22"/>
    </w:rPr>
  </w:style>
  <w:style w:type="paragraph" w:customStyle="1" w:styleId="B2Bullet">
    <w:name w:val="B2_Bullet"/>
    <w:basedOn w:val="Normal"/>
    <w:pPr>
      <w:keepLines/>
      <w:tabs>
        <w:tab w:val="left" w:pos="425"/>
      </w:tabs>
    </w:pPr>
    <w:rPr>
      <w:color w:val="000000"/>
    </w:rPr>
  </w:style>
  <w:style w:type="paragraph" w:customStyle="1" w:styleId="B3SubBullet">
    <w:name w:val="B3_SubBullet"/>
    <w:basedOn w:val="Normal"/>
    <w:pPr>
      <w:keepLines/>
      <w:numPr>
        <w:numId w:val="7"/>
      </w:numPr>
      <w:tabs>
        <w:tab w:val="left" w:pos="851"/>
      </w:tabs>
    </w:pPr>
    <w:rPr>
      <w:color w:val="000000"/>
    </w:rPr>
  </w:style>
  <w:style w:type="paragraph" w:customStyle="1" w:styleId="B4BodyIndent">
    <w:name w:val="B4_BodyIndent"/>
    <w:basedOn w:val="Normal"/>
    <w:pPr>
      <w:keepLines/>
      <w:ind w:left="425"/>
    </w:pPr>
    <w:rPr>
      <w:color w:val="000000"/>
    </w:rPr>
  </w:style>
  <w:style w:type="paragraph" w:customStyle="1" w:styleId="B5FlowChartText">
    <w:name w:val="B5_FlowChartText"/>
    <w:basedOn w:val="Normal"/>
    <w:pPr>
      <w:keepLines/>
    </w:pPr>
    <w:rPr>
      <w:color w:val="000000"/>
    </w:rPr>
  </w:style>
  <w:style w:type="paragraph" w:customStyle="1" w:styleId="B6LetterTitle">
    <w:name w:val="B6_LetterTitle"/>
    <w:basedOn w:val="Normal"/>
    <w:pPr>
      <w:keepLines/>
      <w:spacing w:before="80" w:after="80"/>
      <w:ind w:right="153"/>
      <w:jc w:val="center"/>
    </w:pPr>
    <w:rPr>
      <w:b/>
      <w:bCs/>
      <w:color w:val="000000"/>
      <w:sz w:val="18"/>
      <w:szCs w:val="18"/>
    </w:rPr>
  </w:style>
  <w:style w:type="paragraph" w:customStyle="1" w:styleId="B7LetterText">
    <w:name w:val="B7_LetterText"/>
    <w:basedOn w:val="Normal"/>
    <w:pPr>
      <w:keepLines/>
      <w:spacing w:before="80" w:after="80"/>
      <w:ind w:right="153"/>
    </w:pPr>
    <w:rPr>
      <w:color w:val="000000"/>
      <w:sz w:val="16"/>
      <w:szCs w:val="16"/>
    </w:rPr>
  </w:style>
  <w:style w:type="paragraph" w:customStyle="1" w:styleId="C1CellHeading">
    <w:name w:val="C1_CellHeading"/>
    <w:basedOn w:val="Normal"/>
    <w:pPr>
      <w:keepLines/>
      <w:jc w:val="center"/>
    </w:pPr>
    <w:rPr>
      <w:b/>
      <w:bCs/>
      <w:color w:val="000000"/>
    </w:rPr>
  </w:style>
  <w:style w:type="paragraph" w:customStyle="1" w:styleId="C2Cellbody">
    <w:name w:val="C2_Cellbody"/>
    <w:basedOn w:val="Normal"/>
    <w:pPr>
      <w:keepLines/>
    </w:pPr>
    <w:rPr>
      <w:color w:val="000000"/>
    </w:rPr>
  </w:style>
  <w:style w:type="paragraph" w:customStyle="1" w:styleId="C3CellBodyMiddle">
    <w:name w:val="C3_CellBodyMiddle"/>
    <w:basedOn w:val="Normal"/>
    <w:pPr>
      <w:keepLines/>
    </w:pPr>
    <w:rPr>
      <w:color w:val="000000"/>
    </w:rPr>
  </w:style>
  <w:style w:type="paragraph" w:customStyle="1" w:styleId="C4CellBodyCentre">
    <w:name w:val="C4_CellBodyCentre"/>
    <w:basedOn w:val="Normal"/>
    <w:pPr>
      <w:keepLines/>
      <w:jc w:val="center"/>
    </w:pPr>
    <w:rPr>
      <w:color w:val="000000"/>
    </w:rPr>
  </w:style>
  <w:style w:type="paragraph" w:customStyle="1" w:styleId="C5TableFootnote">
    <w:name w:val="C5_TableFootnote"/>
    <w:basedOn w:val="Normal"/>
    <w:pPr>
      <w:keepLines/>
      <w:tabs>
        <w:tab w:val="left" w:pos="283"/>
      </w:tabs>
      <w:spacing w:after="80"/>
      <w:ind w:left="284" w:hanging="284"/>
    </w:pPr>
    <w:rPr>
      <w:color w:val="000000"/>
      <w:sz w:val="18"/>
      <w:szCs w:val="18"/>
    </w:rPr>
  </w:style>
  <w:style w:type="paragraph" w:customStyle="1" w:styleId="H0Title">
    <w:name w:val="H0_Title"/>
    <w:basedOn w:val="Normal"/>
    <w:pPr>
      <w:spacing w:after="453"/>
    </w:pPr>
    <w:rPr>
      <w:color w:val="000000"/>
      <w:sz w:val="36"/>
      <w:szCs w:val="36"/>
    </w:rPr>
  </w:style>
  <w:style w:type="paragraph" w:customStyle="1" w:styleId="H1Heading1">
    <w:name w:val="H1_Heading1"/>
    <w:basedOn w:val="Normal"/>
    <w:pPr>
      <w:keepNext/>
      <w:keepLines/>
      <w:spacing w:after="453"/>
    </w:pPr>
    <w:rPr>
      <w:color w:val="000000"/>
      <w:sz w:val="36"/>
      <w:szCs w:val="36"/>
    </w:rPr>
  </w:style>
  <w:style w:type="paragraph" w:customStyle="1" w:styleId="H2Heading2">
    <w:name w:val="H2_Heading2"/>
    <w:basedOn w:val="Normal"/>
    <w:pPr>
      <w:keepNext/>
      <w:keepLines/>
      <w:spacing w:after="113"/>
    </w:pPr>
    <w:rPr>
      <w:b/>
      <w:bCs/>
      <w:caps/>
      <w:color w:val="000000"/>
    </w:rPr>
  </w:style>
  <w:style w:type="character" w:customStyle="1" w:styleId="H2Heading2Char">
    <w:name w:val="H2_Heading2 Char"/>
    <w:basedOn w:val="DefaultParagraphFont"/>
    <w:rPr>
      <w:rFonts w:ascii="Arial" w:eastAsia="Arial" w:hAnsi="Arial" w:cs="Arial"/>
      <w:b/>
      <w:bCs/>
      <w:caps/>
      <w:color w:val="000000"/>
      <w:sz w:val="22"/>
      <w:szCs w:val="22"/>
    </w:rPr>
  </w:style>
  <w:style w:type="paragraph" w:customStyle="1" w:styleId="H3Heading3">
    <w:name w:val="H3_Heading3"/>
    <w:basedOn w:val="Normal"/>
    <w:pPr>
      <w:keepNext/>
      <w:keepLines/>
    </w:pPr>
    <w:rPr>
      <w:b/>
      <w:bCs/>
      <w:color w:val="000000"/>
    </w:rPr>
  </w:style>
  <w:style w:type="character" w:customStyle="1" w:styleId="H3Heading3Char">
    <w:name w:val="H3_Heading3 Char"/>
    <w:basedOn w:val="DefaultParagraphFont"/>
    <w:rPr>
      <w:rFonts w:ascii="Arial" w:eastAsia="Arial" w:hAnsi="Arial" w:cs="Arial"/>
      <w:b/>
      <w:bCs/>
      <w:color w:val="000000"/>
      <w:sz w:val="22"/>
      <w:szCs w:val="22"/>
    </w:rPr>
  </w:style>
  <w:style w:type="paragraph" w:customStyle="1" w:styleId="H4Step1">
    <w:name w:val="H4_Step1"/>
    <w:basedOn w:val="Normal"/>
    <w:pPr>
      <w:spacing w:after="200"/>
    </w:pPr>
    <w:rPr>
      <w:b/>
      <w:bCs/>
      <w:color w:val="000000"/>
      <w:sz w:val="36"/>
      <w:szCs w:val="36"/>
    </w:rPr>
  </w:style>
  <w:style w:type="paragraph" w:customStyle="1" w:styleId="H5StepCont">
    <w:name w:val="H5_StepCont"/>
    <w:basedOn w:val="Normal"/>
    <w:pPr>
      <w:spacing w:after="200"/>
    </w:pPr>
    <w:rPr>
      <w:b/>
      <w:bCs/>
      <w:color w:val="000000"/>
      <w:sz w:val="36"/>
      <w:szCs w:val="36"/>
    </w:rPr>
  </w:style>
  <w:style w:type="paragraph" w:customStyle="1" w:styleId="HSection">
    <w:name w:val="H_Section"/>
    <w:basedOn w:val="Normal"/>
    <w:rPr>
      <w:b/>
      <w:bCs/>
      <w:caps/>
      <w:color w:val="000000"/>
      <w:sz w:val="36"/>
      <w:szCs w:val="36"/>
    </w:rPr>
  </w:style>
  <w:style w:type="paragraph" w:customStyle="1" w:styleId="M2Anchor">
    <w:name w:val="M2_Anchor"/>
    <w:basedOn w:val="Normal"/>
    <w:pPr>
      <w:spacing w:after="20"/>
    </w:pPr>
    <w:rPr>
      <w:color w:val="000000"/>
      <w:sz w:val="4"/>
      <w:szCs w:val="4"/>
    </w:rPr>
  </w:style>
  <w:style w:type="paragraph" w:customStyle="1" w:styleId="M3CoverTitle">
    <w:name w:val="M3_CoverTitle"/>
    <w:basedOn w:val="Normal"/>
    <w:rPr>
      <w:color w:val="000000"/>
      <w:sz w:val="56"/>
      <w:szCs w:val="56"/>
    </w:rPr>
  </w:style>
  <w:style w:type="paragraph" w:customStyle="1" w:styleId="M3ACoverNumber">
    <w:name w:val="M3A_CoverNumber"/>
    <w:basedOn w:val="Normal"/>
    <w:rPr>
      <w:color w:val="000000"/>
      <w:sz w:val="34"/>
      <w:szCs w:val="34"/>
    </w:rPr>
  </w:style>
  <w:style w:type="paragraph" w:customStyle="1" w:styleId="M4CoverFooter">
    <w:name w:val="M4_CoverFooter"/>
    <w:basedOn w:val="Normal"/>
    <w:pPr>
      <w:tabs>
        <w:tab w:val="left" w:pos="170"/>
      </w:tabs>
      <w:spacing w:after="20"/>
      <w:ind w:left="170" w:hanging="170"/>
    </w:pPr>
    <w:rPr>
      <w:color w:val="000000"/>
      <w:sz w:val="14"/>
      <w:szCs w:val="14"/>
    </w:rPr>
  </w:style>
  <w:style w:type="paragraph" w:customStyle="1" w:styleId="M5Note">
    <w:name w:val="M5_Note"/>
    <w:basedOn w:val="Normal"/>
    <w:pPr>
      <w:spacing w:after="100"/>
    </w:pPr>
    <w:rPr>
      <w:color w:val="000000"/>
    </w:rPr>
  </w:style>
  <w:style w:type="paragraph" w:customStyle="1" w:styleId="M6Tip">
    <w:name w:val="M6_Tip"/>
    <w:basedOn w:val="Normal"/>
    <w:pPr>
      <w:spacing w:after="100"/>
    </w:pPr>
    <w:rPr>
      <w:color w:val="000000"/>
    </w:rPr>
  </w:style>
  <w:style w:type="paragraph" w:customStyle="1" w:styleId="M7NB">
    <w:name w:val="M7_NB"/>
    <w:basedOn w:val="Normal"/>
    <w:pPr>
      <w:tabs>
        <w:tab w:val="left" w:pos="567"/>
      </w:tabs>
      <w:spacing w:after="100"/>
      <w:ind w:left="567" w:hanging="567"/>
    </w:pPr>
    <w:rPr>
      <w:color w:val="000000"/>
    </w:rPr>
  </w:style>
  <w:style w:type="paragraph" w:customStyle="1" w:styleId="M8Warning">
    <w:name w:val="M8_Warning"/>
    <w:basedOn w:val="Normal"/>
    <w:pPr>
      <w:tabs>
        <w:tab w:val="left" w:pos="567"/>
      </w:tabs>
      <w:spacing w:after="100"/>
    </w:pPr>
    <w:rPr>
      <w:color w:val="000000"/>
    </w:rPr>
  </w:style>
  <w:style w:type="paragraph" w:customStyle="1" w:styleId="NumbSubSub-List">
    <w:name w:val="Numb_SubSub-List"/>
    <w:basedOn w:val="Normal"/>
    <w:pPr>
      <w:keepLines/>
      <w:tabs>
        <w:tab w:val="left" w:pos="1276"/>
      </w:tabs>
      <w:ind w:left="1276" w:hanging="425"/>
    </w:pPr>
    <w:rPr>
      <w:color w:val="000000"/>
    </w:rPr>
  </w:style>
  <w:style w:type="paragraph" w:customStyle="1" w:styleId="Footer">
    <w:name w:val="~Footer"/>
    <w:basedOn w:val="Normal"/>
    <w:pPr>
      <w:tabs>
        <w:tab w:val="right" w:pos="801"/>
        <w:tab w:val="center" w:pos="5393"/>
        <w:tab w:val="right" w:pos="7938"/>
      </w:tabs>
    </w:pPr>
    <w:rPr>
      <w:color w:val="000000"/>
      <w:sz w:val="14"/>
      <w:szCs w:val="14"/>
    </w:rPr>
  </w:style>
  <w:style w:type="paragraph" w:customStyle="1" w:styleId="HeaderSection">
    <w:name w:val="~HeaderSection"/>
    <w:basedOn w:val="Normal"/>
    <w:rPr>
      <w:b/>
      <w:bCs/>
      <w:caps/>
      <w:color w:val="000000"/>
      <w:sz w:val="14"/>
      <w:szCs w:val="14"/>
    </w:rPr>
  </w:style>
  <w:style w:type="paragraph" w:customStyle="1" w:styleId="HeaderTitle">
    <w:name w:val="~HeaderTitle"/>
    <w:basedOn w:val="Normal"/>
    <w:rPr>
      <w:color w:val="000000"/>
      <w:sz w:val="14"/>
      <w:szCs w:val="14"/>
    </w:rPr>
  </w:style>
  <w:style w:type="paragraph" w:customStyle="1" w:styleId="PageNo">
    <w:name w:val="~PageNo"/>
    <w:basedOn w:val="Normal"/>
    <w:pPr>
      <w:jc w:val="right"/>
    </w:pPr>
    <w:rPr>
      <w:color w:val="000000"/>
      <w:sz w:val="14"/>
      <w:szCs w:val="14"/>
    </w:rPr>
  </w:style>
  <w:style w:type="character" w:customStyle="1" w:styleId="Bold">
    <w:name w:val="Bold"/>
    <w:basedOn w:val="DefaultParagraphFont"/>
    <w:rPr>
      <w:b/>
      <w:lang w:val="en-GB"/>
    </w:rPr>
  </w:style>
  <w:style w:type="character" w:customStyle="1" w:styleId="BoldItalic">
    <w:name w:val="BoldItalic"/>
    <w:basedOn w:val="DefaultParagraphFont"/>
    <w:rPr>
      <w:b/>
      <w:i/>
      <w:lang w:val="en-GB"/>
    </w:rPr>
  </w:style>
  <w:style w:type="character" w:styleId="Emphasis">
    <w:name w:val="Emphasis"/>
    <w:basedOn w:val="DefaultParagraphFont"/>
    <w:qFormat/>
    <w:rPr>
      <w:rFonts w:cs="Times New Roman"/>
      <w:i/>
      <w:iCs/>
      <w:lang w:val="en-GB"/>
    </w:rPr>
  </w:style>
  <w:style w:type="character" w:customStyle="1" w:styleId="EquationVariables">
    <w:name w:val="EquationVariables"/>
    <w:basedOn w:val="DefaultParagraphFont"/>
    <w:rPr>
      <w:i/>
      <w:lang w:val="en-GB"/>
    </w:rPr>
  </w:style>
  <w:style w:type="character" w:customStyle="1" w:styleId="Superscript">
    <w:name w:val="Superscript"/>
    <w:basedOn w:val="DefaultParagraphFont"/>
    <w:rPr>
      <w:vertAlign w:val="superscript"/>
      <w:lang w:val="en-GB"/>
    </w:rPr>
  </w:style>
  <w:style w:type="character" w:customStyle="1" w:styleId="Redtext">
    <w:name w:val="Redtext"/>
    <w:basedOn w:val="DefaultParagraphFont"/>
    <w:rPr>
      <w:rFonts w:cs="Times New Roman"/>
      <w:color w:val="FF0000"/>
      <w:lang w:val="en-GB"/>
    </w:rPr>
  </w:style>
  <w:style w:type="character" w:customStyle="1" w:styleId="Redbold">
    <w:name w:val="Redbold"/>
    <w:basedOn w:val="DefaultParagraphFont"/>
    <w:rPr>
      <w:rFonts w:cs="Times New Roman"/>
      <w:b/>
      <w:bCs/>
      <w:color w:val="FF0000"/>
      <w:lang w:val="en-GB"/>
    </w:rPr>
  </w:style>
  <w:style w:type="character" w:customStyle="1" w:styleId="Subscript">
    <w:name w:val="Subscript"/>
    <w:basedOn w:val="DefaultParagraphFont"/>
    <w:rPr>
      <w:rFonts w:cs="Times New Roman"/>
      <w:vertAlign w:val="subscript"/>
      <w:lang w:val="en-GB"/>
    </w:rPr>
  </w:style>
  <w:style w:type="character" w:customStyle="1" w:styleId="Hypertext">
    <w:name w:val="Hypertext"/>
    <w:basedOn w:val="DefaultParagraphFont"/>
    <w:rPr>
      <w:rFonts w:cs="Times New Roman"/>
    </w:rPr>
  </w:style>
  <w:style w:type="paragraph" w:customStyle="1" w:styleId="B8SubBullet2">
    <w:name w:val="B8_SubBullet2"/>
    <w:basedOn w:val="B3SubBullet"/>
    <w:pPr>
      <w:tabs>
        <w:tab w:val="clear" w:pos="851"/>
        <w:tab w:val="left" w:pos="567"/>
      </w:tabs>
      <w:ind w:left="1418" w:hanging="567"/>
    </w:pPr>
  </w:style>
  <w:style w:type="paragraph" w:styleId="PlainText">
    <w:name w:val="Plain Text"/>
    <w:basedOn w:val="Normal"/>
    <w:link w:val="PlainTextChar"/>
    <w:rPr>
      <w:rFonts w:ascii="Courier New" w:eastAsia="Courier New" w:hAnsi="Courier New" w:cs="Courier New"/>
    </w:rPr>
  </w:style>
  <w:style w:type="character" w:customStyle="1" w:styleId="PlainTextChar">
    <w:name w:val="Plain Text Char"/>
    <w:basedOn w:val="DefaultParagraphFont"/>
    <w:link w:val="PlainText"/>
    <w:rPr>
      <w:rFonts w:ascii="Courier New" w:eastAsia="Courier New" w:hAnsi="Courier New" w:cs="Courier New"/>
      <w:sz w:val="22"/>
      <w:szCs w:val="22"/>
      <w:lang w:val="en-US"/>
    </w:rPr>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rPr>
      <w:rFonts w:ascii="Arial" w:eastAsia="Arial" w:hAnsi="Arial" w:cs="Arial"/>
      <w:sz w:val="22"/>
      <w:szCs w:val="22"/>
    </w:rPr>
  </w:style>
  <w:style w:type="paragraph" w:styleId="Footer0">
    <w:name w:val="footer"/>
    <w:basedOn w:val="Normal"/>
    <w:link w:val="FooterChar"/>
    <w:pPr>
      <w:tabs>
        <w:tab w:val="center" w:pos="4153"/>
        <w:tab w:val="right" w:pos="8306"/>
      </w:tabs>
    </w:pPr>
    <w:rPr>
      <w:sz w:val="14"/>
      <w:szCs w:val="14"/>
    </w:rPr>
  </w:style>
  <w:style w:type="character" w:customStyle="1" w:styleId="FooterChar">
    <w:name w:val="Footer Char"/>
    <w:basedOn w:val="DefaultParagraphFont"/>
    <w:link w:val="Footer0"/>
    <w:rPr>
      <w:rFonts w:ascii="Arial" w:eastAsia="Arial" w:hAnsi="Arial" w:cs="Arial"/>
      <w:sz w:val="14"/>
      <w:szCs w:val="14"/>
    </w:rPr>
  </w:style>
  <w:style w:type="paragraph" w:styleId="BalloonText">
    <w:name w:val="Balloon Text"/>
    <w:basedOn w:val="Normal"/>
    <w:link w:val="BalloonTextChar"/>
    <w:semiHidden/>
    <w:rPr>
      <w:rFonts w:ascii="Tahoma" w:eastAsia="Tahoma" w:hAnsi="Tahoma" w:cs="Tahoma"/>
      <w:sz w:val="16"/>
      <w:szCs w:val="16"/>
    </w:rPr>
  </w:style>
  <w:style w:type="character" w:customStyle="1" w:styleId="BalloonTextChar">
    <w:name w:val="Balloon Text Char"/>
    <w:basedOn w:val="DefaultParagraphFont"/>
    <w:link w:val="BalloonText"/>
    <w:semiHidden/>
    <w:rPr>
      <w:rFonts w:ascii="Tahoma" w:eastAsia="Tahoma" w:hAnsi="Tahoma" w:cs="Tahoma"/>
      <w:sz w:val="16"/>
      <w:szCs w:val="16"/>
    </w:rPr>
  </w:style>
  <w:style w:type="character" w:customStyle="1" w:styleId="CommentReference1">
    <w:name w:val="Comment Reference1"/>
    <w:basedOn w:val="DefaultParagraphFont"/>
    <w:rPr>
      <w:rFonts w:cs="Times New Roman"/>
      <w:sz w:val="16"/>
      <w:szCs w:val="16"/>
    </w:rPr>
  </w:style>
  <w:style w:type="paragraph" w:customStyle="1" w:styleId="CommentText1">
    <w:name w:val="Comment Text1"/>
    <w:basedOn w:val="Normal"/>
    <w:link w:val="CommentTextChar"/>
  </w:style>
  <w:style w:type="character" w:customStyle="1" w:styleId="CommentTextChar">
    <w:name w:val="Comment Text Char"/>
    <w:basedOn w:val="DefaultParagraphFont"/>
    <w:link w:val="CommentText1"/>
    <w:rPr>
      <w:rFonts w:ascii="Arial" w:eastAsia="Arial" w:hAnsi="Arial" w:cs="Arial"/>
      <w:sz w:val="22"/>
      <w:szCs w:val="22"/>
    </w:rPr>
  </w:style>
  <w:style w:type="character" w:styleId="Strong">
    <w:name w:val="Strong"/>
    <w:basedOn w:val="DefaultParagraphFont"/>
    <w:qFormat/>
    <w:rPr>
      <w:rFonts w:cs="Times New Roman"/>
      <w:b/>
      <w:bCs/>
    </w:rPr>
  </w:style>
  <w:style w:type="paragraph" w:customStyle="1" w:styleId="B9FlowChartBullet">
    <w:name w:val="B9_FlowChartBullet"/>
    <w:basedOn w:val="Normal"/>
    <w:pPr>
      <w:keepLines/>
      <w:tabs>
        <w:tab w:val="left" w:pos="283"/>
      </w:tabs>
      <w:ind w:left="284" w:hanging="284"/>
    </w:pPr>
    <w:rPr>
      <w:color w:val="000000"/>
    </w:rPr>
  </w:style>
  <w:style w:type="character" w:styleId="Hyperlink">
    <w:name w:val="Hyperlink"/>
    <w:basedOn w:val="DefaultParagraphFont"/>
    <w:uiPriority w:val="99"/>
    <w:rPr>
      <w:rFonts w:ascii="Arial" w:eastAsia="Arial" w:hAnsi="Arial" w:cs="Arial"/>
      <w:color w:val="0000FF"/>
      <w:sz w:val="22"/>
      <w:szCs w:val="22"/>
      <w:u w:val="single"/>
      <w:lang w:val="en-GB"/>
    </w:rPr>
  </w:style>
  <w:style w:type="paragraph" w:styleId="TOC1">
    <w:name w:val="toc 1"/>
    <w:basedOn w:val="Normal"/>
    <w:uiPriority w:val="39"/>
    <w:pPr>
      <w:spacing w:after="120"/>
    </w:pPr>
    <w:rPr>
      <w:color w:val="682775"/>
    </w:rPr>
  </w:style>
  <w:style w:type="character" w:styleId="PageNumber">
    <w:name w:val="page number"/>
    <w:basedOn w:val="DefaultParagraphFont"/>
    <w:rPr>
      <w:rFonts w:cs="Times New Roman"/>
    </w:rPr>
  </w:style>
  <w:style w:type="paragraph" w:customStyle="1" w:styleId="N1Number1">
    <w:name w:val="N1_Number1"/>
    <w:basedOn w:val="Normal"/>
    <w:pPr>
      <w:keepLines/>
      <w:tabs>
        <w:tab w:val="left" w:pos="425"/>
      </w:tabs>
      <w:ind w:left="425" w:hanging="425"/>
    </w:pPr>
    <w:rPr>
      <w:color w:val="000000"/>
    </w:rPr>
  </w:style>
  <w:style w:type="paragraph" w:customStyle="1" w:styleId="N2NumberCont">
    <w:name w:val="N2_NumberCont"/>
    <w:basedOn w:val="N16RomanCont"/>
  </w:style>
  <w:style w:type="paragraph" w:customStyle="1" w:styleId="N16RomanCont">
    <w:name w:val="N16_RomanCont"/>
    <w:basedOn w:val="N15Romani"/>
  </w:style>
  <w:style w:type="paragraph" w:customStyle="1" w:styleId="N15Romani">
    <w:name w:val="N15_Romani"/>
    <w:basedOn w:val="N10LetteraCont"/>
  </w:style>
  <w:style w:type="paragraph" w:customStyle="1" w:styleId="N10LetteraCont">
    <w:name w:val="N10_LetteraCont"/>
    <w:basedOn w:val="N1Number1"/>
  </w:style>
  <w:style w:type="paragraph" w:customStyle="1" w:styleId="N8LetterACont">
    <w:name w:val="N8_LetterACont"/>
    <w:basedOn w:val="N7LetterA"/>
  </w:style>
  <w:style w:type="paragraph" w:customStyle="1" w:styleId="N7LetterA">
    <w:name w:val="N7_LetterA"/>
    <w:basedOn w:val="N2NumberCont"/>
  </w:style>
  <w:style w:type="paragraph" w:customStyle="1" w:styleId="N3SubNumber1">
    <w:name w:val="N3_SubNumber1"/>
    <w:basedOn w:val="N18SubRomanCont"/>
  </w:style>
  <w:style w:type="paragraph" w:customStyle="1" w:styleId="N18SubRomanCont">
    <w:name w:val="N18_SubRomanCont"/>
    <w:basedOn w:val="N17SubRomani"/>
  </w:style>
  <w:style w:type="paragraph" w:customStyle="1" w:styleId="N17SubRomani">
    <w:name w:val="N17_SubRomani"/>
    <w:basedOn w:val="N14SubLetaCont"/>
  </w:style>
  <w:style w:type="paragraph" w:customStyle="1" w:styleId="N14SubLetaCont">
    <w:name w:val="N14_SubLetaCont"/>
    <w:basedOn w:val="N13SubLetACont"/>
  </w:style>
  <w:style w:type="paragraph" w:customStyle="1" w:styleId="N13SubLetACont">
    <w:name w:val="N13_SubLetACont"/>
    <w:basedOn w:val="N12SubLeta"/>
  </w:style>
  <w:style w:type="paragraph" w:customStyle="1" w:styleId="N12SubLeta">
    <w:name w:val="N12_SubLeta"/>
    <w:basedOn w:val="N11SubLetA"/>
  </w:style>
  <w:style w:type="paragraph" w:customStyle="1" w:styleId="N11SubLetA">
    <w:name w:val="N11_SubLetA"/>
    <w:basedOn w:val="Normal"/>
    <w:pPr>
      <w:keepLines/>
      <w:tabs>
        <w:tab w:val="left" w:pos="851"/>
      </w:tabs>
      <w:ind w:left="850" w:hanging="425"/>
    </w:pPr>
    <w:rPr>
      <w:color w:val="000000"/>
    </w:rPr>
  </w:style>
  <w:style w:type="paragraph" w:customStyle="1" w:styleId="N4SubNumberCont">
    <w:name w:val="N4_SubNumberCont"/>
    <w:basedOn w:val="N3SubNumber1"/>
  </w:style>
  <w:style w:type="paragraph" w:customStyle="1" w:styleId="N9Lettera">
    <w:name w:val="N9_Lettera"/>
    <w:basedOn w:val="N8LetterACont"/>
  </w:style>
  <w:style w:type="paragraph" w:customStyle="1" w:styleId="Standard">
    <w:name w:val="Standard"/>
    <w:rPr>
      <w:lang w:eastAsia="en-US"/>
    </w:rPr>
  </w:style>
  <w:style w:type="paragraph" w:styleId="BodyText">
    <w:name w:val="Body Text"/>
    <w:basedOn w:val="Normal"/>
    <w:link w:val="BodyTextChar"/>
    <w:rPr>
      <w:sz w:val="28"/>
      <w:szCs w:val="20"/>
    </w:rPr>
  </w:style>
  <w:style w:type="character" w:customStyle="1" w:styleId="BodyTextChar">
    <w:name w:val="Body Text Char"/>
    <w:basedOn w:val="DefaultParagraphFont"/>
    <w:link w:val="BodyText"/>
    <w:rPr>
      <w:rFonts w:ascii="Arial" w:eastAsia="Arial" w:hAnsi="Arial" w:cs="Arial"/>
      <w:sz w:val="28"/>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Arial" w:eastAsia="Arial" w:hAnsi="Arial" w:cs="Arial"/>
      <w:sz w:val="16"/>
      <w:szCs w:val="16"/>
    </w:rPr>
  </w:style>
  <w:style w:type="paragraph" w:styleId="NormalWeb">
    <w:name w:val="Normal (Web)"/>
    <w:basedOn w:val="Normal"/>
    <w:pPr>
      <w:spacing w:before="100" w:beforeAutospacing="1" w:after="100" w:afterAutospacing="1"/>
    </w:pPr>
  </w:style>
  <w:style w:type="paragraph" w:customStyle="1" w:styleId="CronerListArabic1">
    <w:name w:val="CronerListArabic1"/>
    <w:basedOn w:val="ListNumber2"/>
    <w:pPr>
      <w:numPr>
        <w:numId w:val="3"/>
      </w:numPr>
      <w:spacing w:before="120"/>
      <w:jc w:val="left"/>
    </w:pPr>
    <w:rPr>
      <w:iCs/>
      <w:sz w:val="20"/>
      <w:szCs w:val="20"/>
      <w:lang w:val="en-US" w:eastAsia="en-US"/>
    </w:rPr>
  </w:style>
  <w:style w:type="paragraph" w:styleId="ListNumber2">
    <w:name w:val="List Number 2"/>
    <w:basedOn w:val="Normal"/>
    <w:pPr>
      <w:numPr>
        <w:numId w:val="1"/>
      </w:numPr>
    </w:pPr>
  </w:style>
  <w:style w:type="paragraph" w:customStyle="1" w:styleId="b3SubBulletdraft">
    <w:name w:val="b3_SubBullet_draft"/>
    <w:basedOn w:val="Normal"/>
    <w:pPr>
      <w:tabs>
        <w:tab w:val="num" w:pos="720"/>
      </w:tabs>
      <w:ind w:left="720" w:hanging="360"/>
    </w:pPr>
    <w:rPr>
      <w:sz w:val="18"/>
      <w:szCs w:val="20"/>
    </w:rPr>
  </w:style>
  <w:style w:type="paragraph" w:customStyle="1" w:styleId="CommentSubject1">
    <w:name w:val="Comment Subject1"/>
    <w:basedOn w:val="CommentText1"/>
    <w:link w:val="CommentSubjectChar"/>
    <w:semiHidden/>
    <w:rPr>
      <w:b/>
      <w:bCs/>
      <w:sz w:val="20"/>
      <w:szCs w:val="20"/>
    </w:rPr>
  </w:style>
  <w:style w:type="character" w:customStyle="1" w:styleId="CommentSubjectChar">
    <w:name w:val="Comment Subject Char"/>
    <w:basedOn w:val="CommentTextChar"/>
    <w:link w:val="CommentSubject1"/>
    <w:semiHidden/>
    <w:rPr>
      <w:rFonts w:ascii="Arial" w:eastAsia="Arial" w:hAnsi="Arial" w:cs="Arial"/>
      <w:b/>
      <w:bCs/>
      <w:sz w:val="22"/>
      <w:szCs w:val="22"/>
    </w:rPr>
  </w:style>
  <w:style w:type="paragraph" w:styleId="ListNumber">
    <w:name w:val="List Number"/>
    <w:basedOn w:val="Normal"/>
    <w:pPr>
      <w:numPr>
        <w:numId w:val="2"/>
      </w:numPr>
    </w:pPr>
  </w:style>
  <w:style w:type="paragraph" w:customStyle="1" w:styleId="b4bodyindent0">
    <w:name w:val="b4bodyindent0"/>
    <w:basedOn w:val="Normal"/>
    <w:pPr>
      <w:ind w:left="283"/>
    </w:pPr>
    <w:rPr>
      <w:color w:val="000000"/>
    </w:rPr>
  </w:style>
  <w:style w:type="character" w:customStyle="1" w:styleId="italic">
    <w:name w:val="italic"/>
    <w:basedOn w:val="DefaultParagraphFont"/>
  </w:style>
  <w:style w:type="paragraph" w:customStyle="1" w:styleId="b1body">
    <w:name w:val="b1body"/>
    <w:basedOn w:val="Normal"/>
    <w:rPr>
      <w:color w:val="000000"/>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Arial" w:eastAsia="Arial" w:hAnsi="Arial" w:cs="Arial"/>
      <w:sz w:val="22"/>
      <w:szCs w:val="22"/>
    </w:rPr>
  </w:style>
  <w:style w:type="paragraph" w:customStyle="1" w:styleId="hbkheading3">
    <w:name w:val="hbkheading3"/>
    <w:basedOn w:val="Normal"/>
    <w:pPr>
      <w:tabs>
        <w:tab w:val="num" w:pos="360"/>
      </w:tabs>
    </w:pPr>
    <w:rPr>
      <w:rFonts w:eastAsia="Calibri"/>
    </w:rPr>
  </w:style>
  <w:style w:type="paragraph" w:customStyle="1" w:styleId="Default">
    <w:name w:val="Default"/>
    <w:pPr>
      <w:autoSpaceDE w:val="0"/>
      <w:autoSpaceDN w:val="0"/>
      <w:adjustRightInd w:val="0"/>
    </w:pPr>
    <w:rPr>
      <w:rFonts w:ascii="Frutiger" w:eastAsia="Frutiger" w:hAnsi="Frutiger" w:cs="Frutiger"/>
      <w:color w:val="000000"/>
      <w:sz w:val="24"/>
      <w:szCs w:val="24"/>
    </w:rPr>
  </w:style>
  <w:style w:type="paragraph" w:customStyle="1" w:styleId="CM5">
    <w:name w:val="CM5"/>
    <w:basedOn w:val="Default"/>
    <w:pPr>
      <w:spacing w:line="400" w:lineRule="atLeast"/>
    </w:pPr>
    <w:rPr>
      <w:rFonts w:cs="Arial"/>
      <w:color w:val="auto"/>
    </w:rPr>
  </w:style>
  <w:style w:type="paragraph" w:customStyle="1" w:styleId="TOCHeading1">
    <w:name w:val="TOC Heading1"/>
    <w:basedOn w:val="Heading1"/>
    <w:qFormat/>
    <w:pPr>
      <w:spacing w:before="480" w:line="276" w:lineRule="auto"/>
      <w:outlineLvl w:val="9"/>
    </w:pPr>
    <w:rPr>
      <w:rFonts w:ascii="Cambria" w:eastAsia="MS Gothic" w:hAnsi="Cambria" w:cs="Times New Roman"/>
      <w:b/>
      <w:bCs/>
      <w:color w:val="365F91"/>
      <w:sz w:val="28"/>
      <w:szCs w:val="28"/>
      <w:lang w:val="en-US" w:eastAsia="ja-JP"/>
    </w:rPr>
  </w:style>
  <w:style w:type="paragraph" w:customStyle="1" w:styleId="Style1">
    <w:name w:val="Style1"/>
    <w:basedOn w:val="H1Heading1"/>
    <w:qFormat/>
    <w:pPr>
      <w:keepNext w:val="0"/>
    </w:pPr>
  </w:style>
  <w:style w:type="paragraph" w:customStyle="1" w:styleId="Style2">
    <w:name w:val="Style2"/>
    <w:basedOn w:val="B1Body0"/>
    <w:qFormat/>
    <w:pPr>
      <w:keepLines w:val="0"/>
    </w:pPr>
  </w:style>
  <w:style w:type="paragraph" w:customStyle="1" w:styleId="B5BodyIndent">
    <w:name w:val="B5_BodyIndent"/>
    <w:basedOn w:val="B4BodyIndent"/>
    <w:pPr>
      <w:ind w:left="851"/>
    </w:pPr>
  </w:style>
  <w:style w:type="character" w:customStyle="1" w:styleId="GaramondBodyChar">
    <w:name w:val="Garamond Body Char"/>
    <w:basedOn w:val="DefaultParagraphFont"/>
    <w:link w:val="GaramondBody"/>
    <w:rPr>
      <w:rFonts w:ascii="Garamond" w:eastAsia="Garamond" w:hAnsi="Garamond" w:cs="Garamond"/>
      <w:szCs w:val="18"/>
    </w:rPr>
  </w:style>
  <w:style w:type="paragraph" w:customStyle="1" w:styleId="GaramondBody">
    <w:name w:val="Garamond Body"/>
    <w:basedOn w:val="Normal"/>
    <w:link w:val="GaramondBodyChar"/>
    <w:qFormat/>
    <w:pPr>
      <w:autoSpaceDE w:val="0"/>
      <w:autoSpaceDN w:val="0"/>
      <w:adjustRightInd w:val="0"/>
    </w:pPr>
    <w:rPr>
      <w:rFonts w:ascii="Garamond" w:eastAsia="Garamond" w:hAnsi="Garamond" w:cs="Garamond"/>
      <w:sz w:val="20"/>
      <w:szCs w:val="18"/>
    </w:rPr>
  </w:style>
  <w:style w:type="paragraph" w:customStyle="1" w:styleId="BodyBoldRed">
    <w:name w:val="Body Bold Red"/>
    <w:basedOn w:val="Normal"/>
    <w:link w:val="BodyBoldRedChar"/>
    <w:qFormat/>
    <w:pPr>
      <w:autoSpaceDE w:val="0"/>
      <w:autoSpaceDN w:val="0"/>
      <w:adjustRightInd w:val="0"/>
      <w:spacing w:after="120"/>
    </w:pPr>
    <w:rPr>
      <w:b/>
      <w:bCs/>
      <w:sz w:val="20"/>
      <w:szCs w:val="18"/>
    </w:rPr>
  </w:style>
  <w:style w:type="character" w:customStyle="1" w:styleId="BodyBoldRedChar">
    <w:name w:val="Body Bold Red Char"/>
    <w:basedOn w:val="DefaultParagraphFont"/>
    <w:link w:val="BodyBoldRed"/>
    <w:rPr>
      <w:rFonts w:ascii="Arial" w:eastAsia="Arial" w:hAnsi="Arial" w:cs="Arial"/>
      <w:b/>
      <w:bCs/>
      <w:szCs w:val="18"/>
    </w:rPr>
  </w:style>
  <w:style w:type="paragraph" w:styleId="ListParagraph">
    <w:name w:val="List Paragraph"/>
    <w:basedOn w:val="Normal"/>
    <w:qFormat/>
    <w:pPr>
      <w:ind w:left="720"/>
      <w:contextualSpacing/>
    </w:pPr>
  </w:style>
  <w:style w:type="paragraph" w:customStyle="1" w:styleId="TableText">
    <w:name w:val="Table Text"/>
    <w:pPr>
      <w:widowControl w:val="0"/>
      <w:autoSpaceDE w:val="0"/>
      <w:autoSpaceDN w:val="0"/>
      <w:adjustRightInd w:val="0"/>
    </w:pPr>
    <w:rPr>
      <w:color w:val="000000"/>
      <w:lang w:val="en-US" w:eastAsia="en-US"/>
    </w:rPr>
  </w:style>
  <w:style w:type="character" w:customStyle="1" w:styleId="GaramondNumbersChar">
    <w:name w:val="Garamond Numbers Char"/>
    <w:basedOn w:val="DefaultParagraphFont"/>
    <w:link w:val="GaramondNumbers"/>
    <w:rPr>
      <w:rFonts w:ascii="Garamond" w:eastAsia="Garamond" w:hAnsi="Garamond" w:cs="Garamond"/>
      <w:sz w:val="20"/>
      <w:szCs w:val="18"/>
    </w:rPr>
  </w:style>
  <w:style w:type="paragraph" w:customStyle="1" w:styleId="GaramondNumbers">
    <w:name w:val="Garamond Numbers"/>
    <w:basedOn w:val="Normal"/>
    <w:link w:val="GaramondNumbersChar"/>
    <w:qFormat/>
    <w:pPr>
      <w:numPr>
        <w:ilvl w:val="1"/>
        <w:numId w:val="47"/>
      </w:numPr>
      <w:autoSpaceDE w:val="0"/>
      <w:autoSpaceDN w:val="0"/>
      <w:adjustRightInd w:val="0"/>
    </w:pPr>
    <w:rPr>
      <w:rFonts w:ascii="Garamond" w:eastAsia="Garamond" w:hAnsi="Garamond" w:cs="Garamond"/>
      <w:sz w:val="20"/>
      <w:szCs w:val="18"/>
    </w:rPr>
  </w:style>
  <w:style w:type="paragraph" w:customStyle="1" w:styleId="E1Appeal">
    <w:name w:val="E1_Appeal"/>
    <w:basedOn w:val="B1Body0"/>
    <w:pPr>
      <w:tabs>
        <w:tab w:val="left" w:pos="3969"/>
      </w:tabs>
      <w:ind w:left="3969" w:hanging="3969"/>
    </w:pPr>
    <w:rPr>
      <w:sz w:val="18"/>
      <w:szCs w:val="20"/>
    </w:rPr>
  </w:style>
  <w:style w:type="paragraph" w:customStyle="1" w:styleId="E4Signed">
    <w:name w:val="E4_Signed"/>
    <w:basedOn w:val="B1Body0"/>
    <w:pPr>
      <w:tabs>
        <w:tab w:val="right" w:leader="dot" w:pos="7938"/>
      </w:tabs>
      <w:spacing w:before="200" w:after="200"/>
    </w:pPr>
    <w:rPr>
      <w:sz w:val="18"/>
      <w:szCs w:val="20"/>
    </w:rPr>
  </w:style>
  <w:style w:type="paragraph" w:customStyle="1" w:styleId="E5Overtime">
    <w:name w:val="E5_Overtime"/>
    <w:basedOn w:val="E1Appeal"/>
    <w:pPr>
      <w:tabs>
        <w:tab w:val="clear" w:pos="3969"/>
        <w:tab w:val="left" w:pos="2268"/>
      </w:tabs>
      <w:ind w:left="2835" w:hanging="2835"/>
    </w:pPr>
  </w:style>
  <w:style w:type="paragraph" w:customStyle="1" w:styleId="HandbookSectionHeading">
    <w:name w:val="Handbook Section Heading"/>
    <w:basedOn w:val="Normal"/>
    <w:link w:val="HandbookSectionHeadingChar"/>
    <w:qFormat/>
    <w:pPr>
      <w:spacing w:after="453"/>
      <w:outlineLvl w:val="1"/>
    </w:pPr>
    <w:rPr>
      <w:rFonts w:ascii="Georgia" w:eastAsia="Georgia" w:hAnsi="Georgia" w:cs="Georgia"/>
      <w:color w:val="682775"/>
      <w:sz w:val="36"/>
    </w:rPr>
  </w:style>
  <w:style w:type="character" w:customStyle="1" w:styleId="HandbookSectionHeadingChar">
    <w:name w:val="Handbook Section Heading Char"/>
    <w:basedOn w:val="DefaultParagraphFont"/>
    <w:link w:val="HandbookSectionHeading"/>
    <w:rPr>
      <w:rFonts w:ascii="Georgia" w:eastAsia="Georgia" w:hAnsi="Georgia" w:cs="Georgia"/>
      <w:color w:val="682775"/>
      <w:sz w:val="36"/>
    </w:rPr>
  </w:style>
  <w:style w:type="paragraph" w:styleId="TOC2">
    <w:name w:val="toc 2"/>
    <w:basedOn w:val="Normal"/>
    <w:uiPriority w:val="39"/>
    <w:unhideWhenUsed/>
    <w:pPr>
      <w:spacing w:after="100"/>
      <w:ind w:left="220"/>
    </w:pPr>
    <w:rPr>
      <w:sz w:val="18"/>
    </w:rPr>
  </w:style>
  <w:style w:type="paragraph" w:styleId="TOC3">
    <w:name w:val="toc 3"/>
    <w:basedOn w:val="Normal"/>
    <w:uiPriority w:val="39"/>
    <w:unhideWhenUsed/>
    <w:pPr>
      <w:spacing w:after="100"/>
      <w:ind w:left="440"/>
    </w:pPr>
  </w:style>
  <w:style w:type="paragraph" w:styleId="TOC4">
    <w:name w:val="toc 4"/>
    <w:basedOn w:val="Normal"/>
    <w:uiPriority w:val="39"/>
    <w:unhideWhenUsed/>
    <w:pPr>
      <w:spacing w:after="100" w:line="259" w:lineRule="auto"/>
      <w:ind w:left="660"/>
      <w:jc w:val="left"/>
    </w:pPr>
    <w:rPr>
      <w:rFonts w:ascii="Calibri" w:eastAsia="Calibri" w:hAnsi="Calibri" w:cs="Calibri"/>
    </w:rPr>
  </w:style>
  <w:style w:type="paragraph" w:styleId="TOC5">
    <w:name w:val="toc 5"/>
    <w:basedOn w:val="Normal"/>
    <w:uiPriority w:val="39"/>
    <w:unhideWhenUsed/>
    <w:pPr>
      <w:spacing w:after="100" w:line="259" w:lineRule="auto"/>
      <w:ind w:left="880"/>
      <w:jc w:val="left"/>
    </w:pPr>
    <w:rPr>
      <w:rFonts w:ascii="Calibri" w:eastAsia="Calibri" w:hAnsi="Calibri" w:cs="Calibri"/>
    </w:rPr>
  </w:style>
  <w:style w:type="paragraph" w:styleId="TOC6">
    <w:name w:val="toc 6"/>
    <w:basedOn w:val="Normal"/>
    <w:uiPriority w:val="39"/>
    <w:unhideWhenUsed/>
    <w:pPr>
      <w:spacing w:after="100" w:line="259" w:lineRule="auto"/>
      <w:ind w:left="1100"/>
      <w:jc w:val="left"/>
    </w:pPr>
    <w:rPr>
      <w:rFonts w:ascii="Calibri" w:eastAsia="Calibri" w:hAnsi="Calibri" w:cs="Calibri"/>
    </w:rPr>
  </w:style>
  <w:style w:type="paragraph" w:styleId="TOC7">
    <w:name w:val="toc 7"/>
    <w:basedOn w:val="Normal"/>
    <w:uiPriority w:val="39"/>
    <w:unhideWhenUsed/>
    <w:pPr>
      <w:spacing w:after="100" w:line="259" w:lineRule="auto"/>
      <w:ind w:left="1320"/>
      <w:jc w:val="left"/>
    </w:pPr>
    <w:rPr>
      <w:rFonts w:ascii="Calibri" w:eastAsia="Calibri" w:hAnsi="Calibri" w:cs="Calibri"/>
    </w:rPr>
  </w:style>
  <w:style w:type="paragraph" w:styleId="TOC8">
    <w:name w:val="toc 8"/>
    <w:basedOn w:val="Normal"/>
    <w:uiPriority w:val="39"/>
    <w:unhideWhenUsed/>
    <w:pPr>
      <w:spacing w:after="100" w:line="259" w:lineRule="auto"/>
      <w:ind w:left="1540"/>
      <w:jc w:val="left"/>
    </w:pPr>
    <w:rPr>
      <w:rFonts w:ascii="Calibri" w:eastAsia="Calibri" w:hAnsi="Calibri" w:cs="Calibri"/>
    </w:rPr>
  </w:style>
  <w:style w:type="paragraph" w:styleId="TOC9">
    <w:name w:val="toc 9"/>
    <w:basedOn w:val="Normal"/>
    <w:uiPriority w:val="39"/>
    <w:unhideWhenUsed/>
    <w:pPr>
      <w:spacing w:after="100" w:line="259" w:lineRule="auto"/>
      <w:ind w:left="1760"/>
      <w:jc w:val="left"/>
    </w:pPr>
    <w:rPr>
      <w:rFonts w:ascii="Calibri" w:eastAsia="Calibri" w:hAnsi="Calibri" w:cs="Calibri"/>
    </w:rPr>
  </w:style>
  <w:style w:type="character" w:styleId="FollowedHyperlink">
    <w:name w:val="FollowedHyperlink"/>
    <w:basedOn w:val="DefaultParagraphFont"/>
    <w:semiHidden/>
    <w:unhideWhenUsed/>
    <w:rPr>
      <w:color w:val="954F72"/>
      <w:u w:val="single"/>
    </w:rPr>
  </w:style>
  <w:style w:type="character" w:styleId="UnresolvedMention">
    <w:name w:val="Unresolved Mention"/>
    <w:basedOn w:val="DefaultParagraphFont"/>
    <w:uiPriority w:val="99"/>
    <w:semiHidden/>
    <w:unhideWhenUsed/>
    <w:rsid w:val="00496E2B"/>
    <w:rPr>
      <w:color w:val="605E5C"/>
      <w:shd w:val="clear" w:color="auto" w:fill="E1DFDD"/>
    </w:rPr>
  </w:style>
  <w:style w:type="paragraph" w:customStyle="1" w:styleId="Sch1styleclause">
    <w:name w:val="Sch  (1style) clause"/>
    <w:basedOn w:val="Normal"/>
    <w:rsid w:val="00851304"/>
    <w:pPr>
      <w:numPr>
        <w:numId w:val="49"/>
      </w:numPr>
      <w:spacing w:before="320" w:after="0" w:line="300" w:lineRule="atLeast"/>
      <w:outlineLvl w:val="0"/>
    </w:pPr>
    <w:rPr>
      <w:rFonts w:ascii="Times New Roman" w:hAnsi="Times New Roman" w:cs="Times New Roman"/>
      <w:b/>
      <w:smallCaps/>
      <w:szCs w:val="20"/>
      <w:lang w:eastAsia="en-US"/>
    </w:rPr>
  </w:style>
  <w:style w:type="paragraph" w:customStyle="1" w:styleId="Sch1stylesubclause">
    <w:name w:val="Sch  (1style) sub clause"/>
    <w:basedOn w:val="Normal"/>
    <w:rsid w:val="00851304"/>
    <w:pPr>
      <w:numPr>
        <w:ilvl w:val="1"/>
        <w:numId w:val="49"/>
      </w:numPr>
      <w:spacing w:before="280" w:after="120" w:line="300" w:lineRule="atLeast"/>
      <w:outlineLvl w:val="1"/>
    </w:pPr>
    <w:rPr>
      <w:rFonts w:ascii="Times New Roman" w:hAnsi="Times New Roman" w:cs="Times New Roman"/>
      <w:color w:val="000000"/>
      <w:szCs w:val="20"/>
      <w:lang w:eastAsia="en-US"/>
    </w:rPr>
  </w:style>
  <w:style w:type="paragraph" w:customStyle="1" w:styleId="Sch1stylepara">
    <w:name w:val="Sch (1style) para"/>
    <w:basedOn w:val="Normal"/>
    <w:rsid w:val="00851304"/>
    <w:pPr>
      <w:numPr>
        <w:ilvl w:val="2"/>
        <w:numId w:val="49"/>
      </w:numPr>
      <w:spacing w:after="120" w:line="300" w:lineRule="atLeast"/>
    </w:pPr>
    <w:rPr>
      <w:rFonts w:ascii="Times New Roman" w:hAnsi="Times New Roman" w:cs="Times New Roman"/>
      <w:szCs w:val="20"/>
      <w:lang w:eastAsia="en-US"/>
    </w:rPr>
  </w:style>
  <w:style w:type="paragraph" w:customStyle="1" w:styleId="Sch1stylesubpara">
    <w:name w:val="Sch (1style) sub para"/>
    <w:basedOn w:val="Heading4"/>
    <w:rsid w:val="00851304"/>
    <w:pPr>
      <w:widowControl/>
      <w:numPr>
        <w:ilvl w:val="3"/>
        <w:numId w:val="49"/>
      </w:numPr>
      <w:tabs>
        <w:tab w:val="clear" w:pos="2421"/>
        <w:tab w:val="num" w:pos="360"/>
        <w:tab w:val="left" w:pos="2261"/>
      </w:tabs>
      <w:autoSpaceDE/>
      <w:autoSpaceDN/>
      <w:adjustRightInd/>
      <w:spacing w:line="300" w:lineRule="atLeast"/>
      <w:ind w:left="0" w:firstLine="0"/>
    </w:pPr>
    <w:rPr>
      <w:rFonts w:ascii="Times New Roman" w:hAnsi="Times New Roman"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005681">
      <w:bodyDiv w:val="1"/>
      <w:marLeft w:val="0"/>
      <w:marRight w:val="0"/>
      <w:marTop w:val="0"/>
      <w:marBottom w:val="0"/>
      <w:divBdr>
        <w:top w:val="none" w:sz="0" w:space="0" w:color="auto"/>
        <w:left w:val="none" w:sz="0" w:space="0" w:color="auto"/>
        <w:bottom w:val="none" w:sz="0" w:space="0" w:color="auto"/>
        <w:right w:val="none" w:sz="0" w:space="0" w:color="auto"/>
      </w:divBdr>
    </w:div>
    <w:div w:id="1780442485">
      <w:bodyDiv w:val="1"/>
      <w:marLeft w:val="0"/>
      <w:marRight w:val="0"/>
      <w:marTop w:val="0"/>
      <w:marBottom w:val="0"/>
      <w:divBdr>
        <w:top w:val="none" w:sz="0" w:space="0" w:color="auto"/>
        <w:left w:val="none" w:sz="0" w:space="0" w:color="auto"/>
        <w:bottom w:val="none" w:sz="0" w:space="0" w:color="auto"/>
        <w:right w:val="none" w:sz="0" w:space="0" w:color="auto"/>
      </w:divBdr>
    </w:div>
    <w:div w:id="2010254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2.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a4ed7e-6f67-4d64-806f-958c3ddf5ad6">
      <Terms xmlns="http://schemas.microsoft.com/office/infopath/2007/PartnerControls"/>
    </lcf76f155ced4ddcb4097134ff3c332f>
    <TaxCatchAll xmlns="841b86a4-1c89-4edb-b4f2-8458298baec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8B102D30C3EE3429ABBA45BBAE217C5" ma:contentTypeVersion="8" ma:contentTypeDescription="Create a new document." ma:contentTypeScope="" ma:versionID="321115aeb9465e8de5098a734cb6041a">
  <xsd:schema xmlns:xsd="http://www.w3.org/2001/XMLSchema" xmlns:xs="http://www.w3.org/2001/XMLSchema" xmlns:p="http://schemas.microsoft.com/office/2006/metadata/properties" xmlns:ns2="caa4ed7e-6f67-4d64-806f-958c3ddf5ad6" xmlns:ns3="841b86a4-1c89-4edb-b4f2-8458298baecd" targetNamespace="http://schemas.microsoft.com/office/2006/metadata/properties" ma:root="true" ma:fieldsID="2f0e90b8d431909b8800f99ea52bd87b" ns2:_="" ns3:_="">
    <xsd:import namespace="caa4ed7e-6f67-4d64-806f-958c3ddf5ad6"/>
    <xsd:import namespace="841b86a4-1c89-4edb-b4f2-8458298baec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4ed7e-6f67-4d64-806f-958c3ddf5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a21dc0f-e88a-431b-bd58-c096607def2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1b86a4-1c89-4edb-b4f2-8458298bae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046c5ce-6744-43f7-9032-bec77b2607b7}" ma:internalName="TaxCatchAll" ma:showField="CatchAllData" ma:web="841b86a4-1c89-4edb-b4f2-8458298bae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4F78EA-1624-4765-9696-92A43387B876}">
  <ds:schemaRefs>
    <ds:schemaRef ds:uri="http://www.w3.org/XML/1998/namespace"/>
    <ds:schemaRef ds:uri="http://schemas.openxmlformats.org/package/2006/metadata/core-properties"/>
    <ds:schemaRef ds:uri="http://schemas.microsoft.com/office/2006/documentManagement/types"/>
    <ds:schemaRef ds:uri="f8e358f4-ad42-41d1-8c89-308ceeb0ce95"/>
    <ds:schemaRef ds:uri="http://purl.org/dc/terms/"/>
    <ds:schemaRef ds:uri="http://schemas.microsoft.com/office/2006/metadata/properties"/>
    <ds:schemaRef ds:uri="http://purl.org/dc/dcmitype/"/>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304E91F5-B653-4454-94DE-C8AF90476754}">
  <ds:schemaRefs>
    <ds:schemaRef ds:uri="http://schemas.openxmlformats.org/officeDocument/2006/bibliography"/>
  </ds:schemaRefs>
</ds:datastoreItem>
</file>

<file path=customXml/itemProps3.xml><?xml version="1.0" encoding="utf-8"?>
<ds:datastoreItem xmlns:ds="http://schemas.openxmlformats.org/officeDocument/2006/customXml" ds:itemID="{6560206A-4C37-4EA4-843B-5CDB77E32823}"/>
</file>

<file path=customXml/itemProps4.xml><?xml version="1.0" encoding="utf-8"?>
<ds:datastoreItem xmlns:ds="http://schemas.openxmlformats.org/officeDocument/2006/customXml" ds:itemID="{B87C96F4-3B71-453E-8DD3-35EF02A2556A}">
  <ds:schemaRefs>
    <ds:schemaRef ds:uri="http://schemas.microsoft.com/sharepoint/events"/>
  </ds:schemaRefs>
</ds:datastoreItem>
</file>

<file path=customXml/itemProps5.xml><?xml version="1.0" encoding="utf-8"?>
<ds:datastoreItem xmlns:ds="http://schemas.openxmlformats.org/officeDocument/2006/customXml" ds:itemID="{60242A50-749B-4B6F-85CA-186FA0C80D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22294</Words>
  <Characters>127079</Characters>
  <Application>Microsoft Office Word</Application>
  <DocSecurity>0</DocSecurity>
  <Lines>1058</Lines>
  <Paragraphs>298</Paragraphs>
  <ScaleCrop>false</ScaleCrop>
  <HeadingPairs>
    <vt:vector size="2" baseType="variant">
      <vt:variant>
        <vt:lpstr>Title</vt:lpstr>
      </vt:variant>
      <vt:variant>
        <vt:i4>1</vt:i4>
      </vt:variant>
    </vt:vector>
  </HeadingPairs>
  <TitlesOfParts>
    <vt:vector size="1" baseType="lpstr">
      <vt:lpstr>Comprehensive Handbook</vt:lpstr>
    </vt:vector>
  </TitlesOfParts>
  <Company>Peninsula Business Services Limited</Company>
  <LinksUpToDate>false</LinksUpToDate>
  <CharactersWithSpaces>149075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Handbook</dc:title>
  <dc:creator>Kathleen Scott</dc:creator>
  <cp:lastModifiedBy>Patrick Takavarasha</cp:lastModifiedBy>
  <cp:revision>2</cp:revision>
  <dcterms:created xsi:type="dcterms:W3CDTF">2022-12-14T09:44:00Z</dcterms:created>
  <dcterms:modified xsi:type="dcterms:W3CDTF">2022-12-14T09:44:00Z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questionnaireId">
    <vt:lpwstr>34</vt:lpwstr>
  </property>
  <property fmtid="{D5CDD505-2E9C-101B-9397-08002B2CF9AE}" pid="3" name="SiteUrl">
    <vt:lpwstr>https://insidecroneruat2016/sites/EmpDocBuilder</vt:lpwstr>
  </property>
  <property fmtid="{D5CDD505-2E9C-101B-9397-08002B2CF9AE}" pid="4" name="ContentTypeId">
    <vt:lpwstr>0x01010018B102D30C3EE3429ABBA45BBAE217C5</vt:lpwstr>
  </property>
  <property fmtid="{D5CDD505-2E9C-101B-9397-08002B2CF9AE}" pid="5" name="DocumentType">
    <vt:lpwstr>5;#7 - Handbook|a376cc79-bbdb-4d5c-9ade-bb8ec10f70f9</vt:lpwstr>
  </property>
  <property fmtid="{D5CDD505-2E9C-101B-9397-08002B2CF9AE}" pid="6" name="Caveats">
    <vt:lpwstr/>
  </property>
  <property fmtid="{D5CDD505-2E9C-101B-9397-08002B2CF9AE}" pid="7" name="ECS Document Type">
    <vt:lpwstr>4;#Handbooks|cfb767c7-2ec3-4cee-a520-ae188b52509c</vt:lpwstr>
  </property>
  <property fmtid="{D5CDD505-2E9C-101B-9397-08002B2CF9AE}" pid="8" name="CronerCategory">
    <vt:lpwstr>6;#103 - Handbook|585c4155-cd98-4e32-9890-3ced840ffac4</vt:lpwstr>
  </property>
  <property fmtid="{D5CDD505-2E9C-101B-9397-08002B2CF9AE}" pid="9" name="CronerTopic">
    <vt:lpwstr/>
  </property>
</Properties>
</file>