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pgSz w:h="16840" w:w="11910" w:orient="portrait"/>
          <w:pgMar w:bottom="567" w:top="600" w:left="620" w:right="665.0787401574809" w:header="708" w:footer="708"/>
          <w:pgNumType w:start="1"/>
        </w:sectPr>
      </w:pPr>
      <w:r w:rsidDel="00000000" w:rsidR="00000000" w:rsidRPr="00000000">
        <w:rPr>
          <w:sz w:val="24"/>
          <w:szCs w:val="24"/>
        </w:rPr>
        <w:drawing>
          <wp:inline distB="114300" distT="114300" distL="114300" distR="114300">
            <wp:extent cx="6743975" cy="97282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743975" cy="9728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76" w:lineRule="auto"/>
        <w:rPr>
          <w:rFonts w:ascii="Cambria" w:cs="Cambria" w:eastAsia="Cambria" w:hAnsi="Cambria"/>
          <w:b w:val="1"/>
          <w:bCs w:val="1"/>
          <w:color w:val="000000"/>
          <w:sz w:val="24"/>
          <w:szCs w:val="24"/>
        </w:rPr>
      </w:pPr>
      <w:r w:rsidDel="00000000" w:rsidR="00000000" w:rsidRPr="00000000">
        <w:rPr>
          <w:rtl w:val="0"/>
        </w:rPr>
      </w:r>
    </w:p>
    <w:tbl>
      <w:tblPr>
        <w:tblStyle w:val="Table1"/>
        <w:tblW w:w="10425.0" w:type="dxa"/>
        <w:jc w:val="left"/>
        <w:tblInd w:w="12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3060"/>
        <w:gridCol w:w="6705"/>
        <w:tblGridChange w:id="0">
          <w:tblGrid>
            <w:gridCol w:w="660"/>
            <w:gridCol w:w="3060"/>
            <w:gridCol w:w="6705"/>
          </w:tblGrid>
        </w:tblGridChange>
      </w:tblGrid>
      <w:tr>
        <w:trPr>
          <w:cantSplit w:val="0"/>
          <w:trHeight w:val="277" w:hRule="atLeast"/>
          <w:tblHeader w:val="0"/>
        </w:trPr>
        <w:tc>
          <w:tcPr/>
          <w:p w:rsidR="00000000" w:rsidDel="00000000" w:rsidP="00000000" w:rsidRDefault="00000000" w:rsidRPr="00000000" w14:paraId="0000000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4">
            <w:pPr>
              <w:pBdr>
                <w:top w:space="0" w:sz="0" w:val="nil"/>
                <w:left w:space="0" w:sz="0" w:val="nil"/>
                <w:bottom w:space="0" w:sz="0" w:val="nil"/>
                <w:right w:space="0" w:sz="0" w:val="nil"/>
                <w:between w:space="0" w:sz="0" w:val="nil"/>
              </w:pBdr>
              <w:ind w:left="6"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05">
            <w:pPr>
              <w:pBdr>
                <w:top w:space="0" w:sz="0" w:val="nil"/>
                <w:left w:space="0" w:sz="0" w:val="nil"/>
                <w:bottom w:space="0" w:sz="0" w:val="nil"/>
                <w:right w:space="0" w:sz="0" w:val="nil"/>
                <w:between w:space="0" w:sz="0" w:val="nil"/>
              </w:pBdr>
              <w:ind w:left="11" w:firstLine="0"/>
              <w:jc w:val="center"/>
              <w:rPr>
                <w:color w:val="000000"/>
                <w:sz w:val="24"/>
                <w:szCs w:val="24"/>
              </w:rPr>
            </w:pPr>
            <w:r w:rsidDel="00000000" w:rsidR="00000000" w:rsidRPr="00000000">
              <w:rPr>
                <w:color w:val="000000"/>
                <w:sz w:val="24"/>
                <w:szCs w:val="24"/>
                <w:rtl w:val="0"/>
              </w:rPr>
              <w:t xml:space="preserve">3</w:t>
            </w:r>
          </w:p>
        </w:tc>
      </w:tr>
      <w:tr>
        <w:trPr>
          <w:cantSplit w:val="0"/>
          <w:trHeight w:val="277" w:hRule="atLeast"/>
          <w:tblHeader w:val="0"/>
        </w:trPr>
        <w:tc>
          <w:tcPr/>
          <w:p w:rsidR="00000000" w:rsidDel="00000000" w:rsidP="00000000" w:rsidRDefault="00000000" w:rsidRPr="00000000" w14:paraId="0000000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w:t>
            </w:r>
          </w:p>
        </w:tc>
        <w:tc>
          <w:tcPr>
            <w:gridSpan w:val="2"/>
          </w:tcPr>
          <w:p w:rsidR="00000000" w:rsidDel="00000000" w:rsidP="00000000" w:rsidRDefault="00000000" w:rsidRPr="00000000" w14:paraId="00000007">
            <w:pPr>
              <w:pBdr>
                <w:top w:space="0" w:sz="0" w:val="nil"/>
                <w:left w:space="0" w:sz="0" w:val="nil"/>
                <w:bottom w:space="0" w:sz="0" w:val="nil"/>
                <w:right w:space="0" w:sz="0" w:val="nil"/>
                <w:between w:space="0" w:sz="0" w:val="nil"/>
              </w:pBdr>
              <w:ind w:left="2964" w:right="2960" w:firstLine="0"/>
              <w:jc w:val="center"/>
              <w:rPr>
                <w:b w:val="1"/>
                <w:bCs w:val="1"/>
                <w:color w:val="000000"/>
                <w:sz w:val="24"/>
                <w:szCs w:val="24"/>
              </w:rPr>
            </w:pPr>
            <w:r w:rsidDel="00000000" w:rsidR="00000000" w:rsidRPr="00000000">
              <w:rPr>
                <w:b w:val="1"/>
                <w:bCs w:val="1"/>
                <w:color w:val="000000"/>
                <w:sz w:val="24"/>
                <w:szCs w:val="24"/>
                <w:rtl w:val="0"/>
              </w:rPr>
              <w:t xml:space="preserve">Розділ 1. Загальні положення</w:t>
            </w:r>
          </w:p>
        </w:tc>
      </w:tr>
      <w:tr>
        <w:trPr>
          <w:cantSplit w:val="0"/>
          <w:trHeight w:val="561" w:hRule="atLeast"/>
          <w:tblHeader w:val="0"/>
        </w:trPr>
        <w:tc>
          <w:tcPr/>
          <w:p w:rsidR="00000000" w:rsidDel="00000000" w:rsidP="00000000" w:rsidRDefault="00000000" w:rsidRPr="00000000" w14:paraId="00000009">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2557"/>
              </w:tabs>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Замовника тендеру:</w:t>
            </w:r>
          </w:p>
        </w:tc>
        <w:tc>
          <w:tcPr/>
          <w:p w:rsidR="00000000" w:rsidDel="00000000" w:rsidP="00000000" w:rsidRDefault="00000000" w:rsidRPr="00000000" w14:paraId="0000000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rtl w:val="0"/>
              </w:rPr>
            </w:r>
          </w:p>
        </w:tc>
      </w:tr>
      <w:tr>
        <w:trPr>
          <w:cantSplit w:val="0"/>
          <w:trHeight w:val="561" w:hRule="atLeast"/>
          <w:tblHeader w:val="0"/>
        </w:trPr>
        <w:tc>
          <w:tcPr/>
          <w:p w:rsidR="00000000" w:rsidDel="00000000" w:rsidP="00000000" w:rsidRDefault="00000000" w:rsidRPr="00000000" w14:paraId="0000000C">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1.1</w:t>
            </w:r>
          </w:p>
        </w:tc>
        <w:tc>
          <w:tcPr/>
          <w:p w:rsidR="00000000" w:rsidDel="00000000" w:rsidP="00000000" w:rsidRDefault="00000000" w:rsidRPr="00000000" w14:paraId="0000000D">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повне найменування:</w:t>
            </w:r>
          </w:p>
        </w:tc>
        <w:tc>
          <w:tcPr/>
          <w:p w:rsidR="00000000" w:rsidDel="00000000" w:rsidP="00000000" w:rsidRDefault="00000000" w:rsidRPr="00000000" w14:paraId="0000000E">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БЛАГОДІЙНА ОРГАНІЗАЦІЯ «БЛАГОДІЙНИЙ ФОНД «СМІЛИВІ» в подальшому – Фонд/Замовник</w:t>
            </w:r>
          </w:p>
        </w:tc>
      </w:tr>
      <w:tr>
        <w:trPr>
          <w:cantSplit w:val="0"/>
          <w:trHeight w:val="266" w:hRule="atLeast"/>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1.2</w:t>
            </w:r>
          </w:p>
        </w:tc>
        <w:tc>
          <w:tcPr/>
          <w:p w:rsidR="00000000" w:rsidDel="00000000" w:rsidP="00000000" w:rsidRDefault="00000000" w:rsidRPr="00000000" w14:paraId="00000010">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Код ЄДРПОУ</w:t>
            </w:r>
          </w:p>
        </w:tc>
        <w:tc>
          <w:tcPr/>
          <w:p w:rsidR="00000000" w:rsidDel="00000000" w:rsidP="00000000" w:rsidRDefault="00000000" w:rsidRPr="00000000" w14:paraId="0000001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44943474</w:t>
            </w:r>
          </w:p>
        </w:tc>
      </w:tr>
      <w:tr>
        <w:trPr>
          <w:cantSplit w:val="0"/>
          <w:trHeight w:val="561" w:hRule="atLeast"/>
          <w:tblHeader w:val="0"/>
        </w:trPr>
        <w:tc>
          <w:tcPr/>
          <w:p w:rsidR="00000000" w:rsidDel="00000000" w:rsidP="00000000" w:rsidRDefault="00000000" w:rsidRPr="00000000" w14:paraId="00000012">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1.3</w:t>
            </w:r>
          </w:p>
        </w:tc>
        <w:tc>
          <w:tcPr/>
          <w:p w:rsidR="00000000" w:rsidDel="00000000" w:rsidP="00000000" w:rsidRDefault="00000000" w:rsidRPr="00000000" w14:paraId="00000013">
            <w:pPr>
              <w:pBdr>
                <w:top w:space="0" w:sz="0" w:val="nil"/>
                <w:left w:space="0" w:sz="0" w:val="nil"/>
                <w:bottom w:space="0" w:sz="0" w:val="nil"/>
                <w:right w:space="0" w:sz="0" w:val="nil"/>
                <w:between w:space="0" w:sz="0" w:val="nil"/>
              </w:pBdr>
              <w:ind w:left="105" w:firstLine="0"/>
              <w:rPr>
                <w:color w:val="000000"/>
                <w:sz w:val="24"/>
                <w:szCs w:val="24"/>
              </w:rPr>
            </w:pPr>
            <w:r w:rsidDel="00000000" w:rsidR="00000000" w:rsidRPr="00000000">
              <w:rPr>
                <w:color w:val="000000"/>
                <w:sz w:val="24"/>
                <w:szCs w:val="24"/>
                <w:rtl w:val="0"/>
              </w:rPr>
              <w:t xml:space="preserve">місцезнаходження:</w:t>
            </w:r>
          </w:p>
        </w:tc>
        <w:tc>
          <w:tcPr/>
          <w:p w:rsidR="00000000" w:rsidDel="00000000" w:rsidP="00000000" w:rsidRDefault="00000000" w:rsidRPr="00000000" w14:paraId="00000014">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1" w:hRule="atLeast"/>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1.4</w:t>
            </w:r>
          </w:p>
        </w:tc>
        <w:tc>
          <w:tcPr/>
          <w:p w:rsidR="00000000" w:rsidDel="00000000" w:rsidP="00000000" w:rsidRDefault="00000000" w:rsidRPr="00000000" w14:paraId="00000016">
            <w:pPr>
              <w:pBdr>
                <w:top w:space="0" w:sz="0" w:val="nil"/>
                <w:left w:space="0" w:sz="0" w:val="nil"/>
                <w:bottom w:space="0" w:sz="0" w:val="nil"/>
                <w:right w:space="0" w:sz="0" w:val="nil"/>
                <w:between w:space="0" w:sz="0" w:val="nil"/>
              </w:pBdr>
              <w:ind w:left="83" w:right="152" w:firstLine="0"/>
              <w:rPr>
                <w:color w:val="000000"/>
                <w:sz w:val="24"/>
                <w:szCs w:val="24"/>
              </w:rPr>
            </w:pPr>
            <w:r w:rsidDel="00000000" w:rsidR="00000000" w:rsidRPr="00000000">
              <w:rPr>
                <w:color w:val="000000"/>
                <w:sz w:val="24"/>
                <w:szCs w:val="24"/>
                <w:rtl w:val="0"/>
              </w:rPr>
              <w:t xml:space="preserve">посадова особа Замовника, уповноважена здійснювати зв’язок з Учасниками:</w:t>
            </w:r>
          </w:p>
        </w:tc>
        <w:tc>
          <w:tcPr/>
          <w:p w:rsidR="00000000" w:rsidDel="00000000" w:rsidP="00000000" w:rsidRDefault="00000000" w:rsidRPr="00000000" w14:paraId="00000017">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Директор </w:t>
            </w:r>
            <w:r w:rsidDel="00000000" w:rsidR="00000000" w:rsidRPr="00000000">
              <w:rPr>
                <w:color w:val="000000"/>
                <w:sz w:val="24"/>
                <w:szCs w:val="24"/>
                <w:rtl w:val="0"/>
              </w:rPr>
              <w:t xml:space="preserve">з операційної роботи</w:t>
            </w:r>
            <w:r w:rsidDel="00000000" w:rsidR="00000000" w:rsidRPr="00000000">
              <w:rPr>
                <w:sz w:val="24"/>
                <w:szCs w:val="24"/>
                <w:rtl w:val="0"/>
              </w:rPr>
              <w:t xml:space="preserve"> Селик Віталій, електронна адреса: </w:t>
            </w:r>
            <w:hyperlink r:id="rId8">
              <w:r w:rsidDel="00000000" w:rsidR="00000000" w:rsidRPr="00000000">
                <w:rPr>
                  <w:color w:val="0000ff"/>
                  <w:sz w:val="24"/>
                  <w:szCs w:val="24"/>
                  <w:u w:val="single"/>
                  <w:rtl w:val="0"/>
                </w:rPr>
                <w:t xml:space="preserve">tender@brave.org.ua</w:t>
              </w:r>
            </w:hyperlink>
            <w:r w:rsidDel="00000000" w:rsidR="00000000" w:rsidRPr="00000000">
              <w:rPr>
                <w:rtl w:val="0"/>
              </w:rPr>
            </w:r>
          </w:p>
        </w:tc>
      </w:tr>
      <w:tr>
        <w:trPr>
          <w:cantSplit w:val="0"/>
          <w:trHeight w:val="553" w:hRule="atLeast"/>
          <w:tblHeader w:val="0"/>
        </w:trPr>
        <w:tc>
          <w:tcPr/>
          <w:p w:rsidR="00000000" w:rsidDel="00000000" w:rsidP="00000000" w:rsidRDefault="00000000" w:rsidRPr="00000000" w14:paraId="00000018">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w:t>
            </w:r>
          </w:p>
        </w:tc>
        <w:tc>
          <w:tcPr/>
          <w:p w:rsidR="00000000" w:rsidDel="00000000" w:rsidP="00000000" w:rsidRDefault="00000000" w:rsidRPr="00000000" w14:paraId="00000019">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Процедура закупівлі</w:t>
            </w:r>
          </w:p>
        </w:tc>
        <w:tc>
          <w:tcPr/>
          <w:p w:rsidR="00000000" w:rsidDel="00000000" w:rsidP="00000000" w:rsidRDefault="00000000" w:rsidRPr="00000000" w14:paraId="0000001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Відкритий тендер</w:t>
            </w:r>
          </w:p>
        </w:tc>
      </w:tr>
      <w:tr>
        <w:trPr>
          <w:cantSplit w:val="0"/>
          <w:trHeight w:val="553" w:hRule="atLeast"/>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1C">
            <w:pPr>
              <w:pBdr>
                <w:top w:space="0" w:sz="0" w:val="nil"/>
                <w:left w:space="0" w:sz="0" w:val="nil"/>
                <w:bottom w:space="0" w:sz="0" w:val="nil"/>
                <w:right w:space="0" w:sz="0" w:val="nil"/>
                <w:between w:space="0" w:sz="0" w:val="nil"/>
              </w:pBdr>
              <w:ind w:left="83" w:right="152" w:firstLine="0"/>
              <w:rPr>
                <w:b w:val="1"/>
                <w:bCs w:val="1"/>
                <w:color w:val="000000"/>
                <w:sz w:val="24"/>
                <w:szCs w:val="24"/>
              </w:rPr>
            </w:pPr>
            <w:r w:rsidDel="00000000" w:rsidR="00000000" w:rsidRPr="00000000">
              <w:rPr>
                <w:color w:val="000000"/>
                <w:sz w:val="24"/>
                <w:szCs w:val="24"/>
                <w:rtl w:val="0"/>
              </w:rPr>
              <w:t xml:space="preserve">Підтвердження учасниками наміру прийняти участь у тендері</w:t>
            </w:r>
            <w:r w:rsidDel="00000000" w:rsidR="00000000" w:rsidRPr="00000000">
              <w:rPr>
                <w:rtl w:val="0"/>
              </w:rPr>
            </w:r>
          </w:p>
        </w:tc>
        <w:tc>
          <w:tcPr/>
          <w:p w:rsidR="00000000" w:rsidDel="00000000" w:rsidP="00000000" w:rsidRDefault="00000000" w:rsidRPr="00000000" w14:paraId="0000001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що має намір прийняти участь у закупівлі, повинен надіслати підтвердження на електронну адресу:  </w:t>
            </w:r>
            <w:hyperlink r:id="rId9">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для включення в загальну розсилку відповідей на запитання стосовно цієї закупівлі, отриманих від усіх його учасників.</w:t>
            </w:r>
          </w:p>
        </w:tc>
      </w:tr>
      <w:tr>
        <w:trPr>
          <w:cantSplit w:val="0"/>
          <w:trHeight w:val="551" w:hRule="atLeast"/>
          <w:tblHeader w:val="0"/>
        </w:trPr>
        <w:tc>
          <w:tcPr/>
          <w:p w:rsidR="00000000" w:rsidDel="00000000" w:rsidP="00000000" w:rsidRDefault="00000000" w:rsidRPr="00000000" w14:paraId="0000001E">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3</w:t>
            </w:r>
          </w:p>
        </w:tc>
        <w:tc>
          <w:tcPr/>
          <w:p w:rsidR="00000000" w:rsidDel="00000000" w:rsidP="00000000" w:rsidRDefault="00000000" w:rsidRPr="00000000" w14:paraId="0000001F">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Інформація про предмет закупівлі:</w:t>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ind w:right="43.58267716535465"/>
              <w:jc w:val="both"/>
              <w:rPr>
                <w:color w:val="000000"/>
                <w:sz w:val="24"/>
                <w:szCs w:val="24"/>
              </w:rPr>
            </w:pPr>
            <w:r w:rsidDel="00000000" w:rsidR="00000000" w:rsidRPr="00000000">
              <w:rPr>
                <w:rtl w:val="0"/>
              </w:rPr>
            </w:r>
          </w:p>
        </w:tc>
      </w:tr>
      <w:tr>
        <w:trPr>
          <w:cantSplit w:val="0"/>
          <w:trHeight w:val="703" w:hRule="atLeast"/>
          <w:tblHeader w:val="0"/>
        </w:trPr>
        <w:tc>
          <w:tcPr/>
          <w:p w:rsidR="00000000" w:rsidDel="00000000" w:rsidP="00000000" w:rsidRDefault="00000000" w:rsidRPr="00000000" w14:paraId="00000021">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22">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Назва предмета закупівлі</w:t>
            </w:r>
          </w:p>
        </w:tc>
        <w:tc>
          <w:tcPr/>
          <w:p w:rsidR="00000000" w:rsidDel="00000000" w:rsidP="00000000" w:rsidRDefault="00000000" w:rsidRPr="00000000" w14:paraId="00000023">
            <w:pPr>
              <w:pBdr>
                <w:top w:space="0" w:sz="0" w:val="nil"/>
                <w:left w:space="0" w:sz="0" w:val="nil"/>
                <w:bottom w:space="0" w:sz="0" w:val="nil"/>
                <w:right w:space="0" w:sz="0" w:val="nil"/>
                <w:between w:space="0" w:sz="0" w:val="nil"/>
              </w:pBdr>
              <w:ind w:left="129" w:right="43.58267716535465" w:firstLine="0"/>
              <w:jc w:val="both"/>
              <w:rPr>
                <w:color w:val="000000"/>
                <w:sz w:val="24"/>
                <w:szCs w:val="24"/>
              </w:rPr>
            </w:pPr>
            <w:r w:rsidDel="00000000" w:rsidR="00000000" w:rsidRPr="00000000">
              <w:rPr>
                <w:sz w:val="24"/>
                <w:szCs w:val="24"/>
                <w:rtl w:val="0"/>
              </w:rPr>
              <w:t xml:space="preserve">«Консультаційні послуги з архітектури та будівництва в рамках проєкту «Безпечний освітній простір для українських дітей у постраждалих від війни громадах (4 ЛОТи)», що фінансується GIZ на замовлення Уряду Федеративної Республіки Німеччина</w:t>
            </w:r>
            <w:r w:rsidDel="00000000" w:rsidR="00000000" w:rsidRPr="00000000">
              <w:rPr>
                <w:rtl w:val="0"/>
              </w:rPr>
            </w:r>
          </w:p>
        </w:tc>
      </w:tr>
      <w:tr>
        <w:trPr>
          <w:cantSplit w:val="0"/>
          <w:trHeight w:val="765" w:hRule="atLeast"/>
          <w:tblHeader w:val="0"/>
        </w:trPr>
        <w:tc>
          <w:tcPr/>
          <w:p w:rsidR="00000000" w:rsidDel="00000000" w:rsidP="00000000" w:rsidRDefault="00000000" w:rsidRPr="00000000" w14:paraId="0000002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25">
            <w:pPr>
              <w:pBdr>
                <w:top w:space="0" w:sz="0" w:val="nil"/>
                <w:left w:space="0" w:sz="0" w:val="nil"/>
                <w:bottom w:space="0" w:sz="0" w:val="nil"/>
                <w:right w:space="0" w:sz="0" w:val="nil"/>
                <w:between w:space="0" w:sz="0" w:val="nil"/>
              </w:pBdr>
              <w:ind w:left="105" w:right="96" w:firstLine="0"/>
              <w:jc w:val="both"/>
              <w:rPr>
                <w:color w:val="000000"/>
                <w:sz w:val="24"/>
                <w:szCs w:val="24"/>
              </w:rPr>
            </w:pPr>
            <w:r w:rsidDel="00000000" w:rsidR="00000000" w:rsidRPr="00000000">
              <w:rPr>
                <w:sz w:val="24"/>
                <w:szCs w:val="24"/>
                <w:rtl w:val="0"/>
              </w:rPr>
              <w:t xml:space="preserve">Вимоги до предмета закупівлі:</w:t>
            </w:r>
            <w:r w:rsidDel="00000000" w:rsidR="00000000" w:rsidRPr="00000000">
              <w:rPr>
                <w:color w:val="000000"/>
                <w:sz w:val="24"/>
                <w:szCs w:val="24"/>
                <w:rtl w:val="0"/>
              </w:rPr>
              <w:t xml:space="preserve"> технічні, якісні та кількісні характеристики</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before="0" w:lineRule="auto"/>
              <w:ind w:left="141.7322834645671" w:right="43.58267716535465" w:firstLine="0"/>
              <w:jc w:val="both"/>
              <w:rPr>
                <w:color w:val="000000"/>
                <w:sz w:val="24"/>
                <w:szCs w:val="24"/>
              </w:rPr>
            </w:pPr>
            <w:r w:rsidDel="00000000" w:rsidR="00000000" w:rsidRPr="00000000">
              <w:rPr>
                <w:color w:val="000000"/>
                <w:sz w:val="24"/>
                <w:szCs w:val="24"/>
                <w:rtl w:val="0"/>
              </w:rPr>
              <w:t xml:space="preserve">Вимоги до предмета закупівлі (технічні, якісні та кількісні характеристики) зазначено в Додатку С до цієї тендерної документації.</w:t>
            </w:r>
          </w:p>
        </w:tc>
      </w:tr>
      <w:tr>
        <w:trPr>
          <w:cantSplit w:val="0"/>
          <w:trHeight w:val="1377" w:hRule="atLeast"/>
          <w:tblHeader w:val="0"/>
        </w:trPr>
        <w:tc>
          <w:tcPr/>
          <w:p w:rsidR="00000000" w:rsidDel="00000000" w:rsidP="00000000" w:rsidRDefault="00000000" w:rsidRPr="00000000" w14:paraId="0000002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3.3</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2002"/>
              </w:tabs>
              <w:ind w:left="105" w:right="96" w:firstLine="0"/>
              <w:jc w:val="both"/>
              <w:rPr>
                <w:color w:val="000000"/>
                <w:sz w:val="24"/>
                <w:szCs w:val="24"/>
              </w:rPr>
            </w:pPr>
            <w:r w:rsidDel="00000000" w:rsidR="00000000" w:rsidRPr="00000000">
              <w:rPr>
                <w:sz w:val="24"/>
                <w:szCs w:val="24"/>
                <w:rtl w:val="0"/>
              </w:rPr>
              <w:t xml:space="preserve">О</w:t>
            </w:r>
            <w:r w:rsidDel="00000000" w:rsidR="00000000" w:rsidRPr="00000000">
              <w:rPr>
                <w:color w:val="000000"/>
                <w:sz w:val="24"/>
                <w:szCs w:val="24"/>
                <w:rtl w:val="0"/>
              </w:rPr>
              <w:t xml:space="preserve">пис окремої частини (частин) предмета закупівлі (</w:t>
            </w:r>
            <w:r w:rsidDel="00000000" w:rsidR="00000000" w:rsidRPr="00000000">
              <w:rPr>
                <w:sz w:val="24"/>
                <w:szCs w:val="24"/>
                <w:rtl w:val="0"/>
              </w:rPr>
              <w:t xml:space="preserve">ЛОТи</w:t>
            </w:r>
            <w:r w:rsidDel="00000000" w:rsidR="00000000" w:rsidRPr="00000000">
              <w:rPr>
                <w:color w:val="000000"/>
                <w:sz w:val="24"/>
                <w:szCs w:val="24"/>
                <w:rtl w:val="0"/>
              </w:rPr>
              <w:t xml:space="preserve">), щодо якої можуть бути подані тендерні пропозиції</w:t>
            </w:r>
          </w:p>
        </w:tc>
        <w:tc>
          <w:tcPr/>
          <w:p w:rsidR="00000000" w:rsidDel="00000000" w:rsidP="00000000" w:rsidRDefault="00000000" w:rsidRPr="00000000" w14:paraId="00000029">
            <w:pPr>
              <w:spacing w:after="0" w:before="0" w:lineRule="auto"/>
              <w:ind w:left="141.7322834645671" w:right="43.58267716535465" w:firstLine="0"/>
              <w:jc w:val="both"/>
              <w:rPr>
                <w:color w:val="000000"/>
                <w:sz w:val="24"/>
                <w:szCs w:val="24"/>
              </w:rPr>
            </w:pPr>
            <w:r w:rsidDel="00000000" w:rsidR="00000000" w:rsidRPr="00000000">
              <w:rPr>
                <w:sz w:val="24"/>
                <w:szCs w:val="24"/>
                <w:rtl w:val="0"/>
              </w:rPr>
              <w:t xml:space="preserve">Учасник може подати пропозицію щодо участі в одному, декількох, або всіх ЛОТих одночасно. Учасник має право подати лише одну пропозицію щодо участі в одному, декількох або всіх ЛОТих. У разі подання одним учасником двох, або більше пропозицій щодо участі в одному, кількох, або всіх ЛОТих, усі пропозиції такого учасника буде дискваліфіковано.</w:t>
            </w:r>
            <w:r w:rsidDel="00000000" w:rsidR="00000000" w:rsidRPr="00000000">
              <w:rPr>
                <w:rtl w:val="0"/>
              </w:rPr>
            </w:r>
          </w:p>
        </w:tc>
      </w:tr>
      <w:tr>
        <w:trPr>
          <w:cantSplit w:val="0"/>
          <w:trHeight w:val="315" w:hRule="atLeast"/>
          <w:tblHeader w:val="0"/>
        </w:trPr>
        <w:tc>
          <w:tcPr/>
          <w:p w:rsidR="00000000" w:rsidDel="00000000" w:rsidP="00000000" w:rsidRDefault="00000000" w:rsidRPr="00000000" w14:paraId="0000002A">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3.4</w:t>
            </w:r>
          </w:p>
        </w:tc>
        <w:tc>
          <w:tcPr/>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1070"/>
                <w:tab w:val="left" w:leader="none" w:pos="2391"/>
              </w:tabs>
              <w:ind w:left="105" w:firstLine="0"/>
              <w:rPr>
                <w:color w:val="000000"/>
                <w:sz w:val="24"/>
                <w:szCs w:val="24"/>
              </w:rPr>
            </w:pPr>
            <w:r w:rsidDel="00000000" w:rsidR="00000000" w:rsidRPr="00000000">
              <w:rPr>
                <w:sz w:val="24"/>
                <w:szCs w:val="24"/>
                <w:rtl w:val="0"/>
              </w:rPr>
              <w:t xml:space="preserve">М</w:t>
            </w:r>
            <w:r w:rsidDel="00000000" w:rsidR="00000000" w:rsidRPr="00000000">
              <w:rPr>
                <w:color w:val="000000"/>
                <w:sz w:val="24"/>
                <w:szCs w:val="24"/>
                <w:rtl w:val="0"/>
              </w:rPr>
              <w:t xml:space="preserve">ісце</w:t>
            </w:r>
            <w:r w:rsidDel="00000000" w:rsidR="00000000" w:rsidRPr="00000000">
              <w:rPr>
                <w:sz w:val="24"/>
                <w:szCs w:val="24"/>
                <w:rtl w:val="0"/>
              </w:rPr>
              <w:t xml:space="preserve"> </w:t>
            </w:r>
            <w:r w:rsidDel="00000000" w:rsidR="00000000" w:rsidRPr="00000000">
              <w:rPr>
                <w:color w:val="000000"/>
                <w:sz w:val="24"/>
                <w:szCs w:val="24"/>
                <w:rtl w:val="0"/>
              </w:rPr>
              <w:t xml:space="preserve">надання послуг</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01135, Україна, місто Київ, вулиця Павла Пестеля, будинок 7</w:t>
            </w:r>
          </w:p>
        </w:tc>
      </w:tr>
      <w:tr>
        <w:trPr>
          <w:cantSplit w:val="0"/>
          <w:trHeight w:val="825" w:hRule="atLeast"/>
          <w:tblHeader w:val="0"/>
        </w:trPr>
        <w:tc>
          <w:tcPr/>
          <w:p w:rsidR="00000000" w:rsidDel="00000000" w:rsidP="00000000" w:rsidRDefault="00000000" w:rsidRPr="00000000" w14:paraId="0000002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3.5</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976"/>
                <w:tab w:val="left" w:leader="none" w:pos="2195"/>
              </w:tabs>
              <w:ind w:left="105" w:right="96" w:firstLine="0"/>
              <w:rPr>
                <w:color w:val="000000"/>
                <w:sz w:val="24"/>
                <w:szCs w:val="24"/>
              </w:rPr>
            </w:pPr>
            <w:r w:rsidDel="00000000" w:rsidR="00000000" w:rsidRPr="00000000">
              <w:rPr>
                <w:color w:val="000000"/>
                <w:sz w:val="24"/>
                <w:szCs w:val="24"/>
                <w:rtl w:val="0"/>
              </w:rPr>
              <w:t xml:space="preserve">Строк поставки товарів (надання послуг, виконання робіт)</w:t>
            </w:r>
          </w:p>
        </w:tc>
        <w:tc>
          <w:tcPr/>
          <w:p w:rsidR="00000000" w:rsidDel="00000000" w:rsidP="00000000" w:rsidRDefault="00000000" w:rsidRPr="00000000" w14:paraId="0000002F">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Термін надання послуг: поетапно; відповідно до проектної та технічної документації, що буде розроблена, з кінцевим терміном 1</w:t>
            </w:r>
            <w:r w:rsidDel="00000000" w:rsidR="00000000" w:rsidRPr="00000000">
              <w:rPr>
                <w:sz w:val="24"/>
                <w:szCs w:val="24"/>
                <w:rtl w:val="0"/>
              </w:rPr>
              <w:t xml:space="preserve">4</w:t>
            </w:r>
            <w:r w:rsidDel="00000000" w:rsidR="00000000" w:rsidRPr="00000000">
              <w:rPr>
                <w:color w:val="000000"/>
                <w:sz w:val="24"/>
                <w:szCs w:val="24"/>
                <w:rtl w:val="0"/>
              </w:rPr>
              <w:t xml:space="preserve">.04.2027 року</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0">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031">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Інформація про валюту, у якій повинно бути розраховано та зазначено ціну тендерної пропозиції</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Валютою тендерної пропозиції є національна валюта </w:t>
            </w:r>
            <w:r w:rsidDel="00000000" w:rsidR="00000000" w:rsidRPr="00000000">
              <w:rPr>
                <w:sz w:val="24"/>
                <w:szCs w:val="24"/>
                <w:rtl w:val="0"/>
              </w:rPr>
              <w:t xml:space="preserve">України — Гривня</w:t>
            </w:r>
            <w:r w:rsidDel="00000000" w:rsidR="00000000" w:rsidRPr="00000000">
              <w:rPr>
                <w:color w:val="000000"/>
                <w:sz w:val="24"/>
                <w:szCs w:val="24"/>
                <w:rtl w:val="0"/>
              </w:rPr>
              <w:t xml:space="preserve">.</w:t>
            </w:r>
          </w:p>
        </w:tc>
      </w:tr>
      <w:tr>
        <w:trPr>
          <w:cantSplit w:val="0"/>
          <w:trHeight w:val="447" w:hRule="atLeast"/>
          <w:tblHeader w:val="0"/>
        </w:trPr>
        <w:tc>
          <w:tcPr/>
          <w:p w:rsidR="00000000" w:rsidDel="00000000" w:rsidP="00000000" w:rsidRDefault="00000000" w:rsidRPr="00000000" w14:paraId="00000033">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5</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Недискримінація учасників закупівлі</w:t>
            </w:r>
          </w:p>
        </w:tc>
        <w:tc>
          <w:tcPr/>
          <w:p w:rsidR="00000000" w:rsidDel="00000000" w:rsidP="00000000" w:rsidRDefault="00000000" w:rsidRPr="00000000" w14:paraId="00000035">
            <w:pP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sz w:val="24"/>
                <w:szCs w:val="24"/>
                <w:rtl w:val="0"/>
              </w:rPr>
              <w:t xml:space="preserve">Учасники (резиденти та нерезиденти) всіх форм власності та організаційно-правових форм беруть участь у закупівлі на рівних умовах.</w:t>
            </w:r>
            <w:r w:rsidDel="00000000" w:rsidR="00000000" w:rsidRPr="00000000">
              <w:rPr>
                <w:rtl w:val="0"/>
              </w:rPr>
            </w:r>
          </w:p>
        </w:tc>
      </w:tr>
      <w:tr>
        <w:trPr>
          <w:cantSplit w:val="0"/>
          <w:trHeight w:val="1103" w:hRule="atLeast"/>
          <w:tblHeader w:val="0"/>
        </w:trPr>
        <w:tc>
          <w:tcPr/>
          <w:p w:rsidR="00000000" w:rsidDel="00000000" w:rsidP="00000000" w:rsidRDefault="00000000" w:rsidRPr="00000000" w14:paraId="00000036">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6</w:t>
            </w:r>
          </w:p>
        </w:tc>
        <w:tc>
          <w:tcPr/>
          <w:p w:rsidR="00000000" w:rsidDel="00000000" w:rsidP="00000000" w:rsidRDefault="00000000" w:rsidRPr="00000000" w14:paraId="00000037">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Мова (мови), якою (якими) повинні бути складені пропозиції</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Мова пропозиції – українська.</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Стандартні характеристики, вимоги, умовні позначення у вигляді скорочень та термінологія, пов’язана з товарами, роботами чи послугами, що закуповуються, передбачені існуючими міжнародними або національними стандартами, нормами та правилами, викладаються мовою їх загальноприйнятого застосування. </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Пропозиція та всі документи, які передбачені вимогами документації та додатками до неї, складаються українською мовою. Документи або копії документів (які передбачені вимогами документації та додатками до неї), які надаються Учасником у складі пропозиції, викладені іншими мовами, повинні надаватися разом із їх автентичним перекладом українською мовою.</w:t>
            </w:r>
          </w:p>
        </w:tc>
      </w:tr>
      <w:tr>
        <w:trPr>
          <w:cantSplit w:val="0"/>
          <w:trHeight w:val="1103" w:hRule="atLeast"/>
          <w:tblHeader w:val="0"/>
        </w:trPr>
        <w:tc>
          <w:tcPr/>
          <w:p w:rsidR="00000000" w:rsidDel="00000000" w:rsidP="00000000" w:rsidRDefault="00000000" w:rsidRPr="00000000" w14:paraId="0000003B">
            <w:pPr>
              <w:pBdr>
                <w:top w:space="0" w:sz="0" w:val="nil"/>
                <w:left w:space="0" w:sz="0" w:val="nil"/>
                <w:bottom w:space="0" w:sz="0" w:val="nil"/>
                <w:right w:space="0" w:sz="0" w:val="nil"/>
                <w:between w:space="0" w:sz="0" w:val="nil"/>
              </w:pBdr>
              <w:ind w:left="9" w:firstLine="0"/>
              <w:jc w:val="center"/>
              <w:rPr>
                <w:color w:val="000000"/>
                <w:sz w:val="24"/>
                <w:szCs w:val="24"/>
              </w:rPr>
            </w:pPr>
            <w:r w:rsidDel="00000000" w:rsidR="00000000" w:rsidRPr="00000000">
              <w:rPr>
                <w:color w:val="000000"/>
                <w:sz w:val="24"/>
                <w:szCs w:val="24"/>
                <w:rtl w:val="0"/>
              </w:rPr>
              <w:t xml:space="preserve">7</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ind w:left="105" w:right="96" w:firstLine="0"/>
              <w:jc w:val="both"/>
              <w:rPr>
                <w:b w:val="1"/>
                <w:bCs w:val="1"/>
                <w:color w:val="000000"/>
                <w:sz w:val="24"/>
                <w:szCs w:val="24"/>
              </w:rPr>
            </w:pPr>
            <w:r w:rsidDel="00000000" w:rsidR="00000000" w:rsidRPr="00000000">
              <w:rPr>
                <w:b w:val="1"/>
                <w:bCs w:val="1"/>
                <w:color w:val="000000"/>
                <w:sz w:val="24"/>
                <w:szCs w:val="24"/>
                <w:rtl w:val="0"/>
              </w:rPr>
              <w:t xml:space="preserve">Надання роз’яснень щодо документації</w:t>
            </w:r>
          </w:p>
        </w:tc>
        <w:tc>
          <w:tcPr/>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Учасники мають право не пізніше ніж за три робочі дні до кінцевої дати подання пропозиції звернутися на електронну пошту Замовника </w:t>
            </w:r>
            <w:hyperlink r:id="rId10">
              <w:r w:rsidDel="00000000" w:rsidR="00000000" w:rsidRPr="00000000">
                <w:rPr>
                  <w:color w:val="0000ff"/>
                  <w:sz w:val="24"/>
                  <w:szCs w:val="24"/>
                  <w:u w:val="single"/>
                  <w:rtl w:val="0"/>
                </w:rPr>
                <w:t xml:space="preserve">tender@brave.org.ua</w:t>
              </w:r>
            </w:hyperlink>
            <w:r w:rsidDel="00000000" w:rsidR="00000000" w:rsidRPr="00000000">
              <w:rPr>
                <w:color w:val="000000"/>
                <w:sz w:val="24"/>
                <w:szCs w:val="24"/>
                <w:rtl w:val="0"/>
              </w:rPr>
              <w:t xml:space="preserve"> (</w:t>
            </w:r>
            <w:r w:rsidDel="00000000" w:rsidR="00000000" w:rsidRPr="00000000">
              <w:rPr>
                <w:b w:val="1"/>
                <w:bCs w:val="1"/>
                <w:color w:val="000000"/>
                <w:sz w:val="24"/>
                <w:szCs w:val="24"/>
                <w:u w:val="single"/>
                <w:rtl w:val="0"/>
              </w:rPr>
              <w:t xml:space="preserve">із зазначенням у заголовку листа назви предмету закупівлі)</w:t>
            </w:r>
            <w:r w:rsidDel="00000000" w:rsidR="00000000" w:rsidRPr="00000000">
              <w:rPr>
                <w:color w:val="000000"/>
                <w:sz w:val="24"/>
                <w:szCs w:val="24"/>
                <w:rtl w:val="0"/>
              </w:rPr>
              <w:t xml:space="preserve"> за роз’ясненнями щодо документації </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4"/>
                <w:szCs w:val="24"/>
              </w:rPr>
            </w:pPr>
            <w:r w:rsidDel="00000000" w:rsidR="00000000" w:rsidRPr="00000000">
              <w:rPr>
                <w:color w:val="000000"/>
                <w:sz w:val="24"/>
                <w:szCs w:val="24"/>
                <w:rtl w:val="0"/>
              </w:rPr>
              <w:t xml:space="preserve">Замовник повинен протягом двох днів надати відповідь на звернення шляхом її надсилання на електронну пошту запитувача.</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2485"/>
                <w:tab w:val="left" w:leader="none" w:pos="4374"/>
                <w:tab w:val="left" w:leader="none" w:pos="5277"/>
              </w:tabs>
              <w:ind w:left="109" w:right="43.58267716535465" w:firstLine="0"/>
              <w:jc w:val="both"/>
              <w:rPr>
                <w:color w:val="000000"/>
                <w:sz w:val="27"/>
                <w:szCs w:val="27"/>
              </w:rPr>
            </w:pPr>
            <w:r w:rsidDel="00000000" w:rsidR="00000000" w:rsidRPr="00000000">
              <w:rPr>
                <w:color w:val="000000"/>
                <w:sz w:val="24"/>
                <w:szCs w:val="24"/>
                <w:rtl w:val="0"/>
              </w:rPr>
              <w:t xml:space="preserve">Відсутність будь-яких запитань, або уточнень стосовно змісту та викладених вимог документації з боку учасників закупівлі, які отримали документацію у встановленому порядку, означитиме, що учасники повністю усвідомлюють зміст цієї документації та вимоги, викладені Замовником.</w:t>
            </w:r>
            <w:r w:rsidDel="00000000" w:rsidR="00000000" w:rsidRPr="00000000">
              <w:rPr>
                <w:rtl w:val="0"/>
              </w:rPr>
            </w:r>
          </w:p>
        </w:tc>
      </w:tr>
      <w:tr>
        <w:trPr>
          <w:cantSplit w:val="0"/>
          <w:trHeight w:val="278" w:hRule="atLeast"/>
          <w:tblHeader w:val="0"/>
        </w:trPr>
        <w:tc>
          <w:tcPr>
            <w:gridSpan w:val="3"/>
          </w:tcPr>
          <w:p w:rsidR="00000000" w:rsidDel="00000000" w:rsidP="00000000" w:rsidRDefault="00000000" w:rsidRPr="00000000" w14:paraId="00000040">
            <w:pPr>
              <w:pBdr>
                <w:top w:space="0" w:sz="0" w:val="nil"/>
                <w:left w:space="0" w:sz="0" w:val="nil"/>
                <w:bottom w:space="0" w:sz="0" w:val="nil"/>
                <w:right w:space="0" w:sz="0" w:val="nil"/>
                <w:between w:space="0" w:sz="0" w:val="nil"/>
              </w:pBdr>
              <w:ind w:left="1318" w:right="43.58267716535465" w:firstLine="0"/>
              <w:jc w:val="center"/>
              <w:rPr>
                <w:b w:val="1"/>
                <w:bCs w:val="1"/>
                <w:color w:val="000000"/>
                <w:sz w:val="24"/>
                <w:szCs w:val="24"/>
              </w:rPr>
            </w:pPr>
            <w:r w:rsidDel="00000000" w:rsidR="00000000" w:rsidRPr="00000000">
              <w:rPr>
                <w:b w:val="1"/>
                <w:bCs w:val="1"/>
                <w:color w:val="000000"/>
                <w:sz w:val="24"/>
                <w:szCs w:val="24"/>
                <w:rtl w:val="0"/>
              </w:rPr>
              <w:t xml:space="preserve">Розділ 2. Інструкція з підготовки тендерної пропозиції</w:t>
            </w:r>
          </w:p>
        </w:tc>
      </w:tr>
      <w:tr>
        <w:trPr>
          <w:cantSplit w:val="0"/>
          <w:trHeight w:val="278" w:hRule="atLeast"/>
          <w:tblHeader w:val="0"/>
        </w:trPr>
        <w:tc>
          <w:tcPr/>
          <w:p w:rsidR="00000000" w:rsidDel="00000000" w:rsidP="00000000" w:rsidRDefault="00000000" w:rsidRPr="00000000" w14:paraId="00000043">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2.1</w:t>
            </w:r>
          </w:p>
        </w:tc>
        <w:tc>
          <w:tcPr/>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897"/>
                <w:tab w:val="left" w:leader="none" w:pos="1174"/>
                <w:tab w:val="left" w:leader="none" w:pos="2043"/>
              </w:tabs>
              <w:ind w:left="105" w:firstLine="0"/>
              <w:rPr>
                <w:b w:val="1"/>
                <w:bCs w:val="1"/>
                <w:color w:val="000000"/>
                <w:sz w:val="24"/>
                <w:szCs w:val="24"/>
              </w:rPr>
            </w:pPr>
            <w:r w:rsidDel="00000000" w:rsidR="00000000" w:rsidRPr="00000000">
              <w:rPr>
                <w:b w:val="1"/>
                <w:bCs w:val="1"/>
                <w:color w:val="000000"/>
                <w:sz w:val="24"/>
                <w:szCs w:val="24"/>
                <w:rtl w:val="0"/>
              </w:rPr>
              <w:t xml:space="preserve">Зміст і спосіб подання тендерної пропозиції</w:t>
            </w:r>
          </w:p>
        </w:tc>
        <w:tc>
          <w:tcPr/>
          <w:p w:rsidR="00000000" w:rsidDel="00000000" w:rsidP="00000000" w:rsidRDefault="00000000" w:rsidRPr="00000000" w14:paraId="0000004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sz w:val="24"/>
                <w:szCs w:val="24"/>
                <w:rtl w:val="0"/>
              </w:rPr>
              <w:t xml:space="preserve">Пропозиція подається в електронному вигляді, відсканована у форматі PDF на електронну пошту Замовника, а саме </w:t>
            </w:r>
            <w:hyperlink r:id="rId11">
              <w:r w:rsidDel="00000000" w:rsidR="00000000" w:rsidRPr="00000000">
                <w:rPr>
                  <w:color w:val="0000ff"/>
                  <w:sz w:val="24"/>
                  <w:szCs w:val="24"/>
                  <w:u w:val="single"/>
                  <w:rtl w:val="0"/>
                </w:rPr>
                <w:t xml:space="preserve">tender@brave.org.ua</w:t>
              </w:r>
            </w:hyperlink>
            <w:r w:rsidDel="00000000" w:rsidR="00000000" w:rsidRPr="00000000">
              <w:rPr>
                <w:rtl w:val="0"/>
              </w:rPr>
              <w:t xml:space="preserve"> із </w:t>
            </w:r>
            <w:r w:rsidDel="00000000" w:rsidR="00000000" w:rsidRPr="00000000">
              <w:rPr>
                <w:b w:val="1"/>
                <w:bCs w:val="1"/>
                <w:u w:val="single"/>
                <w:rtl w:val="0"/>
              </w:rPr>
              <w:t xml:space="preserve">ОБОВ’ЯЗКОВИМ зазначенням у темі листа ідентифікатора закупівлі</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що надіслано на іншу електронну пошту не будуть допущені до оцінки та будуть відхилені, як такі, що не відповідають вимогам Замовника.</w:t>
            </w:r>
          </w:p>
        </w:tc>
      </w:tr>
      <w:tr>
        <w:trPr>
          <w:cantSplit w:val="0"/>
          <w:trHeight w:val="825" w:hRule="atLeast"/>
          <w:tblHeader w:val="0"/>
        </w:trPr>
        <w:tc>
          <w:tcPr/>
          <w:p w:rsidR="00000000" w:rsidDel="00000000" w:rsidP="00000000" w:rsidRDefault="00000000" w:rsidRPr="00000000" w14:paraId="00000047">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2.1.1</w:t>
            </w:r>
          </w:p>
        </w:tc>
        <w:tc>
          <w:tcPr/>
          <w:p w:rsidR="00000000" w:rsidDel="00000000" w:rsidP="00000000" w:rsidRDefault="00000000" w:rsidRPr="00000000" w14:paraId="00000049">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Пропозиції подаються відповідно до порядку, визначеного цією документацією та складаються з інформації від учасника про його відповідність кваліфікаційним (кваліфікаційному) критеріям, технічним вимогам, наявність/відсутність підстав для відхилення пропозиції, на підставі встановлених в документації, та шляхом завантаження необхідних документів, що вимагаються замовником у документації:</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кваліфікаційним вимогам встановлено у Додатку А до документації;</w:t>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Інформації та документи, які підтверджують відповідність учасника технічним вимогам встановлено у Додатку С до документації;</w:t>
            </w:r>
          </w:p>
          <w:p w:rsidR="00000000" w:rsidDel="00000000" w:rsidP="00000000" w:rsidRDefault="00000000" w:rsidRPr="00000000" w14:paraId="0000004C">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Рекомендується документи у складі пропозиції Учасника надавати у тій послідовності, у якій вони наведені у документації Замовника, а також надавати окремим файлом кожний документ, що іменується відповідно до змісту документа.</w:t>
            </w:r>
            <w:r w:rsidDel="00000000" w:rsidR="00000000" w:rsidRPr="00000000">
              <w:rPr>
                <w:color w:val="000000"/>
                <w:sz w:val="27"/>
                <w:szCs w:val="27"/>
                <w:rtl w:val="0"/>
              </w:rPr>
              <w:t xml:space="preserve"> </w:t>
            </w:r>
            <w:r w:rsidDel="00000000" w:rsidR="00000000" w:rsidRPr="00000000">
              <w:rPr>
                <w:rtl w:val="0"/>
              </w:rPr>
            </w:r>
          </w:p>
        </w:tc>
      </w:tr>
      <w:tr>
        <w:trPr>
          <w:cantSplit w:val="0"/>
          <w:trHeight w:val="825" w:hRule="atLeast"/>
          <w:tblHeader w:val="0"/>
        </w:trPr>
        <w:tc>
          <w:tcPr/>
          <w:p w:rsidR="00000000" w:rsidDel="00000000" w:rsidP="00000000" w:rsidRDefault="00000000" w:rsidRPr="00000000" w14:paraId="0000004D">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2.1.2</w:t>
            </w:r>
          </w:p>
        </w:tc>
        <w:tc>
          <w:tcPr/>
          <w:p w:rsidR="00000000" w:rsidDel="00000000" w:rsidP="00000000" w:rsidRDefault="00000000" w:rsidRPr="00000000" w14:paraId="0000004F">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Ціна пропозиції має бути визначена чітко та остаточно без будь-яких посилань, обмежень або застережень, за винятком тих, які обумовлені у документації. Фонд вправі відхилити тендерну пропозицію, яка буде мати будь-які посилання, обмеження або застереження щодо ціни тендерної пропозиції, як невідповідну до вимог тендерної документації.</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Учасник відповідає за одержання всіх необхідних для здійснення даної закупівлі дозволів, ліцензій, сертифікатів на предмет закупівлі, та інших документів, обов’язкова наявність яких передбачена чинним законодавством України, та самостійно несе всі витрати на їх отримання.</w:t>
            </w:r>
          </w:p>
          <w:p w:rsidR="00000000" w:rsidDel="00000000" w:rsidP="00000000" w:rsidRDefault="00000000" w:rsidRPr="00000000" w14:paraId="00000051">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До ціни пропозиції не включаються витрати, пов'язані з підготовкою та поданням такої пропозиції, а також витрати, пов’язані з укладенням договору про закупівлю (далі – Договір).</w:t>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Витрати Учасника, пов’язані з підготовкою та поданням пропозиції, не відшкодовуються (в тому числі і у разі відміни торгів чи визнання закупівлі такими, що не відбулись).</w:t>
            </w:r>
          </w:p>
        </w:tc>
      </w:tr>
      <w:tr>
        <w:trPr>
          <w:cantSplit w:val="0"/>
          <w:trHeight w:val="600" w:hRule="atLeast"/>
          <w:tblHeader w:val="0"/>
        </w:trPr>
        <w:tc>
          <w:tcPr/>
          <w:p w:rsidR="00000000" w:rsidDel="00000000" w:rsidP="00000000" w:rsidRDefault="00000000" w:rsidRPr="00000000" w14:paraId="00000053">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2.1.3</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Тендерна (цінова) пропозиція повинна бути надана відповідно до форми, що знаходиться у Додатку В до документації</w:t>
            </w:r>
          </w:p>
        </w:tc>
      </w:tr>
      <w:tr>
        <w:trPr>
          <w:cantSplit w:val="0"/>
          <w:trHeight w:val="825" w:hRule="atLeast"/>
          <w:tblHeader w:val="0"/>
        </w:trPr>
        <w:tc>
          <w:tcPr/>
          <w:p w:rsidR="00000000" w:rsidDel="00000000" w:rsidP="00000000" w:rsidRDefault="00000000" w:rsidRPr="00000000" w14:paraId="00000056">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2.1.4</w:t>
            </w:r>
          </w:p>
        </w:tc>
        <w:tc>
          <w:tcPr/>
          <w:p w:rsidR="00000000" w:rsidDel="00000000" w:rsidP="00000000" w:rsidRDefault="00000000" w:rsidRPr="00000000" w14:paraId="00000058">
            <w:pPr>
              <w:numPr>
                <w:ilvl w:val="0"/>
                <w:numId w:val="11"/>
              </w:numPr>
              <w:pBdr>
                <w:top w:space="0" w:sz="0" w:val="nil"/>
                <w:left w:space="0" w:sz="0" w:val="nil"/>
                <w:bottom w:space="0" w:sz="0" w:val="nil"/>
                <w:right w:space="0" w:sz="0" w:val="nil"/>
                <w:between w:space="0" w:sz="0" w:val="nil"/>
              </w:pBdr>
              <w:tabs>
                <w:tab w:val="left" w:leader="none" w:pos="461"/>
              </w:tabs>
              <w:ind w:left="109" w:right="43.58267716535465" w:firstLine="0"/>
              <w:jc w:val="both"/>
              <w:rPr>
                <w:color w:val="000000"/>
              </w:rPr>
            </w:pPr>
            <w:r w:rsidDel="00000000" w:rsidR="00000000" w:rsidRPr="00000000">
              <w:rPr>
                <w:color w:val="000000"/>
                <w:sz w:val="24"/>
                <w:szCs w:val="24"/>
                <w:rtl w:val="0"/>
              </w:rPr>
              <w:t xml:space="preserve">Учасники відповідають за зміст своїх пропозицій, та повинні дотримуватись норм чинного законодавства України та вимогам цієї документації.</w:t>
            </w:r>
            <w:r w:rsidDel="00000000" w:rsidR="00000000" w:rsidRPr="00000000">
              <w:rPr>
                <w:rtl w:val="0"/>
              </w:rPr>
            </w:r>
          </w:p>
          <w:p w:rsidR="00000000" w:rsidDel="00000000" w:rsidP="00000000" w:rsidRDefault="00000000" w:rsidRPr="00000000" w14:paraId="00000059">
            <w:pPr>
              <w:numPr>
                <w:ilvl w:val="0"/>
                <w:numId w:val="11"/>
              </w:numPr>
              <w:pBdr>
                <w:top w:space="0" w:sz="0" w:val="nil"/>
                <w:left w:space="0" w:sz="0" w:val="nil"/>
                <w:bottom w:space="0" w:sz="0" w:val="nil"/>
                <w:right w:space="0" w:sz="0" w:val="nil"/>
                <w:between w:space="0" w:sz="0" w:val="nil"/>
              </w:pBdr>
              <w:tabs>
                <w:tab w:val="left" w:leader="none" w:pos="466"/>
              </w:tabs>
              <w:ind w:left="109" w:right="43.58267716535465" w:firstLine="0"/>
              <w:jc w:val="both"/>
              <w:rPr>
                <w:color w:val="000000"/>
              </w:rPr>
            </w:pPr>
            <w:r w:rsidDel="00000000" w:rsidR="00000000" w:rsidRPr="00000000">
              <w:rPr>
                <w:color w:val="000000"/>
                <w:sz w:val="24"/>
                <w:szCs w:val="24"/>
                <w:rtl w:val="0"/>
              </w:rPr>
              <w:t xml:space="preserve">Факт подання пропозиції учасником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у закупівлі, відповідно до абзацу 4 статті 2 Закону України «Про захист персональних даних» від 01.06.2010 № 2297-VI.</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В усіх інших випадках, факт подання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w:t>
            </w:r>
            <w:r w:rsidDel="00000000" w:rsidR="00000000" w:rsidRPr="00000000">
              <w:rPr>
                <w:sz w:val="24"/>
                <w:szCs w:val="24"/>
                <w:rtl w:val="0"/>
              </w:rPr>
              <w:t xml:space="preserve">В</w:t>
            </w:r>
            <w:r w:rsidDel="00000000" w:rsidR="00000000" w:rsidRPr="00000000">
              <w:rPr>
                <w:color w:val="000000"/>
                <w:sz w:val="24"/>
                <w:szCs w:val="24"/>
                <w:rtl w:val="0"/>
              </w:rPr>
              <w:t xml:space="preserve">ідповідальність за неправомірну передачу Замовнику персональних даних, а також їх обробку, несе виключно учасник, що подав пропозицію.</w:t>
            </w:r>
          </w:p>
        </w:tc>
      </w:tr>
      <w:tr>
        <w:trPr>
          <w:cantSplit w:val="0"/>
          <w:trHeight w:val="274" w:hRule="atLeast"/>
          <w:tblHeader w:val="0"/>
        </w:trPr>
        <w:tc>
          <w:tcPr/>
          <w:p w:rsidR="00000000" w:rsidDel="00000000" w:rsidP="00000000" w:rsidRDefault="00000000" w:rsidRPr="00000000" w14:paraId="0000005B">
            <w:pPr>
              <w:pBdr>
                <w:top w:space="0" w:sz="0" w:val="nil"/>
                <w:left w:space="0" w:sz="0" w:val="nil"/>
                <w:bottom w:space="0" w:sz="0" w:val="nil"/>
                <w:right w:space="0" w:sz="0" w:val="nil"/>
                <w:between w:space="0" w:sz="0" w:val="nil"/>
              </w:pBdr>
              <w:ind w:left="156" w:right="147"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color w:val="000000"/>
                <w:sz w:val="24"/>
                <w:szCs w:val="24"/>
              </w:rPr>
            </w:pPr>
            <w:r w:rsidDel="00000000" w:rsidR="00000000" w:rsidRPr="00000000">
              <w:rPr>
                <w:color w:val="000000"/>
                <w:sz w:val="24"/>
                <w:szCs w:val="24"/>
                <w:rtl w:val="0"/>
              </w:rPr>
              <w:t xml:space="preserve">2.1.5</w:t>
            </w:r>
          </w:p>
        </w:tc>
        <w:tc>
          <w:tcPr/>
          <w:p w:rsidR="00000000" w:rsidDel="00000000" w:rsidP="00000000" w:rsidRDefault="00000000" w:rsidRPr="00000000" w14:paraId="0000005D">
            <w:pPr>
              <w:pBdr>
                <w:top w:space="0" w:sz="0" w:val="nil"/>
                <w:left w:space="0" w:sz="0" w:val="nil"/>
                <w:bottom w:space="0" w:sz="0" w:val="nil"/>
                <w:right w:space="0" w:sz="0" w:val="nil"/>
                <w:between w:space="0" w:sz="0" w:val="nil"/>
              </w:pBdr>
              <w:ind w:left="109" w:right="43.58267716535465" w:firstLine="0"/>
              <w:jc w:val="both"/>
              <w:rPr>
                <w:color w:val="000000"/>
                <w:sz w:val="24"/>
                <w:szCs w:val="24"/>
              </w:rPr>
            </w:pPr>
            <w:r w:rsidDel="00000000" w:rsidR="00000000" w:rsidRPr="00000000">
              <w:rPr>
                <w:color w:val="000000"/>
                <w:sz w:val="24"/>
                <w:szCs w:val="24"/>
                <w:rtl w:val="0"/>
              </w:rPr>
              <w:t xml:space="preserve">Замовник має право на власний розсуд запросити в учасника надати роз’яснення щодо змісту його пропозиції. Запит на роз’яснення та відповідь мають бут и подані в письмовій формі, жодні зміни у ціні, строків виконання умов договору та умови оплати не можуть бути запропоновані та прийняті.</w:t>
            </w:r>
          </w:p>
        </w:tc>
      </w:tr>
      <w:tr>
        <w:trPr>
          <w:cantSplit w:val="0"/>
          <w:trHeight w:val="825" w:hRule="atLeast"/>
          <w:tblHeader w:val="0"/>
        </w:trPr>
        <w:tc>
          <w:tcPr/>
          <w:p w:rsidR="00000000" w:rsidDel="00000000" w:rsidP="00000000" w:rsidRDefault="00000000" w:rsidRPr="00000000" w14:paraId="0000005E">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2.2</w:t>
            </w:r>
          </w:p>
        </w:tc>
        <w:tc>
          <w:tcPr/>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1074"/>
                <w:tab w:val="left" w:leader="none" w:pos="1361"/>
                <w:tab w:val="left" w:leader="none" w:pos="2332"/>
                <w:tab w:val="left" w:leader="none" w:pos="2845"/>
              </w:tabs>
              <w:ind w:left="105" w:right="96" w:firstLine="0"/>
              <w:rPr>
                <w:b w:val="1"/>
                <w:bCs w:val="1"/>
                <w:color w:val="000000"/>
                <w:sz w:val="24"/>
                <w:szCs w:val="24"/>
              </w:rPr>
            </w:pPr>
            <w:r w:rsidDel="00000000" w:rsidR="00000000" w:rsidRPr="00000000">
              <w:rPr>
                <w:b w:val="1"/>
                <w:bCs w:val="1"/>
                <w:color w:val="000000"/>
                <w:sz w:val="24"/>
                <w:szCs w:val="24"/>
                <w:rtl w:val="0"/>
              </w:rPr>
              <w:t xml:space="preserve">Строк, протягом якого тендерні пропозиції залишаються дійсними</w:t>
            </w:r>
          </w:p>
        </w:tc>
        <w:tc>
          <w:tcPr/>
          <w:p w:rsidR="00000000" w:rsidDel="00000000" w:rsidP="00000000" w:rsidRDefault="00000000" w:rsidRPr="00000000" w14:paraId="00000060">
            <w:pPr>
              <w:pBdr>
                <w:top w:space="0" w:sz="0" w:val="nil"/>
                <w:left w:space="0" w:sz="0" w:val="nil"/>
                <w:bottom w:space="0" w:sz="0" w:val="nil"/>
                <w:right w:space="0" w:sz="0" w:val="nil"/>
                <w:between w:space="0" w:sz="0" w:val="nil"/>
              </w:pBdr>
              <w:ind w:left="109" w:right="43.58267716535465" w:firstLine="0"/>
              <w:jc w:val="both"/>
              <w:rPr>
                <w:b w:val="1"/>
                <w:bCs w:val="1"/>
                <w:color w:val="000000"/>
                <w:sz w:val="24"/>
                <w:szCs w:val="24"/>
              </w:rPr>
            </w:pPr>
            <w:r w:rsidDel="00000000" w:rsidR="00000000" w:rsidRPr="00000000">
              <w:rPr>
                <w:color w:val="000000"/>
                <w:sz w:val="24"/>
                <w:szCs w:val="24"/>
                <w:rtl w:val="0"/>
              </w:rPr>
              <w:t xml:space="preserve">Пропозиції залишаються дійсними з кінцевої дати  розкриття пропозицій </w:t>
            </w:r>
            <w:r w:rsidDel="00000000" w:rsidR="00000000" w:rsidRPr="00000000">
              <w:rPr>
                <w:b w:val="1"/>
                <w:bCs w:val="1"/>
                <w:color w:val="000000"/>
                <w:sz w:val="24"/>
                <w:szCs w:val="24"/>
                <w:rtl w:val="0"/>
              </w:rPr>
              <w:t xml:space="preserve">не менш ніж 45 календарних днів.</w:t>
            </w:r>
          </w:p>
        </w:tc>
      </w:tr>
      <w:tr>
        <w:trPr>
          <w:cantSplit w:val="0"/>
          <w:trHeight w:val="278" w:hRule="atLeast"/>
          <w:tblHeader w:val="0"/>
        </w:trPr>
        <w:tc>
          <w:tcPr>
            <w:gridSpan w:val="3"/>
          </w:tcPr>
          <w:p w:rsidR="00000000" w:rsidDel="00000000" w:rsidP="00000000" w:rsidRDefault="00000000" w:rsidRPr="00000000" w14:paraId="00000061">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3. Подання та розкриття тендерної пропозиції</w:t>
            </w:r>
          </w:p>
        </w:tc>
      </w:tr>
      <w:tr>
        <w:trPr>
          <w:cantSplit w:val="0"/>
          <w:trHeight w:val="582" w:hRule="atLeast"/>
          <w:tblHeader w:val="0"/>
        </w:trPr>
        <w:tc>
          <w:tcPr/>
          <w:p w:rsidR="00000000" w:rsidDel="00000000" w:rsidP="00000000" w:rsidRDefault="00000000" w:rsidRPr="00000000" w14:paraId="0000006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3.1</w:t>
            </w:r>
          </w:p>
        </w:tc>
        <w:tc>
          <w:tcPr/>
          <w:p w:rsidR="00000000" w:rsidDel="00000000" w:rsidP="00000000" w:rsidRDefault="00000000" w:rsidRPr="00000000" w14:paraId="00000065">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Кінцевий строк подання тендерної пропозиції</w:t>
            </w:r>
          </w:p>
        </w:tc>
        <w:tc>
          <w:tcPr/>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rPr>
                <w:color w:val="000000"/>
                <w:sz w:val="24"/>
                <w:szCs w:val="24"/>
              </w:rPr>
            </w:pPr>
            <w:r w:rsidDel="00000000" w:rsidR="00000000" w:rsidRPr="00000000">
              <w:rPr>
                <w:color w:val="000000"/>
                <w:sz w:val="24"/>
                <w:szCs w:val="24"/>
                <w:rtl w:val="0"/>
              </w:rPr>
              <w:t xml:space="preserve">Кінцевий строк подання пропозицій до </w:t>
            </w:r>
            <w:r w:rsidDel="00000000" w:rsidR="00000000" w:rsidRPr="00000000">
              <w:rPr>
                <w:b w:val="1"/>
                <w:bCs w:val="1"/>
                <w:sz w:val="24"/>
                <w:szCs w:val="24"/>
                <w:rtl w:val="0"/>
              </w:rPr>
              <w:t xml:space="preserve">10</w:t>
            </w:r>
            <w:r w:rsidDel="00000000" w:rsidR="00000000" w:rsidRPr="00000000">
              <w:rPr>
                <w:b w:val="1"/>
                <w:bCs w:val="1"/>
                <w:color w:val="000000"/>
                <w:sz w:val="24"/>
                <w:szCs w:val="24"/>
                <w:rtl w:val="0"/>
              </w:rPr>
              <w:t xml:space="preserve">:</w:t>
            </w:r>
            <w:r w:rsidDel="00000000" w:rsidR="00000000" w:rsidRPr="00000000">
              <w:rPr>
                <w:b w:val="1"/>
                <w:bCs w:val="1"/>
                <w:sz w:val="24"/>
                <w:szCs w:val="24"/>
                <w:rtl w:val="0"/>
              </w:rPr>
              <w:t xml:space="preserve">00</w:t>
            </w:r>
            <w:r w:rsidDel="00000000" w:rsidR="00000000" w:rsidRPr="00000000">
              <w:rPr>
                <w:b w:val="1"/>
                <w:bCs w:val="1"/>
                <w:color w:val="000000"/>
                <w:sz w:val="24"/>
                <w:szCs w:val="24"/>
                <w:rtl w:val="0"/>
              </w:rPr>
              <w:t xml:space="preserve"> за київським часом</w:t>
            </w:r>
            <w:r w:rsidDel="00000000" w:rsidR="00000000" w:rsidRPr="00000000">
              <w:rPr>
                <w:color w:val="000000"/>
                <w:sz w:val="24"/>
                <w:szCs w:val="24"/>
                <w:rtl w:val="0"/>
              </w:rPr>
              <w:t xml:space="preserve"> </w:t>
            </w:r>
            <w:r w:rsidDel="00000000" w:rsidR="00000000" w:rsidRPr="00000000">
              <w:rPr>
                <w:b w:val="1"/>
                <w:bCs w:val="1"/>
                <w:color w:val="000000"/>
                <w:sz w:val="24"/>
                <w:szCs w:val="24"/>
                <w:rtl w:val="0"/>
              </w:rPr>
              <w:t xml:space="preserve">1</w:t>
            </w:r>
            <w:r w:rsidDel="00000000" w:rsidR="00000000" w:rsidRPr="00000000">
              <w:rPr>
                <w:b w:val="1"/>
                <w:bCs w:val="1"/>
                <w:sz w:val="24"/>
                <w:szCs w:val="24"/>
                <w:rtl w:val="0"/>
              </w:rPr>
              <w:t xml:space="preserve">4</w:t>
            </w:r>
            <w:r w:rsidDel="00000000" w:rsidR="00000000" w:rsidRPr="00000000">
              <w:rPr>
                <w:b w:val="1"/>
                <w:bCs w:val="1"/>
                <w:color w:val="000000"/>
                <w:sz w:val="24"/>
                <w:szCs w:val="24"/>
                <w:rtl w:val="0"/>
              </w:rPr>
              <w:t xml:space="preserve">.08.2024 року</w:t>
            </w:r>
            <w:r w:rsidDel="00000000" w:rsidR="00000000" w:rsidRPr="00000000">
              <w:rPr>
                <w:color w:val="000000"/>
                <w:sz w:val="24"/>
                <w:szCs w:val="24"/>
                <w:rtl w:val="0"/>
              </w:rPr>
              <w:t xml:space="preserve">.</w:t>
            </w:r>
          </w:p>
        </w:tc>
      </w:tr>
      <w:tr>
        <w:trPr>
          <w:cantSplit w:val="0"/>
          <w:trHeight w:val="587.9296875" w:hRule="atLeast"/>
          <w:tblHeader w:val="0"/>
        </w:trPr>
        <w:tc>
          <w:tcPr/>
          <w:p w:rsidR="00000000" w:rsidDel="00000000" w:rsidP="00000000" w:rsidRDefault="00000000" w:rsidRPr="00000000" w14:paraId="0000006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3.2</w:t>
            </w:r>
          </w:p>
        </w:tc>
        <w:tc>
          <w:tcPr/>
          <w:p w:rsidR="00000000" w:rsidDel="00000000" w:rsidP="00000000" w:rsidRDefault="00000000" w:rsidRPr="00000000" w14:paraId="00000068">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Дата та час розкриття тендерної пропозиції</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1603"/>
                <w:tab w:val="left" w:leader="none" w:pos="2420"/>
                <w:tab w:val="left" w:leader="none" w:pos="3514"/>
                <w:tab w:val="left" w:leader="none" w:pos="4828"/>
              </w:tabs>
              <w:ind w:left="141" w:firstLine="0"/>
              <w:jc w:val="both"/>
              <w:rPr>
                <w:color w:val="000000"/>
                <w:sz w:val="24"/>
                <w:szCs w:val="24"/>
              </w:rPr>
            </w:pPr>
            <w:r w:rsidDel="00000000" w:rsidR="00000000" w:rsidRPr="00000000">
              <w:rPr>
                <w:color w:val="000000"/>
                <w:sz w:val="24"/>
                <w:szCs w:val="24"/>
                <w:rtl w:val="0"/>
              </w:rPr>
              <w:t xml:space="preserve">Розкриття тендерних пропозицій відбувається о </w:t>
            </w:r>
            <w:r w:rsidDel="00000000" w:rsidR="00000000" w:rsidRPr="00000000">
              <w:rPr>
                <w:b w:val="1"/>
                <w:bCs w:val="1"/>
                <w:color w:val="000000"/>
                <w:sz w:val="24"/>
                <w:szCs w:val="24"/>
                <w:rtl w:val="0"/>
              </w:rPr>
              <w:t xml:space="preserve">10:30</w:t>
            </w:r>
            <w:r w:rsidDel="00000000" w:rsidR="00000000" w:rsidRPr="00000000">
              <w:rPr>
                <w:color w:val="000000"/>
                <w:sz w:val="24"/>
                <w:szCs w:val="24"/>
                <w:rtl w:val="0"/>
              </w:rPr>
              <w:t xml:space="preserve"> за київським часом на наступний робочий день після кінцевого строку подання пропозицій.</w:t>
            </w:r>
          </w:p>
        </w:tc>
      </w:tr>
      <w:tr>
        <w:trPr>
          <w:cantSplit w:val="0"/>
          <w:trHeight w:val="277" w:hRule="atLeast"/>
          <w:tblHeader w:val="0"/>
        </w:trPr>
        <w:tc>
          <w:tcPr>
            <w:gridSpan w:val="3"/>
          </w:tcPr>
          <w:p w:rsidR="00000000" w:rsidDel="00000000" w:rsidP="00000000" w:rsidRDefault="00000000" w:rsidRPr="00000000" w14:paraId="0000006A">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4. Оцінка тендерної пропозиції</w:t>
            </w:r>
          </w:p>
        </w:tc>
      </w:tr>
      <w:tr>
        <w:trPr>
          <w:cantSplit w:val="0"/>
          <w:trHeight w:val="278" w:hRule="atLeast"/>
          <w:tblHeader w:val="0"/>
        </w:trPr>
        <w:tc>
          <w:tcPr/>
          <w:p w:rsidR="00000000" w:rsidDel="00000000" w:rsidP="00000000" w:rsidRDefault="00000000" w:rsidRPr="00000000" w14:paraId="0000006D">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4.1</w:t>
            </w:r>
          </w:p>
        </w:tc>
        <w:tc>
          <w:tcPr/>
          <w:p w:rsidR="00000000" w:rsidDel="00000000" w:rsidP="00000000" w:rsidRDefault="00000000" w:rsidRPr="00000000" w14:paraId="0000006E">
            <w:pPr>
              <w:pBdr>
                <w:top w:space="0" w:sz="0" w:val="nil"/>
                <w:left w:space="0" w:sz="0" w:val="nil"/>
                <w:bottom w:space="0" w:sz="0" w:val="nil"/>
                <w:right w:space="0" w:sz="0" w:val="nil"/>
                <w:between w:space="0" w:sz="0" w:val="nil"/>
              </w:pBdr>
              <w:ind w:left="105" w:firstLine="0"/>
              <w:rPr>
                <w:b w:val="1"/>
                <w:bCs w:val="1"/>
                <w:color w:val="000000"/>
                <w:sz w:val="24"/>
                <w:szCs w:val="24"/>
              </w:rPr>
            </w:pPr>
            <w:r w:rsidDel="00000000" w:rsidR="00000000" w:rsidRPr="00000000">
              <w:rPr>
                <w:b w:val="1"/>
                <w:bCs w:val="1"/>
                <w:color w:val="000000"/>
                <w:sz w:val="24"/>
                <w:szCs w:val="24"/>
                <w:rtl w:val="0"/>
              </w:rPr>
              <w:t xml:space="preserve">Критерії оцінки</w:t>
            </w:r>
          </w:p>
        </w:tc>
        <w:tc>
          <w:tcPr>
            <w:tcBorders>
              <w:right w:color="000000" w:space="0" w:sz="4" w:val="single"/>
            </w:tcBorders>
          </w:tcPr>
          <w:p w:rsidR="00000000" w:rsidDel="00000000" w:rsidP="00000000" w:rsidRDefault="00000000" w:rsidRPr="00000000" w14:paraId="0000006F">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Оцінка пропозицій здійснюється на основі наступних критеріїв:</w:t>
            </w:r>
          </w:p>
          <w:p w:rsidR="00000000" w:rsidDel="00000000" w:rsidP="00000000" w:rsidRDefault="00000000" w:rsidRPr="00000000" w14:paraId="00000070">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«Ціна» – 50 балів</w:t>
            </w:r>
          </w:p>
          <w:p w:rsidR="00000000" w:rsidDel="00000000" w:rsidP="00000000" w:rsidRDefault="00000000" w:rsidRPr="00000000" w14:paraId="00000071">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Найбільш економічно вигідною пропозицією буде вважатися пропозиція з найнижчою ціною з урахуванням усіх податків та зборів, але без врахування податку на додану вартість (ПДВ).</w:t>
            </w:r>
          </w:p>
          <w:p w:rsidR="00000000" w:rsidDel="00000000" w:rsidP="00000000" w:rsidRDefault="00000000" w:rsidRPr="00000000" w14:paraId="0000007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«Фінансове становище учасника» - 30 балів</w:t>
            </w:r>
          </w:p>
          <w:p w:rsidR="00000000" w:rsidDel="00000000" w:rsidP="00000000" w:rsidRDefault="00000000" w:rsidRPr="00000000" w14:paraId="00000073">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Середньорічний оборот за останні два роки</w:t>
            </w:r>
          </w:p>
          <w:p w:rsidR="00000000" w:rsidDel="00000000" w:rsidP="00000000" w:rsidRDefault="00000000" w:rsidRPr="00000000" w14:paraId="00000074">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200 тис. грн. - </w:t>
            </w:r>
            <w:r w:rsidDel="00000000" w:rsidR="00000000" w:rsidRPr="00000000">
              <w:rPr>
                <w:sz w:val="24"/>
                <w:szCs w:val="24"/>
                <w:rtl w:val="0"/>
              </w:rPr>
              <w:t xml:space="preserve">10</w:t>
            </w:r>
            <w:r w:rsidDel="00000000" w:rsidR="00000000" w:rsidRPr="00000000">
              <w:rPr>
                <w:color w:val="000000"/>
                <w:sz w:val="24"/>
                <w:szCs w:val="24"/>
                <w:rtl w:val="0"/>
              </w:rPr>
              <w:t xml:space="preserve"> бал</w:t>
            </w:r>
            <w:r w:rsidDel="00000000" w:rsidR="00000000" w:rsidRPr="00000000">
              <w:rPr>
                <w:sz w:val="24"/>
                <w:szCs w:val="24"/>
                <w:rtl w:val="0"/>
              </w:rPr>
              <w:t xml:space="preserve">ів</w:t>
            </w:r>
            <w:r w:rsidDel="00000000" w:rsidR="00000000" w:rsidRPr="00000000">
              <w:rPr>
                <w:color w:val="000000"/>
                <w:sz w:val="24"/>
                <w:szCs w:val="24"/>
                <w:rtl w:val="0"/>
              </w:rPr>
              <w:t xml:space="preserve">; 500 тис. грн. - </w:t>
            </w:r>
            <w:r w:rsidDel="00000000" w:rsidR="00000000" w:rsidRPr="00000000">
              <w:rPr>
                <w:sz w:val="24"/>
                <w:szCs w:val="24"/>
                <w:rtl w:val="0"/>
              </w:rPr>
              <w:t xml:space="preserve">20</w:t>
            </w:r>
            <w:r w:rsidDel="00000000" w:rsidR="00000000" w:rsidRPr="00000000">
              <w:rPr>
                <w:color w:val="000000"/>
                <w:sz w:val="24"/>
                <w:szCs w:val="24"/>
                <w:rtl w:val="0"/>
              </w:rPr>
              <w:t xml:space="preserve"> балів; 1 млн. грн. - </w:t>
            </w:r>
            <w:r w:rsidDel="00000000" w:rsidR="00000000" w:rsidRPr="00000000">
              <w:rPr>
                <w:sz w:val="24"/>
                <w:szCs w:val="24"/>
                <w:rtl w:val="0"/>
              </w:rPr>
              <w:t xml:space="preserve">3</w:t>
            </w:r>
            <w:r w:rsidDel="00000000" w:rsidR="00000000" w:rsidRPr="00000000">
              <w:rPr>
                <w:color w:val="000000"/>
                <w:sz w:val="24"/>
                <w:szCs w:val="24"/>
                <w:rtl w:val="0"/>
              </w:rPr>
              <w:t xml:space="preserve">0 балів.</w:t>
            </w:r>
          </w:p>
          <w:p w:rsidR="00000000" w:rsidDel="00000000" w:rsidP="00000000" w:rsidRDefault="00000000" w:rsidRPr="00000000" w14:paraId="00000075">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«Відповідність кваліфікаційним вимогам» – 20 балів</w:t>
            </w:r>
          </w:p>
          <w:p w:rsidR="00000000" w:rsidDel="00000000" w:rsidP="00000000" w:rsidRDefault="00000000" w:rsidRPr="00000000" w14:paraId="00000076">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Наявність мінімальної кількості необхідного обладнання/механізмів/програмного забезпечення, тощо для виконання умов договору:</w:t>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sz w:val="24"/>
                <w:szCs w:val="24"/>
                <w:rtl w:val="0"/>
              </w:rPr>
              <w:t xml:space="preserve">Наявна</w:t>
            </w:r>
            <w:r w:rsidDel="00000000" w:rsidR="00000000" w:rsidRPr="00000000">
              <w:rPr>
                <w:color w:val="000000"/>
                <w:sz w:val="24"/>
                <w:szCs w:val="24"/>
                <w:rtl w:val="0"/>
              </w:rPr>
              <w:t xml:space="preserve"> – 5 балів; відсутня - 0 балів.</w:t>
            </w:r>
          </w:p>
          <w:p w:rsidR="00000000" w:rsidDel="00000000" w:rsidP="00000000" w:rsidRDefault="00000000" w:rsidRPr="00000000" w14:paraId="00000078">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Наявність мінімальної кількості необхідного персоналу для виконання умов договору:</w:t>
            </w:r>
          </w:p>
          <w:p w:rsidR="00000000" w:rsidDel="00000000" w:rsidP="00000000" w:rsidRDefault="00000000" w:rsidRPr="00000000" w14:paraId="00000079">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sz w:val="24"/>
                <w:szCs w:val="24"/>
                <w:rtl w:val="0"/>
              </w:rPr>
              <w:t xml:space="preserve">Наявна</w:t>
            </w:r>
            <w:r w:rsidDel="00000000" w:rsidR="00000000" w:rsidRPr="00000000">
              <w:rPr>
                <w:color w:val="000000"/>
                <w:sz w:val="24"/>
                <w:szCs w:val="24"/>
                <w:rtl w:val="0"/>
              </w:rPr>
              <w:t xml:space="preserve"> – 5 балів; відсутня - 0 балів.</w:t>
            </w:r>
          </w:p>
          <w:p w:rsidR="00000000" w:rsidDel="00000000" w:rsidP="00000000" w:rsidRDefault="00000000" w:rsidRPr="00000000" w14:paraId="0000007A">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Наявність досвіду виконання аналогічних договорів на об’єктах соціальної інфраструктури</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принаймні 2 об’єкти за останні 4-5 років - 5 балів; 3 і більше проектів за останні 3 роки - 10 балів</w:t>
            </w:r>
          </w:p>
        </w:tc>
      </w:tr>
      <w:tr>
        <w:trPr>
          <w:cantSplit w:val="0"/>
          <w:trHeight w:val="1126" w:hRule="atLeast"/>
          <w:tblHeader w:val="0"/>
        </w:trPr>
        <w:tc>
          <w:tcPr/>
          <w:p w:rsidR="00000000" w:rsidDel="00000000" w:rsidP="00000000" w:rsidRDefault="00000000" w:rsidRPr="00000000" w14:paraId="0000007C">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4.3</w:t>
            </w:r>
          </w:p>
        </w:tc>
        <w:tc>
          <w:tcPr/>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1828"/>
              </w:tabs>
              <w:ind w:left="105" w:right="96" w:firstLine="0"/>
              <w:rPr>
                <w:b w:val="1"/>
                <w:bCs w:val="1"/>
                <w:color w:val="000000"/>
                <w:sz w:val="24"/>
                <w:szCs w:val="24"/>
              </w:rPr>
            </w:pPr>
            <w:r w:rsidDel="00000000" w:rsidR="00000000" w:rsidRPr="00000000">
              <w:rPr>
                <w:b w:val="1"/>
                <w:bCs w:val="1"/>
                <w:color w:val="000000"/>
                <w:sz w:val="24"/>
                <w:szCs w:val="24"/>
                <w:rtl w:val="0"/>
              </w:rPr>
              <w:t xml:space="preserve">Відхилення тендерних пропозицій</w:t>
            </w:r>
          </w:p>
        </w:tc>
        <w:tc>
          <w:tcPr/>
          <w:p w:rsidR="00000000" w:rsidDel="00000000" w:rsidP="00000000" w:rsidRDefault="00000000" w:rsidRPr="00000000" w14:paraId="0000007E">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1. Фонд вправі відхилити пропозицію, яка буде мати </w:t>
            </w:r>
            <w:r w:rsidDel="00000000" w:rsidR="00000000" w:rsidRPr="00000000">
              <w:rPr>
                <w:sz w:val="24"/>
                <w:szCs w:val="24"/>
                <w:rtl w:val="0"/>
              </w:rPr>
              <w:t xml:space="preserve">будь-які</w:t>
            </w:r>
            <w:r w:rsidDel="00000000" w:rsidR="00000000" w:rsidRPr="00000000">
              <w:rPr>
                <w:color w:val="000000"/>
                <w:sz w:val="24"/>
                <w:szCs w:val="24"/>
                <w:rtl w:val="0"/>
              </w:rPr>
              <w:t xml:space="preserve"> посилання, обмеження або застереження щодо ціни пропозиції.</w:t>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2. Відповідно до вимог пп.1 п.1 постанови Кабінету Міністрів України від 03.03.2022 №187 «Про забезпечення захисту національних інтересів за майбутніми позовами держави Україна у зв’язку з військовою агресією Російської Федерації» в якості учасника не можуть виступати:</w:t>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громадяни Російської Федерації/Республіки Білорусь;</w:t>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Російської Федерації/Республіки Білорусь;</w:t>
            </w:r>
          </w:p>
          <w:p w:rsidR="00000000" w:rsidDel="00000000" w:rsidP="00000000" w:rsidRDefault="00000000" w:rsidRPr="00000000" w14:paraId="00000082">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 юридичні особи, створені та зареєстровані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якої є Російська Федерація/Республіка Білорусь, громадянин Російської Федерації/Республіки Білорусь або юридична особа, створена та зареєстрована відповідно до законодавства Російської Федерації/Республіки Білорусь.</w:t>
            </w:r>
          </w:p>
          <w:p w:rsidR="00000000" w:rsidDel="00000000" w:rsidP="00000000" w:rsidRDefault="00000000" w:rsidRPr="00000000" w14:paraId="00000083">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Зазначене обмеження не застосовується до громадян Російської Федерації/Республіки Білорусь, які проживають на території України на законних підставах, та юридичних осіб, створених та зареєстрованих відповідно до законодавства України, кінцевим бенефіціарним власником, членом або учасником (акціонером) яких є виключно громадяни Російської Федерації/Республіки Білорусь, які проживають на території України на законних підставах, або виключно громадяни України та громадяни Російської Федерації/Республіки Білорусь, які проживають на території України на законних підставах.</w:t>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 метою підтвердження виконання вимог даного пункту оголошення, у разі, якщо кінцевим (ми) бенефіціарним (ими) власником (ами) є громадянин/громадяни Російської федерації/Республіки Білорусь, учасник у складі пропозиції повинен підтвердити законність підстав проживання на території України такими особами шляхом надання у складі пропозиції одного з таких документів:</w:t>
            </w:r>
          </w:p>
          <w:p w:rsidR="00000000" w:rsidDel="00000000" w:rsidP="00000000" w:rsidRDefault="00000000" w:rsidRPr="00000000" w14:paraId="00000085">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а) паспорт громадянина колишнього СРСР зразка 1974 року з відміткою про постійну чи тимчасову прописку на території України або реєстрацію на території України свого національного паспорту;</w:t>
            </w:r>
          </w:p>
          <w:p w:rsidR="00000000" w:rsidDel="00000000" w:rsidP="00000000" w:rsidRDefault="00000000" w:rsidRPr="00000000" w14:paraId="00000086">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б) посвідку на постійне чи тимчасове проживання на території України;</w:t>
            </w:r>
          </w:p>
          <w:p w:rsidR="00000000" w:rsidDel="00000000" w:rsidP="00000000" w:rsidRDefault="00000000" w:rsidRPr="00000000" w14:paraId="00000087">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в) військовий квиток, виданий іноземцю чи особі без громадянства, які в установленому порядку уклали контракт про проходження військової служби у Збройних Силах України;</w:t>
            </w:r>
          </w:p>
          <w:p w:rsidR="00000000" w:rsidDel="00000000" w:rsidP="00000000" w:rsidRDefault="00000000" w:rsidRPr="00000000" w14:paraId="00000088">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г) посвідчення біженця чи документ, що підтверджує надання притулку в Україні (стаття 1 Закону України «Про громадянство України»).</w:t>
            </w:r>
          </w:p>
          <w:p w:rsidR="00000000" w:rsidDel="00000000" w:rsidP="00000000" w:rsidRDefault="00000000" w:rsidRPr="00000000" w14:paraId="00000089">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3. </w:t>
            </w:r>
            <w:r w:rsidDel="00000000" w:rsidR="00000000" w:rsidRPr="00000000">
              <w:rPr>
                <w:sz w:val="24"/>
                <w:szCs w:val="24"/>
                <w:rtl w:val="0"/>
              </w:rPr>
              <w:t xml:space="preserve">Невідповідність</w:t>
            </w:r>
            <w:r w:rsidDel="00000000" w:rsidR="00000000" w:rsidRPr="00000000">
              <w:rPr>
                <w:color w:val="000000"/>
                <w:sz w:val="24"/>
                <w:szCs w:val="24"/>
                <w:rtl w:val="0"/>
              </w:rPr>
              <w:t xml:space="preserve"> вимогам тендерної документації Замовника та/або відмова від надання роз’яснень/усунення невідповідності тендерної пропозиції учасника на вимогу Замовника.</w:t>
            </w:r>
          </w:p>
          <w:p w:rsidR="00000000" w:rsidDel="00000000" w:rsidP="00000000" w:rsidRDefault="00000000" w:rsidRPr="00000000" w14:paraId="0000008A">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4. Переможець тендеру відмовився від підписання договору за результатами тендеру.</w:t>
            </w:r>
          </w:p>
        </w:tc>
      </w:tr>
      <w:tr>
        <w:trPr>
          <w:cantSplit w:val="0"/>
          <w:trHeight w:val="273" w:hRule="atLeast"/>
          <w:tblHeader w:val="0"/>
        </w:trPr>
        <w:tc>
          <w:tcPr>
            <w:gridSpan w:val="3"/>
          </w:tcPr>
          <w:p w:rsidR="00000000" w:rsidDel="00000000" w:rsidP="00000000" w:rsidRDefault="00000000" w:rsidRPr="00000000" w14:paraId="0000008B">
            <w:pPr>
              <w:pBdr>
                <w:top w:space="0" w:sz="0" w:val="nil"/>
                <w:left w:space="0" w:sz="0" w:val="nil"/>
                <w:bottom w:space="0" w:sz="0" w:val="nil"/>
                <w:right w:space="0" w:sz="0" w:val="nil"/>
                <w:between w:space="0" w:sz="0" w:val="nil"/>
              </w:pBdr>
              <w:ind w:left="1318" w:right="1309" w:firstLine="0"/>
              <w:jc w:val="center"/>
              <w:rPr>
                <w:b w:val="1"/>
                <w:bCs w:val="1"/>
                <w:color w:val="000000"/>
                <w:sz w:val="24"/>
                <w:szCs w:val="24"/>
              </w:rPr>
            </w:pPr>
            <w:r w:rsidDel="00000000" w:rsidR="00000000" w:rsidRPr="00000000">
              <w:rPr>
                <w:b w:val="1"/>
                <w:bCs w:val="1"/>
                <w:color w:val="000000"/>
                <w:sz w:val="24"/>
                <w:szCs w:val="24"/>
                <w:rtl w:val="0"/>
              </w:rPr>
              <w:t xml:space="preserve">Розділ 5. Результати торгів та укладання договору про закупівлю</w:t>
            </w:r>
          </w:p>
        </w:tc>
      </w:tr>
      <w:tr>
        <w:trPr>
          <w:cantSplit w:val="0"/>
          <w:trHeight w:val="1170" w:hRule="atLeast"/>
          <w:tblHeader w:val="0"/>
        </w:trPr>
        <w:tc>
          <w:tcPr/>
          <w:p w:rsidR="00000000" w:rsidDel="00000000" w:rsidP="00000000" w:rsidRDefault="00000000" w:rsidRPr="00000000" w14:paraId="0000008E">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5.1</w:t>
            </w:r>
          </w:p>
        </w:tc>
        <w:tc>
          <w:tcPr/>
          <w:p w:rsidR="00000000" w:rsidDel="00000000" w:rsidP="00000000" w:rsidRDefault="00000000" w:rsidRPr="00000000" w14:paraId="0000008F">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Відміна тендеру</w:t>
            </w:r>
          </w:p>
        </w:tc>
        <w:tc>
          <w:tcPr/>
          <w:p w:rsidR="00000000" w:rsidDel="00000000" w:rsidP="00000000" w:rsidRDefault="00000000" w:rsidRPr="00000000" w14:paraId="00000090">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Замовник відміняє торги в разі:</w:t>
            </w:r>
          </w:p>
          <w:p w:rsidR="00000000" w:rsidDel="00000000" w:rsidP="00000000" w:rsidRDefault="00000000" w:rsidRPr="00000000" w14:paraId="00000091">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подальшої потреби в закупівлі робіт та послуг;</w:t>
            </w:r>
          </w:p>
          <w:p w:rsidR="00000000" w:rsidDel="00000000" w:rsidP="00000000" w:rsidRDefault="00000000" w:rsidRPr="00000000" w14:paraId="00000092">
            <w:pPr>
              <w:pBdr>
                <w:top w:space="0" w:sz="0" w:val="nil"/>
                <w:left w:space="0" w:sz="0" w:val="nil"/>
                <w:bottom w:space="0" w:sz="0" w:val="nil"/>
                <w:right w:space="0" w:sz="0" w:val="nil"/>
                <w:between w:space="0" w:sz="0" w:val="nil"/>
              </w:pBdr>
              <w:ind w:left="109" w:firstLine="0"/>
              <w:rPr>
                <w:color w:val="000000"/>
                <w:sz w:val="24"/>
                <w:szCs w:val="24"/>
              </w:rPr>
            </w:pPr>
            <w:r w:rsidDel="00000000" w:rsidR="00000000" w:rsidRPr="00000000">
              <w:rPr>
                <w:color w:val="000000"/>
                <w:sz w:val="24"/>
                <w:szCs w:val="24"/>
                <w:rtl w:val="0"/>
              </w:rPr>
              <w:t xml:space="preserve">-відсутності подальшого фінансування;</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424"/>
                <w:tab w:val="left" w:leader="none" w:pos="1809"/>
                <w:tab w:val="left" w:leader="none" w:pos="2286"/>
                <w:tab w:val="left" w:leader="none" w:pos="3210"/>
                <w:tab w:val="left" w:leader="none" w:pos="4124"/>
                <w:tab w:val="left" w:leader="none" w:pos="4835"/>
              </w:tabs>
              <w:ind w:left="109" w:firstLine="0"/>
              <w:rPr>
                <w:color w:val="000000"/>
                <w:sz w:val="24"/>
                <w:szCs w:val="24"/>
              </w:rPr>
            </w:pPr>
            <w:r w:rsidDel="00000000" w:rsidR="00000000" w:rsidRPr="00000000">
              <w:rPr>
                <w:color w:val="000000"/>
                <w:sz w:val="24"/>
                <w:szCs w:val="24"/>
                <w:rtl w:val="0"/>
              </w:rPr>
              <w:t xml:space="preserve">-допущення до оцінки менше двох тендерних пропозицій.</w:t>
            </w:r>
          </w:p>
        </w:tc>
      </w:tr>
      <w:tr>
        <w:trPr>
          <w:cantSplit w:val="0"/>
          <w:trHeight w:val="1933" w:hRule="atLeast"/>
          <w:tblHeader w:val="0"/>
        </w:trPr>
        <w:tc>
          <w:tcPr/>
          <w:p w:rsidR="00000000" w:rsidDel="00000000" w:rsidP="00000000" w:rsidRDefault="00000000" w:rsidRPr="00000000" w14:paraId="00000094">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5.2</w:t>
            </w:r>
          </w:p>
        </w:tc>
        <w:tc>
          <w:tcPr/>
          <w:p w:rsidR="00000000" w:rsidDel="00000000" w:rsidP="00000000" w:rsidRDefault="00000000" w:rsidRPr="00000000" w14:paraId="00000095">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Строк укладання договору</w:t>
            </w:r>
          </w:p>
        </w:tc>
        <w:tc>
          <w:tcPr/>
          <w:p w:rsidR="00000000" w:rsidDel="00000000" w:rsidP="00000000" w:rsidRDefault="00000000" w:rsidRPr="00000000" w14:paraId="00000096">
            <w:pPr>
              <w:pBdr>
                <w:top w:space="0" w:sz="0" w:val="nil"/>
                <w:left w:space="0" w:sz="0" w:val="nil"/>
                <w:bottom w:space="0" w:sz="0" w:val="nil"/>
                <w:right w:space="0" w:sz="0" w:val="nil"/>
                <w:between w:space="0" w:sz="0" w:val="nil"/>
              </w:pBdr>
              <w:ind w:left="109" w:right="96" w:firstLine="0"/>
              <w:jc w:val="both"/>
              <w:rPr>
                <w:color w:val="000000"/>
                <w:sz w:val="24"/>
                <w:szCs w:val="24"/>
              </w:rPr>
            </w:pPr>
            <w:r w:rsidDel="00000000" w:rsidR="00000000" w:rsidRPr="00000000">
              <w:rPr>
                <w:color w:val="000000"/>
                <w:sz w:val="24"/>
                <w:szCs w:val="24"/>
                <w:rtl w:val="0"/>
              </w:rPr>
              <w:t xml:space="preserve">Замовник укладає договір про закупівлю з Учасником, якого визнано Переможцем, протягом строку дії його пропозиції, але не пізніше ніж через 20 робочих днів з дня прийняття рішення про визначення переможця та намір укласти договір відповідно до вимог документації та пропозиції Учасника-Переможця.</w:t>
            </w:r>
            <w:r w:rsidDel="00000000" w:rsidR="00000000" w:rsidRPr="00000000">
              <w:rPr>
                <w:sz w:val="24"/>
                <w:szCs w:val="24"/>
                <w:rtl w:val="0"/>
              </w:rPr>
              <w:t xml:space="preserve"> </w:t>
            </w:r>
            <w:r w:rsidDel="00000000" w:rsidR="00000000" w:rsidRPr="00000000">
              <w:rPr>
                <w:color w:val="000000"/>
                <w:sz w:val="24"/>
                <w:szCs w:val="24"/>
                <w:rtl w:val="0"/>
              </w:rPr>
              <w:t xml:space="preserve">У випадку ухилення/відмови Учасника – Переможця від підписання договору Замовник укладає договір з резервним учасником та не несе відповідальності за будь-які збитки та очікування Учасника - Переможця.</w:t>
            </w:r>
          </w:p>
        </w:tc>
      </w:tr>
      <w:tr>
        <w:trPr>
          <w:cantSplit w:val="0"/>
          <w:trHeight w:val="274" w:hRule="atLeast"/>
          <w:tblHeader w:val="0"/>
        </w:trPr>
        <w:tc>
          <w:tcPr/>
          <w:p w:rsidR="00000000" w:rsidDel="00000000" w:rsidP="00000000" w:rsidRDefault="00000000" w:rsidRPr="00000000" w14:paraId="00000097">
            <w:pPr>
              <w:pBdr>
                <w:top w:space="0" w:sz="0" w:val="nil"/>
                <w:left w:space="0" w:sz="0" w:val="nil"/>
                <w:bottom w:space="0" w:sz="0" w:val="nil"/>
                <w:right w:space="0" w:sz="0" w:val="nil"/>
                <w:between w:space="0" w:sz="0" w:val="nil"/>
              </w:pBdr>
              <w:ind w:left="156" w:right="147" w:firstLine="0"/>
              <w:jc w:val="center"/>
              <w:rPr>
                <w:color w:val="000000"/>
                <w:sz w:val="24"/>
                <w:szCs w:val="24"/>
              </w:rPr>
            </w:pPr>
            <w:r w:rsidDel="00000000" w:rsidR="00000000" w:rsidRPr="00000000">
              <w:rPr>
                <w:color w:val="000000"/>
                <w:sz w:val="24"/>
                <w:szCs w:val="24"/>
                <w:rtl w:val="0"/>
              </w:rPr>
              <w:t xml:space="preserve">5.3</w:t>
            </w:r>
          </w:p>
        </w:tc>
        <w:tc>
          <w:tcPr/>
          <w:p w:rsidR="00000000" w:rsidDel="00000000" w:rsidP="00000000" w:rsidRDefault="00000000" w:rsidRPr="00000000" w14:paraId="00000098">
            <w:pPr>
              <w:pBdr>
                <w:top w:space="0" w:sz="0" w:val="nil"/>
                <w:left w:space="0" w:sz="0" w:val="nil"/>
                <w:bottom w:space="0" w:sz="0" w:val="nil"/>
                <w:right w:space="0" w:sz="0" w:val="nil"/>
                <w:between w:space="0" w:sz="0" w:val="nil"/>
              </w:pBdr>
              <w:ind w:left="105" w:right="1019" w:firstLine="0"/>
              <w:rPr>
                <w:b w:val="1"/>
                <w:bCs w:val="1"/>
                <w:color w:val="000000"/>
                <w:sz w:val="24"/>
                <w:szCs w:val="24"/>
              </w:rPr>
            </w:pPr>
            <w:r w:rsidDel="00000000" w:rsidR="00000000" w:rsidRPr="00000000">
              <w:rPr>
                <w:b w:val="1"/>
                <w:bCs w:val="1"/>
                <w:color w:val="000000"/>
                <w:sz w:val="24"/>
                <w:szCs w:val="24"/>
                <w:rtl w:val="0"/>
              </w:rPr>
              <w:t xml:space="preserve">Проект договору</w:t>
            </w:r>
          </w:p>
        </w:tc>
        <w:tc>
          <w:tcPr/>
          <w:p w:rsidR="00000000" w:rsidDel="00000000" w:rsidP="00000000" w:rsidRDefault="00000000" w:rsidRPr="00000000" w14:paraId="00000099">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Проект договору викладено у Додатку D до документації.</w:t>
            </w:r>
          </w:p>
          <w:p w:rsidR="00000000" w:rsidDel="00000000" w:rsidP="00000000" w:rsidRDefault="00000000" w:rsidRPr="00000000" w14:paraId="0000009A">
            <w:pPr>
              <w:pBdr>
                <w:top w:space="0" w:sz="0" w:val="nil"/>
                <w:left w:space="0" w:sz="0" w:val="nil"/>
                <w:bottom w:space="0" w:sz="0" w:val="nil"/>
                <w:right w:space="0" w:sz="0" w:val="nil"/>
                <w:between w:space="0" w:sz="0" w:val="nil"/>
              </w:pBdr>
              <w:ind w:left="109" w:right="96" w:firstLine="0"/>
              <w:jc w:val="both"/>
              <w:rPr>
                <w:color w:val="000000"/>
                <w:sz w:val="24"/>
                <w:szCs w:val="24"/>
              </w:rPr>
            </w:pPr>
            <w:bookmarkStart w:colFirst="0" w:colLast="0" w:name="_heading=h.30j0zll" w:id="1"/>
            <w:bookmarkEnd w:id="1"/>
            <w:r w:rsidDel="00000000" w:rsidR="00000000" w:rsidRPr="00000000">
              <w:rPr>
                <w:color w:val="000000"/>
                <w:sz w:val="24"/>
                <w:szCs w:val="24"/>
                <w:rtl w:val="0"/>
              </w:rPr>
              <w:t xml:space="preserve">Учасники повинні надати лист-згоду (в довільній формі або за формою наведеною у Додатку А3) з проектом договору, що викладено у вищевказаному додатку.</w:t>
            </w:r>
          </w:p>
        </w:tc>
      </w:tr>
    </w:tbl>
    <w:p w:rsidR="00000000" w:rsidDel="00000000" w:rsidP="00000000" w:rsidRDefault="00000000" w:rsidRPr="00000000" w14:paraId="0000009B">
      <w:pPr>
        <w:jc w:val="right"/>
        <w:rPr>
          <w:sz w:val="24"/>
          <w:szCs w:val="24"/>
        </w:rPr>
      </w:pPr>
      <w:r w:rsidDel="00000000" w:rsidR="00000000" w:rsidRPr="00000000">
        <w:rPr>
          <w:rtl w:val="0"/>
        </w:rPr>
      </w:r>
    </w:p>
    <w:p w:rsidR="00000000" w:rsidDel="00000000" w:rsidP="00000000" w:rsidRDefault="00000000" w:rsidRPr="00000000" w14:paraId="0000009C">
      <w:pPr>
        <w:rPr>
          <w:sz w:val="24"/>
          <w:szCs w:val="24"/>
        </w:rPr>
      </w:pPr>
      <w:r w:rsidDel="00000000" w:rsidR="00000000" w:rsidRPr="00000000">
        <w:rPr>
          <w:sz w:val="24"/>
          <w:szCs w:val="24"/>
          <w:rtl w:val="0"/>
        </w:rPr>
        <w:t xml:space="preserve">Додатки до документації:</w:t>
      </w:r>
    </w:p>
    <w:p w:rsidR="00000000" w:rsidDel="00000000" w:rsidP="00000000" w:rsidRDefault="00000000" w:rsidRPr="00000000" w14:paraId="0000009D">
      <w:pPr>
        <w:ind w:right="108"/>
        <w:jc w:val="both"/>
        <w:rPr>
          <w:b w:val="1"/>
          <w:bCs w:val="1"/>
          <w:color w:val="000000"/>
          <w:sz w:val="24"/>
          <w:szCs w:val="24"/>
        </w:rPr>
      </w:pPr>
      <w:r w:rsidDel="00000000" w:rsidR="00000000" w:rsidRPr="00000000">
        <w:rPr>
          <w:sz w:val="24"/>
          <w:szCs w:val="24"/>
          <w:rtl w:val="0"/>
        </w:rPr>
        <w:t xml:space="preserve">Додаток А – «Інформація про спосіб документального підтвердження відповідності учасників встановленим Замовником кваліфікаційних критеріїв»;</w:t>
      </w:r>
      <w:r w:rsidDel="00000000" w:rsidR="00000000" w:rsidRPr="00000000">
        <w:rPr>
          <w:rtl w:val="0"/>
        </w:rPr>
      </w:r>
    </w:p>
    <w:p w:rsidR="00000000" w:rsidDel="00000000" w:rsidP="00000000" w:rsidRDefault="00000000" w:rsidRPr="00000000" w14:paraId="0000009E">
      <w:pPr>
        <w:ind w:right="108"/>
        <w:jc w:val="both"/>
        <w:rPr>
          <w:sz w:val="24"/>
          <w:szCs w:val="24"/>
        </w:rPr>
      </w:pPr>
      <w:r w:rsidDel="00000000" w:rsidR="00000000" w:rsidRPr="00000000">
        <w:rPr>
          <w:sz w:val="24"/>
          <w:szCs w:val="24"/>
          <w:rtl w:val="0"/>
        </w:rPr>
        <w:tab/>
        <w:t xml:space="preserve">Додаток А1 – «Загальна інформація»;</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А2 – «Декларація щодо відсутності підстави для відмови учаснику процедури закупівлі в участі у тендері»;</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Додаток А3 – Лист-згода.</w:t>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В - «Форма цінової пропозиції»;</w:t>
      </w:r>
    </w:p>
    <w:p w:rsidR="00000000" w:rsidDel="00000000" w:rsidP="00000000" w:rsidRDefault="00000000" w:rsidRPr="00000000" w14:paraId="000000A2">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С – «Вимоги до предмета закупівлі (технічні, якісні та кількісні характеристики)»;</w:t>
      </w:r>
    </w:p>
    <w:p w:rsidR="00000000" w:rsidDel="00000000" w:rsidP="00000000" w:rsidRDefault="00000000" w:rsidRPr="00000000" w14:paraId="000000A3">
      <w:pPr>
        <w:widowControl w:val="1"/>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Додаток D – «Проект договору»;</w:t>
      </w:r>
    </w:p>
    <w:p w:rsidR="00000000" w:rsidDel="00000000" w:rsidP="00000000" w:rsidRDefault="00000000" w:rsidRPr="00000000" w14:paraId="000000A4">
      <w:pPr>
        <w:widowControl w:val="1"/>
        <w:pBdr>
          <w:top w:space="0" w:sz="0" w:val="nil"/>
          <w:left w:space="0" w:sz="0" w:val="nil"/>
          <w:bottom w:space="0" w:sz="0" w:val="nil"/>
          <w:right w:space="0" w:sz="0" w:val="nil"/>
          <w:between w:space="0" w:sz="0" w:val="nil"/>
        </w:pBdr>
        <w:rPr>
          <w:color w:val="000000"/>
          <w:sz w:val="24"/>
          <w:szCs w:val="24"/>
        </w:rPr>
        <w:sectPr>
          <w:footerReference r:id="rId12" w:type="default"/>
          <w:type w:val="nextPage"/>
          <w:pgSz w:h="16840" w:w="11910" w:orient="portrait"/>
          <w:pgMar w:bottom="920" w:top="660" w:left="620" w:right="665.0787401574809" w:header="0" w:footer="721"/>
        </w:sectPr>
      </w:pPr>
      <w:r w:rsidDel="00000000" w:rsidR="00000000" w:rsidRPr="00000000">
        <w:rPr>
          <w:color w:val="000000"/>
          <w:sz w:val="24"/>
          <w:szCs w:val="24"/>
          <w:rtl w:val="0"/>
        </w:rPr>
        <w:t xml:space="preserve">Додаток Е – «Декларація про конфлікт інтересів».</w:t>
      </w:r>
    </w:p>
    <w:p w:rsidR="00000000" w:rsidDel="00000000" w:rsidP="00000000" w:rsidRDefault="00000000" w:rsidRPr="00000000" w14:paraId="000000A5">
      <w:pPr>
        <w:ind w:right="108"/>
        <w:jc w:val="right"/>
        <w:rPr>
          <w:b w:val="1"/>
          <w:bCs w:val="1"/>
          <w:sz w:val="24"/>
          <w:szCs w:val="24"/>
        </w:rPr>
      </w:pPr>
      <w:r w:rsidDel="00000000" w:rsidR="00000000" w:rsidRPr="00000000">
        <w:rPr>
          <w:b w:val="1"/>
          <w:bCs w:val="1"/>
          <w:sz w:val="24"/>
          <w:szCs w:val="24"/>
          <w:rtl w:val="0"/>
        </w:rPr>
        <w:t xml:space="preserve">Додаток А</w:t>
      </w:r>
    </w:p>
    <w:p w:rsidR="00000000" w:rsidDel="00000000" w:rsidP="00000000" w:rsidRDefault="00000000" w:rsidRPr="00000000" w14:paraId="000000A6">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A7">
      <w:pPr>
        <w:ind w:right="108"/>
        <w:jc w:val="right"/>
        <w:rPr>
          <w:b w:val="1"/>
          <w:bCs w:val="1"/>
          <w:sz w:val="24"/>
          <w:szCs w:val="24"/>
        </w:rPr>
      </w:pPr>
      <w:r w:rsidDel="00000000" w:rsidR="00000000" w:rsidRPr="00000000">
        <w:rPr>
          <w:rtl w:val="0"/>
        </w:rPr>
      </w:r>
    </w:p>
    <w:p w:rsidR="00000000" w:rsidDel="00000000" w:rsidP="00000000" w:rsidRDefault="00000000" w:rsidRPr="00000000" w14:paraId="000000A8">
      <w:pPr>
        <w:ind w:right="108"/>
        <w:jc w:val="center"/>
        <w:rPr>
          <w:b w:val="1"/>
          <w:bCs w:val="1"/>
          <w:color w:val="000000"/>
          <w:sz w:val="24"/>
          <w:szCs w:val="24"/>
        </w:rPr>
      </w:pPr>
      <w:r w:rsidDel="00000000" w:rsidR="00000000" w:rsidRPr="00000000">
        <w:rPr>
          <w:b w:val="1"/>
          <w:bCs w:val="1"/>
          <w:color w:val="000000"/>
          <w:sz w:val="24"/>
          <w:szCs w:val="24"/>
          <w:rtl w:val="0"/>
        </w:rPr>
        <w:t xml:space="preserve">Інформація </w:t>
      </w:r>
    </w:p>
    <w:p w:rsidR="00000000" w:rsidDel="00000000" w:rsidP="00000000" w:rsidRDefault="00000000" w:rsidRPr="00000000" w14:paraId="000000A9">
      <w:pPr>
        <w:ind w:right="108"/>
        <w:jc w:val="center"/>
        <w:rPr>
          <w:b w:val="1"/>
          <w:bCs w:val="1"/>
          <w:color w:val="000000"/>
          <w:sz w:val="24"/>
          <w:szCs w:val="24"/>
        </w:rPr>
      </w:pPr>
      <w:r w:rsidDel="00000000" w:rsidR="00000000" w:rsidRPr="00000000">
        <w:rPr>
          <w:b w:val="1"/>
          <w:bCs w:val="1"/>
          <w:color w:val="000000"/>
          <w:sz w:val="24"/>
          <w:szCs w:val="24"/>
          <w:rtl w:val="0"/>
        </w:rPr>
        <w:t xml:space="preserve">про спосіб документального підтвердження відповідності учасників встановленим Замовником кваліфікаційних критеріїв</w:t>
      </w:r>
    </w:p>
    <w:p w:rsidR="00000000" w:rsidDel="00000000" w:rsidP="00000000" w:rsidRDefault="00000000" w:rsidRPr="00000000" w14:paraId="000000AA">
      <w:pPr>
        <w:ind w:right="108"/>
        <w:jc w:val="center"/>
        <w:rPr>
          <w:sz w:val="24"/>
          <w:szCs w:val="24"/>
        </w:rPr>
      </w:pPr>
      <w:r w:rsidDel="00000000" w:rsidR="00000000" w:rsidRPr="00000000">
        <w:rPr>
          <w:rtl w:val="0"/>
        </w:rPr>
      </w:r>
    </w:p>
    <w:p w:rsidR="00000000" w:rsidDel="00000000" w:rsidP="00000000" w:rsidRDefault="00000000" w:rsidRPr="00000000" w14:paraId="000000AB">
      <w:pPr>
        <w:widowControl w:val="1"/>
        <w:numPr>
          <w:ilvl w:val="0"/>
          <w:numId w:val="14"/>
        </w:numPr>
        <w:ind w:left="0" w:firstLine="709"/>
        <w:jc w:val="both"/>
        <w:rPr>
          <w:color w:val="000000"/>
          <w:sz w:val="24"/>
          <w:szCs w:val="24"/>
        </w:rPr>
      </w:pPr>
      <w:r w:rsidDel="00000000" w:rsidR="00000000" w:rsidRPr="00000000">
        <w:rPr>
          <w:color w:val="000000"/>
          <w:sz w:val="24"/>
          <w:szCs w:val="24"/>
          <w:rtl w:val="0"/>
        </w:rPr>
        <w:t xml:space="preserve">Учасники в складі пропозиції повинні документально підтвердити наявність обладнання (обладнання/механізми, ТЗ, інструменти, ПК/ноутбук, БФП, тощо), матеріально-технічної бази (офіс, склади (відкритого/закритого типу), виробничі приміщення, тощо) та технологій (спеціалізоване ліцензійне програмне забезпечення, функціонал якого дозволяє надати реалізувати товар/надати послуги/виконати роботи, що передбачено цією закупівлею), у кількості (відповідній кількості працівників, які будуть залучені до виконання робіт/надання послуг/реалізації товару), шляхом подання довідки у довільній формі за підписом керівника або особи уповноваженої учасником на підписання пропозиції, що містить інформацію про наявність обладнання, матеріально-технічної бази та технологій необхідних для виконання умов договору.</w:t>
      </w:r>
    </w:p>
    <w:p w:rsidR="00000000" w:rsidDel="00000000" w:rsidP="00000000" w:rsidRDefault="00000000" w:rsidRPr="00000000" w14:paraId="000000AC">
      <w:pPr>
        <w:widowControl w:val="1"/>
        <w:ind w:firstLine="720"/>
        <w:jc w:val="both"/>
        <w:rPr>
          <w:sz w:val="24"/>
          <w:szCs w:val="24"/>
        </w:rPr>
      </w:pPr>
      <w:r w:rsidDel="00000000" w:rsidR="00000000" w:rsidRPr="00000000">
        <w:rPr>
          <w:color w:val="000000"/>
          <w:sz w:val="24"/>
          <w:szCs w:val="24"/>
          <w:rtl w:val="0"/>
        </w:rPr>
        <w:t xml:space="preserve">2. Учасники в складі пропозиції повинні документально підтвердити наявність працівників відповідної кваліфікації, які мають необхідні знання та досвід, а саме:</w:t>
      </w:r>
      <w:r w:rsidDel="00000000" w:rsidR="00000000" w:rsidRPr="00000000">
        <w:rPr>
          <w:rtl w:val="0"/>
        </w:rPr>
      </w:r>
    </w:p>
    <w:p w:rsidR="00000000" w:rsidDel="00000000" w:rsidP="00000000" w:rsidRDefault="00000000" w:rsidRPr="00000000" w14:paraId="000000AD">
      <w:pPr>
        <w:widowControl w:val="1"/>
        <w:ind w:firstLine="720"/>
        <w:jc w:val="both"/>
        <w:rPr>
          <w:sz w:val="24"/>
          <w:szCs w:val="24"/>
        </w:rPr>
      </w:pPr>
      <w:r w:rsidDel="00000000" w:rsidR="00000000" w:rsidRPr="00000000">
        <w:rPr>
          <w:color w:val="000000"/>
          <w:sz w:val="24"/>
          <w:szCs w:val="24"/>
          <w:rtl w:val="0"/>
        </w:rPr>
        <w:t xml:space="preserve">2.1. Довідка в довільній формі про підтвердження наявності у Учасника працівника (ів) (не менше одного) відповідної кваліфікації, який(і) має (ють) необхідні знання та досвід з виконання умов договору, що є предметом закупівлі - сертифікованого </w:t>
      </w:r>
      <w:r w:rsidDel="00000000" w:rsidR="00000000" w:rsidRPr="00000000">
        <w:rPr>
          <w:sz w:val="24"/>
          <w:szCs w:val="24"/>
          <w:rtl w:val="0"/>
        </w:rPr>
        <w:t xml:space="preserve">інженера-проєктувальника</w:t>
      </w:r>
      <w:r w:rsidDel="00000000" w:rsidR="00000000" w:rsidRPr="00000000">
        <w:rPr>
          <w:color w:val="000000"/>
          <w:sz w:val="24"/>
          <w:szCs w:val="24"/>
          <w:rtl w:val="0"/>
        </w:rPr>
        <w:t xml:space="preserve"> (ГАП, ГІП, тощо).</w:t>
      </w:r>
      <w:r w:rsidDel="00000000" w:rsidR="00000000" w:rsidRPr="00000000">
        <w:rPr>
          <w:rtl w:val="0"/>
        </w:rPr>
      </w:r>
    </w:p>
    <w:p w:rsidR="00000000" w:rsidDel="00000000" w:rsidP="00000000" w:rsidRDefault="00000000" w:rsidRPr="00000000" w14:paraId="000000AE">
      <w:pPr>
        <w:widowControl w:val="1"/>
        <w:ind w:firstLine="720"/>
        <w:jc w:val="both"/>
        <w:rPr>
          <w:sz w:val="24"/>
          <w:szCs w:val="24"/>
        </w:rPr>
      </w:pPr>
      <w:r w:rsidDel="00000000" w:rsidR="00000000" w:rsidRPr="00000000">
        <w:rPr>
          <w:color w:val="000000"/>
          <w:sz w:val="24"/>
          <w:szCs w:val="24"/>
          <w:rtl w:val="0"/>
        </w:rPr>
        <w:t xml:space="preserve">2.2. Сканований оригінал(и) або завірені учасником копія(ії) кваліфікаційного(их) сертифікату(ів) </w:t>
      </w:r>
      <w:r w:rsidDel="00000000" w:rsidR="00000000" w:rsidRPr="00000000">
        <w:rPr>
          <w:sz w:val="24"/>
          <w:szCs w:val="24"/>
          <w:rtl w:val="0"/>
        </w:rPr>
        <w:t xml:space="preserve">інженера-проєктувальника</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AF">
      <w:pPr>
        <w:widowControl w:val="1"/>
        <w:ind w:firstLine="720"/>
        <w:jc w:val="both"/>
        <w:rPr>
          <w:sz w:val="24"/>
          <w:szCs w:val="24"/>
        </w:rPr>
      </w:pPr>
      <w:r w:rsidDel="00000000" w:rsidR="00000000" w:rsidRPr="00000000">
        <w:rPr>
          <w:color w:val="000000"/>
          <w:sz w:val="24"/>
          <w:szCs w:val="24"/>
          <w:rtl w:val="0"/>
        </w:rPr>
        <w:t xml:space="preserve">2.3. Сканований оригінал(и) або завірені учасником копія(ії) документу про освіту працівника(ів), які підтверджують кваліфікацію та спеціальність відповідно до посади. (У разі, якщо документ про вищу освіту міститься у Реєстрі документів про освіту Єдиної державної електронної бази з питань освіти, оприлюдненому за адресою: https://info.edbo.gov.ua/edu-documents/, учасник може надати необхідні відомості для здійснення пошуку та перевірки наданої інформації про освіту).</w:t>
      </w:r>
      <w:r w:rsidDel="00000000" w:rsidR="00000000" w:rsidRPr="00000000">
        <w:rPr>
          <w:rtl w:val="0"/>
        </w:rPr>
      </w:r>
    </w:p>
    <w:p w:rsidR="00000000" w:rsidDel="00000000" w:rsidP="00000000" w:rsidRDefault="00000000" w:rsidRPr="00000000" w14:paraId="000000B0">
      <w:pPr>
        <w:widowControl w:val="1"/>
        <w:ind w:firstLine="720"/>
        <w:jc w:val="both"/>
        <w:rPr>
          <w:sz w:val="24"/>
          <w:szCs w:val="24"/>
        </w:rPr>
      </w:pPr>
      <w:r w:rsidDel="00000000" w:rsidR="00000000" w:rsidRPr="00000000">
        <w:rPr>
          <w:color w:val="000000"/>
          <w:sz w:val="24"/>
          <w:szCs w:val="24"/>
          <w:rtl w:val="0"/>
        </w:rPr>
        <w:t xml:space="preserve">2.4. Сканований оригінал(и) або завірені учасником копія(ії) наказу або договору про призначення/визначення відповідальної особи (для ФОП в разі залучення найманих працівників/виконавців та юридичних осіб).</w:t>
      </w:r>
      <w:r w:rsidDel="00000000" w:rsidR="00000000" w:rsidRPr="00000000">
        <w:rPr>
          <w:rtl w:val="0"/>
        </w:rPr>
      </w:r>
    </w:p>
    <w:p w:rsidR="00000000" w:rsidDel="00000000" w:rsidP="00000000" w:rsidRDefault="00000000" w:rsidRPr="00000000" w14:paraId="000000B1">
      <w:pPr>
        <w:widowControl w:val="1"/>
        <w:ind w:firstLine="720"/>
        <w:jc w:val="both"/>
        <w:rPr>
          <w:sz w:val="24"/>
          <w:szCs w:val="24"/>
        </w:rPr>
      </w:pPr>
      <w:r w:rsidDel="00000000" w:rsidR="00000000" w:rsidRPr="00000000">
        <w:rPr>
          <w:color w:val="000000"/>
          <w:sz w:val="24"/>
          <w:szCs w:val="24"/>
          <w:rtl w:val="0"/>
        </w:rPr>
        <w:t xml:space="preserve">2.5. Сканований оригінал(и) або завірені учасником копія(ії) трудової (их) книжки(ок), </w:t>
      </w:r>
      <w:r w:rsidDel="00000000" w:rsidR="00000000" w:rsidRPr="00000000">
        <w:rPr>
          <w:sz w:val="24"/>
          <w:szCs w:val="24"/>
          <w:rtl w:val="0"/>
        </w:rPr>
        <w:t xml:space="preserve">цивільно-правового</w:t>
      </w:r>
      <w:r w:rsidDel="00000000" w:rsidR="00000000" w:rsidRPr="00000000">
        <w:rPr>
          <w:color w:val="000000"/>
          <w:sz w:val="24"/>
          <w:szCs w:val="24"/>
          <w:rtl w:val="0"/>
        </w:rPr>
        <w:t xml:space="preserve"> договору(ів), тощо, в повному обсязі на кожного працівника, зазначеного в довідці.</w:t>
      </w:r>
      <w:r w:rsidDel="00000000" w:rsidR="00000000" w:rsidRPr="00000000">
        <w:rPr>
          <w:rtl w:val="0"/>
        </w:rPr>
      </w:r>
    </w:p>
    <w:p w:rsidR="00000000" w:rsidDel="00000000" w:rsidP="00000000" w:rsidRDefault="00000000" w:rsidRPr="00000000" w14:paraId="000000B2">
      <w:pPr>
        <w:widowControl w:val="1"/>
        <w:ind w:firstLine="720"/>
        <w:jc w:val="both"/>
        <w:rPr>
          <w:sz w:val="24"/>
          <w:szCs w:val="24"/>
        </w:rPr>
      </w:pPr>
      <w:r w:rsidDel="00000000" w:rsidR="00000000" w:rsidRPr="00000000">
        <w:rPr>
          <w:color w:val="000000"/>
          <w:sz w:val="24"/>
          <w:szCs w:val="24"/>
          <w:rtl w:val="0"/>
        </w:rPr>
        <w:t xml:space="preserve">3. Учасники в складі пропозиції повинні документально підтвердити наявність досвіду виконання аналогічного (аналогічних) за предметом закупівлі договору (договорів), а саме:</w:t>
      </w:r>
      <w:r w:rsidDel="00000000" w:rsidR="00000000" w:rsidRPr="00000000">
        <w:rPr>
          <w:rtl w:val="0"/>
        </w:rPr>
      </w:r>
    </w:p>
    <w:p w:rsidR="00000000" w:rsidDel="00000000" w:rsidP="00000000" w:rsidRDefault="00000000" w:rsidRPr="00000000" w14:paraId="000000B3">
      <w:pPr>
        <w:widowControl w:val="1"/>
        <w:ind w:firstLine="720"/>
        <w:jc w:val="both"/>
        <w:rPr>
          <w:sz w:val="24"/>
          <w:szCs w:val="24"/>
        </w:rPr>
      </w:pPr>
      <w:r w:rsidDel="00000000" w:rsidR="00000000" w:rsidRPr="00000000">
        <w:rPr>
          <w:color w:val="000000"/>
          <w:sz w:val="24"/>
          <w:szCs w:val="24"/>
          <w:rtl w:val="0"/>
        </w:rPr>
        <w:t xml:space="preserve">3.1. Сканований оригінал(и) або завірені учасником копія(ії) аналогічного(их) договору(ів) (з усіма додатками, зазначеними в договорі, як невід'ємними та додатковими угодами/договорами за наявності таких), щонайменше 1 укладений(і) у 2025 році.</w:t>
      </w:r>
      <w:r w:rsidDel="00000000" w:rsidR="00000000" w:rsidRPr="00000000">
        <w:rPr>
          <w:rtl w:val="0"/>
        </w:rPr>
      </w:r>
    </w:p>
    <w:p w:rsidR="00000000" w:rsidDel="00000000" w:rsidP="00000000" w:rsidRDefault="00000000" w:rsidRPr="00000000" w14:paraId="000000B4">
      <w:pPr>
        <w:widowControl w:val="1"/>
        <w:ind w:firstLine="720"/>
        <w:jc w:val="both"/>
        <w:rPr>
          <w:sz w:val="24"/>
          <w:szCs w:val="24"/>
        </w:rPr>
      </w:pPr>
      <w:r w:rsidDel="00000000" w:rsidR="00000000" w:rsidRPr="00000000">
        <w:rPr>
          <w:color w:val="000000"/>
          <w:sz w:val="24"/>
          <w:szCs w:val="24"/>
          <w:rtl w:val="0"/>
        </w:rPr>
        <w:t xml:space="preserve">*Аналогічним за предметом закупівлі буде </w:t>
      </w:r>
      <w:r w:rsidDel="00000000" w:rsidR="00000000" w:rsidRPr="00000000">
        <w:rPr>
          <w:sz w:val="24"/>
          <w:szCs w:val="24"/>
          <w:rtl w:val="0"/>
        </w:rPr>
        <w:t xml:space="preserve">вважатися</w:t>
      </w:r>
      <w:r w:rsidDel="00000000" w:rsidR="00000000" w:rsidRPr="00000000">
        <w:rPr>
          <w:color w:val="000000"/>
          <w:sz w:val="24"/>
          <w:szCs w:val="24"/>
          <w:rtl w:val="0"/>
        </w:rPr>
        <w:t xml:space="preserve"> договір, який відповідає за видом та предметом закупівлі.</w:t>
      </w:r>
      <w:r w:rsidDel="00000000" w:rsidR="00000000" w:rsidRPr="00000000">
        <w:rPr>
          <w:rtl w:val="0"/>
        </w:rPr>
      </w:r>
    </w:p>
    <w:p w:rsidR="00000000" w:rsidDel="00000000" w:rsidP="00000000" w:rsidRDefault="00000000" w:rsidRPr="00000000" w14:paraId="000000B5">
      <w:pPr>
        <w:widowControl w:val="1"/>
        <w:ind w:firstLine="720"/>
        <w:jc w:val="both"/>
        <w:rPr>
          <w:sz w:val="24"/>
          <w:szCs w:val="24"/>
        </w:rPr>
      </w:pPr>
      <w:r w:rsidDel="00000000" w:rsidR="00000000" w:rsidRPr="00000000">
        <w:rPr>
          <w:color w:val="000000"/>
          <w:sz w:val="24"/>
          <w:szCs w:val="24"/>
          <w:rtl w:val="0"/>
        </w:rPr>
        <w:t xml:space="preserve">4. Учасники в складі пропозиції повинні надати сканований оригінал(и) або завірені учасником копія(ії), ліцензії(й), дозволу(ів) на виконання певних видів робіт/надання послугу у випадку якщо наявність таких документів передбачено чинним законодавством України.</w:t>
      </w:r>
      <w:r w:rsidDel="00000000" w:rsidR="00000000" w:rsidRPr="00000000">
        <w:rPr>
          <w:rtl w:val="0"/>
        </w:rPr>
      </w:r>
    </w:p>
    <w:p w:rsidR="00000000" w:rsidDel="00000000" w:rsidP="00000000" w:rsidRDefault="00000000" w:rsidRPr="00000000" w14:paraId="000000B6">
      <w:pPr>
        <w:widowControl w:val="1"/>
        <w:ind w:firstLine="720"/>
        <w:jc w:val="both"/>
        <w:rPr>
          <w:sz w:val="24"/>
          <w:szCs w:val="24"/>
        </w:rPr>
      </w:pPr>
      <w:r w:rsidDel="00000000" w:rsidR="00000000" w:rsidRPr="00000000">
        <w:rPr>
          <w:color w:val="000000"/>
          <w:sz w:val="24"/>
          <w:szCs w:val="24"/>
          <w:rtl w:val="0"/>
        </w:rPr>
        <w:t xml:space="preserve">5. Учасники в складі пропозиції повинні надати скановані оригінали або завірені учасником копії документів, які запевняють Замовника, що учасник знаходиться у стійкому фінансовому становищі: </w:t>
      </w:r>
      <w:r w:rsidDel="00000000" w:rsidR="00000000" w:rsidRPr="00000000">
        <w:rPr>
          <w:rtl w:val="0"/>
        </w:rPr>
      </w:r>
    </w:p>
    <w:p w:rsidR="00000000" w:rsidDel="00000000" w:rsidP="00000000" w:rsidRDefault="00000000" w:rsidRPr="00000000" w14:paraId="000000B7">
      <w:pPr>
        <w:widowControl w:val="1"/>
        <w:ind w:firstLine="709"/>
        <w:jc w:val="both"/>
        <w:rPr>
          <w:sz w:val="24"/>
          <w:szCs w:val="24"/>
        </w:rPr>
      </w:pPr>
      <w:r w:rsidDel="00000000" w:rsidR="00000000" w:rsidRPr="00000000">
        <w:rPr>
          <w:color w:val="000000"/>
          <w:sz w:val="24"/>
          <w:szCs w:val="24"/>
          <w:rtl w:val="0"/>
        </w:rPr>
        <w:t xml:space="preserve">5.1 Баланс (ф.1), Звіт про фінансові результати (ф.2), Звіт про рух грошових коштів (ф.3) (для юридичних осіб)</w:t>
      </w:r>
      <w:r w:rsidDel="00000000" w:rsidR="00000000" w:rsidRPr="00000000">
        <w:rPr>
          <w:rtl w:val="0"/>
        </w:rPr>
      </w:r>
    </w:p>
    <w:p w:rsidR="00000000" w:rsidDel="00000000" w:rsidP="00000000" w:rsidRDefault="00000000" w:rsidRPr="00000000" w14:paraId="000000B8">
      <w:pPr>
        <w:widowControl w:val="1"/>
        <w:ind w:firstLine="709"/>
        <w:jc w:val="both"/>
        <w:rPr>
          <w:sz w:val="24"/>
          <w:szCs w:val="24"/>
        </w:rPr>
      </w:pPr>
      <w:r w:rsidDel="00000000" w:rsidR="00000000" w:rsidRPr="00000000">
        <w:rPr>
          <w:color w:val="000000"/>
          <w:sz w:val="24"/>
          <w:szCs w:val="24"/>
          <w:rtl w:val="0"/>
        </w:rPr>
        <w:t xml:space="preserve">5.2. Податкова декларація єдиного податку, податковий розрахунок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(ф. 1 ДФ) (в разі наявності найманих працівників), податкова декларація з ПДВ (для платників ПДВ) (для фізичних осіб - підприємців);</w:t>
      </w:r>
      <w:r w:rsidDel="00000000" w:rsidR="00000000" w:rsidRPr="00000000">
        <w:rPr>
          <w:rtl w:val="0"/>
        </w:rPr>
      </w:r>
    </w:p>
    <w:p w:rsidR="00000000" w:rsidDel="00000000" w:rsidP="00000000" w:rsidRDefault="00000000" w:rsidRPr="00000000" w14:paraId="000000B9">
      <w:pPr>
        <w:widowControl w:val="1"/>
        <w:ind w:firstLine="709"/>
        <w:jc w:val="both"/>
        <w:rPr>
          <w:sz w:val="24"/>
          <w:szCs w:val="24"/>
        </w:rPr>
      </w:pPr>
      <w:r w:rsidDel="00000000" w:rsidR="00000000" w:rsidRPr="00000000">
        <w:rPr>
          <w:color w:val="000000"/>
          <w:sz w:val="24"/>
          <w:szCs w:val="24"/>
          <w:rtl w:val="0"/>
        </w:rPr>
        <w:t xml:space="preserve">5.3 Декларація про майновий стан і доходи (для фізичних осіб/самозайнятих осіб).</w:t>
      </w:r>
      <w:r w:rsidDel="00000000" w:rsidR="00000000" w:rsidRPr="00000000">
        <w:rPr>
          <w:rtl w:val="0"/>
        </w:rPr>
      </w:r>
    </w:p>
    <w:p w:rsidR="00000000" w:rsidDel="00000000" w:rsidP="00000000" w:rsidRDefault="00000000" w:rsidRPr="00000000" w14:paraId="000000BA">
      <w:pPr>
        <w:widowControl w:val="1"/>
        <w:ind w:firstLine="709"/>
        <w:jc w:val="both"/>
        <w:rPr>
          <w:sz w:val="24"/>
          <w:szCs w:val="24"/>
        </w:rPr>
      </w:pPr>
      <w:r w:rsidDel="00000000" w:rsidR="00000000" w:rsidRPr="00000000">
        <w:rPr>
          <w:color w:val="000000"/>
          <w:sz w:val="24"/>
          <w:szCs w:val="24"/>
          <w:rtl w:val="0"/>
        </w:rPr>
        <w:t xml:space="preserve">Вищевказана звітність повинна бути подана за 2024 та 2025 роки разом із документами, що підтверджують отримання таких документів відповідними контролюючими органами.</w:t>
      </w:r>
      <w:r w:rsidDel="00000000" w:rsidR="00000000" w:rsidRPr="00000000">
        <w:rPr>
          <w:rtl w:val="0"/>
        </w:rPr>
      </w:r>
    </w:p>
    <w:p w:rsidR="00000000" w:rsidDel="00000000" w:rsidP="00000000" w:rsidRDefault="00000000" w:rsidRPr="00000000" w14:paraId="000000BB">
      <w:pPr>
        <w:widowControl w:val="1"/>
        <w:ind w:firstLine="709"/>
        <w:jc w:val="both"/>
        <w:rPr>
          <w:sz w:val="24"/>
          <w:szCs w:val="24"/>
        </w:rPr>
      </w:pPr>
      <w:r w:rsidDel="00000000" w:rsidR="00000000" w:rsidRPr="00000000">
        <w:rPr>
          <w:color w:val="000000"/>
          <w:sz w:val="24"/>
          <w:szCs w:val="24"/>
          <w:rtl w:val="0"/>
        </w:rPr>
        <w:t xml:space="preserve">В разі якщо учасник відповідно до чинного законодавства не подає таку звітність, в такому випадку потрібно надати довідку із посиланням на норми відповідного законодавства України.</w:t>
      </w:r>
      <w:r w:rsidDel="00000000" w:rsidR="00000000" w:rsidRPr="00000000">
        <w:rPr>
          <w:rtl w:val="0"/>
        </w:rPr>
      </w:r>
    </w:p>
    <w:p w:rsidR="00000000" w:rsidDel="00000000" w:rsidP="00000000" w:rsidRDefault="00000000" w:rsidRPr="00000000" w14:paraId="000000BC">
      <w:pPr>
        <w:widowControl w:val="1"/>
        <w:ind w:firstLine="709"/>
        <w:jc w:val="both"/>
        <w:rPr>
          <w:sz w:val="24"/>
          <w:szCs w:val="24"/>
        </w:rPr>
      </w:pPr>
      <w:r w:rsidDel="00000000" w:rsidR="00000000" w:rsidRPr="00000000">
        <w:rPr>
          <w:color w:val="000000"/>
          <w:sz w:val="24"/>
          <w:szCs w:val="24"/>
          <w:rtl w:val="0"/>
        </w:rPr>
        <w:t xml:space="preserve">6. Учасник в складі пропозиції повинен надати скановані оригінали або завірені учасником копії установчих документів, а саме:</w:t>
      </w:r>
      <w:r w:rsidDel="00000000" w:rsidR="00000000" w:rsidRPr="00000000">
        <w:rPr>
          <w:rtl w:val="0"/>
        </w:rPr>
      </w:r>
    </w:p>
    <w:p w:rsidR="00000000" w:rsidDel="00000000" w:rsidP="00000000" w:rsidRDefault="00000000" w:rsidRPr="00000000" w14:paraId="000000BD">
      <w:pPr>
        <w:widowControl w:val="1"/>
        <w:ind w:firstLine="709"/>
        <w:jc w:val="both"/>
        <w:rPr>
          <w:sz w:val="24"/>
          <w:szCs w:val="24"/>
        </w:rPr>
      </w:pPr>
      <w:r w:rsidDel="00000000" w:rsidR="00000000" w:rsidRPr="00000000">
        <w:rPr>
          <w:color w:val="000000"/>
          <w:sz w:val="24"/>
          <w:szCs w:val="24"/>
          <w:rtl w:val="0"/>
        </w:rPr>
        <w:t xml:space="preserve">6.1 Свідоцтво про реєстрацію юридичної/фізичної особи – підприємця або Виписку чи Витяг з єдиного державного реєстру юридичних осіб, фізичних осіб – підприємців та громадських формувань (у разі надання учасником Витягу, строк видачі такого Витягу не повинен перевищувати 30 календарних днів до кінцевої дати подання тендерних пропозицій);</w:t>
      </w:r>
      <w:r w:rsidDel="00000000" w:rsidR="00000000" w:rsidRPr="00000000">
        <w:rPr>
          <w:rtl w:val="0"/>
        </w:rPr>
      </w:r>
    </w:p>
    <w:p w:rsidR="00000000" w:rsidDel="00000000" w:rsidP="00000000" w:rsidRDefault="00000000" w:rsidRPr="00000000" w14:paraId="000000BE">
      <w:pPr>
        <w:widowControl w:val="1"/>
        <w:ind w:firstLine="709"/>
        <w:jc w:val="both"/>
        <w:rPr>
          <w:sz w:val="24"/>
          <w:szCs w:val="24"/>
        </w:rPr>
      </w:pPr>
      <w:r w:rsidDel="00000000" w:rsidR="00000000" w:rsidRPr="00000000">
        <w:rPr>
          <w:color w:val="000000"/>
          <w:sz w:val="24"/>
          <w:szCs w:val="24"/>
          <w:rtl w:val="0"/>
        </w:rPr>
        <w:t xml:space="preserve">6.2 Статут з відміткою про реєстрацію або опис із посиланням на вільний доступ у єдиному державному реєстрі (для юридичних осіб);</w:t>
      </w:r>
      <w:r w:rsidDel="00000000" w:rsidR="00000000" w:rsidRPr="00000000">
        <w:rPr>
          <w:rtl w:val="0"/>
        </w:rPr>
      </w:r>
    </w:p>
    <w:p w:rsidR="00000000" w:rsidDel="00000000" w:rsidP="00000000" w:rsidRDefault="00000000" w:rsidRPr="00000000" w14:paraId="000000BF">
      <w:pPr>
        <w:widowControl w:val="1"/>
        <w:ind w:firstLine="709"/>
        <w:jc w:val="both"/>
        <w:rPr>
          <w:sz w:val="24"/>
          <w:szCs w:val="24"/>
        </w:rPr>
      </w:pPr>
      <w:r w:rsidDel="00000000" w:rsidR="00000000" w:rsidRPr="00000000">
        <w:rPr>
          <w:color w:val="000000"/>
          <w:sz w:val="24"/>
          <w:szCs w:val="24"/>
          <w:rtl w:val="0"/>
        </w:rPr>
        <w:t xml:space="preserve">6.3 Витяг з реєстру платників податку на додану вартість (якщо учасник є платником ПДВ) і/або витяг з реєстру платників єдиного податку (якщо учасник є платником єдиного податку);</w:t>
      </w:r>
      <w:r w:rsidDel="00000000" w:rsidR="00000000" w:rsidRPr="00000000">
        <w:rPr>
          <w:rtl w:val="0"/>
        </w:rPr>
      </w:r>
    </w:p>
    <w:p w:rsidR="00000000" w:rsidDel="00000000" w:rsidP="00000000" w:rsidRDefault="00000000" w:rsidRPr="00000000" w14:paraId="000000C0">
      <w:pPr>
        <w:widowControl w:val="1"/>
        <w:ind w:firstLine="709"/>
        <w:jc w:val="both"/>
        <w:rPr>
          <w:sz w:val="24"/>
          <w:szCs w:val="24"/>
        </w:rPr>
      </w:pPr>
      <w:r w:rsidDel="00000000" w:rsidR="00000000" w:rsidRPr="00000000">
        <w:rPr>
          <w:color w:val="000000"/>
          <w:sz w:val="24"/>
          <w:szCs w:val="24"/>
          <w:rtl w:val="0"/>
        </w:rPr>
        <w:t xml:space="preserve">6.4 Протокол про призначення керівника або наказ про призначення керівника (для юридичних осіб);</w:t>
      </w:r>
      <w:r w:rsidDel="00000000" w:rsidR="00000000" w:rsidRPr="00000000">
        <w:rPr>
          <w:rtl w:val="0"/>
        </w:rPr>
      </w:r>
    </w:p>
    <w:p w:rsidR="00000000" w:rsidDel="00000000" w:rsidP="00000000" w:rsidRDefault="00000000" w:rsidRPr="00000000" w14:paraId="000000C1">
      <w:pPr>
        <w:widowControl w:val="1"/>
        <w:ind w:firstLine="709"/>
        <w:jc w:val="both"/>
        <w:rPr>
          <w:sz w:val="24"/>
          <w:szCs w:val="24"/>
        </w:rPr>
      </w:pPr>
      <w:r w:rsidDel="00000000" w:rsidR="00000000" w:rsidRPr="00000000">
        <w:rPr>
          <w:color w:val="000000"/>
          <w:sz w:val="24"/>
          <w:szCs w:val="24"/>
          <w:rtl w:val="0"/>
        </w:rPr>
        <w:t xml:space="preserve">6.5 У випадку, якщо пропозицію та/або договір за результатами закупівлі буде підписувати інша особа, </w:t>
      </w:r>
      <w:r w:rsidDel="00000000" w:rsidR="00000000" w:rsidRPr="00000000">
        <w:rPr>
          <w:sz w:val="24"/>
          <w:szCs w:val="24"/>
          <w:rtl w:val="0"/>
        </w:rPr>
        <w:t xml:space="preserve">аніж</w:t>
      </w:r>
      <w:r w:rsidDel="00000000" w:rsidR="00000000" w:rsidRPr="00000000">
        <w:rPr>
          <w:color w:val="000000"/>
          <w:sz w:val="24"/>
          <w:szCs w:val="24"/>
          <w:rtl w:val="0"/>
        </w:rPr>
        <w:t xml:space="preserve"> зазначено в установчих документах, учасники повинні додатково надати довіреність/доручення тощо із зазначенням повноважень такої особи.</w:t>
      </w:r>
      <w:r w:rsidDel="00000000" w:rsidR="00000000" w:rsidRPr="00000000">
        <w:rPr>
          <w:rtl w:val="0"/>
        </w:rPr>
      </w:r>
    </w:p>
    <w:p w:rsidR="00000000" w:rsidDel="00000000" w:rsidP="00000000" w:rsidRDefault="00000000" w:rsidRPr="00000000" w14:paraId="000000C2">
      <w:pPr>
        <w:widowControl w:val="1"/>
        <w:ind w:firstLine="709"/>
        <w:jc w:val="both"/>
        <w:rPr>
          <w:sz w:val="24"/>
          <w:szCs w:val="24"/>
        </w:rPr>
      </w:pPr>
      <w:r w:rsidDel="00000000" w:rsidR="00000000" w:rsidRPr="00000000">
        <w:rPr>
          <w:color w:val="000000"/>
          <w:sz w:val="24"/>
          <w:szCs w:val="24"/>
          <w:rtl w:val="0"/>
        </w:rPr>
        <w:t xml:space="preserve">7. Заповнену учасниками таблицю «Загальна інформація» Додаток А1.</w:t>
      </w:r>
      <w:r w:rsidDel="00000000" w:rsidR="00000000" w:rsidRPr="00000000">
        <w:rPr>
          <w:rtl w:val="0"/>
        </w:rPr>
      </w:r>
    </w:p>
    <w:p w:rsidR="00000000" w:rsidDel="00000000" w:rsidP="00000000" w:rsidRDefault="00000000" w:rsidRPr="00000000" w14:paraId="000000C3">
      <w:pPr>
        <w:widowControl w:val="1"/>
        <w:ind w:firstLine="709"/>
        <w:jc w:val="both"/>
        <w:rPr>
          <w:sz w:val="24"/>
          <w:szCs w:val="24"/>
        </w:rPr>
      </w:pPr>
      <w:r w:rsidDel="00000000" w:rsidR="00000000" w:rsidRPr="00000000">
        <w:rPr>
          <w:color w:val="000000"/>
          <w:sz w:val="24"/>
          <w:szCs w:val="24"/>
          <w:rtl w:val="0"/>
        </w:rPr>
        <w:t xml:space="preserve">8. Учасник повинен надати декларацію щодо відсутності підстави для відмови учаснику в участі у закупівлі за встановленою формою відповідно до Додатку А2.</w:t>
      </w:r>
      <w:r w:rsidDel="00000000" w:rsidR="00000000" w:rsidRPr="00000000">
        <w:rPr>
          <w:rtl w:val="0"/>
        </w:rPr>
      </w:r>
    </w:p>
    <w:p w:rsidR="00000000" w:rsidDel="00000000" w:rsidP="00000000" w:rsidRDefault="00000000" w:rsidRPr="00000000" w14:paraId="000000C4">
      <w:pPr>
        <w:widowControl w:val="1"/>
        <w:ind w:firstLine="709"/>
        <w:jc w:val="both"/>
        <w:rPr>
          <w:sz w:val="24"/>
          <w:szCs w:val="24"/>
        </w:rPr>
      </w:pPr>
      <w:r w:rsidDel="00000000" w:rsidR="00000000" w:rsidRPr="00000000">
        <w:rPr>
          <w:color w:val="000000"/>
          <w:sz w:val="24"/>
          <w:szCs w:val="24"/>
          <w:rtl w:val="0"/>
        </w:rPr>
        <w:t xml:space="preserve">8.1 Учасник в складі пропозиції повинен надати на керівника учасника/фізичну особу учасника/фізичну особу-підприємця, а також при наявності уповноваженої особи на підпис документів пропозиції/договору за результатами закупівлі наступні документи:</w:t>
      </w:r>
      <w:r w:rsidDel="00000000" w:rsidR="00000000" w:rsidRPr="00000000">
        <w:rPr>
          <w:rtl w:val="0"/>
        </w:rPr>
      </w:r>
    </w:p>
    <w:p w:rsidR="00000000" w:rsidDel="00000000" w:rsidP="00000000" w:rsidRDefault="00000000" w:rsidRPr="00000000" w14:paraId="000000C5">
      <w:pPr>
        <w:widowControl w:val="1"/>
        <w:ind w:left="708.6614173228347" w:firstLine="0"/>
        <w:jc w:val="both"/>
        <w:rPr>
          <w:sz w:val="24"/>
          <w:szCs w:val="24"/>
        </w:rPr>
      </w:pPr>
      <w:r w:rsidDel="00000000" w:rsidR="00000000" w:rsidRPr="00000000">
        <w:rPr>
          <w:color w:val="000000"/>
          <w:sz w:val="24"/>
          <w:szCs w:val="24"/>
          <w:rtl w:val="0"/>
        </w:rPr>
        <w:t xml:space="preserve">8.1.1 Витяг з інформаційно-аналітичної системи «Облік відомостей про притягнення особи до кримінальної відповідальності та наявності судимості»;</w:t>
      </w:r>
      <w:r w:rsidDel="00000000" w:rsidR="00000000" w:rsidRPr="00000000">
        <w:rPr>
          <w:rtl w:val="0"/>
        </w:rPr>
      </w:r>
    </w:p>
    <w:p w:rsidR="00000000" w:rsidDel="00000000" w:rsidP="00000000" w:rsidRDefault="00000000" w:rsidRPr="00000000" w14:paraId="000000C6">
      <w:pPr>
        <w:widowControl w:val="1"/>
        <w:ind w:left="708.6614173228347" w:firstLine="0"/>
        <w:jc w:val="both"/>
        <w:rPr>
          <w:color w:val="000000"/>
          <w:sz w:val="24"/>
          <w:szCs w:val="24"/>
        </w:rPr>
      </w:pPr>
      <w:r w:rsidDel="00000000" w:rsidR="00000000" w:rsidRPr="00000000">
        <w:rPr>
          <w:color w:val="000000"/>
          <w:sz w:val="24"/>
          <w:szCs w:val="24"/>
          <w:rtl w:val="0"/>
        </w:rPr>
        <w:t xml:space="preserve">8.1.2 Інформаційна довідка з Єдиного державного реєстру осіб, які вчинили корупційні або пов’язані з корупцією правопорушення (надається на керівника юридичної особи, кінцевих бенефіціарних власників, які володіють не менше ніж 10% від Статутного капіталу такої особи, на саму юридичну особу, фізичними особами-підприємцями та на осіб які уповноважені на підписання пропозиції або договору за результатами закупівлі) (можна отримати за наступним посиланням </w:t>
      </w:r>
      <w:hyperlink r:id="rId13">
        <w:r w:rsidDel="00000000" w:rsidR="00000000" w:rsidRPr="00000000">
          <w:rPr>
            <w:color w:val="0000ff"/>
            <w:sz w:val="24"/>
            <w:szCs w:val="24"/>
            <w:u w:val="single"/>
            <w:rtl w:val="0"/>
          </w:rPr>
          <w:t xml:space="preserve">https://corruptinfo.nazk.gov.ua/</w:t>
        </w:r>
      </w:hyperlink>
      <w:r w:rsidDel="00000000" w:rsidR="00000000" w:rsidRPr="00000000">
        <w:rPr>
          <w:color w:val="000000"/>
          <w:sz w:val="24"/>
          <w:szCs w:val="24"/>
          <w:rtl w:val="0"/>
        </w:rPr>
        <w:t xml:space="preserve">);</w:t>
      </w:r>
    </w:p>
    <w:p w:rsidR="00000000" w:rsidDel="00000000" w:rsidP="00000000" w:rsidRDefault="00000000" w:rsidRPr="00000000" w14:paraId="000000C7">
      <w:pPr>
        <w:widowControl w:val="1"/>
        <w:ind w:left="708.6614173228347" w:firstLine="0"/>
        <w:jc w:val="both"/>
        <w:rPr>
          <w:color w:val="000000"/>
          <w:sz w:val="24"/>
          <w:szCs w:val="24"/>
        </w:rPr>
      </w:pPr>
      <w:r w:rsidDel="00000000" w:rsidR="00000000" w:rsidRPr="00000000">
        <w:rPr>
          <w:color w:val="000000"/>
          <w:sz w:val="24"/>
          <w:szCs w:val="24"/>
          <w:rtl w:val="0"/>
        </w:rPr>
        <w:t xml:space="preserve">8.1.3 Витяг з державного реєстру санкцій (додатково надається на юридичну особу) (можна отримати за наступним посиланням </w:t>
      </w:r>
      <w:hyperlink r:id="rId14">
        <w:r w:rsidDel="00000000" w:rsidR="00000000" w:rsidRPr="00000000">
          <w:rPr>
            <w:color w:val="0000ff"/>
            <w:sz w:val="24"/>
            <w:szCs w:val="24"/>
            <w:u w:val="single"/>
            <w:rtl w:val="0"/>
          </w:rPr>
          <w:t xml:space="preserve">https://drs.nsdc.gov.ua/extract</w:t>
        </w:r>
      </w:hyperlink>
      <w:r w:rsidDel="00000000" w:rsidR="00000000" w:rsidRPr="00000000">
        <w:rPr>
          <w:color w:val="000000"/>
          <w:sz w:val="24"/>
          <w:szCs w:val="24"/>
          <w:rtl w:val="0"/>
        </w:rPr>
        <w:t xml:space="preserve">).</w:t>
      </w:r>
    </w:p>
    <w:p w:rsidR="00000000" w:rsidDel="00000000" w:rsidP="00000000" w:rsidRDefault="00000000" w:rsidRPr="00000000" w14:paraId="000000C8">
      <w:pPr>
        <w:widowControl w:val="1"/>
        <w:ind w:left="708.6614173228347" w:firstLine="701.3385826771653"/>
        <w:jc w:val="both"/>
        <w:rPr>
          <w:sz w:val="24"/>
          <w:szCs w:val="24"/>
        </w:rPr>
      </w:pPr>
      <w:r w:rsidDel="00000000" w:rsidR="00000000" w:rsidRPr="00000000">
        <w:rPr>
          <w:color w:val="000000"/>
          <w:sz w:val="24"/>
          <w:szCs w:val="24"/>
          <w:rtl w:val="0"/>
        </w:rPr>
        <w:t xml:space="preserve">Довідки повинні бути видані не раніше ніж за 30 календарних днів до кінцевої дати подання тендерних пропозицій.</w:t>
      </w:r>
      <w:r w:rsidDel="00000000" w:rsidR="00000000" w:rsidRPr="00000000">
        <w:rPr>
          <w:rtl w:val="0"/>
        </w:rPr>
      </w:r>
    </w:p>
    <w:p w:rsidR="00000000" w:rsidDel="00000000" w:rsidP="00000000" w:rsidRDefault="00000000" w:rsidRPr="00000000" w14:paraId="000000C9">
      <w:pPr>
        <w:widowControl w:val="1"/>
        <w:ind w:left="708.6614173228347" w:firstLine="0"/>
        <w:jc w:val="both"/>
        <w:rPr>
          <w:sz w:val="24"/>
          <w:szCs w:val="24"/>
        </w:rPr>
      </w:pPr>
      <w:r w:rsidDel="00000000" w:rsidR="00000000" w:rsidRPr="00000000">
        <w:rPr>
          <w:color w:val="000000"/>
          <w:sz w:val="24"/>
          <w:szCs w:val="24"/>
          <w:rtl w:val="0"/>
        </w:rPr>
        <w:t xml:space="preserve">9.Учасник надає Лист-згоду (в довільній формі або за формою наведеною у Додатку А3), що він ознайомився та погоджується із змістом та умовами викладеними у Додатку Е до тендерної документаціями.</w:t>
      </w:r>
      <w:r w:rsidDel="00000000" w:rsidR="00000000" w:rsidRPr="00000000">
        <w:rPr>
          <w:rtl w:val="0"/>
        </w:rPr>
      </w:r>
    </w:p>
    <w:p w:rsidR="00000000" w:rsidDel="00000000" w:rsidP="00000000" w:rsidRDefault="00000000" w:rsidRPr="00000000" w14:paraId="000000CA">
      <w:pPr>
        <w:widowControl w:val="1"/>
        <w:ind w:firstLine="1410"/>
        <w:rPr>
          <w:sz w:val="24"/>
          <w:szCs w:val="24"/>
        </w:rPr>
      </w:pPr>
      <w:r w:rsidDel="00000000" w:rsidR="00000000" w:rsidRPr="00000000">
        <w:rPr>
          <w:rtl w:val="0"/>
        </w:rPr>
      </w:r>
    </w:p>
    <w:p w:rsidR="00000000" w:rsidDel="00000000" w:rsidP="00000000" w:rsidRDefault="00000000" w:rsidRPr="00000000" w14:paraId="000000CB">
      <w:pPr>
        <w:widowControl w:val="1"/>
        <w:ind w:firstLine="709"/>
        <w:jc w:val="both"/>
        <w:rPr>
          <w:color w:val="000000"/>
          <w:sz w:val="24"/>
          <w:szCs w:val="24"/>
        </w:rPr>
      </w:pPr>
      <w:r w:rsidDel="00000000" w:rsidR="00000000" w:rsidRPr="00000000">
        <w:rPr>
          <w:color w:val="000000"/>
          <w:sz w:val="24"/>
          <w:szCs w:val="24"/>
          <w:rtl w:val="0"/>
        </w:rPr>
        <w:t xml:space="preserve">Всі документи, що готуються учасником самостійно, повинні бути викладені на фірмову бланку учасника (за наявності), містити дату їх складання, власноручний підпис (використання факсиміле не допускається ), печатку (за наявності).</w:t>
      </w:r>
    </w:p>
    <w:p w:rsidR="00000000" w:rsidDel="00000000" w:rsidP="00000000" w:rsidRDefault="00000000" w:rsidRPr="00000000" w14:paraId="000000CC">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D">
      <w:pPr>
        <w:ind w:right="108"/>
        <w:jc w:val="right"/>
        <w:rPr>
          <w:b w:val="1"/>
          <w:bCs w:val="1"/>
          <w:sz w:val="24"/>
          <w:szCs w:val="24"/>
        </w:rPr>
      </w:pPr>
      <w:r w:rsidDel="00000000" w:rsidR="00000000" w:rsidRPr="00000000">
        <w:rPr>
          <w:b w:val="1"/>
          <w:bCs w:val="1"/>
          <w:sz w:val="24"/>
          <w:szCs w:val="24"/>
          <w:rtl w:val="0"/>
        </w:rPr>
        <w:t xml:space="preserve">Додаток А1</w:t>
      </w:r>
    </w:p>
    <w:p w:rsidR="00000000" w:rsidDel="00000000" w:rsidP="00000000" w:rsidRDefault="00000000" w:rsidRPr="00000000" w14:paraId="000000CE">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0CF">
      <w:pPr>
        <w:ind w:right="108"/>
        <w:jc w:val="right"/>
        <w:rPr>
          <w:b w:val="1"/>
          <w:bCs w:val="1"/>
          <w:sz w:val="24"/>
          <w:szCs w:val="24"/>
        </w:rPr>
      </w:pPr>
      <w:r w:rsidDel="00000000" w:rsidR="00000000" w:rsidRPr="00000000">
        <w:rPr>
          <w:rtl w:val="0"/>
        </w:rPr>
      </w:r>
    </w:p>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w:t>
      </w:r>
      <w:r w:rsidDel="00000000" w:rsidR="00000000" w:rsidRPr="00000000">
        <w:rPr>
          <w:sz w:val="24"/>
          <w:szCs w:val="24"/>
          <w:rtl w:val="0"/>
        </w:rPr>
        <w:t xml:space="preserve">6</w:t>
      </w:r>
      <w:r w:rsidDel="00000000" w:rsidR="00000000" w:rsidRPr="00000000">
        <w:rPr>
          <w:color w:val="000000"/>
          <w:sz w:val="24"/>
          <w:szCs w:val="24"/>
          <w:rtl w:val="0"/>
        </w:rPr>
        <w:t xml:space="preserve"> року</w:t>
      </w:r>
    </w:p>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Загальна інформація</w:t>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tbl>
      <w:tblPr>
        <w:tblStyle w:val="Table2"/>
        <w:bidiVisual w:val="1"/>
        <w:tblW w:w="9480.0" w:type="dxa"/>
        <w:jc w:val="center"/>
        <w:tblLayout w:type="fixed"/>
        <w:tblLook w:val="0400"/>
      </w:tblPr>
      <w:tblGrid>
        <w:gridCol w:w="5881"/>
        <w:gridCol w:w="3599"/>
        <w:tblGridChange w:id="0">
          <w:tblGrid>
            <w:gridCol w:w="5881"/>
            <w:gridCol w:w="3599"/>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3">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Відповідь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4">
            <w:pPr>
              <w:ind w:left="-270" w:firstLine="360"/>
              <w:jc w:val="center"/>
              <w:rPr>
                <w:b w:val="1"/>
                <w:bCs w:val="1"/>
                <w:sz w:val="24"/>
                <w:szCs w:val="24"/>
              </w:rPr>
            </w:pPr>
            <w:r w:rsidDel="00000000" w:rsidR="00000000" w:rsidRPr="00000000">
              <w:rPr>
                <w:b w:val="1"/>
                <w:bCs w:val="1"/>
                <w:i w:val="1"/>
                <w:iCs w:val="1"/>
                <w:color w:val="000000"/>
                <w:sz w:val="24"/>
                <w:szCs w:val="24"/>
                <w:rtl w:val="0"/>
              </w:rPr>
              <w:t xml:space="preserve">Опис</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5">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6">
            <w:pPr>
              <w:rPr>
                <w:sz w:val="24"/>
                <w:szCs w:val="24"/>
              </w:rPr>
            </w:pPr>
            <w:r w:rsidDel="00000000" w:rsidR="00000000" w:rsidRPr="00000000">
              <w:rPr>
                <w:color w:val="000000"/>
                <w:sz w:val="24"/>
                <w:szCs w:val="24"/>
                <w:rtl w:val="0"/>
              </w:rPr>
              <w:t xml:space="preserve">Назва учасника (повністю), код ЄДРПОУ</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7">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8">
            <w:pPr>
              <w:rPr>
                <w:color w:val="000000"/>
                <w:sz w:val="24"/>
                <w:szCs w:val="24"/>
              </w:rPr>
            </w:pPr>
            <w:r w:rsidDel="00000000" w:rsidR="00000000" w:rsidRPr="00000000">
              <w:rPr>
                <w:color w:val="000000"/>
                <w:sz w:val="24"/>
                <w:szCs w:val="24"/>
                <w:rtl w:val="0"/>
              </w:rPr>
              <w:t xml:space="preserve">Адреса реєстрації</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9">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A">
            <w:pPr>
              <w:rPr>
                <w:color w:val="000000"/>
                <w:sz w:val="24"/>
                <w:szCs w:val="24"/>
              </w:rPr>
            </w:pPr>
            <w:r w:rsidDel="00000000" w:rsidR="00000000" w:rsidRPr="00000000">
              <w:rPr>
                <w:color w:val="000000"/>
                <w:sz w:val="24"/>
                <w:szCs w:val="24"/>
                <w:rtl w:val="0"/>
              </w:rPr>
              <w:t xml:space="preserve">Фактична адреса місцезнаходження </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B">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C">
            <w:pPr>
              <w:rPr>
                <w:color w:val="000000"/>
                <w:sz w:val="24"/>
                <w:szCs w:val="24"/>
              </w:rPr>
            </w:pPr>
            <w:r w:rsidDel="00000000" w:rsidR="00000000" w:rsidRPr="00000000">
              <w:rPr>
                <w:color w:val="000000"/>
                <w:sz w:val="24"/>
                <w:szCs w:val="24"/>
                <w:rtl w:val="0"/>
              </w:rPr>
              <w:t xml:space="preserve">ПІБ керівника учасника, посада</w:t>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D">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E">
            <w:pPr>
              <w:rPr>
                <w:color w:val="000000"/>
                <w:sz w:val="24"/>
                <w:szCs w:val="24"/>
              </w:rPr>
            </w:pPr>
            <w:r w:rsidDel="00000000" w:rsidR="00000000" w:rsidRPr="00000000">
              <w:rPr>
                <w:color w:val="000000"/>
                <w:sz w:val="24"/>
                <w:szCs w:val="24"/>
                <w:rtl w:val="0"/>
              </w:rPr>
              <w:t xml:space="preserve">Контактний номер телефону, електронна пошта, керівника учасника</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DF">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0">
            <w:pPr>
              <w:rPr>
                <w:sz w:val="24"/>
                <w:szCs w:val="24"/>
              </w:rPr>
            </w:pPr>
            <w:r w:rsidDel="00000000" w:rsidR="00000000" w:rsidRPr="00000000">
              <w:rPr>
                <w:color w:val="000000"/>
                <w:sz w:val="24"/>
                <w:szCs w:val="24"/>
                <w:rtl w:val="0"/>
              </w:rPr>
              <w:t xml:space="preserve">ПІБ представника учасника, посада</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1">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2">
            <w:pPr>
              <w:rPr>
                <w:sz w:val="24"/>
                <w:szCs w:val="24"/>
              </w:rPr>
            </w:pPr>
            <w:r w:rsidDel="00000000" w:rsidR="00000000" w:rsidRPr="00000000">
              <w:rPr>
                <w:color w:val="000000"/>
                <w:sz w:val="24"/>
                <w:szCs w:val="24"/>
                <w:rtl w:val="0"/>
              </w:rPr>
              <w:t xml:space="preserve">Контактний номер телефону, електронна пошта, представника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3">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4">
            <w:pPr>
              <w:rPr>
                <w:sz w:val="24"/>
                <w:szCs w:val="24"/>
              </w:rPr>
            </w:pPr>
            <w:r w:rsidDel="00000000" w:rsidR="00000000" w:rsidRPr="00000000">
              <w:rPr>
                <w:color w:val="000000"/>
                <w:sz w:val="24"/>
                <w:szCs w:val="24"/>
                <w:rtl w:val="0"/>
              </w:rPr>
              <w:t xml:space="preserve">Досвід роботи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5">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6">
            <w:pPr>
              <w:rPr>
                <w:sz w:val="24"/>
                <w:szCs w:val="24"/>
              </w:rPr>
            </w:pPr>
            <w:r w:rsidDel="00000000" w:rsidR="00000000" w:rsidRPr="00000000">
              <w:rPr>
                <w:color w:val="000000"/>
                <w:sz w:val="24"/>
                <w:szCs w:val="24"/>
                <w:rtl w:val="0"/>
              </w:rPr>
              <w:t xml:space="preserve">Основний профільний напрямок компанії (основний КВЕД)</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7">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8">
            <w:pPr>
              <w:rPr>
                <w:sz w:val="24"/>
                <w:szCs w:val="24"/>
              </w:rPr>
            </w:pPr>
            <w:r w:rsidDel="00000000" w:rsidR="00000000" w:rsidRPr="00000000">
              <w:rPr>
                <w:color w:val="000000"/>
                <w:sz w:val="24"/>
                <w:szCs w:val="24"/>
                <w:rtl w:val="0"/>
              </w:rPr>
              <w:t xml:space="preserve">Додаткові послуги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9">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A">
            <w:pPr>
              <w:rPr>
                <w:sz w:val="24"/>
                <w:szCs w:val="24"/>
              </w:rPr>
            </w:pPr>
            <w:r w:rsidDel="00000000" w:rsidR="00000000" w:rsidRPr="00000000">
              <w:rPr>
                <w:color w:val="000000"/>
                <w:sz w:val="24"/>
                <w:szCs w:val="24"/>
                <w:rtl w:val="0"/>
              </w:rPr>
              <w:t xml:space="preserve">Об'єкти за останній час: приватні, державні, міжнародні замовники (назва об'єкту, замовник, короткий опис основних обсягів робіт по об'єкту, рік завершення)</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B">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C">
            <w:pPr>
              <w:rPr>
                <w:sz w:val="24"/>
                <w:szCs w:val="24"/>
              </w:rPr>
            </w:pPr>
            <w:r w:rsidDel="00000000" w:rsidR="00000000" w:rsidRPr="00000000">
              <w:rPr>
                <w:color w:val="000000"/>
                <w:sz w:val="24"/>
                <w:szCs w:val="24"/>
                <w:rtl w:val="0"/>
              </w:rPr>
              <w:t xml:space="preserve">Комплектація штату (співробітників) компанії та найнятих майстрів, готових невідкладно приступити до робіт (та їх спеціальності)</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D">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E">
            <w:pPr>
              <w:rPr>
                <w:sz w:val="24"/>
                <w:szCs w:val="24"/>
              </w:rPr>
            </w:pPr>
            <w:r w:rsidDel="00000000" w:rsidR="00000000" w:rsidRPr="00000000">
              <w:rPr>
                <w:color w:val="000000"/>
                <w:sz w:val="24"/>
                <w:szCs w:val="24"/>
                <w:rtl w:val="0"/>
              </w:rPr>
              <w:t xml:space="preserve">На які роботи можете залучити волонтерів</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EF">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0">
            <w:pPr>
              <w:rPr>
                <w:sz w:val="24"/>
                <w:szCs w:val="24"/>
              </w:rPr>
            </w:pPr>
            <w:r w:rsidDel="00000000" w:rsidR="00000000" w:rsidRPr="00000000">
              <w:rPr>
                <w:color w:val="000000"/>
                <w:sz w:val="24"/>
                <w:szCs w:val="24"/>
                <w:rtl w:val="0"/>
              </w:rPr>
              <w:t xml:space="preserve">Сайт(якщо є)</w:t>
            </w:r>
            <w:r w:rsidDel="00000000" w:rsidR="00000000" w:rsidRPr="00000000">
              <w:rPr>
                <w:rtl w:val="0"/>
              </w:rPr>
            </w:r>
          </w:p>
        </w:tc>
      </w:tr>
    </w:tbl>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0F2">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0F3">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F8">
      <w:pPr>
        <w:widowControl w:val="1"/>
        <w:pBdr>
          <w:top w:space="0" w:sz="0" w:val="nil"/>
          <w:left w:space="0" w:sz="0" w:val="nil"/>
          <w:bottom w:space="0" w:sz="0" w:val="nil"/>
          <w:right w:space="0" w:sz="0" w:val="nil"/>
          <w:between w:space="0" w:sz="0" w:val="nil"/>
        </w:pBdr>
        <w:jc w:val="both"/>
        <w:rPr>
          <w:sz w:val="24"/>
          <w:szCs w:val="24"/>
        </w:rPr>
      </w:pPr>
      <w:r w:rsidDel="00000000" w:rsidR="00000000" w:rsidRPr="00000000">
        <w:rPr>
          <w:rtl w:val="0"/>
        </w:rPr>
      </w:r>
    </w:p>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0FA">
      <w:pPr>
        <w:ind w:left="-270" w:firstLine="360"/>
        <w:rPr>
          <w:sz w:val="24"/>
          <w:szCs w:val="24"/>
        </w:rPr>
      </w:pPr>
      <w:r w:rsidDel="00000000" w:rsidR="00000000" w:rsidRPr="00000000">
        <w:rPr>
          <w:b w:val="1"/>
          <w:bCs w:val="1"/>
          <w:color w:val="000000"/>
          <w:sz w:val="30"/>
          <w:szCs w:val="30"/>
          <w:rtl w:val="0"/>
        </w:rPr>
        <w:t xml:space="preserve">(приклад заповнення)</w:t>
      </w:r>
      <w:r w:rsidDel="00000000" w:rsidR="00000000" w:rsidRPr="00000000">
        <w:rPr>
          <w:rtl w:val="0"/>
        </w:rPr>
      </w:r>
    </w:p>
    <w:p w:rsidR="00000000" w:rsidDel="00000000" w:rsidP="00000000" w:rsidRDefault="00000000" w:rsidRPr="00000000" w14:paraId="000000FB">
      <w:pPr>
        <w:rPr>
          <w:sz w:val="24"/>
          <w:szCs w:val="24"/>
        </w:rPr>
      </w:pPr>
      <w:r w:rsidDel="00000000" w:rsidR="00000000" w:rsidRPr="00000000">
        <w:rPr>
          <w:rtl w:val="0"/>
        </w:rPr>
      </w:r>
    </w:p>
    <w:tbl>
      <w:tblPr>
        <w:tblStyle w:val="Table3"/>
        <w:bidiVisual w:val="1"/>
        <w:tblW w:w="9480.0" w:type="dxa"/>
        <w:jc w:val="center"/>
        <w:tblLayout w:type="fixed"/>
        <w:tblLook w:val="0400"/>
      </w:tblPr>
      <w:tblGrid>
        <w:gridCol w:w="5521"/>
        <w:gridCol w:w="3959"/>
        <w:tblGridChange w:id="0">
          <w:tblGrid>
            <w:gridCol w:w="5521"/>
            <w:gridCol w:w="3959"/>
          </w:tblGrid>
        </w:tblGridChange>
      </w:tblGrid>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C">
            <w:pPr>
              <w:ind w:firstLine="90"/>
              <w:jc w:val="center"/>
              <w:rPr>
                <w:b w:val="1"/>
                <w:bCs w:val="1"/>
                <w:sz w:val="24"/>
                <w:szCs w:val="24"/>
              </w:rPr>
            </w:pPr>
            <w:r w:rsidDel="00000000" w:rsidR="00000000" w:rsidRPr="00000000">
              <w:rPr>
                <w:b w:val="1"/>
                <w:bCs w:val="1"/>
                <w:i w:val="1"/>
                <w:iCs w:val="1"/>
                <w:color w:val="000000"/>
                <w:sz w:val="24"/>
                <w:szCs w:val="24"/>
                <w:rtl w:val="0"/>
              </w:rPr>
              <w:t xml:space="preserve">Відповідь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D">
            <w:pPr>
              <w:ind w:firstLine="90"/>
              <w:jc w:val="center"/>
              <w:rPr>
                <w:b w:val="1"/>
                <w:bCs w:val="1"/>
                <w:sz w:val="24"/>
                <w:szCs w:val="24"/>
              </w:rPr>
            </w:pPr>
            <w:r w:rsidDel="00000000" w:rsidR="00000000" w:rsidRPr="00000000">
              <w:rPr>
                <w:b w:val="1"/>
                <w:bCs w:val="1"/>
                <w:i w:val="1"/>
                <w:iCs w:val="1"/>
                <w:color w:val="000000"/>
                <w:sz w:val="24"/>
                <w:szCs w:val="24"/>
                <w:rtl w:val="0"/>
              </w:rPr>
              <w:t xml:space="preserve">Опис</w:t>
            </w:r>
            <w:r w:rsidDel="00000000" w:rsidR="00000000" w:rsidRPr="00000000">
              <w:rPr>
                <w:rtl w:val="0"/>
              </w:rPr>
            </w:r>
          </w:p>
        </w:tc>
      </w:tr>
      <w:tr>
        <w:trPr>
          <w:cantSplit w:val="0"/>
          <w:trHeight w:val="54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E">
            <w:pPr>
              <w:rPr>
                <w:sz w:val="24"/>
                <w:szCs w:val="24"/>
              </w:rPr>
            </w:pPr>
            <w:r w:rsidDel="00000000" w:rsidR="00000000" w:rsidRPr="00000000">
              <w:rPr>
                <w:color w:val="000000"/>
                <w:sz w:val="24"/>
                <w:szCs w:val="24"/>
                <w:rtl w:val="0"/>
              </w:rPr>
              <w:t xml:space="preserve">Товариство з обмеженою відповідальністю «ФОРТ», код ЄДРПОУ: 123456789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FF">
            <w:pPr>
              <w:rPr>
                <w:sz w:val="24"/>
                <w:szCs w:val="24"/>
              </w:rPr>
            </w:pPr>
            <w:r w:rsidDel="00000000" w:rsidR="00000000" w:rsidRPr="00000000">
              <w:rPr>
                <w:color w:val="000000"/>
                <w:sz w:val="24"/>
                <w:szCs w:val="24"/>
                <w:rtl w:val="0"/>
              </w:rPr>
              <w:t xml:space="preserve">Назва учасника (повністю) , код ЄДРПОУ</w:t>
            </w:r>
            <w:r w:rsidDel="00000000" w:rsidR="00000000" w:rsidRPr="00000000">
              <w:rPr>
                <w:rtl w:val="0"/>
              </w:rPr>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0">
            <w:pPr>
              <w:rPr>
                <w:sz w:val="24"/>
                <w:szCs w:val="24"/>
              </w:rPr>
            </w:pPr>
            <w:r w:rsidDel="00000000" w:rsidR="00000000" w:rsidRPr="00000000">
              <w:rPr>
                <w:color w:val="000000"/>
                <w:sz w:val="24"/>
                <w:szCs w:val="24"/>
                <w:rtl w:val="0"/>
              </w:rPr>
              <w:t xml:space="preserve">01001, Україна, вулиця Хрещатик, будинок 1, офіс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1">
            <w:pPr>
              <w:rPr>
                <w:sz w:val="24"/>
                <w:szCs w:val="24"/>
              </w:rPr>
            </w:pPr>
            <w:r w:rsidDel="00000000" w:rsidR="00000000" w:rsidRPr="00000000">
              <w:rPr>
                <w:color w:val="000000"/>
                <w:sz w:val="24"/>
                <w:szCs w:val="24"/>
                <w:rtl w:val="0"/>
              </w:rPr>
              <w:t xml:space="preserve">Адреса реєстрації</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2">
            <w:pPr>
              <w:rPr>
                <w:sz w:val="24"/>
                <w:szCs w:val="24"/>
              </w:rPr>
            </w:pPr>
            <w:r w:rsidDel="00000000" w:rsidR="00000000" w:rsidRPr="00000000">
              <w:rPr>
                <w:color w:val="000000"/>
                <w:sz w:val="24"/>
                <w:szCs w:val="24"/>
                <w:rtl w:val="0"/>
              </w:rPr>
              <w:t xml:space="preserve">01001, Україна, вулиця Хрещатик, будинок 2, офіс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3">
            <w:pPr>
              <w:rPr>
                <w:sz w:val="24"/>
                <w:szCs w:val="24"/>
              </w:rPr>
            </w:pPr>
            <w:r w:rsidDel="00000000" w:rsidR="00000000" w:rsidRPr="00000000">
              <w:rPr>
                <w:color w:val="000000"/>
                <w:sz w:val="24"/>
                <w:szCs w:val="24"/>
                <w:rtl w:val="0"/>
              </w:rPr>
              <w:t xml:space="preserve">Фактична адреса місцезнаходження</w:t>
            </w:r>
            <w:r w:rsidDel="00000000" w:rsidR="00000000" w:rsidRPr="00000000">
              <w:rPr>
                <w:rtl w:val="0"/>
              </w:rPr>
            </w:r>
          </w:p>
        </w:tc>
      </w:tr>
      <w:tr>
        <w:trPr>
          <w:cantSplit w:val="0"/>
          <w:trHeight w:val="5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4">
            <w:pPr>
              <w:rPr>
                <w:color w:val="000000"/>
                <w:sz w:val="24"/>
                <w:szCs w:val="24"/>
              </w:rPr>
            </w:pPr>
            <w:r w:rsidDel="00000000" w:rsidR="00000000" w:rsidRPr="00000000">
              <w:rPr>
                <w:sz w:val="24"/>
                <w:szCs w:val="24"/>
                <w:rtl w:val="0"/>
              </w:rPr>
              <w:t xml:space="preserve">Коваль Андрій Миколайович</w:t>
            </w:r>
            <w:r w:rsidDel="00000000" w:rsidR="00000000" w:rsidRPr="00000000">
              <w:rPr>
                <w:color w:val="000000"/>
                <w:sz w:val="24"/>
                <w:szCs w:val="24"/>
                <w:rtl w:val="0"/>
              </w:rPr>
              <w:t xml:space="preserve">, директор</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5">
            <w:pPr>
              <w:rPr>
                <w:color w:val="000000"/>
                <w:sz w:val="24"/>
                <w:szCs w:val="24"/>
              </w:rPr>
            </w:pPr>
            <w:r w:rsidDel="00000000" w:rsidR="00000000" w:rsidRPr="00000000">
              <w:rPr>
                <w:color w:val="000000"/>
                <w:sz w:val="24"/>
                <w:szCs w:val="24"/>
                <w:rtl w:val="0"/>
              </w:rPr>
              <w:t xml:space="preserve">ПІБ керівника учасника, посада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6">
            <w:pPr>
              <w:rPr>
                <w:sz w:val="24"/>
                <w:szCs w:val="24"/>
              </w:rPr>
            </w:pPr>
            <w:r w:rsidDel="00000000" w:rsidR="00000000" w:rsidRPr="00000000">
              <w:rPr>
                <w:color w:val="000000"/>
                <w:sz w:val="24"/>
                <w:szCs w:val="24"/>
                <w:rtl w:val="0"/>
              </w:rPr>
              <w:t xml:space="preserve">+38000008899, </w:t>
            </w:r>
            <w:r w:rsidDel="00000000" w:rsidR="00000000" w:rsidRPr="00000000">
              <w:rPr>
                <w:sz w:val="24"/>
                <w:szCs w:val="24"/>
                <w:rtl w:val="0"/>
              </w:rPr>
              <w:t xml:space="preserve">ceo</w:t>
            </w:r>
            <w:r w:rsidDel="00000000" w:rsidR="00000000" w:rsidRPr="00000000">
              <w:rPr>
                <w:color w:val="000000"/>
                <w:sz w:val="24"/>
                <w:szCs w:val="24"/>
                <w:rtl w:val="0"/>
              </w:rPr>
              <w:t xml:space="preserve">@bud.ua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7">
            <w:pPr>
              <w:rPr>
                <w:color w:val="000000"/>
                <w:sz w:val="24"/>
                <w:szCs w:val="24"/>
              </w:rPr>
            </w:pPr>
            <w:r w:rsidDel="00000000" w:rsidR="00000000" w:rsidRPr="00000000">
              <w:rPr>
                <w:color w:val="000000"/>
                <w:sz w:val="24"/>
                <w:szCs w:val="24"/>
                <w:rtl w:val="0"/>
              </w:rPr>
              <w:t xml:space="preserve">Контактний номер телефону, електронна пошта, керівника учасника</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8">
            <w:pPr>
              <w:rPr>
                <w:color w:val="000000"/>
                <w:sz w:val="24"/>
                <w:szCs w:val="24"/>
              </w:rPr>
            </w:pPr>
            <w:r w:rsidDel="00000000" w:rsidR="00000000" w:rsidRPr="00000000">
              <w:rPr>
                <w:sz w:val="24"/>
                <w:szCs w:val="24"/>
                <w:rtl w:val="0"/>
              </w:rPr>
              <w:t xml:space="preserve">Гончар Микола Андрійович</w:t>
            </w:r>
            <w:r w:rsidDel="00000000" w:rsidR="00000000" w:rsidRPr="00000000">
              <w:rPr>
                <w:color w:val="000000"/>
                <w:sz w:val="24"/>
                <w:szCs w:val="24"/>
                <w:rtl w:val="0"/>
              </w:rPr>
              <w:t xml:space="preserve">, менеджер проектів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9">
            <w:pPr>
              <w:rPr>
                <w:sz w:val="24"/>
                <w:szCs w:val="24"/>
              </w:rPr>
            </w:pPr>
            <w:r w:rsidDel="00000000" w:rsidR="00000000" w:rsidRPr="00000000">
              <w:rPr>
                <w:color w:val="000000"/>
                <w:sz w:val="24"/>
                <w:szCs w:val="24"/>
                <w:rtl w:val="0"/>
              </w:rPr>
              <w:t xml:space="preserve">ПІБ представника учасника, посада</w:t>
            </w:r>
            <w:r w:rsidDel="00000000" w:rsidR="00000000" w:rsidRPr="00000000">
              <w:rPr>
                <w:rtl w:val="0"/>
              </w:rPr>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A">
            <w:pPr>
              <w:rPr>
                <w:color w:val="000000"/>
                <w:sz w:val="24"/>
                <w:szCs w:val="24"/>
              </w:rPr>
            </w:pPr>
            <w:r w:rsidDel="00000000" w:rsidR="00000000" w:rsidRPr="00000000">
              <w:rPr>
                <w:color w:val="000000"/>
                <w:sz w:val="24"/>
                <w:szCs w:val="24"/>
                <w:rtl w:val="0"/>
              </w:rPr>
              <w:t xml:space="preserve">+38000007788, </w:t>
            </w:r>
            <w:r w:rsidDel="00000000" w:rsidR="00000000" w:rsidRPr="00000000">
              <w:rPr>
                <w:sz w:val="24"/>
                <w:szCs w:val="24"/>
                <w:rtl w:val="0"/>
              </w:rPr>
              <w:t xml:space="preserve">pm</w:t>
            </w:r>
            <w:r w:rsidDel="00000000" w:rsidR="00000000" w:rsidRPr="00000000">
              <w:rPr>
                <w:color w:val="000000"/>
                <w:sz w:val="24"/>
                <w:szCs w:val="24"/>
                <w:rtl w:val="0"/>
              </w:rPr>
              <w:t xml:space="preserve">@bud.ua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B">
            <w:pPr>
              <w:rPr>
                <w:sz w:val="24"/>
                <w:szCs w:val="24"/>
              </w:rPr>
            </w:pPr>
            <w:r w:rsidDel="00000000" w:rsidR="00000000" w:rsidRPr="00000000">
              <w:rPr>
                <w:color w:val="000000"/>
                <w:sz w:val="24"/>
                <w:szCs w:val="24"/>
                <w:rtl w:val="0"/>
              </w:rPr>
              <w:t xml:space="preserve">Контактний номер телефону, електронна пошта, представника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C">
            <w:pPr>
              <w:rPr>
                <w:sz w:val="24"/>
                <w:szCs w:val="24"/>
              </w:rPr>
            </w:pPr>
            <w:r w:rsidDel="00000000" w:rsidR="00000000" w:rsidRPr="00000000">
              <w:rPr>
                <w:color w:val="000000"/>
                <w:sz w:val="24"/>
                <w:szCs w:val="24"/>
                <w:rtl w:val="0"/>
              </w:rPr>
              <w:t xml:space="preserve">12 років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D">
            <w:pPr>
              <w:rPr>
                <w:sz w:val="24"/>
                <w:szCs w:val="24"/>
              </w:rPr>
            </w:pPr>
            <w:r w:rsidDel="00000000" w:rsidR="00000000" w:rsidRPr="00000000">
              <w:rPr>
                <w:color w:val="000000"/>
                <w:sz w:val="24"/>
                <w:szCs w:val="24"/>
                <w:rtl w:val="0"/>
              </w:rPr>
              <w:t xml:space="preserve">Досвід роботи учасника</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0E">
            <w:pPr>
              <w:rPr>
                <w:color w:val="000000"/>
                <w:sz w:val="24"/>
                <w:szCs w:val="24"/>
              </w:rPr>
            </w:pPr>
            <w:r w:rsidDel="00000000" w:rsidR="00000000" w:rsidRPr="00000000">
              <w:rPr>
                <w:color w:val="000000"/>
                <w:sz w:val="24"/>
                <w:szCs w:val="24"/>
                <w:rtl w:val="0"/>
              </w:rPr>
              <w:t xml:space="preserve">Внутрішнє оздоблення</w:t>
            </w:r>
          </w:p>
          <w:p w:rsidR="00000000" w:rsidDel="00000000" w:rsidP="00000000" w:rsidRDefault="00000000" w:rsidRPr="00000000" w14:paraId="0000010F">
            <w:pPr>
              <w:rPr>
                <w:sz w:val="24"/>
                <w:szCs w:val="24"/>
              </w:rPr>
            </w:pPr>
            <w:hyperlink r:id="rId15">
              <w:r w:rsidDel="00000000" w:rsidR="00000000" w:rsidRPr="00000000">
                <w:rPr>
                  <w:color w:val="000000"/>
                  <w:sz w:val="24"/>
                  <w:szCs w:val="24"/>
                  <w:rtl w:val="0"/>
                </w:rPr>
                <w:t xml:space="preserve">41.20 Будівництво житлових і нежитлових будівель</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0">
            <w:pPr>
              <w:rPr>
                <w:sz w:val="24"/>
                <w:szCs w:val="24"/>
              </w:rPr>
            </w:pPr>
            <w:r w:rsidDel="00000000" w:rsidR="00000000" w:rsidRPr="00000000">
              <w:rPr>
                <w:color w:val="000000"/>
                <w:sz w:val="24"/>
                <w:szCs w:val="24"/>
                <w:rtl w:val="0"/>
              </w:rPr>
              <w:t xml:space="preserve">Основний профільний напрямок компанії (основний КВЕД)</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1">
            <w:pPr>
              <w:rPr>
                <w:sz w:val="24"/>
                <w:szCs w:val="24"/>
              </w:rPr>
            </w:pPr>
            <w:r w:rsidDel="00000000" w:rsidR="00000000" w:rsidRPr="00000000">
              <w:rPr>
                <w:color w:val="000000"/>
                <w:sz w:val="24"/>
                <w:szCs w:val="24"/>
                <w:rtl w:val="0"/>
              </w:rPr>
              <w:t xml:space="preserve">Фасадні роботи, покрівельні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2">
            <w:pPr>
              <w:rPr>
                <w:sz w:val="24"/>
                <w:szCs w:val="24"/>
              </w:rPr>
            </w:pPr>
            <w:r w:rsidDel="00000000" w:rsidR="00000000" w:rsidRPr="00000000">
              <w:rPr>
                <w:color w:val="000000"/>
                <w:sz w:val="24"/>
                <w:szCs w:val="24"/>
                <w:rtl w:val="0"/>
              </w:rPr>
              <w:t xml:space="preserve">Додаткові послуги компанії</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3">
            <w:pPr>
              <w:rPr>
                <w:sz w:val="24"/>
                <w:szCs w:val="24"/>
              </w:rPr>
            </w:pPr>
            <w:r w:rsidDel="00000000" w:rsidR="00000000" w:rsidRPr="00000000">
              <w:rPr>
                <w:color w:val="000000"/>
                <w:sz w:val="24"/>
                <w:szCs w:val="24"/>
                <w:rtl w:val="0"/>
              </w:rPr>
              <w:t xml:space="preserve">Приватні: влаштування стяжки підлог 2-31 пов. ЖК «Трініті», м. Київ, 2021 р. Замовник: 7HILLS</w:t>
            </w:r>
            <w:r w:rsidDel="00000000" w:rsidR="00000000" w:rsidRPr="00000000">
              <w:rPr>
                <w:rtl w:val="0"/>
              </w:rPr>
            </w:r>
          </w:p>
          <w:p w:rsidR="00000000" w:rsidDel="00000000" w:rsidP="00000000" w:rsidRDefault="00000000" w:rsidRPr="00000000" w14:paraId="00000114">
            <w:pPr>
              <w:rPr>
                <w:sz w:val="24"/>
                <w:szCs w:val="24"/>
              </w:rPr>
            </w:pPr>
            <w:r w:rsidDel="00000000" w:rsidR="00000000" w:rsidRPr="00000000">
              <w:rPr>
                <w:color w:val="000000"/>
                <w:sz w:val="24"/>
                <w:szCs w:val="24"/>
                <w:rtl w:val="0"/>
              </w:rPr>
              <w:t xml:space="preserve">Державні: відновлювальні роботи фасаду лікарні №6 загальної площі 3500 кв.м, м. Житомир 2022р.</w:t>
            </w:r>
            <w:r w:rsidDel="00000000" w:rsidR="00000000" w:rsidRPr="00000000">
              <w:rPr>
                <w:rtl w:val="0"/>
              </w:rPr>
            </w:r>
          </w:p>
          <w:p w:rsidR="00000000" w:rsidDel="00000000" w:rsidP="00000000" w:rsidRDefault="00000000" w:rsidRPr="00000000" w14:paraId="00000115">
            <w:pPr>
              <w:rPr>
                <w:sz w:val="24"/>
                <w:szCs w:val="24"/>
              </w:rPr>
            </w:pPr>
            <w:r w:rsidDel="00000000" w:rsidR="00000000" w:rsidRPr="00000000">
              <w:rPr>
                <w:color w:val="000000"/>
                <w:sz w:val="24"/>
                <w:szCs w:val="24"/>
                <w:rtl w:val="0"/>
              </w:rPr>
              <w:t xml:space="preserve">Міжнародні: Роботи з відновлення приватних будинків - 25 будинків загальною площею 2500 кв.м. Повний спектр робіт “під ключ”. , м. Харків Замовник : UNHCR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6">
            <w:pPr>
              <w:rPr>
                <w:sz w:val="24"/>
                <w:szCs w:val="24"/>
              </w:rPr>
            </w:pPr>
            <w:r w:rsidDel="00000000" w:rsidR="00000000" w:rsidRPr="00000000">
              <w:rPr>
                <w:color w:val="000000"/>
                <w:sz w:val="24"/>
                <w:szCs w:val="24"/>
                <w:rtl w:val="0"/>
              </w:rPr>
              <w:t xml:space="preserve">Об'єкти за останній час: приватні, державні, міжнародні замовники (назва об'єкту, замовник, короткий опис основних обсягів робіт по об'єкту, рік завершення)</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7">
            <w:pPr>
              <w:rPr>
                <w:sz w:val="24"/>
                <w:szCs w:val="24"/>
              </w:rPr>
            </w:pPr>
            <w:r w:rsidDel="00000000" w:rsidR="00000000" w:rsidRPr="00000000">
              <w:rPr>
                <w:color w:val="000000"/>
                <w:sz w:val="24"/>
                <w:szCs w:val="24"/>
                <w:rtl w:val="0"/>
              </w:rPr>
              <w:t xml:space="preserve">Штат: 3 бригади (4 чол.) – майстри з внутрішнього оздоблення;</w:t>
            </w:r>
            <w:r w:rsidDel="00000000" w:rsidR="00000000" w:rsidRPr="00000000">
              <w:rPr>
                <w:rtl w:val="0"/>
              </w:rPr>
            </w:r>
          </w:p>
          <w:p w:rsidR="00000000" w:rsidDel="00000000" w:rsidP="00000000" w:rsidRDefault="00000000" w:rsidRPr="00000000" w14:paraId="00000118">
            <w:pPr>
              <w:rPr>
                <w:sz w:val="24"/>
                <w:szCs w:val="24"/>
              </w:rPr>
            </w:pPr>
            <w:r w:rsidDel="00000000" w:rsidR="00000000" w:rsidRPr="00000000">
              <w:rPr>
                <w:color w:val="000000"/>
                <w:sz w:val="24"/>
                <w:szCs w:val="24"/>
                <w:rtl w:val="0"/>
              </w:rPr>
              <w:t xml:space="preserve">Залучені : 1 бригада (3 майстри , 1 різноробочий) – покрівельні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9">
            <w:pPr>
              <w:rPr>
                <w:sz w:val="24"/>
                <w:szCs w:val="24"/>
              </w:rPr>
            </w:pPr>
            <w:r w:rsidDel="00000000" w:rsidR="00000000" w:rsidRPr="00000000">
              <w:rPr>
                <w:color w:val="000000"/>
                <w:sz w:val="24"/>
                <w:szCs w:val="24"/>
                <w:rtl w:val="0"/>
              </w:rPr>
              <w:t xml:space="preserve">Комплектація штату (співробітників) компанії та найнятих майстрів, готових невідкладно приступити до робіт (та їх спеціальності)</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A">
            <w:pPr>
              <w:rPr>
                <w:sz w:val="24"/>
                <w:szCs w:val="24"/>
              </w:rPr>
            </w:pPr>
            <w:r w:rsidDel="00000000" w:rsidR="00000000" w:rsidRPr="00000000">
              <w:rPr>
                <w:color w:val="000000"/>
                <w:sz w:val="24"/>
                <w:szCs w:val="24"/>
                <w:rtl w:val="0"/>
              </w:rPr>
              <w:t xml:space="preserve">Демонтаж, прибирання(окучування),  підсобні роботи, фарбування, нанесення грунтовки, розстановка меблів.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B">
            <w:pPr>
              <w:rPr>
                <w:sz w:val="24"/>
                <w:szCs w:val="24"/>
              </w:rPr>
            </w:pPr>
            <w:r w:rsidDel="00000000" w:rsidR="00000000" w:rsidRPr="00000000">
              <w:rPr>
                <w:color w:val="000000"/>
                <w:sz w:val="24"/>
                <w:szCs w:val="24"/>
                <w:rtl w:val="0"/>
              </w:rPr>
              <w:t xml:space="preserve">На які роботи можете залучити волонтерів</w:t>
            </w:r>
            <w:r w:rsidDel="00000000" w:rsidR="00000000" w:rsidRPr="00000000">
              <w:rPr>
                <w:rtl w:val="0"/>
              </w:rPr>
            </w:r>
          </w:p>
        </w:tc>
      </w:tr>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C">
            <w:pPr>
              <w:rPr>
                <w:sz w:val="24"/>
                <w:szCs w:val="24"/>
              </w:rPr>
            </w:pPr>
            <w:r w:rsidDel="00000000" w:rsidR="00000000" w:rsidRPr="00000000">
              <w:rPr>
                <w:color w:val="000000"/>
                <w:sz w:val="24"/>
                <w:szCs w:val="24"/>
                <w:rtl w:val="0"/>
              </w:rPr>
              <w:t xml:space="preserve">bud.ua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11D">
            <w:pPr>
              <w:rPr>
                <w:sz w:val="24"/>
                <w:szCs w:val="24"/>
              </w:rPr>
            </w:pPr>
            <w:r w:rsidDel="00000000" w:rsidR="00000000" w:rsidRPr="00000000">
              <w:rPr>
                <w:color w:val="000000"/>
                <w:sz w:val="24"/>
                <w:szCs w:val="24"/>
                <w:rtl w:val="0"/>
              </w:rPr>
              <w:t xml:space="preserve">Сайт(якщо є)</w:t>
            </w:r>
            <w:r w:rsidDel="00000000" w:rsidR="00000000" w:rsidRPr="00000000">
              <w:rPr>
                <w:rtl w:val="0"/>
              </w:rPr>
            </w:r>
          </w:p>
        </w:tc>
      </w:tr>
    </w:tbl>
    <w:p w:rsidR="00000000" w:rsidDel="00000000" w:rsidP="00000000" w:rsidRDefault="00000000" w:rsidRPr="00000000" w14:paraId="0000011E">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1F">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Директор ТОВ «ФОРТ»</w:t>
        <w:tab/>
        <w:tab/>
        <w:tab/>
        <w:tab/>
        <w:t xml:space="preserve">__________ І.І. Іванов</w:t>
      </w:r>
    </w:p>
    <w:p w:rsidR="00000000" w:rsidDel="00000000" w:rsidP="00000000" w:rsidRDefault="00000000" w:rsidRPr="00000000" w14:paraId="00000121">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2">
      <w:pPr>
        <w:ind w:right="108"/>
        <w:jc w:val="right"/>
        <w:rPr>
          <w:b w:val="1"/>
          <w:bCs w:val="1"/>
          <w:sz w:val="24"/>
          <w:szCs w:val="24"/>
        </w:rPr>
      </w:pPr>
      <w:r w:rsidDel="00000000" w:rsidR="00000000" w:rsidRPr="00000000">
        <w:rPr>
          <w:b w:val="1"/>
          <w:bCs w:val="1"/>
          <w:sz w:val="24"/>
          <w:szCs w:val="24"/>
          <w:rtl w:val="0"/>
        </w:rPr>
        <w:t xml:space="preserve">Додаток А2</w:t>
      </w:r>
    </w:p>
    <w:p w:rsidR="00000000" w:rsidDel="00000000" w:rsidP="00000000" w:rsidRDefault="00000000" w:rsidRPr="00000000" w14:paraId="00000123">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24">
      <w:pPr>
        <w:ind w:right="108"/>
        <w:jc w:val="right"/>
        <w:rPr>
          <w:b w:val="1"/>
          <w:bCs w:val="1"/>
          <w:sz w:val="24"/>
          <w:szCs w:val="24"/>
        </w:rPr>
      </w:pPr>
      <w:r w:rsidDel="00000000" w:rsidR="00000000" w:rsidRPr="00000000">
        <w:rPr>
          <w:rtl w:val="0"/>
        </w:rPr>
      </w:r>
    </w:p>
    <w:p w:rsidR="00000000" w:rsidDel="00000000" w:rsidP="00000000" w:rsidRDefault="00000000" w:rsidRPr="00000000" w14:paraId="00000125">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126">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Декларація </w:t>
      </w:r>
    </w:p>
    <w:p w:rsidR="00000000" w:rsidDel="00000000" w:rsidP="00000000" w:rsidRDefault="00000000" w:rsidRPr="00000000" w14:paraId="00000128">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b w:val="1"/>
          <w:bCs w:val="1"/>
          <w:color w:val="000000"/>
          <w:sz w:val="24"/>
          <w:szCs w:val="24"/>
          <w:rtl w:val="0"/>
        </w:rPr>
        <w:t xml:space="preserve">щодо відсутності підстави для відмови учаснику закупівлі в участі у закупівлі</w:t>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jc w:val="center"/>
        <w:rPr>
          <w:b w:val="1"/>
          <w:bCs w:val="1"/>
          <w:color w:val="000000"/>
          <w:sz w:val="24"/>
          <w:szCs w:val="24"/>
        </w:rPr>
      </w:pPr>
      <w:r w:rsidDel="00000000" w:rsidR="00000000" w:rsidRPr="00000000">
        <w:rPr>
          <w:rtl w:val="0"/>
        </w:rPr>
      </w:r>
    </w:p>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Ми/Я ___________________________________________________ (далі Учасник) цією декларацією підтверджую(ємо), що у Замовника закупівлі відсутні підстави для відмови нам/мені в участі у закупівлі, а саме:</w:t>
      </w:r>
    </w:p>
    <w:p w:rsidR="00000000" w:rsidDel="00000000" w:rsidP="00000000" w:rsidRDefault="00000000" w:rsidRPr="00000000" w14:paraId="0000012B">
      <w:pPr>
        <w:widowControl w:val="1"/>
        <w:numPr>
          <w:ilvl w:val="0"/>
          <w:numId w:val="13"/>
        </w:numPr>
        <w:pBdr>
          <w:top w:space="0" w:sz="0" w:val="nil"/>
          <w:left w:space="0" w:sz="0" w:val="nil"/>
          <w:bottom w:space="0" w:sz="0" w:val="nil"/>
          <w:right w:space="0" w:sz="0" w:val="nil"/>
          <w:between w:space="0" w:sz="0" w:val="nil"/>
        </w:pBdr>
        <w:ind w:left="0" w:firstLine="720"/>
        <w:jc w:val="both"/>
        <w:rPr>
          <w:color w:val="000000"/>
          <w:sz w:val="24"/>
          <w:szCs w:val="24"/>
        </w:rPr>
      </w:pPr>
      <w:r w:rsidDel="00000000" w:rsidR="00000000" w:rsidRPr="00000000">
        <w:rPr>
          <w:color w:val="000000"/>
          <w:sz w:val="24"/>
          <w:szCs w:val="24"/>
          <w:rtl w:val="0"/>
        </w:rPr>
        <w:t xml:space="preserve">учасник не дає, не пропонує і не погоджується дати прямо чи опосередковано будь-якій посадовій особі Замовника в будь-якій формі (пропозиція щодо найму на роботу, цінні речі, грошові кошти, послуга тощо) з метою вплинути на прийняття рішення щодо визначення учасника переможцем закупівлі;</w:t>
      </w:r>
    </w:p>
    <w:p w:rsidR="00000000" w:rsidDel="00000000" w:rsidP="00000000" w:rsidRDefault="00000000" w:rsidRPr="00000000" w14:paraId="0000012C">
      <w:pPr>
        <w:widowControl w:val="1"/>
        <w:numPr>
          <w:ilvl w:val="0"/>
          <w:numId w:val="13"/>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є пов’язаною особою з іншими учасниками закупівлі та/або з посадовими особами Замовника;</w:t>
      </w:r>
    </w:p>
    <w:p w:rsidR="00000000" w:rsidDel="00000000" w:rsidP="00000000" w:rsidRDefault="00000000" w:rsidRPr="00000000" w14:paraId="0000012D">
      <w:pPr>
        <w:widowControl w:val="1"/>
        <w:numPr>
          <w:ilvl w:val="0"/>
          <w:numId w:val="13"/>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Учасник закупівлі не визнаний у встановленому законом України порядку банкрутом та стосовно нього не відкрита ліквідаційна процедура;</w:t>
      </w:r>
    </w:p>
    <w:p w:rsidR="00000000" w:rsidDel="00000000" w:rsidP="00000000" w:rsidRDefault="00000000" w:rsidRPr="00000000" w14:paraId="0000012E">
      <w:pPr>
        <w:widowControl w:val="1"/>
        <w:numPr>
          <w:ilvl w:val="0"/>
          <w:numId w:val="13"/>
        </w:numPr>
        <w:pBdr>
          <w:top w:space="0" w:sz="0" w:val="nil"/>
          <w:left w:space="0" w:sz="0" w:val="nil"/>
          <w:bottom w:space="0" w:sz="0" w:val="nil"/>
          <w:right w:space="0" w:sz="0" w:val="nil"/>
          <w:between w:space="0" w:sz="0" w:val="nil"/>
        </w:pBdr>
        <w:ind w:left="0" w:firstLine="709"/>
        <w:jc w:val="both"/>
        <w:rPr>
          <w:color w:val="000000"/>
          <w:sz w:val="24"/>
          <w:szCs w:val="24"/>
        </w:rPr>
      </w:pPr>
      <w:r w:rsidDel="00000000" w:rsidR="00000000" w:rsidRPr="00000000">
        <w:rPr>
          <w:color w:val="000000"/>
          <w:sz w:val="24"/>
          <w:szCs w:val="24"/>
          <w:rtl w:val="0"/>
        </w:rPr>
        <w:t xml:space="preserve">До учасник закупівлі (юридична/фізична/фізична особа-підприємець/) ______________________________________________________________________________,</w:t>
      </w:r>
    </w:p>
    <w:p w:rsidR="00000000" w:rsidDel="00000000" w:rsidP="00000000" w:rsidRDefault="00000000" w:rsidRPr="00000000" w14:paraId="0000012F">
      <w:pPr>
        <w:widowControl w:val="1"/>
        <w:pBdr>
          <w:top w:space="0" w:sz="0" w:val="nil"/>
          <w:left w:space="0" w:sz="0" w:val="nil"/>
          <w:bottom w:space="0" w:sz="0" w:val="nil"/>
          <w:right w:space="0" w:sz="0" w:val="nil"/>
          <w:between w:space="0" w:sz="0" w:val="nil"/>
        </w:pBdr>
        <w:ind w:firstLine="709"/>
        <w:jc w:val="center"/>
        <w:rPr>
          <w:color w:val="000000"/>
          <w:sz w:val="12"/>
          <w:szCs w:val="12"/>
        </w:rPr>
      </w:pPr>
      <w:r w:rsidDel="00000000" w:rsidR="00000000" w:rsidRPr="00000000">
        <w:rPr>
          <w:color w:val="000000"/>
          <w:sz w:val="12"/>
          <w:szCs w:val="12"/>
          <w:rtl w:val="0"/>
        </w:rPr>
        <w:t xml:space="preserve">(зазначити організаційно-правову форму (для всіх учасників) та власну назву (для юридичних осіб) або ПІБ (повністю) (для фізичних осіб та ФОП)</w:t>
      </w:r>
    </w:p>
    <w:p w:rsidR="00000000" w:rsidDel="00000000" w:rsidP="00000000" w:rsidRDefault="00000000" w:rsidRPr="00000000" w14:paraId="0000013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керівника юридичної особи _________________________, особи яка уповноважена на </w:t>
      </w:r>
    </w:p>
    <w:p w:rsidR="00000000" w:rsidDel="00000000" w:rsidP="00000000" w:rsidRDefault="00000000" w:rsidRPr="00000000" w14:paraId="00000131">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r>
      <w:r w:rsidDel="00000000" w:rsidR="00000000" w:rsidRPr="00000000">
        <w:rPr>
          <w:color w:val="000000"/>
          <w:sz w:val="16"/>
          <w:szCs w:val="16"/>
          <w:rtl w:val="0"/>
        </w:rPr>
        <w:t xml:space="preserve">(ПІБ повністю, ФО та ФОП видаляють рядок, який потрібно заповнити)</w:t>
      </w:r>
      <w:r w:rsidDel="00000000" w:rsidR="00000000" w:rsidRPr="00000000">
        <w:rPr>
          <w:rtl w:val="0"/>
        </w:rPr>
      </w:r>
    </w:p>
    <w:p w:rsidR="00000000" w:rsidDel="00000000" w:rsidP="00000000" w:rsidRDefault="00000000" w:rsidRPr="00000000" w14:paraId="00000132">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підпис пропозиції та договору за результатами закупівлі _______________________________________________________________________________</w:t>
      </w:r>
    </w:p>
    <w:p w:rsidR="00000000" w:rsidDel="00000000" w:rsidP="00000000" w:rsidRDefault="00000000" w:rsidRPr="00000000" w14:paraId="00000133">
      <w:pPr>
        <w:widowControl w:val="1"/>
        <w:pBdr>
          <w:top w:space="0" w:sz="0" w:val="nil"/>
          <w:left w:space="0" w:sz="0" w:val="nil"/>
          <w:bottom w:space="0" w:sz="0" w:val="nil"/>
          <w:right w:space="0" w:sz="0" w:val="nil"/>
          <w:between w:space="0" w:sz="0" w:val="nil"/>
        </w:pBdr>
        <w:jc w:val="center"/>
        <w:rPr>
          <w:color w:val="000000"/>
          <w:sz w:val="24"/>
          <w:szCs w:val="24"/>
        </w:rPr>
      </w:pPr>
      <w:r w:rsidDel="00000000" w:rsidR="00000000" w:rsidRPr="00000000">
        <w:rPr>
          <w:color w:val="000000"/>
          <w:sz w:val="16"/>
          <w:szCs w:val="16"/>
          <w:rtl w:val="0"/>
        </w:rPr>
        <w:t xml:space="preserve">(ПІБ повністю)</w:t>
      </w:r>
      <w:r w:rsidDel="00000000" w:rsidR="00000000" w:rsidRPr="00000000">
        <w:rPr>
          <w:rtl w:val="0"/>
        </w:rPr>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або до кінцевого бенефіціарного власника юридичної особи – учасника закупівлі _______________________________________________________________________________</w:t>
      </w:r>
    </w:p>
    <w:p w:rsidR="00000000" w:rsidDel="00000000" w:rsidP="00000000" w:rsidRDefault="00000000" w:rsidRPr="00000000" w14:paraId="00000135">
      <w:pPr>
        <w:widowControl w:val="1"/>
        <w:pBdr>
          <w:top w:space="0" w:sz="0" w:val="nil"/>
          <w:left w:space="0" w:sz="0" w:val="nil"/>
          <w:bottom w:space="0" w:sz="0" w:val="nil"/>
          <w:right w:space="0" w:sz="0" w:val="nil"/>
          <w:between w:space="0" w:sz="0" w:val="nil"/>
        </w:pBdr>
        <w:ind w:firstLine="709"/>
        <w:jc w:val="center"/>
        <w:rPr>
          <w:color w:val="000000"/>
          <w:sz w:val="16"/>
          <w:szCs w:val="16"/>
        </w:rPr>
      </w:pPr>
      <w:r w:rsidDel="00000000" w:rsidR="00000000" w:rsidRPr="00000000">
        <w:rPr>
          <w:color w:val="000000"/>
          <w:sz w:val="16"/>
          <w:szCs w:val="16"/>
          <w:rtl w:val="0"/>
        </w:rPr>
        <w:t xml:space="preserve">(зазначити ПІБ повністю всіх бенефіціарних власників, (ФО та ФОП видаляють рядок, який потрібно заповнити)</w:t>
      </w:r>
    </w:p>
    <w:p w:rsidR="00000000" w:rsidDel="00000000" w:rsidP="00000000" w:rsidRDefault="00000000" w:rsidRPr="00000000" w14:paraId="00000136">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не застосовано санкцій Федеративної Республіки Німеччина, Організації Об’єднаних Націй, Європейського Союзу, США, Канади, Великої Британії, Японії, України.</w:t>
      </w:r>
    </w:p>
    <w:p w:rsidR="00000000" w:rsidDel="00000000" w:rsidP="00000000" w:rsidRDefault="00000000" w:rsidRPr="00000000" w14:paraId="00000137">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38">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39">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3A">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ab/>
        <w:t xml:space="preserve">____________ Ініціали, прізвище</w:t>
      </w:r>
    </w:p>
    <w:p w:rsidR="00000000" w:rsidDel="00000000" w:rsidP="00000000" w:rsidRDefault="00000000" w:rsidRPr="00000000" w14:paraId="0000013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3C">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3D">
      <w:pPr>
        <w:ind w:right="108"/>
        <w:jc w:val="right"/>
        <w:rPr>
          <w:b w:val="1"/>
          <w:bCs w:val="1"/>
          <w:sz w:val="24"/>
          <w:szCs w:val="24"/>
        </w:rPr>
      </w:pPr>
      <w:r w:rsidDel="00000000" w:rsidR="00000000" w:rsidRPr="00000000">
        <w:rPr>
          <w:b w:val="1"/>
          <w:bCs w:val="1"/>
          <w:sz w:val="24"/>
          <w:szCs w:val="24"/>
          <w:rtl w:val="0"/>
        </w:rPr>
        <w:t xml:space="preserve">Додаток А3</w:t>
      </w:r>
    </w:p>
    <w:p w:rsidR="00000000" w:rsidDel="00000000" w:rsidP="00000000" w:rsidRDefault="00000000" w:rsidRPr="00000000" w14:paraId="0000013E">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3F">
      <w:pPr>
        <w:ind w:right="108"/>
        <w:jc w:val="right"/>
        <w:rPr>
          <w:b w:val="1"/>
          <w:bCs w:val="1"/>
          <w:sz w:val="24"/>
          <w:szCs w:val="24"/>
        </w:rPr>
      </w:pPr>
      <w:r w:rsidDel="00000000" w:rsidR="00000000" w:rsidRPr="00000000">
        <w:rPr>
          <w:rtl w:val="0"/>
        </w:rPr>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 xml:space="preserve">від «__» _________ 202_ року</w:t>
      </w:r>
    </w:p>
    <w:p w:rsidR="00000000" w:rsidDel="00000000" w:rsidP="00000000" w:rsidRDefault="00000000" w:rsidRPr="00000000" w14:paraId="00000141">
      <w:pPr>
        <w:ind w:right="108"/>
        <w:jc w:val="center"/>
        <w:rPr>
          <w:b w:val="1"/>
          <w:bCs w:val="1"/>
          <w:sz w:val="24"/>
          <w:szCs w:val="24"/>
        </w:rPr>
      </w:pPr>
      <w:r w:rsidDel="00000000" w:rsidR="00000000" w:rsidRPr="00000000">
        <w:rPr>
          <w:rtl w:val="0"/>
        </w:rPr>
      </w:r>
    </w:p>
    <w:p w:rsidR="00000000" w:rsidDel="00000000" w:rsidP="00000000" w:rsidRDefault="00000000" w:rsidRPr="00000000" w14:paraId="00000142">
      <w:pPr>
        <w:ind w:right="108"/>
        <w:jc w:val="center"/>
        <w:rPr>
          <w:b w:val="1"/>
          <w:bCs w:val="1"/>
          <w:sz w:val="24"/>
          <w:szCs w:val="24"/>
        </w:rPr>
      </w:pPr>
      <w:r w:rsidDel="00000000" w:rsidR="00000000" w:rsidRPr="00000000">
        <w:rPr>
          <w:b w:val="1"/>
          <w:bCs w:val="1"/>
          <w:sz w:val="24"/>
          <w:szCs w:val="24"/>
          <w:rtl w:val="0"/>
        </w:rPr>
        <w:t xml:space="preserve">Лист- згода</w:t>
      </w:r>
    </w:p>
    <w:p w:rsidR="00000000" w:rsidDel="00000000" w:rsidP="00000000" w:rsidRDefault="00000000" w:rsidRPr="00000000" w14:paraId="00000143">
      <w:pPr>
        <w:ind w:right="108"/>
        <w:jc w:val="center"/>
        <w:rPr>
          <w:b w:val="1"/>
          <w:bCs w:val="1"/>
          <w:sz w:val="24"/>
          <w:szCs w:val="24"/>
        </w:rPr>
      </w:pPr>
      <w:r w:rsidDel="00000000" w:rsidR="00000000" w:rsidRPr="00000000">
        <w:rPr>
          <w:rtl w:val="0"/>
        </w:rPr>
      </w:r>
    </w:p>
    <w:p w:rsidR="00000000" w:rsidDel="00000000" w:rsidP="00000000" w:rsidRDefault="00000000" w:rsidRPr="00000000" w14:paraId="00000144">
      <w:pPr>
        <w:ind w:right="108"/>
        <w:jc w:val="both"/>
        <w:rPr>
          <w:sz w:val="24"/>
          <w:szCs w:val="24"/>
        </w:rPr>
      </w:pPr>
      <w:r w:rsidDel="00000000" w:rsidR="00000000" w:rsidRPr="00000000">
        <w:rPr>
          <w:sz w:val="24"/>
          <w:szCs w:val="24"/>
          <w:rtl w:val="0"/>
        </w:rPr>
        <w:tab/>
        <w:t xml:space="preserve">Ми/я __________________________________________________ (назва учасника закупівлі повністю), ознайомились/вся та погоджуємося/юсь зі </w:t>
      </w:r>
      <w:r w:rsidDel="00000000" w:rsidR="00000000" w:rsidRPr="00000000">
        <w:rPr>
          <w:color w:val="000000"/>
          <w:sz w:val="24"/>
          <w:szCs w:val="24"/>
          <w:rtl w:val="0"/>
        </w:rPr>
        <w:t xml:space="preserve">змістом та умовами викладеними у</w:t>
      </w:r>
      <w:r w:rsidDel="00000000" w:rsidR="00000000" w:rsidRPr="00000000">
        <w:rPr>
          <w:sz w:val="24"/>
          <w:szCs w:val="24"/>
          <w:rtl w:val="0"/>
        </w:rPr>
        <w:t xml:space="preserve">:</w:t>
      </w:r>
    </w:p>
    <w:p w:rsidR="00000000" w:rsidDel="00000000" w:rsidP="00000000" w:rsidRDefault="00000000" w:rsidRPr="00000000" w14:paraId="00000145">
      <w:pPr>
        <w:ind w:right="108"/>
        <w:jc w:val="both"/>
        <w:rPr>
          <w:sz w:val="24"/>
          <w:szCs w:val="24"/>
        </w:rPr>
      </w:pPr>
      <w:r w:rsidDel="00000000" w:rsidR="00000000" w:rsidRPr="00000000">
        <w:rPr>
          <w:sz w:val="24"/>
          <w:szCs w:val="24"/>
          <w:rtl w:val="0"/>
        </w:rPr>
        <w:tab/>
      </w:r>
      <w:r w:rsidDel="00000000" w:rsidR="00000000" w:rsidRPr="00000000">
        <w:rPr>
          <w:color w:val="000000"/>
          <w:sz w:val="24"/>
          <w:szCs w:val="24"/>
          <w:rtl w:val="0"/>
        </w:rPr>
        <w:t xml:space="preserve">Проекті договору, Додаток D до документаціями;</w:t>
      </w:r>
      <w:r w:rsidDel="00000000" w:rsidR="00000000" w:rsidRPr="00000000">
        <w:rPr>
          <w:rtl w:val="0"/>
        </w:rPr>
      </w:r>
    </w:p>
    <w:p w:rsidR="00000000" w:rsidDel="00000000" w:rsidP="00000000" w:rsidRDefault="00000000" w:rsidRPr="00000000" w14:paraId="00000146">
      <w:pPr>
        <w:ind w:right="108"/>
        <w:jc w:val="both"/>
        <w:rPr>
          <w:color w:val="000000"/>
          <w:sz w:val="24"/>
          <w:szCs w:val="24"/>
        </w:rPr>
      </w:pPr>
      <w:r w:rsidDel="00000000" w:rsidR="00000000" w:rsidRPr="00000000">
        <w:rPr>
          <w:sz w:val="24"/>
          <w:szCs w:val="24"/>
          <w:rtl w:val="0"/>
        </w:rPr>
        <w:tab/>
      </w:r>
      <w:r w:rsidDel="00000000" w:rsidR="00000000" w:rsidRPr="00000000">
        <w:rPr>
          <w:color w:val="000000"/>
          <w:sz w:val="24"/>
          <w:szCs w:val="24"/>
          <w:rtl w:val="0"/>
        </w:rPr>
        <w:t xml:space="preserve">на антикорупційні / санкційні умови, Додаток А2 до документаціями;</w:t>
      </w:r>
    </w:p>
    <w:p w:rsidR="00000000" w:rsidDel="00000000" w:rsidP="00000000" w:rsidRDefault="00000000" w:rsidRPr="00000000" w14:paraId="00000147">
      <w:pPr>
        <w:ind w:right="108"/>
        <w:jc w:val="both"/>
        <w:rPr>
          <w:color w:val="000000"/>
          <w:sz w:val="24"/>
          <w:szCs w:val="24"/>
        </w:rPr>
      </w:pPr>
      <w:r w:rsidDel="00000000" w:rsidR="00000000" w:rsidRPr="00000000">
        <w:rPr>
          <w:color w:val="000000"/>
          <w:sz w:val="24"/>
          <w:szCs w:val="24"/>
          <w:rtl w:val="0"/>
        </w:rPr>
        <w:tab/>
        <w:t xml:space="preserve">а також з умовами оплати та строками виконання робіт/надання послуг/товарів, які викладені Замовником у цій документації.</w:t>
      </w:r>
    </w:p>
    <w:p w:rsidR="00000000" w:rsidDel="00000000" w:rsidP="00000000" w:rsidRDefault="00000000" w:rsidRPr="00000000" w14:paraId="00000148">
      <w:pPr>
        <w:ind w:right="108"/>
        <w:jc w:val="both"/>
        <w:rPr>
          <w:sz w:val="24"/>
          <w:szCs w:val="24"/>
        </w:rPr>
      </w:pPr>
      <w:r w:rsidDel="00000000" w:rsidR="00000000" w:rsidRPr="00000000">
        <w:rPr>
          <w:rtl w:val="0"/>
        </w:rPr>
      </w:r>
    </w:p>
    <w:p w:rsidR="00000000" w:rsidDel="00000000" w:rsidP="00000000" w:rsidRDefault="00000000" w:rsidRPr="00000000" w14:paraId="00000149">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rtl w:val="0"/>
        </w:rPr>
      </w:r>
    </w:p>
    <w:p w:rsidR="00000000" w:rsidDel="00000000" w:rsidP="00000000" w:rsidRDefault="00000000" w:rsidRPr="00000000" w14:paraId="0000014A">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 xml:space="preserve">Посада, назва учасника</w:t>
        <w:tab/>
        <w:tab/>
        <w:tab/>
        <w:t xml:space="preserve">____________ Ініціали, прізвище</w:t>
      </w:r>
    </w:p>
    <w:p w:rsidR="00000000" w:rsidDel="00000000" w:rsidP="00000000" w:rsidRDefault="00000000" w:rsidRPr="00000000" w14:paraId="0000014B">
      <w:pPr>
        <w:widowControl w:val="1"/>
        <w:pBdr>
          <w:top w:space="0" w:sz="0" w:val="nil"/>
          <w:left w:space="0" w:sz="0" w:val="nil"/>
          <w:bottom w:space="0" w:sz="0" w:val="nil"/>
          <w:right w:space="0" w:sz="0" w:val="nil"/>
          <w:between w:space="0" w:sz="0" w:val="nil"/>
        </w:pBdr>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4C">
      <w:pPr>
        <w:ind w:right="108"/>
        <w:jc w:val="both"/>
        <w:rPr>
          <w:sz w:val="24"/>
          <w:szCs w:val="24"/>
        </w:rPr>
      </w:pPr>
      <w:r w:rsidDel="00000000" w:rsidR="00000000" w:rsidRPr="00000000">
        <w:rPr>
          <w:rtl w:val="0"/>
        </w:rPr>
      </w:r>
    </w:p>
    <w:p w:rsidR="00000000" w:rsidDel="00000000" w:rsidP="00000000" w:rsidRDefault="00000000" w:rsidRPr="00000000" w14:paraId="0000014D">
      <w:pP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4E">
      <w:pPr>
        <w:ind w:right="108"/>
        <w:jc w:val="right"/>
        <w:rPr>
          <w:b w:val="1"/>
          <w:bCs w:val="1"/>
          <w:sz w:val="24"/>
          <w:szCs w:val="24"/>
        </w:rPr>
      </w:pPr>
      <w:r w:rsidDel="00000000" w:rsidR="00000000" w:rsidRPr="00000000">
        <w:rPr>
          <w:b w:val="1"/>
          <w:bCs w:val="1"/>
          <w:sz w:val="24"/>
          <w:szCs w:val="24"/>
          <w:rtl w:val="0"/>
        </w:rPr>
        <w:t xml:space="preserve">Додаток В</w:t>
      </w:r>
    </w:p>
    <w:p w:rsidR="00000000" w:rsidDel="00000000" w:rsidP="00000000" w:rsidRDefault="00000000" w:rsidRPr="00000000" w14:paraId="0000014F">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150">
      <w:pPr>
        <w:widowControl w:val="1"/>
        <w:ind w:left="6237" w:firstLine="0"/>
        <w:rPr>
          <w:i w:val="1"/>
          <w:iCs w:val="1"/>
          <w:color w:val="000000"/>
          <w:sz w:val="24"/>
          <w:szCs w:val="24"/>
        </w:rPr>
      </w:pPr>
      <w:r w:rsidDel="00000000" w:rsidR="00000000" w:rsidRPr="00000000">
        <w:rPr>
          <w:rtl w:val="0"/>
        </w:rPr>
      </w:r>
    </w:p>
    <w:p w:rsidR="00000000" w:rsidDel="00000000" w:rsidP="00000000" w:rsidRDefault="00000000" w:rsidRPr="00000000" w14:paraId="00000151">
      <w:pPr>
        <w:widowControl w:val="1"/>
        <w:jc w:val="center"/>
        <w:rPr>
          <w:sz w:val="24"/>
          <w:szCs w:val="24"/>
        </w:rPr>
      </w:pPr>
      <w:r w:rsidDel="00000000" w:rsidR="00000000" w:rsidRPr="00000000">
        <w:rPr>
          <w:color w:val="000000"/>
          <w:sz w:val="24"/>
          <w:szCs w:val="24"/>
          <w:rtl w:val="0"/>
        </w:rPr>
        <w:t xml:space="preserve">«Форма цінової пропозиції»</w:t>
      </w:r>
      <w:r w:rsidDel="00000000" w:rsidR="00000000" w:rsidRPr="00000000">
        <w:rPr>
          <w:rtl w:val="0"/>
        </w:rPr>
      </w:r>
    </w:p>
    <w:p w:rsidR="00000000" w:rsidDel="00000000" w:rsidP="00000000" w:rsidRDefault="00000000" w:rsidRPr="00000000" w14:paraId="00000152">
      <w:pPr>
        <w:widowControl w:val="1"/>
        <w:ind w:firstLine="720"/>
        <w:jc w:val="both"/>
        <w:rPr>
          <w:sz w:val="24"/>
          <w:szCs w:val="24"/>
        </w:rPr>
      </w:pPr>
      <w:r w:rsidDel="00000000" w:rsidR="00000000" w:rsidRPr="00000000">
        <w:rPr>
          <w:color w:val="000000"/>
          <w:sz w:val="24"/>
          <w:szCs w:val="24"/>
          <w:rtl w:val="0"/>
        </w:rPr>
        <w:t xml:space="preserve">Ми/Я, __________________________________________(повне найменування юридичної особи/ПІБ, організаційно правова форма фізичної особи - Учасника) надаємо/ю свою пропозицію щодо участі у закупівлі - _____________________________________.</w:t>
      </w:r>
      <w:r w:rsidDel="00000000" w:rsidR="00000000" w:rsidRPr="00000000">
        <w:rPr>
          <w:rtl w:val="0"/>
        </w:rPr>
      </w:r>
    </w:p>
    <w:p w:rsidR="00000000" w:rsidDel="00000000" w:rsidP="00000000" w:rsidRDefault="00000000" w:rsidRPr="00000000" w14:paraId="00000153">
      <w:pPr>
        <w:widowControl w:val="1"/>
        <w:ind w:firstLine="720"/>
        <w:jc w:val="both"/>
        <w:rPr>
          <w:sz w:val="24"/>
          <w:szCs w:val="24"/>
        </w:rPr>
      </w:pPr>
      <w:r w:rsidDel="00000000" w:rsidR="00000000" w:rsidRPr="00000000">
        <w:rPr>
          <w:color w:val="000000"/>
          <w:sz w:val="24"/>
          <w:szCs w:val="24"/>
          <w:rtl w:val="0"/>
        </w:rPr>
        <w:t xml:space="preserve">Вивчивши документацію та технічні вимоги, на виконання зазначеного вище, ми/я, уповноважені/на на підписання пропозиції та Договору, маємо/ю можливість та погоджуємося/юсь виконати вимоги Замовника та Договору за наступною ціною:</w:t>
      </w:r>
      <w:r w:rsidDel="00000000" w:rsidR="00000000" w:rsidRPr="00000000">
        <w:rPr>
          <w:rtl w:val="0"/>
        </w:rPr>
      </w:r>
    </w:p>
    <w:p w:rsidR="00000000" w:rsidDel="00000000" w:rsidP="00000000" w:rsidRDefault="00000000" w:rsidRPr="00000000" w14:paraId="00000154">
      <w:pPr>
        <w:widowControl w:val="1"/>
        <w:rPr>
          <w:sz w:val="24"/>
          <w:szCs w:val="24"/>
        </w:rPr>
      </w:pPr>
      <w:r w:rsidDel="00000000" w:rsidR="00000000" w:rsidRPr="00000000">
        <w:rPr>
          <w:rtl w:val="0"/>
        </w:rPr>
      </w:r>
    </w:p>
    <w:tbl>
      <w:tblPr>
        <w:tblStyle w:val="Table4"/>
        <w:tblW w:w="9795.0" w:type="dxa"/>
        <w:jc w:val="left"/>
        <w:tblInd w:w="-60.0" w:type="dxa"/>
        <w:tblLayout w:type="fixed"/>
        <w:tblLook w:val="0400"/>
      </w:tblPr>
      <w:tblGrid>
        <w:gridCol w:w="615"/>
        <w:gridCol w:w="1845"/>
        <w:gridCol w:w="1275"/>
        <w:gridCol w:w="1980"/>
        <w:gridCol w:w="570"/>
        <w:gridCol w:w="1140"/>
        <w:gridCol w:w="570"/>
        <w:gridCol w:w="1695"/>
        <w:gridCol w:w="105"/>
        <w:tblGridChange w:id="0">
          <w:tblGrid>
            <w:gridCol w:w="615"/>
            <w:gridCol w:w="1845"/>
            <w:gridCol w:w="1275"/>
            <w:gridCol w:w="1980"/>
            <w:gridCol w:w="570"/>
            <w:gridCol w:w="1140"/>
            <w:gridCol w:w="570"/>
            <w:gridCol w:w="1695"/>
            <w:gridCol w:w="105"/>
          </w:tblGrid>
        </w:tblGridChange>
      </w:tblGrid>
      <w:tr>
        <w:trPr>
          <w:cantSplit w:val="0"/>
          <w:trHeight w:val="312" w:hRule="atLeast"/>
          <w:tblHeader w:val="0"/>
        </w:trPr>
        <w:tc>
          <w:tcPr>
            <w:gridSpan w:val="8"/>
            <w:shd w:fill="ffffff" w:val="clear"/>
            <w:tcMar>
              <w:top w:w="15.0" w:type="dxa"/>
              <w:left w:w="108.0" w:type="dxa"/>
              <w:bottom w:w="15.0" w:type="dxa"/>
              <w:right w:w="108.0" w:type="dxa"/>
            </w:tcMar>
            <w:vAlign w:val="center"/>
          </w:tcPr>
          <w:p w:rsidR="00000000" w:rsidDel="00000000" w:rsidP="00000000" w:rsidRDefault="00000000" w:rsidRPr="00000000" w14:paraId="00000155">
            <w:pPr>
              <w:widowControl w:val="1"/>
              <w:jc w:val="center"/>
              <w:rPr>
                <w:rFonts w:ascii="Arial" w:cs="Arial" w:eastAsia="Arial" w:hAnsi="Arial"/>
                <w:b w:val="1"/>
                <w:bCs w:val="1"/>
                <w:i w:val="1"/>
                <w:iCs w:val="1"/>
                <w:color w:val="0070c0"/>
                <w:sz w:val="24"/>
                <w:szCs w:val="24"/>
              </w:rPr>
            </w:pPr>
            <w:r w:rsidDel="00000000" w:rsidR="00000000" w:rsidRPr="00000000">
              <w:rPr>
                <w:rFonts w:ascii="Arial" w:cs="Arial" w:eastAsia="Arial" w:hAnsi="Arial"/>
                <w:b w:val="1"/>
                <w:bCs w:val="1"/>
                <w:i w:val="1"/>
                <w:iCs w:val="1"/>
                <w:color w:val="0070c0"/>
                <w:sz w:val="24"/>
                <w:szCs w:val="24"/>
                <w:rtl w:val="0"/>
              </w:rPr>
              <w:t xml:space="preserve">Поля, виділені синім, заповнює учасник тендеру!</w:t>
            </w:r>
          </w:p>
          <w:p w:rsidR="00000000" w:rsidDel="00000000" w:rsidP="00000000" w:rsidRDefault="00000000" w:rsidRPr="00000000" w14:paraId="00000156">
            <w:pPr>
              <w:widowControl w:val="1"/>
              <w:jc w:val="center"/>
              <w:rPr>
                <w:b w:val="1"/>
                <w:bCs w:val="1"/>
                <w:i w:val="1"/>
                <w:iCs w:val="1"/>
                <w:color w:val="0070c0"/>
                <w:sz w:val="24"/>
                <w:szCs w:val="24"/>
              </w:rPr>
            </w:pPr>
            <w:r w:rsidDel="00000000" w:rsidR="00000000" w:rsidRPr="00000000">
              <w:rPr>
                <w:rFonts w:ascii="Arial" w:cs="Arial" w:eastAsia="Arial" w:hAnsi="Arial"/>
                <w:b w:val="1"/>
                <w:bCs w:val="1"/>
                <w:i w:val="1"/>
                <w:iCs w:val="1"/>
                <w:color w:val="0070c0"/>
                <w:sz w:val="24"/>
                <w:szCs w:val="24"/>
                <w:rtl w:val="0"/>
              </w:rPr>
              <w:t xml:space="preserve">ЛОТ № ___</w:t>
            </w:r>
            <w:r w:rsidDel="00000000" w:rsidR="00000000" w:rsidRPr="00000000">
              <w:rPr>
                <w:i w:val="1"/>
                <w:iCs w:val="1"/>
                <w:sz w:val="24"/>
                <w:szCs w:val="24"/>
                <w:rtl w:val="0"/>
              </w:rPr>
              <w:t xml:space="preserve"> </w:t>
            </w:r>
            <w:r w:rsidDel="00000000" w:rsidR="00000000" w:rsidRPr="00000000">
              <w:rPr>
                <w:rtl w:val="0"/>
              </w:rPr>
            </w:r>
          </w:p>
          <w:p w:rsidR="00000000" w:rsidDel="00000000" w:rsidP="00000000" w:rsidRDefault="00000000" w:rsidRPr="00000000" w14:paraId="00000157">
            <w:pPr>
              <w:widowControl w:val="1"/>
              <w:jc w:val="center"/>
              <w:rPr>
                <w:sz w:val="24"/>
                <w:szCs w:val="24"/>
              </w:rPr>
            </w:pPr>
            <w:r w:rsidDel="00000000" w:rsidR="00000000" w:rsidRPr="00000000">
              <w:rPr>
                <w:rtl w:val="0"/>
              </w:rPr>
            </w:r>
          </w:p>
        </w:tc>
      </w:tr>
      <w:tr>
        <w:trPr>
          <w:cantSplit w:val="0"/>
          <w:trHeight w:val="773.90625" w:hRule="atLeast"/>
          <w:tblHeader w:val="0"/>
        </w:trPr>
        <w:tc>
          <w:tcPr>
            <w:gridSpan w:val="3"/>
            <w:tcBorders>
              <w:bottom w:color="000000" w:space="0" w:sz="8" w:val="single"/>
            </w:tcBorders>
            <w:shd w:fill="ffffff" w:val="clear"/>
            <w:tcMar>
              <w:top w:w="15.0" w:type="dxa"/>
              <w:left w:w="108.0" w:type="dxa"/>
              <w:bottom w:w="15.0" w:type="dxa"/>
              <w:right w:w="108.0" w:type="dxa"/>
            </w:tcMar>
            <w:vAlign w:val="center"/>
          </w:tcPr>
          <w:p w:rsidR="00000000" w:rsidDel="00000000" w:rsidP="00000000" w:rsidRDefault="00000000" w:rsidRPr="00000000" w14:paraId="0000015F">
            <w:pPr>
              <w:widowControl w:val="1"/>
              <w:ind w:right="-1204.251968503937"/>
              <w:jc w:val="left"/>
              <w:rPr>
                <w:color w:val="4f81bd"/>
                <w:sz w:val="24"/>
                <w:szCs w:val="24"/>
              </w:rPr>
            </w:pPr>
            <w:r w:rsidDel="00000000" w:rsidR="00000000" w:rsidRPr="00000000">
              <w:rPr>
                <w:color w:val="4f81bd"/>
                <w:sz w:val="24"/>
                <w:szCs w:val="24"/>
                <w:rtl w:val="0"/>
              </w:rPr>
              <w:t xml:space="preserve">Пропозиція</w:t>
            </w:r>
          </w:p>
          <w:p w:rsidR="00000000" w:rsidDel="00000000" w:rsidP="00000000" w:rsidRDefault="00000000" w:rsidRPr="00000000" w14:paraId="00000160">
            <w:pPr>
              <w:widowControl w:val="1"/>
              <w:ind w:right="-1204.251968503937"/>
              <w:jc w:val="left"/>
              <w:rPr>
                <w:sz w:val="24"/>
                <w:szCs w:val="24"/>
              </w:rPr>
            </w:pPr>
            <w:r w:rsidDel="00000000" w:rsidR="00000000" w:rsidRPr="00000000">
              <w:rPr>
                <w:color w:val="4f81bd"/>
                <w:sz w:val="24"/>
                <w:szCs w:val="24"/>
                <w:rtl w:val="0"/>
              </w:rPr>
              <w:t xml:space="preserve">дійсна до      ________</w:t>
            </w:r>
            <w:r w:rsidDel="00000000" w:rsidR="00000000" w:rsidRPr="00000000">
              <w:rPr>
                <w:rtl w:val="0"/>
              </w:rPr>
            </w:r>
          </w:p>
          <w:p w:rsidR="00000000" w:rsidDel="00000000" w:rsidP="00000000" w:rsidRDefault="00000000" w:rsidRPr="00000000" w14:paraId="00000161">
            <w:pPr>
              <w:widowControl w:val="1"/>
              <w:jc w:val="center"/>
              <w:rPr>
                <w:sz w:val="24"/>
                <w:szCs w:val="24"/>
              </w:rPr>
            </w:pPr>
            <w:r w:rsidDel="00000000" w:rsidR="00000000" w:rsidRPr="00000000">
              <w:rPr>
                <w:rtl w:val="0"/>
              </w:rPr>
            </w:r>
          </w:p>
          <w:p w:rsidR="00000000" w:rsidDel="00000000" w:rsidP="00000000" w:rsidRDefault="00000000" w:rsidRPr="00000000" w14:paraId="00000162">
            <w:pPr>
              <w:widowControl w:val="1"/>
              <w:rPr>
                <w:sz w:val="24"/>
                <w:szCs w:val="24"/>
              </w:rPr>
            </w:pPr>
            <w:r w:rsidDel="00000000" w:rsidR="00000000" w:rsidRPr="00000000">
              <w:rPr>
                <w:rtl w:val="0"/>
              </w:rPr>
            </w:r>
          </w:p>
        </w:tc>
        <w:tc>
          <w:tcPr>
            <w:vAlign w:val="center"/>
          </w:tcPr>
          <w:p w:rsidR="00000000" w:rsidDel="00000000" w:rsidP="00000000" w:rsidRDefault="00000000" w:rsidRPr="00000000" w14:paraId="00000165">
            <w:pPr>
              <w:widowControl w:val="1"/>
              <w:rPr>
                <w:sz w:val="20"/>
                <w:szCs w:val="20"/>
              </w:rPr>
            </w:pPr>
            <w:r w:rsidDel="00000000" w:rsidR="00000000" w:rsidRPr="00000000">
              <w:rPr>
                <w:rtl w:val="0"/>
              </w:rPr>
            </w:r>
          </w:p>
        </w:tc>
        <w:tc>
          <w:tcPr>
            <w:vAlign w:val="center"/>
          </w:tcPr>
          <w:p w:rsidR="00000000" w:rsidDel="00000000" w:rsidP="00000000" w:rsidRDefault="00000000" w:rsidRPr="00000000" w14:paraId="00000166">
            <w:pPr>
              <w:widowControl w:val="1"/>
              <w:rPr>
                <w:sz w:val="20"/>
                <w:szCs w:val="20"/>
              </w:rPr>
            </w:pPr>
            <w:r w:rsidDel="00000000" w:rsidR="00000000" w:rsidRPr="00000000">
              <w:rPr>
                <w:rtl w:val="0"/>
              </w:rPr>
            </w:r>
          </w:p>
        </w:tc>
        <w:tc>
          <w:tcPr>
            <w:vAlign w:val="center"/>
          </w:tcPr>
          <w:p w:rsidR="00000000" w:rsidDel="00000000" w:rsidP="00000000" w:rsidRDefault="00000000" w:rsidRPr="00000000" w14:paraId="00000167">
            <w:pPr>
              <w:widowControl w:val="1"/>
              <w:rPr>
                <w:sz w:val="20"/>
                <w:szCs w:val="20"/>
              </w:rPr>
            </w:pPr>
            <w:r w:rsidDel="00000000" w:rsidR="00000000" w:rsidRPr="00000000">
              <w:rPr>
                <w:rtl w:val="0"/>
              </w:rPr>
            </w:r>
          </w:p>
        </w:tc>
        <w:tc>
          <w:tcPr>
            <w:vAlign w:val="center"/>
          </w:tcPr>
          <w:p w:rsidR="00000000" w:rsidDel="00000000" w:rsidP="00000000" w:rsidRDefault="00000000" w:rsidRPr="00000000" w14:paraId="00000168">
            <w:pPr>
              <w:widowControl w:val="1"/>
              <w:rPr>
                <w:sz w:val="20"/>
                <w:szCs w:val="20"/>
              </w:rPr>
            </w:pPr>
            <w:r w:rsidDel="00000000" w:rsidR="00000000" w:rsidRPr="00000000">
              <w:rPr>
                <w:rtl w:val="0"/>
              </w:rPr>
            </w:r>
          </w:p>
        </w:tc>
        <w:tc>
          <w:tcPr>
            <w:vAlign w:val="center"/>
          </w:tcPr>
          <w:p w:rsidR="00000000" w:rsidDel="00000000" w:rsidP="00000000" w:rsidRDefault="00000000" w:rsidRPr="00000000" w14:paraId="00000169">
            <w:pPr>
              <w:widowControl w:val="1"/>
              <w:rPr>
                <w:sz w:val="20"/>
                <w:szCs w:val="20"/>
              </w:rPr>
            </w:pPr>
            <w:r w:rsidDel="00000000" w:rsidR="00000000" w:rsidRPr="00000000">
              <w:rPr>
                <w:rtl w:val="0"/>
              </w:rPr>
            </w:r>
          </w:p>
        </w:tc>
      </w:tr>
      <w:tr>
        <w:trPr>
          <w:cantSplit w:val="0"/>
          <w:trHeight w:val="312" w:hRule="atLeast"/>
          <w:tblHeader w:val="0"/>
        </w:trPr>
        <w:tc>
          <w:tcPr>
            <w:tcBorders>
              <w:top w:color="000000" w:space="0" w:sz="8" w:val="single"/>
              <w:left w:color="000000" w:space="0" w:sz="8" w:val="single"/>
              <w:bottom w:color="000000" w:space="0" w:sz="8"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16A">
            <w:pPr>
              <w:widowControl w:val="1"/>
              <w:jc w:val="center"/>
              <w:rPr>
                <w:sz w:val="24"/>
                <w:szCs w:val="24"/>
              </w:rPr>
            </w:pPr>
            <w:r w:rsidDel="00000000" w:rsidR="00000000" w:rsidRPr="00000000">
              <w:rPr>
                <w:b w:val="1"/>
                <w:bCs w:val="1"/>
                <w:color w:val="000000"/>
                <w:sz w:val="24"/>
                <w:szCs w:val="24"/>
                <w:rtl w:val="0"/>
              </w:rPr>
              <w:t xml:space="preserve">Пункт №</w:t>
            </w: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16B">
            <w:pPr>
              <w:widowControl w:val="1"/>
              <w:jc w:val="center"/>
              <w:rPr>
                <w:sz w:val="24"/>
                <w:szCs w:val="24"/>
              </w:rPr>
            </w:pPr>
            <w:r w:rsidDel="00000000" w:rsidR="00000000" w:rsidRPr="00000000">
              <w:rPr>
                <w:b w:val="1"/>
                <w:bCs w:val="1"/>
                <w:color w:val="000000"/>
                <w:sz w:val="24"/>
                <w:szCs w:val="24"/>
                <w:rtl w:val="0"/>
              </w:rPr>
              <w:t xml:space="preserve">Позиція</w:t>
            </w: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16C">
            <w:pPr>
              <w:widowControl w:val="1"/>
              <w:jc w:val="center"/>
              <w:rPr>
                <w:sz w:val="24"/>
                <w:szCs w:val="24"/>
              </w:rPr>
            </w:pPr>
            <w:r w:rsidDel="00000000" w:rsidR="00000000" w:rsidRPr="00000000">
              <w:rPr>
                <w:b w:val="1"/>
                <w:bCs w:val="1"/>
                <w:color w:val="000000"/>
                <w:sz w:val="24"/>
                <w:szCs w:val="24"/>
                <w:rtl w:val="0"/>
              </w:rPr>
              <w:t xml:space="preserve">одиниця</w:t>
            </w: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16D">
            <w:pPr>
              <w:widowControl w:val="1"/>
              <w:jc w:val="center"/>
              <w:rPr>
                <w:sz w:val="24"/>
                <w:szCs w:val="24"/>
              </w:rPr>
            </w:pPr>
            <w:r w:rsidDel="00000000" w:rsidR="00000000" w:rsidRPr="00000000">
              <w:rPr>
                <w:b w:val="1"/>
                <w:bCs w:val="1"/>
                <w:color w:val="000000"/>
                <w:sz w:val="24"/>
                <w:szCs w:val="24"/>
                <w:rtl w:val="0"/>
              </w:rPr>
              <w:t xml:space="preserve">Найменування роботи.</w:t>
            </w:r>
            <w:r w:rsidDel="00000000" w:rsidR="00000000" w:rsidRPr="00000000">
              <w:rPr>
                <w:rtl w:val="0"/>
              </w:rPr>
            </w:r>
          </w:p>
        </w:tc>
        <w:tc>
          <w:tcPr>
            <w:gridSpan w:val="2"/>
            <w:tcBorders>
              <w:top w:color="000000" w:space="0" w:sz="8" w:val="single"/>
              <w:left w:color="000000" w:space="0" w:sz="4" w:val="single"/>
              <w:bottom w:color="000000" w:space="0" w:sz="8" w:val="single"/>
              <w:right w:color="000000" w:space="0" w:sz="4" w:val="single"/>
            </w:tcBorders>
            <w:shd w:fill="ddebf7" w:val="clear"/>
            <w:tcMar>
              <w:top w:w="15.0" w:type="dxa"/>
              <w:left w:w="108.0" w:type="dxa"/>
              <w:bottom w:w="15.0" w:type="dxa"/>
              <w:right w:w="108.0" w:type="dxa"/>
            </w:tcMar>
            <w:vAlign w:val="center"/>
          </w:tcPr>
          <w:p w:rsidR="00000000" w:rsidDel="00000000" w:rsidP="00000000" w:rsidRDefault="00000000" w:rsidRPr="00000000" w14:paraId="0000016E">
            <w:pPr>
              <w:widowControl w:val="1"/>
              <w:jc w:val="center"/>
              <w:rPr>
                <w:sz w:val="24"/>
                <w:szCs w:val="24"/>
              </w:rPr>
            </w:pPr>
            <w:r w:rsidDel="00000000" w:rsidR="00000000" w:rsidRPr="00000000">
              <w:rPr>
                <w:b w:val="1"/>
                <w:bCs w:val="1"/>
                <w:sz w:val="24"/>
                <w:szCs w:val="24"/>
                <w:rtl w:val="0"/>
              </w:rPr>
              <w:t xml:space="preserve">Ціна за одиницю</w:t>
            </w:r>
            <w:r w:rsidDel="00000000" w:rsidR="00000000" w:rsidRPr="00000000">
              <w:rPr>
                <w:b w:val="1"/>
                <w:bCs w:val="1"/>
                <w:color w:val="000000"/>
                <w:sz w:val="24"/>
                <w:szCs w:val="24"/>
                <w:rtl w:val="0"/>
              </w:rPr>
              <w:t xml:space="preserve">*, UAH</w:t>
            </w:r>
            <w:r w:rsidDel="00000000" w:rsidR="00000000" w:rsidRPr="00000000">
              <w:rPr>
                <w:rtl w:val="0"/>
              </w:rPr>
            </w:r>
          </w:p>
        </w:tc>
        <w:tc>
          <w:tcPr>
            <w:gridSpan w:val="2"/>
            <w:tcBorders>
              <w:top w:color="000000" w:space="0" w:sz="8" w:val="single"/>
              <w:left w:color="000000" w:space="0" w:sz="4" w:val="single"/>
              <w:bottom w:color="000000" w:space="0" w:sz="8" w:val="single"/>
              <w:right w:color="000000" w:space="0" w:sz="8" w:val="single"/>
            </w:tcBorders>
            <w:shd w:fill="ddebf7" w:val="clear"/>
            <w:tcMar>
              <w:top w:w="15.0" w:type="dxa"/>
              <w:left w:w="108.0" w:type="dxa"/>
              <w:bottom w:w="15.0" w:type="dxa"/>
              <w:right w:w="108.0" w:type="dxa"/>
            </w:tcMar>
            <w:vAlign w:val="center"/>
          </w:tcPr>
          <w:p w:rsidR="00000000" w:rsidDel="00000000" w:rsidP="00000000" w:rsidRDefault="00000000" w:rsidRPr="00000000" w14:paraId="00000170">
            <w:pPr>
              <w:widowControl w:val="1"/>
              <w:jc w:val="center"/>
              <w:rPr>
                <w:sz w:val="24"/>
                <w:szCs w:val="24"/>
              </w:rPr>
            </w:pPr>
            <w:r w:rsidDel="00000000" w:rsidR="00000000" w:rsidRPr="00000000">
              <w:rPr>
                <w:b w:val="1"/>
                <w:bCs w:val="1"/>
                <w:color w:val="000000"/>
                <w:sz w:val="24"/>
                <w:szCs w:val="24"/>
                <w:rtl w:val="0"/>
              </w:rPr>
              <w:t xml:space="preserve">Загальна сума до, UAH</w:t>
            </w:r>
            <w:r w:rsidDel="00000000" w:rsidR="00000000" w:rsidRPr="00000000">
              <w:rPr>
                <w:rtl w:val="0"/>
              </w:rPr>
            </w:r>
          </w:p>
        </w:tc>
      </w:tr>
      <w:tr>
        <w:trPr>
          <w:cantSplit w:val="0"/>
          <w:trHeight w:val="2110" w:hRule="atLeast"/>
          <w:tblHeader w:val="0"/>
        </w:trPr>
        <w:tc>
          <w:tcPr>
            <w:tcBorders>
              <w:top w:color="000000" w:space="0" w:sz="8" w:val="single"/>
              <w:left w:color="000000" w:space="0" w:sz="8" w:val="single"/>
              <w:bottom w:color="000000" w:space="0" w:sz="8" w:val="single"/>
              <w:right w:color="000000" w:space="0" w:sz="4" w:val="single"/>
            </w:tcBorders>
            <w:tcMar>
              <w:top w:w="15.0" w:type="dxa"/>
              <w:left w:w="108.0" w:type="dxa"/>
              <w:bottom w:w="15.0" w:type="dxa"/>
              <w:right w:w="108.0" w:type="dxa"/>
            </w:tcMar>
          </w:tcPr>
          <w:p w:rsidR="00000000" w:rsidDel="00000000" w:rsidP="00000000" w:rsidRDefault="00000000" w:rsidRPr="00000000" w14:paraId="00000172">
            <w:pPr>
              <w:widowControl w:val="1"/>
              <w:rPr>
                <w:sz w:val="24"/>
                <w:szCs w:val="24"/>
              </w:rPr>
            </w:pPr>
            <w:r w:rsidDel="00000000" w:rsidR="00000000" w:rsidRPr="00000000">
              <w:rPr>
                <w:color w:val="000000"/>
                <w:sz w:val="24"/>
                <w:szCs w:val="24"/>
                <w:rtl w:val="0"/>
              </w:rPr>
              <w:t xml:space="preserve">1</w:t>
            </w:r>
            <w:r w:rsidDel="00000000" w:rsidR="00000000" w:rsidRPr="00000000">
              <w:rPr>
                <w:rtl w:val="0"/>
              </w:rPr>
            </w:r>
          </w:p>
        </w:tc>
        <w:tc>
          <w:tcPr>
            <w:tcBorders>
              <w:top w:color="000000" w:space="0" w:sz="8" w:val="single"/>
              <w:left w:color="000000" w:space="0" w:sz="4" w:val="single"/>
              <w:bottom w:color="000000" w:space="0" w:sz="8" w:val="single"/>
            </w:tcBorders>
            <w:tcMar>
              <w:top w:w="15.0" w:type="dxa"/>
              <w:left w:w="108.0" w:type="dxa"/>
              <w:bottom w:w="15.0" w:type="dxa"/>
              <w:right w:w="108.0" w:type="dxa"/>
            </w:tcMar>
            <w:vAlign w:val="center"/>
          </w:tcPr>
          <w:p w:rsidR="00000000" w:rsidDel="00000000" w:rsidP="00000000" w:rsidRDefault="00000000" w:rsidRPr="00000000" w14:paraId="00000173">
            <w:pPr>
              <w:widowControl w:val="1"/>
              <w:jc w:val="center"/>
              <w:rPr>
                <w:sz w:val="24"/>
                <w:szCs w:val="24"/>
              </w:rPr>
            </w:pPr>
            <w:r w:rsidDel="00000000" w:rsidR="00000000" w:rsidRPr="00000000">
              <w:rPr>
                <w:color w:val="000000"/>
                <w:sz w:val="24"/>
                <w:szCs w:val="24"/>
                <w:rtl w:val="0"/>
              </w:rPr>
              <w:t xml:space="preserve">Обсяг робіт і завдань описані в Додатку С</w:t>
            </w: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174">
            <w:pPr>
              <w:widowControl w:val="1"/>
              <w:jc w:val="center"/>
              <w:rPr>
                <w:sz w:val="24"/>
                <w:szCs w:val="24"/>
              </w:rPr>
            </w:pPr>
            <w:r w:rsidDel="00000000" w:rsidR="00000000" w:rsidRPr="00000000">
              <w:rPr>
                <w:color w:val="000000"/>
                <w:sz w:val="24"/>
                <w:szCs w:val="24"/>
                <w:rtl w:val="0"/>
              </w:rPr>
              <w:t xml:space="preserve">шт.</w:t>
            </w: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175">
            <w:pPr>
              <w:widowControl w:val="1"/>
              <w:rPr>
                <w:sz w:val="24"/>
                <w:szCs w:val="24"/>
              </w:rPr>
            </w:pPr>
            <w:r w:rsidDel="00000000" w:rsidR="00000000" w:rsidRPr="00000000">
              <w:rPr>
                <w:sz w:val="24"/>
                <w:szCs w:val="24"/>
                <w:rtl w:val="0"/>
              </w:rPr>
              <w:t xml:space="preserve">Передпроєктні</w:t>
            </w:r>
          </w:p>
          <w:p w:rsidR="00000000" w:rsidDel="00000000" w:rsidP="00000000" w:rsidRDefault="00000000" w:rsidRPr="00000000" w14:paraId="00000176">
            <w:pPr>
              <w:widowControl w:val="1"/>
              <w:rPr>
                <w:sz w:val="24"/>
                <w:szCs w:val="24"/>
              </w:rPr>
            </w:pPr>
            <w:r w:rsidDel="00000000" w:rsidR="00000000" w:rsidRPr="00000000">
              <w:rPr>
                <w:color w:val="000000"/>
                <w:sz w:val="24"/>
                <w:szCs w:val="24"/>
                <w:rtl w:val="0"/>
              </w:rPr>
              <w:t xml:space="preserve">Про</w:t>
            </w:r>
            <w:r w:rsidDel="00000000" w:rsidR="00000000" w:rsidRPr="00000000">
              <w:rPr>
                <w:sz w:val="24"/>
                <w:szCs w:val="24"/>
                <w:rtl w:val="0"/>
              </w:rPr>
              <w:t xml:space="preserve">є</w:t>
            </w:r>
            <w:r w:rsidDel="00000000" w:rsidR="00000000" w:rsidRPr="00000000">
              <w:rPr>
                <w:color w:val="000000"/>
                <w:sz w:val="24"/>
                <w:szCs w:val="24"/>
                <w:rtl w:val="0"/>
              </w:rPr>
              <w:t xml:space="preserve">ктні</w:t>
            </w:r>
            <w:r w:rsidDel="00000000" w:rsidR="00000000" w:rsidRPr="00000000">
              <w:rPr>
                <w:rtl w:val="0"/>
              </w:rPr>
            </w:r>
          </w:p>
          <w:p w:rsidR="00000000" w:rsidDel="00000000" w:rsidP="00000000" w:rsidRDefault="00000000" w:rsidRPr="00000000" w14:paraId="00000177">
            <w:pPr>
              <w:widowControl w:val="1"/>
              <w:rPr>
                <w:sz w:val="24"/>
                <w:szCs w:val="24"/>
              </w:rPr>
            </w:pPr>
            <w:r w:rsidDel="00000000" w:rsidR="00000000" w:rsidRPr="00000000">
              <w:rPr>
                <w:color w:val="000000"/>
                <w:sz w:val="24"/>
                <w:szCs w:val="24"/>
                <w:rtl w:val="0"/>
              </w:rPr>
              <w:t xml:space="preserve">Тех</w:t>
            </w:r>
            <w:r w:rsidDel="00000000" w:rsidR="00000000" w:rsidRPr="00000000">
              <w:rPr>
                <w:sz w:val="24"/>
                <w:szCs w:val="24"/>
                <w:rtl w:val="0"/>
              </w:rPr>
              <w:t xml:space="preserve">нічний </w:t>
            </w:r>
            <w:r w:rsidDel="00000000" w:rsidR="00000000" w:rsidRPr="00000000">
              <w:rPr>
                <w:color w:val="000000"/>
                <w:sz w:val="24"/>
                <w:szCs w:val="24"/>
                <w:rtl w:val="0"/>
              </w:rPr>
              <w:t xml:space="preserve">нагляд</w:t>
            </w:r>
            <w:r w:rsidDel="00000000" w:rsidR="00000000" w:rsidRPr="00000000">
              <w:rPr>
                <w:rtl w:val="0"/>
              </w:rPr>
            </w:r>
          </w:p>
          <w:p w:rsidR="00000000" w:rsidDel="00000000" w:rsidP="00000000" w:rsidRDefault="00000000" w:rsidRPr="00000000" w14:paraId="00000178">
            <w:pPr>
              <w:widowControl w:val="1"/>
              <w:rPr>
                <w:sz w:val="24"/>
                <w:szCs w:val="24"/>
              </w:rPr>
            </w:pPr>
            <w:r w:rsidDel="00000000" w:rsidR="00000000" w:rsidRPr="00000000">
              <w:rPr>
                <w:color w:val="000000"/>
                <w:sz w:val="24"/>
                <w:szCs w:val="24"/>
                <w:rtl w:val="0"/>
              </w:rPr>
              <w:t xml:space="preserve">Авторський нагляд</w:t>
            </w: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shd w:fill="ddebf7" w:val="clear"/>
            <w:tcMar>
              <w:top w:w="15.0" w:type="dxa"/>
              <w:left w:w="108.0" w:type="dxa"/>
              <w:bottom w:w="15.0" w:type="dxa"/>
              <w:right w:w="108.0" w:type="dxa"/>
            </w:tcMar>
            <w:vAlign w:val="center"/>
          </w:tcPr>
          <w:p w:rsidR="00000000" w:rsidDel="00000000" w:rsidP="00000000" w:rsidRDefault="00000000" w:rsidRPr="00000000" w14:paraId="00000179">
            <w:pPr>
              <w:widowControl w:val="1"/>
              <w:jc w:val="center"/>
              <w:rPr>
                <w:sz w:val="24"/>
                <w:szCs w:val="24"/>
              </w:rPr>
            </w:pPr>
            <w:r w:rsidDel="00000000" w:rsidR="00000000" w:rsidRPr="00000000">
              <w:rPr>
                <w:color w:val="000000"/>
                <w:sz w:val="24"/>
                <w:szCs w:val="24"/>
                <w:rtl w:val="0"/>
              </w:rPr>
              <w:t xml:space="preserve">до</w:t>
            </w: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shd w:fill="ddebf7" w:val="clear"/>
            <w:tcMar>
              <w:top w:w="15.0" w:type="dxa"/>
              <w:left w:w="108.0" w:type="dxa"/>
              <w:bottom w:w="15.0" w:type="dxa"/>
              <w:right w:w="108.0" w:type="dxa"/>
            </w:tcMar>
            <w:vAlign w:val="center"/>
          </w:tcPr>
          <w:p w:rsidR="00000000" w:rsidDel="00000000" w:rsidP="00000000" w:rsidRDefault="00000000" w:rsidRPr="00000000" w14:paraId="0000017A">
            <w:pPr>
              <w:widowControl w:val="1"/>
              <w:jc w:val="center"/>
              <w:rPr>
                <w:sz w:val="24"/>
                <w:szCs w:val="24"/>
              </w:rPr>
            </w:pPr>
            <w:r w:rsidDel="00000000" w:rsidR="00000000" w:rsidRPr="00000000">
              <w:rPr>
                <w:color w:val="000000"/>
                <w:sz w:val="24"/>
                <w:szCs w:val="24"/>
                <w:rtl w:val="0"/>
              </w:rPr>
              <w:t xml:space="preserve"> </w:t>
            </w:r>
            <w:r w:rsidDel="00000000" w:rsidR="00000000" w:rsidRPr="00000000">
              <w:rPr>
                <w:rtl w:val="0"/>
              </w:rPr>
            </w:r>
          </w:p>
        </w:tc>
        <w:tc>
          <w:tcPr>
            <w:tcBorders>
              <w:top w:color="000000" w:space="0" w:sz="8" w:val="single"/>
              <w:left w:color="000000" w:space="0" w:sz="4" w:val="single"/>
              <w:bottom w:color="000000" w:space="0" w:sz="8" w:val="single"/>
              <w:right w:color="000000" w:space="0" w:sz="4" w:val="single"/>
            </w:tcBorders>
            <w:shd w:fill="ddebf7" w:val="clear"/>
            <w:tcMar>
              <w:top w:w="15.0" w:type="dxa"/>
              <w:left w:w="108.0" w:type="dxa"/>
              <w:bottom w:w="15.0" w:type="dxa"/>
              <w:right w:w="108.0" w:type="dxa"/>
            </w:tcMar>
            <w:vAlign w:val="center"/>
          </w:tcPr>
          <w:p w:rsidR="00000000" w:rsidDel="00000000" w:rsidP="00000000" w:rsidRDefault="00000000" w:rsidRPr="00000000" w14:paraId="0000017B">
            <w:pPr>
              <w:widowControl w:val="1"/>
              <w:jc w:val="center"/>
              <w:rPr>
                <w:sz w:val="24"/>
                <w:szCs w:val="24"/>
              </w:rPr>
            </w:pPr>
            <w:r w:rsidDel="00000000" w:rsidR="00000000" w:rsidRPr="00000000">
              <w:rPr>
                <w:color w:val="000000"/>
                <w:sz w:val="24"/>
                <w:szCs w:val="24"/>
                <w:rtl w:val="0"/>
              </w:rPr>
              <w:t xml:space="preserve">до</w:t>
            </w: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shd w:fill="dbeef3" w:val="clear"/>
            <w:tcMar>
              <w:top w:w="15.0" w:type="dxa"/>
              <w:left w:w="108.0" w:type="dxa"/>
              <w:bottom w:w="15.0" w:type="dxa"/>
              <w:right w:w="108.0" w:type="dxa"/>
            </w:tcMar>
            <w:vAlign w:val="center"/>
          </w:tcPr>
          <w:p w:rsidR="00000000" w:rsidDel="00000000" w:rsidP="00000000" w:rsidRDefault="00000000" w:rsidRPr="00000000" w14:paraId="0000017C">
            <w:pPr>
              <w:widowControl w:val="1"/>
              <w:jc w:val="center"/>
              <w:rPr>
                <w:sz w:val="24"/>
                <w:szCs w:val="24"/>
              </w:rPr>
            </w:pPr>
            <w:r w:rsidDel="00000000" w:rsidR="00000000" w:rsidRPr="00000000">
              <w:rPr>
                <w:color w:val="000000"/>
                <w:sz w:val="24"/>
                <w:szCs w:val="24"/>
                <w:rtl w:val="0"/>
              </w:rPr>
              <w:t xml:space="preserve">0,00</w:t>
            </w:r>
            <w:r w:rsidDel="00000000" w:rsidR="00000000" w:rsidRPr="00000000">
              <w:rPr>
                <w:rtl w:val="0"/>
              </w:rPr>
            </w:r>
          </w:p>
        </w:tc>
      </w:tr>
      <w:tr>
        <w:trPr>
          <w:cantSplit w:val="0"/>
          <w:trHeight w:val="393" w:hRule="atLeast"/>
          <w:tblHeader w:val="0"/>
        </w:trPr>
        <w:tc>
          <w:tcPr>
            <w:gridSpan w:val="5"/>
            <w:tcBorders>
              <w:top w:color="000000" w:space="0" w:sz="8" w:val="single"/>
              <w:left w:color="000000" w:space="0" w:sz="8" w:val="single"/>
              <w:bottom w:color="000000" w:space="0" w:sz="8" w:val="single"/>
              <w:right w:color="000000" w:space="0" w:sz="8" w:val="single"/>
            </w:tcBorders>
            <w:shd w:fill="ffffff" w:val="clear"/>
            <w:tcMar>
              <w:top w:w="15.0" w:type="dxa"/>
              <w:left w:w="108.0" w:type="dxa"/>
              <w:bottom w:w="15.0" w:type="dxa"/>
              <w:right w:w="108.0" w:type="dxa"/>
            </w:tcMar>
            <w:vAlign w:val="center"/>
          </w:tcPr>
          <w:p w:rsidR="00000000" w:rsidDel="00000000" w:rsidP="00000000" w:rsidRDefault="00000000" w:rsidRPr="00000000" w14:paraId="0000017D">
            <w:pPr>
              <w:widowControl w:val="1"/>
              <w:jc w:val="right"/>
              <w:rPr>
                <w:sz w:val="24"/>
                <w:szCs w:val="24"/>
              </w:rPr>
            </w:pPr>
            <w:r w:rsidDel="00000000" w:rsidR="00000000" w:rsidRPr="00000000">
              <w:rPr>
                <w:b w:val="1"/>
                <w:bCs w:val="1"/>
                <w:color w:val="000000"/>
                <w:sz w:val="24"/>
                <w:szCs w:val="24"/>
                <w:rtl w:val="0"/>
              </w:rPr>
              <w:t xml:space="preserve">Разом, UAH</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dbeef3" w:val="clear"/>
            <w:tcMar>
              <w:top w:w="15.0" w:type="dxa"/>
              <w:left w:w="108.0" w:type="dxa"/>
              <w:bottom w:w="15.0" w:type="dxa"/>
              <w:right w:w="108.0" w:type="dxa"/>
            </w:tcMar>
            <w:vAlign w:val="center"/>
          </w:tcPr>
          <w:p w:rsidR="00000000" w:rsidDel="00000000" w:rsidP="00000000" w:rsidRDefault="00000000" w:rsidRPr="00000000" w14:paraId="00000182">
            <w:pPr>
              <w:widowControl w:val="1"/>
              <w:jc w:val="center"/>
              <w:rPr>
                <w:sz w:val="24"/>
                <w:szCs w:val="24"/>
              </w:rPr>
            </w:pPr>
            <w:r w:rsidDel="00000000" w:rsidR="00000000" w:rsidRPr="00000000">
              <w:rPr>
                <w:b w:val="1"/>
                <w:bCs w:val="1"/>
                <w:color w:val="000000"/>
                <w:sz w:val="24"/>
                <w:szCs w:val="24"/>
                <w:rtl w:val="0"/>
              </w:rPr>
              <w:t xml:space="preserve">0,00</w:t>
            </w:r>
            <w:r w:rsidDel="00000000" w:rsidR="00000000" w:rsidRPr="00000000">
              <w:rPr>
                <w:rtl w:val="0"/>
              </w:rPr>
            </w:r>
          </w:p>
        </w:tc>
        <w:tc>
          <w:tcPr>
            <w:vAlign w:val="center"/>
          </w:tcPr>
          <w:p w:rsidR="00000000" w:rsidDel="00000000" w:rsidP="00000000" w:rsidRDefault="00000000" w:rsidRPr="00000000" w14:paraId="00000185">
            <w:pPr>
              <w:widowControl w:val="1"/>
              <w:rPr>
                <w:sz w:val="20"/>
                <w:szCs w:val="20"/>
              </w:rPr>
            </w:pPr>
            <w:r w:rsidDel="00000000" w:rsidR="00000000" w:rsidRPr="00000000">
              <w:rPr>
                <w:rtl w:val="0"/>
              </w:rPr>
            </w:r>
          </w:p>
        </w:tc>
      </w:tr>
      <w:tr>
        <w:trPr>
          <w:cantSplit w:val="0"/>
          <w:trHeight w:val="312" w:hRule="atLeast"/>
          <w:tblHeader w:val="0"/>
        </w:trPr>
        <w:tc>
          <w:tcPr>
            <w:gridSpan w:val="8"/>
            <w:tcBorders>
              <w:top w:color="000000" w:space="0" w:sz="8" w:val="single"/>
            </w:tcBorders>
            <w:shd w:fill="ffffff" w:val="clear"/>
            <w:tcMar>
              <w:top w:w="15.0" w:type="dxa"/>
              <w:left w:w="108.0" w:type="dxa"/>
              <w:bottom w:w="15.0" w:type="dxa"/>
              <w:right w:w="108.0" w:type="dxa"/>
            </w:tcMar>
            <w:vAlign w:val="bottom"/>
          </w:tcPr>
          <w:p w:rsidR="00000000" w:rsidDel="00000000" w:rsidP="00000000" w:rsidRDefault="00000000" w:rsidRPr="00000000" w14:paraId="00000186">
            <w:pPr>
              <w:widowControl w:val="1"/>
              <w:jc w:val="center"/>
              <w:rPr>
                <w:sz w:val="24"/>
                <w:szCs w:val="24"/>
              </w:rPr>
            </w:pPr>
            <w:r w:rsidDel="00000000" w:rsidR="00000000" w:rsidRPr="00000000">
              <w:rPr>
                <w:rFonts w:ascii="Arial" w:cs="Arial" w:eastAsia="Arial" w:hAnsi="Arial"/>
                <w:b w:val="1"/>
                <w:bCs w:val="1"/>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18E">
      <w:pPr>
        <w:widowControl w:val="1"/>
        <w:rPr>
          <w:sz w:val="24"/>
          <w:szCs w:val="24"/>
        </w:rPr>
      </w:pPr>
      <w:r w:rsidDel="00000000" w:rsidR="00000000" w:rsidRPr="00000000">
        <w:rPr>
          <w:rtl w:val="0"/>
        </w:rPr>
      </w:r>
    </w:p>
    <w:tbl>
      <w:tblPr>
        <w:tblStyle w:val="Table5"/>
        <w:tblW w:w="9555.0" w:type="dxa"/>
        <w:jc w:val="left"/>
        <w:tblLayout w:type="fixed"/>
        <w:tblLook w:val="0400"/>
      </w:tblPr>
      <w:tblGrid>
        <w:gridCol w:w="375"/>
        <w:gridCol w:w="360"/>
        <w:gridCol w:w="495"/>
        <w:gridCol w:w="105"/>
        <w:gridCol w:w="255"/>
        <w:gridCol w:w="7965"/>
        <w:tblGridChange w:id="0">
          <w:tblGrid>
            <w:gridCol w:w="375"/>
            <w:gridCol w:w="360"/>
            <w:gridCol w:w="495"/>
            <w:gridCol w:w="105"/>
            <w:gridCol w:w="255"/>
            <w:gridCol w:w="7965"/>
          </w:tblGrid>
        </w:tblGridChange>
      </w:tblGrid>
      <w:tr>
        <w:trPr>
          <w:cantSplit w:val="0"/>
          <w:trHeight w:val="312" w:hRule="atLeast"/>
          <w:tblHeader w:val="0"/>
        </w:trPr>
        <w:tc>
          <w:tcPr>
            <w:gridSpan w:val="6"/>
            <w:tcMar>
              <w:top w:w="15.0" w:type="dxa"/>
              <w:left w:w="108.0" w:type="dxa"/>
              <w:bottom w:w="15.0" w:type="dxa"/>
              <w:right w:w="108.0" w:type="dxa"/>
            </w:tcMar>
            <w:vAlign w:val="bottom"/>
          </w:tcPr>
          <w:p w:rsidR="00000000" w:rsidDel="00000000" w:rsidP="00000000" w:rsidRDefault="00000000" w:rsidRPr="00000000" w14:paraId="0000018F">
            <w:pPr>
              <w:widowControl w:val="1"/>
              <w:jc w:val="both"/>
              <w:rPr>
                <w:sz w:val="24"/>
                <w:szCs w:val="24"/>
              </w:rPr>
            </w:pPr>
            <w:r w:rsidDel="00000000" w:rsidR="00000000" w:rsidRPr="00000000">
              <w:rPr>
                <w:color w:val="ff0000"/>
                <w:sz w:val="24"/>
                <w:szCs w:val="24"/>
                <w:rtl w:val="0"/>
              </w:rPr>
              <w:t xml:space="preserve">*Ціна вказується у національній валюті України, гривня.</w:t>
            </w:r>
            <w:r w:rsidDel="00000000" w:rsidR="00000000" w:rsidRPr="00000000">
              <w:rPr>
                <w:rtl w:val="0"/>
              </w:rPr>
            </w:r>
          </w:p>
          <w:p w:rsidR="00000000" w:rsidDel="00000000" w:rsidP="00000000" w:rsidRDefault="00000000" w:rsidRPr="00000000" w14:paraId="00000190">
            <w:pPr>
              <w:widowControl w:val="1"/>
              <w:rPr>
                <w:color w:val="ff0000"/>
                <w:sz w:val="24"/>
                <w:szCs w:val="24"/>
              </w:rPr>
            </w:pPr>
            <w:r w:rsidDel="00000000" w:rsidR="00000000" w:rsidRPr="00000000">
              <w:rPr>
                <w:color w:val="ff0000"/>
                <w:sz w:val="24"/>
                <w:szCs w:val="24"/>
                <w:rtl w:val="0"/>
              </w:rPr>
              <w:t xml:space="preserve">**ціни за одиницю вказуються через 2 цифри після коми </w:t>
            </w:r>
          </w:p>
          <w:p w:rsidR="00000000" w:rsidDel="00000000" w:rsidP="00000000" w:rsidRDefault="00000000" w:rsidRPr="00000000" w14:paraId="00000191">
            <w:pPr>
              <w:widowControl w:val="1"/>
              <w:rPr>
                <w:color w:val="ff0000"/>
                <w:sz w:val="24"/>
                <w:szCs w:val="24"/>
              </w:rPr>
            </w:pPr>
            <w:r w:rsidDel="00000000" w:rsidR="00000000" w:rsidRPr="00000000">
              <w:rPr>
                <w:rtl w:val="0"/>
              </w:rPr>
            </w:r>
          </w:p>
        </w:tc>
      </w:tr>
      <w:tr>
        <w:trPr>
          <w:cantSplit w:val="0"/>
          <w:trHeight w:val="405" w:hRule="atLeast"/>
          <w:tblHeader w:val="0"/>
        </w:trPr>
        <w:tc>
          <w:tcPr>
            <w:gridSpan w:val="3"/>
            <w:tcBorders>
              <w:top w:color="000000" w:space="0" w:sz="8" w:val="single"/>
              <w:left w:color="000000" w:space="0" w:sz="8" w:val="single"/>
              <w:bottom w:color="000000" w:space="0" w:sz="4" w:val="single"/>
              <w:right w:color="000000" w:space="0" w:sz="8" w:val="single"/>
            </w:tcBorders>
            <w:tcMar>
              <w:top w:w="15.0" w:type="dxa"/>
              <w:left w:w="108.0" w:type="dxa"/>
              <w:bottom w:w="15.0" w:type="dxa"/>
              <w:right w:w="108.0" w:type="dxa"/>
            </w:tcMar>
            <w:vAlign w:val="center"/>
          </w:tcPr>
          <w:p w:rsidR="00000000" w:rsidDel="00000000" w:rsidP="00000000" w:rsidRDefault="00000000" w:rsidRPr="00000000" w14:paraId="00000197">
            <w:pPr>
              <w:widowControl w:val="1"/>
              <w:jc w:val="center"/>
              <w:rPr>
                <w:sz w:val="24"/>
                <w:szCs w:val="24"/>
              </w:rPr>
            </w:pPr>
            <w:r w:rsidDel="00000000" w:rsidR="00000000" w:rsidRPr="00000000">
              <w:rPr>
                <w:color w:val="000000"/>
                <w:sz w:val="24"/>
                <w:szCs w:val="24"/>
                <w:rtl w:val="0"/>
              </w:rPr>
              <w:t xml:space="preserve">Умови оплати</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beef3" w:val="clear"/>
            <w:tcMar>
              <w:top w:w="15.0" w:type="dxa"/>
              <w:left w:w="108.0" w:type="dxa"/>
              <w:bottom w:w="15.0" w:type="dxa"/>
              <w:right w:w="108.0" w:type="dxa"/>
            </w:tcMar>
            <w:vAlign w:val="center"/>
          </w:tcPr>
          <w:p w:rsidR="00000000" w:rsidDel="00000000" w:rsidP="00000000" w:rsidRDefault="00000000" w:rsidRPr="00000000" w14:paraId="0000019A">
            <w:pPr>
              <w:widowControl w:val="1"/>
              <w:jc w:val="center"/>
              <w:rPr>
                <w:sz w:val="24"/>
                <w:szCs w:val="24"/>
              </w:rPr>
            </w:pPr>
            <w:r w:rsidDel="00000000" w:rsidR="00000000" w:rsidRPr="00000000">
              <w:rPr>
                <w:color w:val="000000"/>
                <w:sz w:val="24"/>
                <w:szCs w:val="24"/>
                <w:rtl w:val="0"/>
              </w:rPr>
              <w:t xml:space="preserve">100% післяоплата</w:t>
            </w:r>
            <w:r w:rsidDel="00000000" w:rsidR="00000000" w:rsidRPr="00000000">
              <w:rPr>
                <w:rtl w:val="0"/>
              </w:rPr>
            </w:r>
          </w:p>
        </w:tc>
      </w:tr>
      <w:tr>
        <w:trPr>
          <w:cantSplit w:val="0"/>
          <w:trHeight w:val="405" w:hRule="atLeast"/>
          <w:tblHeader w:val="0"/>
        </w:trPr>
        <w:tc>
          <w:tcPr>
            <w:gridSpan w:val="3"/>
            <w:tcBorders>
              <w:top w:color="000000" w:space="0" w:sz="4" w:val="single"/>
              <w:left w:color="000000" w:space="0" w:sz="8" w:val="single"/>
              <w:bottom w:color="000000" w:space="0" w:sz="4" w:val="single"/>
              <w:right w:color="000000" w:space="0" w:sz="8" w:val="single"/>
            </w:tcBorders>
            <w:tcMar>
              <w:top w:w="15.0" w:type="dxa"/>
              <w:left w:w="108.0" w:type="dxa"/>
              <w:bottom w:w="15.0" w:type="dxa"/>
              <w:right w:w="108.0" w:type="dxa"/>
            </w:tcMar>
            <w:vAlign w:val="center"/>
          </w:tcPr>
          <w:p w:rsidR="00000000" w:rsidDel="00000000" w:rsidP="00000000" w:rsidRDefault="00000000" w:rsidRPr="00000000" w14:paraId="0000019D">
            <w:pPr>
              <w:widowControl w:val="1"/>
              <w:jc w:val="center"/>
              <w:rPr>
                <w:sz w:val="24"/>
                <w:szCs w:val="24"/>
              </w:rPr>
            </w:pPr>
            <w:r w:rsidDel="00000000" w:rsidR="00000000" w:rsidRPr="00000000">
              <w:rPr>
                <w:color w:val="000000"/>
                <w:sz w:val="24"/>
                <w:szCs w:val="24"/>
                <w:rtl w:val="0"/>
              </w:rPr>
              <w:t xml:space="preserve">Терміни оплати</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beef3" w:val="clear"/>
            <w:tcMar>
              <w:top w:w="15.0" w:type="dxa"/>
              <w:left w:w="108.0" w:type="dxa"/>
              <w:bottom w:w="15.0" w:type="dxa"/>
              <w:right w:w="108.0" w:type="dxa"/>
            </w:tcMar>
            <w:vAlign w:val="center"/>
          </w:tcPr>
          <w:p w:rsidR="00000000" w:rsidDel="00000000" w:rsidP="00000000" w:rsidRDefault="00000000" w:rsidRPr="00000000" w14:paraId="000001A0">
            <w:pPr>
              <w:widowControl w:val="1"/>
              <w:jc w:val="center"/>
              <w:rPr>
                <w:sz w:val="24"/>
                <w:szCs w:val="24"/>
              </w:rPr>
            </w:pPr>
            <w:r w:rsidDel="00000000" w:rsidR="00000000" w:rsidRPr="00000000">
              <w:rPr>
                <w:color w:val="000000"/>
                <w:sz w:val="24"/>
                <w:szCs w:val="24"/>
                <w:rtl w:val="0"/>
              </w:rPr>
              <w:t xml:space="preserve">протягом 5 (п’яти) робочих днів з дати підписання Акту виконаних робіт,</w:t>
            </w:r>
            <w:r w:rsidDel="00000000" w:rsidR="00000000" w:rsidRPr="00000000">
              <w:rPr>
                <w:rtl w:val="0"/>
              </w:rPr>
            </w:r>
          </w:p>
        </w:tc>
      </w:tr>
      <w:tr>
        <w:trPr>
          <w:cantSplit w:val="0"/>
          <w:trHeight w:val="660" w:hRule="atLeast"/>
          <w:tblHeader w:val="0"/>
        </w:trPr>
        <w:tc>
          <w:tcPr>
            <w:gridSpan w:val="6"/>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1A3">
            <w:pPr>
              <w:widowControl w:val="1"/>
              <w:jc w:val="center"/>
              <w:rPr>
                <w:sz w:val="24"/>
                <w:szCs w:val="24"/>
              </w:rPr>
            </w:pPr>
            <w:r w:rsidDel="00000000" w:rsidR="00000000" w:rsidRPr="00000000">
              <w:rPr>
                <w:color w:val="000000"/>
                <w:sz w:val="24"/>
                <w:szCs w:val="24"/>
                <w:rtl w:val="0"/>
              </w:rPr>
              <w:t xml:space="preserve">Ціна повинна включати всі відповідні збори, податки, не включаючи ПДВ</w:t>
            </w:r>
            <w:r w:rsidDel="00000000" w:rsidR="00000000" w:rsidRPr="00000000">
              <w:rPr>
                <w:rtl w:val="0"/>
              </w:rPr>
            </w:r>
          </w:p>
        </w:tc>
      </w:tr>
    </w:tbl>
    <w:p w:rsidR="00000000" w:rsidDel="00000000" w:rsidP="00000000" w:rsidRDefault="00000000" w:rsidRPr="00000000" w14:paraId="000001A9">
      <w:pPr>
        <w:widowControl w:val="1"/>
        <w:rPr>
          <w:sz w:val="24"/>
          <w:szCs w:val="24"/>
        </w:rPr>
      </w:pPr>
      <w:r w:rsidDel="00000000" w:rsidR="00000000" w:rsidRPr="00000000">
        <w:rPr>
          <w:rtl w:val="0"/>
        </w:rPr>
      </w:r>
    </w:p>
    <w:p w:rsidR="00000000" w:rsidDel="00000000" w:rsidP="00000000" w:rsidRDefault="00000000" w:rsidRPr="00000000" w14:paraId="000001AA">
      <w:pPr>
        <w:widowControl w:val="1"/>
        <w:jc w:val="both"/>
        <w:rPr>
          <w:sz w:val="24"/>
          <w:szCs w:val="24"/>
        </w:rPr>
      </w:pPr>
      <w:r w:rsidDel="00000000" w:rsidR="00000000" w:rsidRPr="00000000">
        <w:rPr>
          <w:color w:val="000000"/>
          <w:sz w:val="24"/>
          <w:szCs w:val="24"/>
          <w:rtl w:val="0"/>
        </w:rPr>
        <w:tab/>
        <w:t xml:space="preserve">Посада, назва учасника</w:t>
        <w:tab/>
        <w:tab/>
        <w:tab/>
        <w:t xml:space="preserve">____________ Ініціали, прізвище</w:t>
      </w:r>
      <w:r w:rsidDel="00000000" w:rsidR="00000000" w:rsidRPr="00000000">
        <w:rPr>
          <w:rtl w:val="0"/>
        </w:rPr>
      </w:r>
    </w:p>
    <w:p w:rsidR="00000000" w:rsidDel="00000000" w:rsidP="00000000" w:rsidRDefault="00000000" w:rsidRPr="00000000" w14:paraId="000001AB">
      <w:pPr>
        <w:widowControl w:val="1"/>
        <w:jc w:val="both"/>
        <w:rPr>
          <w:color w:val="000000"/>
          <w:sz w:val="24"/>
          <w:szCs w:val="24"/>
        </w:rPr>
      </w:pPr>
      <w:r w:rsidDel="00000000" w:rsidR="00000000" w:rsidRPr="00000000">
        <w:rPr>
          <w:color w:val="000000"/>
          <w:sz w:val="24"/>
          <w:szCs w:val="24"/>
          <w:rtl w:val="0"/>
        </w:rPr>
        <w:tab/>
        <w:tab/>
        <w:tab/>
        <w:tab/>
        <w:tab/>
        <w:tab/>
        <w:tab/>
        <w:t xml:space="preserve">(підпис, печатка за наявності)</w:t>
      </w:r>
    </w:p>
    <w:p w:rsidR="00000000" w:rsidDel="00000000" w:rsidP="00000000" w:rsidRDefault="00000000" w:rsidRPr="00000000" w14:paraId="000001AC">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AD">
      <w:pPr>
        <w:widowControl w:val="1"/>
        <w:ind w:right="108"/>
        <w:jc w:val="right"/>
        <w:rPr>
          <w:sz w:val="24"/>
          <w:szCs w:val="24"/>
        </w:rPr>
      </w:pPr>
      <w:r w:rsidDel="00000000" w:rsidR="00000000" w:rsidRPr="00000000">
        <w:rPr>
          <w:b w:val="1"/>
          <w:bCs w:val="1"/>
          <w:color w:val="000000"/>
          <w:sz w:val="24"/>
          <w:szCs w:val="24"/>
          <w:rtl w:val="0"/>
        </w:rPr>
        <w:t xml:space="preserve">Додаток С</w:t>
      </w:r>
      <w:r w:rsidDel="00000000" w:rsidR="00000000" w:rsidRPr="00000000">
        <w:rPr>
          <w:rtl w:val="0"/>
        </w:rPr>
      </w:r>
    </w:p>
    <w:p w:rsidR="00000000" w:rsidDel="00000000" w:rsidP="00000000" w:rsidRDefault="00000000" w:rsidRPr="00000000" w14:paraId="000001AE">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1AF">
      <w:pPr>
        <w:widowControl w:val="1"/>
        <w:jc w:val="center"/>
        <w:rPr>
          <w:color w:val="000000"/>
        </w:rPr>
      </w:pPr>
      <w:r w:rsidDel="00000000" w:rsidR="00000000" w:rsidRPr="00000000">
        <w:rPr>
          <w:color w:val="000000"/>
          <w:rtl w:val="0"/>
        </w:rPr>
        <w:t xml:space="preserve">Технічне завдання (ТЗ) на закупівлю послуг</w:t>
      </w:r>
    </w:p>
    <w:p w:rsidR="00000000" w:rsidDel="00000000" w:rsidP="00000000" w:rsidRDefault="00000000" w:rsidRPr="00000000" w14:paraId="000001B0">
      <w:pPr>
        <w:widowControl w:val="1"/>
        <w:jc w:val="center"/>
        <w:rPr/>
      </w:pPr>
      <w:r w:rsidDel="00000000" w:rsidR="00000000" w:rsidRPr="00000000">
        <w:rPr>
          <w:rtl w:val="0"/>
        </w:rPr>
      </w:r>
    </w:p>
    <w:p w:rsidR="00000000" w:rsidDel="00000000" w:rsidP="00000000" w:rsidRDefault="00000000" w:rsidRPr="00000000" w14:paraId="000001B1">
      <w:pPr>
        <w:widowControl w:val="1"/>
        <w:jc w:val="center"/>
        <w:rPr>
          <w:sz w:val="24"/>
          <w:szCs w:val="24"/>
        </w:rPr>
      </w:pPr>
      <w:r w:rsidDel="00000000" w:rsidR="00000000" w:rsidRPr="00000000">
        <w:rPr>
          <w:sz w:val="24"/>
          <w:szCs w:val="24"/>
          <w:rtl w:val="0"/>
        </w:rPr>
        <w:t xml:space="preserve">«Консультаційні послуги з архітектури та будівництва в рамках проєкту «Безпечний освітній простір для українських дітей у постраждалих від війни громадах (4 ЛОТи)», </w:t>
      </w:r>
    </w:p>
    <w:p w:rsidR="00000000" w:rsidDel="00000000" w:rsidP="00000000" w:rsidRDefault="00000000" w:rsidRPr="00000000" w14:paraId="000001B2">
      <w:pPr>
        <w:widowControl w:val="1"/>
        <w:jc w:val="center"/>
        <w:rPr>
          <w:sz w:val="24"/>
          <w:szCs w:val="24"/>
        </w:rPr>
      </w:pPr>
      <w:r w:rsidDel="00000000" w:rsidR="00000000" w:rsidRPr="00000000">
        <w:rPr>
          <w:sz w:val="24"/>
          <w:szCs w:val="24"/>
          <w:rtl w:val="0"/>
        </w:rPr>
        <w:t xml:space="preserve">що фінансується GIZ на замовлення Уряду Федеративної Республіки Німеччина </w:t>
      </w:r>
    </w:p>
    <w:p w:rsidR="00000000" w:rsidDel="00000000" w:rsidP="00000000" w:rsidRDefault="00000000" w:rsidRPr="00000000" w14:paraId="000001B3">
      <w:pPr>
        <w:widowControl w:val="1"/>
        <w:rPr>
          <w:sz w:val="24"/>
          <w:szCs w:val="24"/>
        </w:rPr>
      </w:pPr>
      <w:r w:rsidDel="00000000" w:rsidR="00000000" w:rsidRPr="00000000">
        <w:rPr>
          <w:rtl w:val="0"/>
        </w:rPr>
      </w:r>
    </w:p>
    <w:p w:rsidR="00000000" w:rsidDel="00000000" w:rsidP="00000000" w:rsidRDefault="00000000" w:rsidRPr="00000000" w14:paraId="000001B4">
      <w:pPr>
        <w:widowControl w:val="1"/>
        <w:jc w:val="both"/>
        <w:rPr>
          <w:sz w:val="24"/>
          <w:szCs w:val="24"/>
        </w:rPr>
      </w:pPr>
      <w:r w:rsidDel="00000000" w:rsidR="00000000" w:rsidRPr="00000000">
        <w:rPr>
          <w:b w:val="1"/>
          <w:bCs w:val="1"/>
          <w:color w:val="000000"/>
          <w:sz w:val="24"/>
          <w:szCs w:val="24"/>
          <w:rtl w:val="0"/>
        </w:rPr>
        <w:t xml:space="preserve">1. Цілі</w:t>
      </w:r>
      <w:r w:rsidDel="00000000" w:rsidR="00000000" w:rsidRPr="00000000">
        <w:rPr>
          <w:rtl w:val="0"/>
        </w:rPr>
      </w:r>
    </w:p>
    <w:p w:rsidR="00000000" w:rsidDel="00000000" w:rsidP="00000000" w:rsidRDefault="00000000" w:rsidRPr="00000000" w14:paraId="000001B5">
      <w:pPr>
        <w:widowControl w:val="1"/>
        <w:spacing w:after="240" w:before="240" w:lineRule="auto"/>
        <w:jc w:val="both"/>
        <w:rPr>
          <w:sz w:val="24"/>
          <w:szCs w:val="24"/>
        </w:rPr>
      </w:pPr>
      <w:r w:rsidDel="00000000" w:rsidR="00000000" w:rsidRPr="00000000">
        <w:rPr>
          <w:sz w:val="24"/>
          <w:szCs w:val="24"/>
          <w:rtl w:val="0"/>
        </w:rPr>
        <w:t xml:space="preserve">Метою закупівлі є відбір Виконавця для надання послуг з передпроєктного обстеження, розроблення проєктної документації, здійснення авторського нагляду та технічного супроводу під час реалізації проєкту «Безпечний освітній простір для українських дітей у постраждалих від війни громадах (4 ЛОТи)».</w:t>
      </w:r>
    </w:p>
    <w:p w:rsidR="00000000" w:rsidDel="00000000" w:rsidP="00000000" w:rsidRDefault="00000000" w:rsidRPr="00000000" w14:paraId="000001B6">
      <w:pPr>
        <w:widowControl w:val="1"/>
        <w:spacing w:after="240" w:before="240" w:lineRule="auto"/>
        <w:jc w:val="both"/>
        <w:rPr>
          <w:sz w:val="24"/>
          <w:szCs w:val="24"/>
        </w:rPr>
      </w:pPr>
      <w:r w:rsidDel="00000000" w:rsidR="00000000" w:rsidRPr="00000000">
        <w:rPr>
          <w:sz w:val="24"/>
          <w:szCs w:val="24"/>
          <w:rtl w:val="0"/>
        </w:rPr>
        <w:t xml:space="preserve">Проєкт передбачає розроблення робочих проєктів поточного ремонту безпечних освітніх просторів, що розташовуються у підвальних приміщеннях існуючих закладів освіти з усіма необхідними проєктними роботами та завданнями, включно з передачею результатів Партнерам. Загальна кількість відібраних об’єктів на 2026-2027 роки оцінюється загалом до 8 одиниць у 4 різних областях на території, підконтрольній Уряду України. Орієнтовна площа кожного об'єкта проєктування становить від 150 до 200 м².</w:t>
      </w:r>
    </w:p>
    <w:p w:rsidR="00000000" w:rsidDel="00000000" w:rsidP="00000000" w:rsidRDefault="00000000" w:rsidRPr="00000000" w14:paraId="000001B7">
      <w:pPr>
        <w:widowControl w:val="1"/>
        <w:ind w:firstLine="700"/>
        <w:jc w:val="both"/>
        <w:rPr>
          <w:sz w:val="24"/>
          <w:szCs w:val="24"/>
        </w:rPr>
      </w:pPr>
      <w:r w:rsidDel="00000000" w:rsidR="00000000" w:rsidRPr="00000000">
        <w:rPr>
          <w:sz w:val="24"/>
          <w:szCs w:val="24"/>
          <w:rtl w:val="0"/>
        </w:rPr>
        <w:t xml:space="preserve">Надання послуг за тендером розділено на 4 ЛОТи з наступним основним змістом/проектами:</w:t>
      </w:r>
    </w:p>
    <w:p w:rsidR="00000000" w:rsidDel="00000000" w:rsidP="00000000" w:rsidRDefault="00000000" w:rsidRPr="00000000" w14:paraId="000001B8">
      <w:pPr>
        <w:widowControl w:val="1"/>
        <w:jc w:val="both"/>
        <w:rPr>
          <w:sz w:val="24"/>
          <w:szCs w:val="24"/>
          <w:shd w:fill="ff9900" w:val="clear"/>
        </w:rPr>
      </w:pPr>
      <w:r w:rsidDel="00000000" w:rsidR="00000000" w:rsidRPr="00000000">
        <w:rPr>
          <w:sz w:val="24"/>
          <w:szCs w:val="24"/>
          <w:shd w:fill="ff9900" w:val="clear"/>
          <w:rtl w:val="0"/>
        </w:rPr>
        <w:t xml:space="preserve"> </w:t>
      </w:r>
    </w:p>
    <w:tbl>
      <w:tblPr>
        <w:tblStyle w:val="Table6"/>
        <w:tblW w:w="10830.0" w:type="dxa"/>
        <w:jc w:val="left"/>
        <w:tblInd w:w="-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30"/>
        <w:gridCol w:w="8700"/>
        <w:tblGridChange w:id="0">
          <w:tblGrid>
            <w:gridCol w:w="2130"/>
            <w:gridCol w:w="8700"/>
          </w:tblGrid>
        </w:tblGridChange>
      </w:tblGrid>
      <w:tr>
        <w:trPr>
          <w:cantSplit w:val="0"/>
          <w:trHeight w:val="315" w:hRule="atLeast"/>
          <w:tblHeader w:val="0"/>
        </w:trPr>
        <w:tc>
          <w:tcPr>
            <w:tcBorders>
              <w:top w:color="000000" w:space="0" w:sz="6" w:val="single"/>
              <w:left w:color="000000" w:space="0" w:sz="6" w:val="single"/>
              <w:bottom w:color="000000" w:space="0" w:sz="6" w:val="single"/>
              <w:right w:color="000000" w:space="0" w:sz="6" w:val="single"/>
            </w:tcBorders>
            <w:tcMar>
              <w:top w:w="20.0" w:type="dxa"/>
              <w:left w:w="100.0" w:type="dxa"/>
              <w:bottom w:w="20.0" w:type="dxa"/>
              <w:right w:w="100.0" w:type="dxa"/>
            </w:tcMar>
            <w:vAlign w:val="top"/>
          </w:tcPr>
          <w:p w:rsidR="00000000" w:rsidDel="00000000" w:rsidP="00000000" w:rsidRDefault="00000000" w:rsidRPr="00000000" w14:paraId="000001B9">
            <w:pPr>
              <w:widowControl w:val="1"/>
              <w:jc w:val="center"/>
              <w:rPr>
                <w:b w:val="1"/>
                <w:bCs w:val="1"/>
                <w:sz w:val="24"/>
                <w:szCs w:val="24"/>
              </w:rPr>
            </w:pPr>
            <w:r w:rsidDel="00000000" w:rsidR="00000000" w:rsidRPr="00000000">
              <w:rPr>
                <w:b w:val="1"/>
                <w:bCs w:val="1"/>
                <w:sz w:val="24"/>
                <w:szCs w:val="24"/>
                <w:rtl w:val="0"/>
              </w:rPr>
              <w:t xml:space="preserve">ЛОТ №</w:t>
            </w:r>
          </w:p>
        </w:tc>
        <w:tc>
          <w:tcPr>
            <w:tcBorders>
              <w:top w:color="000000" w:space="0" w:sz="6" w:val="single"/>
              <w:left w:color="000000" w:space="0" w:sz="0" w:val="nil"/>
              <w:bottom w:color="000000" w:space="0" w:sz="6" w:val="single"/>
              <w:right w:color="000000" w:space="0" w:sz="6" w:val="single"/>
            </w:tcBorders>
            <w:tcMar>
              <w:top w:w="20.0" w:type="dxa"/>
              <w:left w:w="100.0" w:type="dxa"/>
              <w:bottom w:w="20.0" w:type="dxa"/>
              <w:right w:w="100.0" w:type="dxa"/>
            </w:tcMar>
            <w:vAlign w:val="top"/>
          </w:tcPr>
          <w:p w:rsidR="00000000" w:rsidDel="00000000" w:rsidP="00000000" w:rsidRDefault="00000000" w:rsidRPr="00000000" w14:paraId="000001BA">
            <w:pPr>
              <w:widowControl w:val="1"/>
              <w:jc w:val="center"/>
              <w:rPr>
                <w:b w:val="1"/>
                <w:bCs w:val="1"/>
                <w:sz w:val="24"/>
                <w:szCs w:val="24"/>
              </w:rPr>
            </w:pPr>
            <w:r w:rsidDel="00000000" w:rsidR="00000000" w:rsidRPr="00000000">
              <w:rPr>
                <w:b w:val="1"/>
                <w:bCs w:val="1"/>
                <w:sz w:val="24"/>
                <w:szCs w:val="24"/>
                <w:rtl w:val="0"/>
              </w:rPr>
              <w:t xml:space="preserve">Основний зміст і завдання</w:t>
            </w:r>
          </w:p>
        </w:tc>
      </w:tr>
      <w:tr>
        <w:trPr>
          <w:cantSplit w:val="0"/>
          <w:trHeight w:val="720" w:hRule="atLeast"/>
          <w:tblHeader w:val="0"/>
        </w:trPr>
        <w:tc>
          <w:tcPr>
            <w:tcBorders>
              <w:top w:color="000000" w:space="0" w:sz="0" w:val="nil"/>
              <w:left w:color="000000" w:space="0" w:sz="6" w:val="single"/>
              <w:bottom w:color="000000" w:space="0" w:sz="6" w:val="single"/>
              <w:right w:color="000000" w:space="0" w:sz="6" w:val="single"/>
            </w:tcBorders>
            <w:tcMar>
              <w:top w:w="20.0" w:type="dxa"/>
              <w:left w:w="100.0" w:type="dxa"/>
              <w:bottom w:w="20.0" w:type="dxa"/>
              <w:right w:w="100.0" w:type="dxa"/>
            </w:tcMar>
            <w:vAlign w:val="top"/>
          </w:tcPr>
          <w:p w:rsidR="00000000" w:rsidDel="00000000" w:rsidP="00000000" w:rsidRDefault="00000000" w:rsidRPr="00000000" w14:paraId="000001BB">
            <w:pPr>
              <w:widowControl w:val="1"/>
              <w:jc w:val="center"/>
              <w:rPr>
                <w:sz w:val="24"/>
                <w:szCs w:val="24"/>
              </w:rPr>
            </w:pPr>
            <w:r w:rsidDel="00000000" w:rsidR="00000000" w:rsidRPr="00000000">
              <w:rPr>
                <w:sz w:val="24"/>
                <w:szCs w:val="24"/>
                <w:rtl w:val="0"/>
              </w:rPr>
              <w:t xml:space="preserve">ЛОТ 1 </w:t>
            </w:r>
          </w:p>
          <w:p w:rsidR="00000000" w:rsidDel="00000000" w:rsidP="00000000" w:rsidRDefault="00000000" w:rsidRPr="00000000" w14:paraId="000001BC">
            <w:pPr>
              <w:widowControl w:val="1"/>
              <w:jc w:val="center"/>
              <w:rPr>
                <w:sz w:val="24"/>
                <w:szCs w:val="24"/>
              </w:rPr>
            </w:pPr>
            <w:r w:rsidDel="00000000" w:rsidR="00000000" w:rsidRPr="00000000">
              <w:rPr>
                <w:sz w:val="24"/>
                <w:szCs w:val="24"/>
                <w:rtl w:val="0"/>
              </w:rPr>
              <w:t xml:space="preserve">Полтавська область</w:t>
            </w:r>
          </w:p>
        </w:tc>
        <w:tc>
          <w:tcPr>
            <w:tcBorders>
              <w:top w:color="000000" w:space="0" w:sz="0" w:val="nil"/>
              <w:left w:color="000000" w:space="0" w:sz="0" w:val="nil"/>
              <w:bottom w:color="000000" w:space="0" w:sz="6" w:val="single"/>
              <w:right w:color="000000" w:space="0" w:sz="6" w:val="single"/>
            </w:tcBorders>
            <w:tcMar>
              <w:top w:w="20.0" w:type="dxa"/>
              <w:left w:w="100.0" w:type="dxa"/>
              <w:bottom w:w="20.0" w:type="dxa"/>
              <w:right w:w="100.0" w:type="dxa"/>
            </w:tcMar>
            <w:vAlign w:val="top"/>
          </w:tcPr>
          <w:p w:rsidR="00000000" w:rsidDel="00000000" w:rsidP="00000000" w:rsidRDefault="00000000" w:rsidRPr="00000000" w14:paraId="000001BD">
            <w:pPr>
              <w:widowControl w:val="1"/>
              <w:jc w:val="both"/>
              <w:rPr>
                <w:sz w:val="24"/>
                <w:szCs w:val="24"/>
              </w:rPr>
            </w:pPr>
            <w:r w:rsidDel="00000000" w:rsidR="00000000" w:rsidRPr="00000000">
              <w:rPr>
                <w:sz w:val="24"/>
                <w:szCs w:val="24"/>
                <w:rtl w:val="0"/>
              </w:rPr>
              <w:t xml:space="preserve">Передпроектні роботи, проектування та нагляд за виконанням ремонтних робіт до 2 об’єктів будівництва в існуючих освітніх закладах за наступними адресами:</w:t>
            </w:r>
          </w:p>
          <w:p w:rsidR="00000000" w:rsidDel="00000000" w:rsidP="00000000" w:rsidRDefault="00000000" w:rsidRPr="00000000" w14:paraId="000001BE">
            <w:pPr>
              <w:widowControl w:val="1"/>
              <w:jc w:val="both"/>
              <w:rPr>
                <w:sz w:val="24"/>
                <w:szCs w:val="24"/>
              </w:rPr>
            </w:pPr>
            <w:r w:rsidDel="00000000" w:rsidR="00000000" w:rsidRPr="00000000">
              <w:rPr>
                <w:sz w:val="24"/>
                <w:szCs w:val="24"/>
                <w:rtl w:val="0"/>
              </w:rPr>
              <w:t xml:space="preserve">Полтавський навчально-реабілітаційний центр, м. Полтава, вул. Героїв України, 16</w:t>
            </w:r>
          </w:p>
          <w:p w:rsidR="00000000" w:rsidDel="00000000" w:rsidP="00000000" w:rsidRDefault="00000000" w:rsidRPr="00000000" w14:paraId="000001BF">
            <w:pPr>
              <w:widowControl w:val="1"/>
              <w:jc w:val="both"/>
              <w:rPr>
                <w:sz w:val="24"/>
                <w:szCs w:val="24"/>
              </w:rPr>
            </w:pPr>
            <w:r w:rsidDel="00000000" w:rsidR="00000000" w:rsidRPr="00000000">
              <w:rPr>
                <w:sz w:val="24"/>
                <w:szCs w:val="24"/>
                <w:rtl w:val="0"/>
              </w:rPr>
              <w:t xml:space="preserve">Пирятинський ліцей №6, м. Пирятин, вул. Сінна, 84</w:t>
            </w:r>
          </w:p>
        </w:tc>
      </w:tr>
      <w:tr>
        <w:trPr>
          <w:cantSplit w:val="0"/>
          <w:trHeight w:val="945" w:hRule="atLeast"/>
          <w:tblHeader w:val="0"/>
        </w:trPr>
        <w:tc>
          <w:tcPr>
            <w:tcBorders>
              <w:top w:color="000000" w:space="0" w:sz="0" w:val="nil"/>
              <w:left w:color="000000" w:space="0" w:sz="6" w:val="single"/>
              <w:bottom w:color="000000" w:space="0" w:sz="6" w:val="single"/>
              <w:right w:color="000000" w:space="0" w:sz="6" w:val="single"/>
            </w:tcBorders>
            <w:tcMar>
              <w:top w:w="20.0" w:type="dxa"/>
              <w:left w:w="100.0" w:type="dxa"/>
              <w:bottom w:w="20.0" w:type="dxa"/>
              <w:right w:w="100.0" w:type="dxa"/>
            </w:tcMar>
            <w:vAlign w:val="top"/>
          </w:tcPr>
          <w:p w:rsidR="00000000" w:rsidDel="00000000" w:rsidP="00000000" w:rsidRDefault="00000000" w:rsidRPr="00000000" w14:paraId="000001C0">
            <w:pPr>
              <w:widowControl w:val="1"/>
              <w:jc w:val="center"/>
              <w:rPr>
                <w:sz w:val="24"/>
                <w:szCs w:val="24"/>
              </w:rPr>
            </w:pPr>
            <w:r w:rsidDel="00000000" w:rsidR="00000000" w:rsidRPr="00000000">
              <w:rPr>
                <w:sz w:val="24"/>
                <w:szCs w:val="24"/>
                <w:rtl w:val="0"/>
              </w:rPr>
              <w:t xml:space="preserve">ЛОТ 2 Дніпропетровська область</w:t>
            </w:r>
          </w:p>
        </w:tc>
        <w:tc>
          <w:tcPr>
            <w:tcBorders>
              <w:top w:color="000000" w:space="0" w:sz="0" w:val="nil"/>
              <w:left w:color="000000" w:space="0" w:sz="0" w:val="nil"/>
              <w:bottom w:color="000000" w:space="0" w:sz="6" w:val="single"/>
              <w:right w:color="000000" w:space="0" w:sz="6" w:val="single"/>
            </w:tcBorders>
            <w:tcMar>
              <w:top w:w="20.0" w:type="dxa"/>
              <w:left w:w="100.0" w:type="dxa"/>
              <w:bottom w:w="20.0" w:type="dxa"/>
              <w:right w:w="100.0" w:type="dxa"/>
            </w:tcMar>
            <w:vAlign w:val="top"/>
          </w:tcPr>
          <w:p w:rsidR="00000000" w:rsidDel="00000000" w:rsidP="00000000" w:rsidRDefault="00000000" w:rsidRPr="00000000" w14:paraId="000001C1">
            <w:pPr>
              <w:widowControl w:val="1"/>
              <w:jc w:val="both"/>
              <w:rPr>
                <w:sz w:val="24"/>
                <w:szCs w:val="24"/>
              </w:rPr>
            </w:pPr>
            <w:r w:rsidDel="00000000" w:rsidR="00000000" w:rsidRPr="00000000">
              <w:rPr>
                <w:sz w:val="24"/>
                <w:szCs w:val="24"/>
                <w:rtl w:val="0"/>
              </w:rPr>
              <w:t xml:space="preserve">Передпроектні роботи, проектування та нагляд за виконанням ремонтних робіт до 2 об’єктів будівництва в існуючих освітніх закладах за наступними адресами:</w:t>
            </w:r>
          </w:p>
          <w:p w:rsidR="00000000" w:rsidDel="00000000" w:rsidP="00000000" w:rsidRDefault="00000000" w:rsidRPr="00000000" w14:paraId="000001C2">
            <w:pPr>
              <w:widowControl w:val="1"/>
              <w:numPr>
                <w:ilvl w:val="0"/>
                <w:numId w:val="1"/>
              </w:numPr>
              <w:ind w:left="720" w:hanging="360"/>
              <w:jc w:val="both"/>
              <w:rPr>
                <w:sz w:val="24"/>
                <w:szCs w:val="24"/>
              </w:rPr>
            </w:pPr>
            <w:r w:rsidDel="00000000" w:rsidR="00000000" w:rsidRPr="00000000">
              <w:rPr>
                <w:sz w:val="24"/>
                <w:szCs w:val="24"/>
                <w:rtl w:val="0"/>
              </w:rPr>
              <w:t xml:space="preserve">Навчально-реабілітаційний центр  "Горлиця", м. Дніпро, вул. Памірська, 11</w:t>
            </w:r>
          </w:p>
          <w:p w:rsidR="00000000" w:rsidDel="00000000" w:rsidP="00000000" w:rsidRDefault="00000000" w:rsidRPr="00000000" w14:paraId="000001C3">
            <w:pPr>
              <w:widowControl w:val="1"/>
              <w:numPr>
                <w:ilvl w:val="0"/>
                <w:numId w:val="1"/>
              </w:numPr>
              <w:ind w:left="720" w:hanging="360"/>
              <w:jc w:val="both"/>
              <w:rPr>
                <w:sz w:val="24"/>
                <w:szCs w:val="24"/>
              </w:rPr>
            </w:pPr>
            <w:r w:rsidDel="00000000" w:rsidR="00000000" w:rsidRPr="00000000">
              <w:rPr>
                <w:sz w:val="24"/>
                <w:szCs w:val="24"/>
                <w:rtl w:val="0"/>
              </w:rPr>
              <w:t xml:space="preserve">Перещепинський ліцей,  м. Перещепине, вул. Калинова, 5</w:t>
            </w:r>
          </w:p>
        </w:tc>
      </w:tr>
      <w:tr>
        <w:trPr>
          <w:cantSplit w:val="0"/>
          <w:trHeight w:val="945" w:hRule="atLeast"/>
          <w:tblHeader w:val="0"/>
        </w:trPr>
        <w:tc>
          <w:tcPr>
            <w:tcBorders>
              <w:top w:color="000000" w:space="0" w:sz="0" w:val="nil"/>
              <w:left w:color="000000" w:space="0" w:sz="6" w:val="single"/>
              <w:bottom w:color="000000" w:space="0" w:sz="6" w:val="single"/>
              <w:right w:color="000000" w:space="0" w:sz="6" w:val="single"/>
            </w:tcBorders>
            <w:tcMar>
              <w:top w:w="20.0" w:type="dxa"/>
              <w:left w:w="100.0" w:type="dxa"/>
              <w:bottom w:w="20.0" w:type="dxa"/>
              <w:right w:w="100.0" w:type="dxa"/>
            </w:tcMar>
            <w:vAlign w:val="top"/>
          </w:tcPr>
          <w:p w:rsidR="00000000" w:rsidDel="00000000" w:rsidP="00000000" w:rsidRDefault="00000000" w:rsidRPr="00000000" w14:paraId="000001C4">
            <w:pPr>
              <w:widowControl w:val="1"/>
              <w:jc w:val="center"/>
              <w:rPr>
                <w:sz w:val="24"/>
                <w:szCs w:val="24"/>
              </w:rPr>
            </w:pPr>
            <w:r w:rsidDel="00000000" w:rsidR="00000000" w:rsidRPr="00000000">
              <w:rPr>
                <w:sz w:val="24"/>
                <w:szCs w:val="24"/>
                <w:rtl w:val="0"/>
              </w:rPr>
              <w:t xml:space="preserve">ЛОТ 3 </w:t>
            </w:r>
          </w:p>
          <w:p w:rsidR="00000000" w:rsidDel="00000000" w:rsidP="00000000" w:rsidRDefault="00000000" w:rsidRPr="00000000" w14:paraId="000001C5">
            <w:pPr>
              <w:widowControl w:val="1"/>
              <w:jc w:val="center"/>
              <w:rPr>
                <w:sz w:val="24"/>
                <w:szCs w:val="24"/>
              </w:rPr>
            </w:pPr>
            <w:r w:rsidDel="00000000" w:rsidR="00000000" w:rsidRPr="00000000">
              <w:rPr>
                <w:sz w:val="24"/>
                <w:szCs w:val="24"/>
                <w:rtl w:val="0"/>
              </w:rPr>
              <w:t xml:space="preserve">Одеська область</w:t>
            </w:r>
          </w:p>
        </w:tc>
        <w:tc>
          <w:tcPr>
            <w:tcBorders>
              <w:top w:color="000000" w:space="0" w:sz="0" w:val="nil"/>
              <w:left w:color="000000" w:space="0" w:sz="0" w:val="nil"/>
              <w:bottom w:color="000000" w:space="0" w:sz="6" w:val="single"/>
              <w:right w:color="000000" w:space="0" w:sz="6" w:val="single"/>
            </w:tcBorders>
            <w:tcMar>
              <w:top w:w="20.0" w:type="dxa"/>
              <w:left w:w="100.0" w:type="dxa"/>
              <w:bottom w:w="20.0" w:type="dxa"/>
              <w:right w:w="100.0" w:type="dxa"/>
            </w:tcMar>
            <w:vAlign w:val="top"/>
          </w:tcPr>
          <w:p w:rsidR="00000000" w:rsidDel="00000000" w:rsidP="00000000" w:rsidRDefault="00000000" w:rsidRPr="00000000" w14:paraId="000001C6">
            <w:pPr>
              <w:widowControl w:val="1"/>
              <w:jc w:val="both"/>
              <w:rPr>
                <w:sz w:val="24"/>
                <w:szCs w:val="24"/>
              </w:rPr>
            </w:pPr>
            <w:r w:rsidDel="00000000" w:rsidR="00000000" w:rsidRPr="00000000">
              <w:rPr>
                <w:sz w:val="24"/>
                <w:szCs w:val="24"/>
                <w:rtl w:val="0"/>
              </w:rPr>
              <w:t xml:space="preserve">Передпроектні роботи, проектування та нагляд за виконанням ремонтних робіт до 2 об’єктів будівництва в існуючих освітніх закладах за наступними адресами:</w:t>
            </w:r>
          </w:p>
          <w:p w:rsidR="00000000" w:rsidDel="00000000" w:rsidP="00000000" w:rsidRDefault="00000000" w:rsidRPr="00000000" w14:paraId="000001C7">
            <w:pPr>
              <w:widowControl w:val="1"/>
              <w:numPr>
                <w:ilvl w:val="0"/>
                <w:numId w:val="10"/>
              </w:numPr>
              <w:ind w:left="720" w:hanging="360"/>
              <w:jc w:val="both"/>
              <w:rPr>
                <w:sz w:val="24"/>
                <w:szCs w:val="24"/>
              </w:rPr>
            </w:pPr>
            <w:r w:rsidDel="00000000" w:rsidR="00000000" w:rsidRPr="00000000">
              <w:rPr>
                <w:sz w:val="24"/>
                <w:szCs w:val="24"/>
                <w:rtl w:val="0"/>
              </w:rPr>
              <w:t xml:space="preserve">Одеський ліцей №35, м. Одеса, просп. Лесі Українки, 3</w:t>
            </w:r>
          </w:p>
          <w:p w:rsidR="00000000" w:rsidDel="00000000" w:rsidP="00000000" w:rsidRDefault="00000000" w:rsidRPr="00000000" w14:paraId="000001C8">
            <w:pPr>
              <w:widowControl w:val="1"/>
              <w:numPr>
                <w:ilvl w:val="0"/>
                <w:numId w:val="10"/>
              </w:numPr>
              <w:ind w:left="720" w:hanging="360"/>
              <w:jc w:val="both"/>
              <w:rPr>
                <w:sz w:val="24"/>
                <w:szCs w:val="24"/>
              </w:rPr>
            </w:pPr>
            <w:r w:rsidDel="00000000" w:rsidR="00000000" w:rsidRPr="00000000">
              <w:rPr>
                <w:sz w:val="24"/>
                <w:szCs w:val="24"/>
                <w:rtl w:val="0"/>
              </w:rPr>
              <w:t xml:space="preserve">Одеський ліцей №86, місто Одеса, вулиця Євгена Чикаленка, 79 </w:t>
            </w:r>
          </w:p>
        </w:tc>
      </w:tr>
      <w:tr>
        <w:trPr>
          <w:cantSplit w:val="0"/>
          <w:trHeight w:val="945" w:hRule="atLeast"/>
          <w:tblHeader w:val="0"/>
        </w:trPr>
        <w:tc>
          <w:tcPr>
            <w:tcBorders>
              <w:top w:color="000000" w:space="0" w:sz="0" w:val="nil"/>
              <w:left w:color="000000" w:space="0" w:sz="6" w:val="single"/>
              <w:bottom w:color="000000" w:space="0" w:sz="6" w:val="single"/>
              <w:right w:color="000000" w:space="0" w:sz="6" w:val="single"/>
            </w:tcBorders>
            <w:tcMar>
              <w:top w:w="20.0" w:type="dxa"/>
              <w:left w:w="100.0" w:type="dxa"/>
              <w:bottom w:w="20.0" w:type="dxa"/>
              <w:right w:w="100.0" w:type="dxa"/>
            </w:tcMar>
            <w:vAlign w:val="top"/>
          </w:tcPr>
          <w:p w:rsidR="00000000" w:rsidDel="00000000" w:rsidP="00000000" w:rsidRDefault="00000000" w:rsidRPr="00000000" w14:paraId="000001C9">
            <w:pPr>
              <w:widowControl w:val="1"/>
              <w:jc w:val="center"/>
              <w:rPr>
                <w:sz w:val="24"/>
                <w:szCs w:val="24"/>
              </w:rPr>
            </w:pPr>
            <w:r w:rsidDel="00000000" w:rsidR="00000000" w:rsidRPr="00000000">
              <w:rPr>
                <w:sz w:val="24"/>
                <w:szCs w:val="24"/>
                <w:rtl w:val="0"/>
              </w:rPr>
              <w:t xml:space="preserve">ЛОТ 4 </w:t>
            </w:r>
          </w:p>
          <w:p w:rsidR="00000000" w:rsidDel="00000000" w:rsidP="00000000" w:rsidRDefault="00000000" w:rsidRPr="00000000" w14:paraId="000001CA">
            <w:pPr>
              <w:widowControl w:val="1"/>
              <w:jc w:val="center"/>
              <w:rPr>
                <w:sz w:val="24"/>
                <w:szCs w:val="24"/>
              </w:rPr>
            </w:pPr>
            <w:r w:rsidDel="00000000" w:rsidR="00000000" w:rsidRPr="00000000">
              <w:rPr>
                <w:sz w:val="24"/>
                <w:szCs w:val="24"/>
                <w:rtl w:val="0"/>
              </w:rPr>
              <w:t xml:space="preserve">Миколаївська область</w:t>
            </w:r>
          </w:p>
        </w:tc>
        <w:tc>
          <w:tcPr>
            <w:tcBorders>
              <w:top w:color="000000" w:space="0" w:sz="0" w:val="nil"/>
              <w:left w:color="000000" w:space="0" w:sz="0" w:val="nil"/>
              <w:bottom w:color="000000" w:space="0" w:sz="6" w:val="single"/>
              <w:right w:color="000000" w:space="0" w:sz="6" w:val="single"/>
            </w:tcBorders>
            <w:tcMar>
              <w:top w:w="20.0" w:type="dxa"/>
              <w:left w:w="100.0" w:type="dxa"/>
              <w:bottom w:w="20.0" w:type="dxa"/>
              <w:right w:w="100.0" w:type="dxa"/>
            </w:tcMar>
            <w:vAlign w:val="top"/>
          </w:tcPr>
          <w:p w:rsidR="00000000" w:rsidDel="00000000" w:rsidP="00000000" w:rsidRDefault="00000000" w:rsidRPr="00000000" w14:paraId="000001CB">
            <w:pPr>
              <w:widowControl w:val="1"/>
              <w:jc w:val="both"/>
              <w:rPr>
                <w:sz w:val="24"/>
                <w:szCs w:val="24"/>
              </w:rPr>
            </w:pPr>
            <w:r w:rsidDel="00000000" w:rsidR="00000000" w:rsidRPr="00000000">
              <w:rPr>
                <w:sz w:val="24"/>
                <w:szCs w:val="24"/>
                <w:rtl w:val="0"/>
              </w:rPr>
              <w:t xml:space="preserve">Передпроектні роботи, проектування та нагляд за виконанням ремонтних робіт до 2 об’єктів будівництва в існуючих освітніх закладах за наступними адресами:</w:t>
            </w:r>
          </w:p>
          <w:p w:rsidR="00000000" w:rsidDel="00000000" w:rsidP="00000000" w:rsidRDefault="00000000" w:rsidRPr="00000000" w14:paraId="000001CC">
            <w:pPr>
              <w:widowControl w:val="1"/>
              <w:numPr>
                <w:ilvl w:val="0"/>
                <w:numId w:val="7"/>
              </w:numPr>
              <w:ind w:left="720" w:hanging="360"/>
              <w:jc w:val="both"/>
              <w:rPr>
                <w:sz w:val="24"/>
                <w:szCs w:val="24"/>
              </w:rPr>
            </w:pPr>
            <w:r w:rsidDel="00000000" w:rsidR="00000000" w:rsidRPr="00000000">
              <w:rPr>
                <w:sz w:val="24"/>
                <w:szCs w:val="24"/>
                <w:rtl w:val="0"/>
              </w:rPr>
              <w:t xml:space="preserve">Миколаївський ліцей №9, м. Миколаїв,  пров. Парусний, 3</w:t>
            </w:r>
          </w:p>
          <w:p w:rsidR="00000000" w:rsidDel="00000000" w:rsidP="00000000" w:rsidRDefault="00000000" w:rsidRPr="00000000" w14:paraId="000001CD">
            <w:pPr>
              <w:widowControl w:val="1"/>
              <w:numPr>
                <w:ilvl w:val="0"/>
                <w:numId w:val="7"/>
              </w:numPr>
              <w:ind w:left="720" w:hanging="360"/>
              <w:jc w:val="both"/>
              <w:rPr>
                <w:sz w:val="24"/>
                <w:szCs w:val="24"/>
              </w:rPr>
            </w:pPr>
            <w:r w:rsidDel="00000000" w:rsidR="00000000" w:rsidRPr="00000000">
              <w:rPr>
                <w:sz w:val="24"/>
                <w:szCs w:val="24"/>
                <w:rtl w:val="0"/>
              </w:rPr>
              <w:t xml:space="preserve">Вознесенський ліцей №10, м. Вознесенськ, вул. Соборності, 27</w:t>
            </w:r>
          </w:p>
        </w:tc>
      </w:tr>
    </w:tbl>
    <w:p w:rsidR="00000000" w:rsidDel="00000000" w:rsidP="00000000" w:rsidRDefault="00000000" w:rsidRPr="00000000" w14:paraId="000001CE">
      <w:pPr>
        <w:widowControl w:val="1"/>
        <w:jc w:val="both"/>
        <w:rPr>
          <w:sz w:val="24"/>
          <w:szCs w:val="24"/>
          <w:highlight w:val="yellow"/>
        </w:rPr>
      </w:pPr>
      <w:r w:rsidDel="00000000" w:rsidR="00000000" w:rsidRPr="00000000">
        <w:rPr>
          <w:rtl w:val="0"/>
        </w:rPr>
      </w:r>
    </w:p>
    <w:p w:rsidR="00000000" w:rsidDel="00000000" w:rsidP="00000000" w:rsidRDefault="00000000" w:rsidRPr="00000000" w14:paraId="000001CF">
      <w:pPr>
        <w:widowControl w:val="1"/>
        <w:jc w:val="both"/>
        <w:rPr>
          <w:sz w:val="24"/>
          <w:szCs w:val="24"/>
        </w:rPr>
      </w:pPr>
      <w:r w:rsidDel="00000000" w:rsidR="00000000" w:rsidRPr="00000000">
        <w:rPr>
          <w:b w:val="1"/>
          <w:bCs w:val="1"/>
          <w:sz w:val="24"/>
          <w:szCs w:val="24"/>
          <w:rtl w:val="0"/>
        </w:rPr>
        <w:t xml:space="preserve">2. </w:t>
      </w:r>
      <w:r w:rsidDel="00000000" w:rsidR="00000000" w:rsidRPr="00000000">
        <w:rPr>
          <w:b w:val="1"/>
          <w:bCs w:val="1"/>
          <w:color w:val="000000"/>
          <w:sz w:val="24"/>
          <w:szCs w:val="24"/>
          <w:rtl w:val="0"/>
        </w:rPr>
        <w:t xml:space="preserve">Основний зміст та </w:t>
      </w:r>
      <w:r w:rsidDel="00000000" w:rsidR="00000000" w:rsidRPr="00000000">
        <w:rPr>
          <w:b w:val="1"/>
          <w:bCs w:val="1"/>
          <w:sz w:val="24"/>
          <w:szCs w:val="24"/>
          <w:rtl w:val="0"/>
        </w:rPr>
        <w:t xml:space="preserve">д</w:t>
      </w:r>
      <w:r w:rsidDel="00000000" w:rsidR="00000000" w:rsidRPr="00000000">
        <w:rPr>
          <w:b w:val="1"/>
          <w:bCs w:val="1"/>
          <w:color w:val="000000"/>
          <w:sz w:val="24"/>
          <w:szCs w:val="24"/>
          <w:rtl w:val="0"/>
        </w:rPr>
        <w:t xml:space="preserve">еталі проект</w:t>
      </w:r>
      <w:r w:rsidDel="00000000" w:rsidR="00000000" w:rsidRPr="00000000">
        <w:rPr>
          <w:b w:val="1"/>
          <w:bCs w:val="1"/>
          <w:sz w:val="24"/>
          <w:szCs w:val="24"/>
          <w:rtl w:val="0"/>
        </w:rPr>
        <w:t xml:space="preserve">у</w:t>
      </w:r>
      <w:r w:rsidDel="00000000" w:rsidR="00000000" w:rsidRPr="00000000">
        <w:rPr>
          <w:rtl w:val="0"/>
        </w:rPr>
      </w:r>
    </w:p>
    <w:p w:rsidR="00000000" w:rsidDel="00000000" w:rsidP="00000000" w:rsidRDefault="00000000" w:rsidRPr="00000000" w14:paraId="000001D0">
      <w:pPr>
        <w:widowControl w:val="1"/>
        <w:rPr>
          <w:sz w:val="24"/>
          <w:szCs w:val="24"/>
        </w:rPr>
      </w:pPr>
      <w:r w:rsidDel="00000000" w:rsidR="00000000" w:rsidRPr="00000000">
        <w:rPr>
          <w:rtl w:val="0"/>
        </w:rPr>
      </w:r>
    </w:p>
    <w:p w:rsidR="00000000" w:rsidDel="00000000" w:rsidP="00000000" w:rsidRDefault="00000000" w:rsidRPr="00000000" w14:paraId="000001D1">
      <w:pPr>
        <w:widowControl w:val="1"/>
        <w:jc w:val="both"/>
        <w:rPr>
          <w:sz w:val="24"/>
          <w:szCs w:val="24"/>
        </w:rPr>
      </w:pPr>
      <w:r w:rsidDel="00000000" w:rsidR="00000000" w:rsidRPr="00000000">
        <w:rPr>
          <w:sz w:val="24"/>
          <w:szCs w:val="24"/>
          <w:rtl w:val="0"/>
        </w:rPr>
        <w:t xml:space="preserve">Провести виконання комплексу передпроектних робіт, проектування та авторський нагляд за виконанням поточних ремонтних робіт безпечних освітніх просторів в підвальних приміщеннях існуючих будівель навчальних закладів Полтавській, Дніпропетровській, Одеській та Миколаївській областях.</w:t>
      </w:r>
    </w:p>
    <w:p w:rsidR="00000000" w:rsidDel="00000000" w:rsidP="00000000" w:rsidRDefault="00000000" w:rsidRPr="00000000" w14:paraId="000001D2">
      <w:pPr>
        <w:widowControl w:val="1"/>
        <w:jc w:val="both"/>
        <w:rPr>
          <w:i w:val="1"/>
          <w:iCs w:val="1"/>
          <w:sz w:val="24"/>
          <w:szCs w:val="24"/>
        </w:rPr>
      </w:pPr>
      <w:r w:rsidDel="00000000" w:rsidR="00000000" w:rsidRPr="00000000">
        <w:rPr>
          <w:sz w:val="24"/>
          <w:szCs w:val="24"/>
          <w:rtl w:val="0"/>
        </w:rPr>
        <w:t xml:space="preserve">Загальний підхід до кожного об’єкту повинен відповідати наступним вимогам</w:t>
      </w:r>
      <w:r w:rsidDel="00000000" w:rsidR="00000000" w:rsidRPr="00000000">
        <w:rPr>
          <w:i w:val="1"/>
          <w:iCs w:val="1"/>
          <w:sz w:val="24"/>
          <w:szCs w:val="24"/>
          <w:rtl w:val="0"/>
        </w:rPr>
        <w:t xml:space="preserve">:</w:t>
      </w:r>
    </w:p>
    <w:p w:rsidR="00000000" w:rsidDel="00000000" w:rsidP="00000000" w:rsidRDefault="00000000" w:rsidRPr="00000000" w14:paraId="000001D3">
      <w:pPr>
        <w:widowControl w:val="1"/>
        <w:spacing w:after="240" w:before="240" w:lineRule="auto"/>
        <w:jc w:val="both"/>
        <w:rPr>
          <w:sz w:val="24"/>
          <w:szCs w:val="24"/>
        </w:rPr>
      </w:pPr>
      <w:r w:rsidDel="00000000" w:rsidR="00000000" w:rsidRPr="00000000">
        <w:rPr>
          <w:sz w:val="24"/>
          <w:szCs w:val="24"/>
          <w:rtl w:val="0"/>
        </w:rPr>
        <w:t xml:space="preserve">2.1 Передпроєктні роботи</w:t>
      </w:r>
    </w:p>
    <w:p w:rsidR="00000000" w:rsidDel="00000000" w:rsidP="00000000" w:rsidRDefault="00000000" w:rsidRPr="00000000" w14:paraId="000001D4">
      <w:pPr>
        <w:widowControl w:val="1"/>
        <w:spacing w:after="240" w:before="240" w:lineRule="auto"/>
        <w:jc w:val="both"/>
        <w:rPr>
          <w:sz w:val="24"/>
          <w:szCs w:val="24"/>
        </w:rPr>
      </w:pPr>
      <w:r w:rsidDel="00000000" w:rsidR="00000000" w:rsidRPr="00000000">
        <w:rPr>
          <w:sz w:val="24"/>
          <w:szCs w:val="24"/>
          <w:rtl w:val="0"/>
        </w:rPr>
        <w:t xml:space="preserve">До початку проєктування Виконавець проводить передпроєктне обстеження кожного об'єкта із обов'язковим виїздом на місце для уточнення вихідних даних та погодження основних проєктних рішень, що включає:</w:t>
      </w:r>
    </w:p>
    <w:p w:rsidR="00000000" w:rsidDel="00000000" w:rsidP="00000000" w:rsidRDefault="00000000" w:rsidRPr="00000000" w14:paraId="000001D5">
      <w:pPr>
        <w:widowControl w:val="1"/>
        <w:numPr>
          <w:ilvl w:val="0"/>
          <w:numId w:val="8"/>
        </w:numPr>
        <w:spacing w:after="0" w:before="240" w:lineRule="auto"/>
        <w:ind w:left="720" w:hanging="360"/>
        <w:rPr>
          <w:sz w:val="24"/>
          <w:szCs w:val="24"/>
        </w:rPr>
      </w:pPr>
      <w:r w:rsidDel="00000000" w:rsidR="00000000" w:rsidRPr="00000000">
        <w:rPr>
          <w:sz w:val="24"/>
          <w:szCs w:val="24"/>
          <w:rtl w:val="0"/>
        </w:rPr>
        <w:t xml:space="preserve">виїзд на об'єкт;</w:t>
      </w:r>
    </w:p>
    <w:p w:rsidR="00000000" w:rsidDel="00000000" w:rsidP="00000000" w:rsidRDefault="00000000" w:rsidRPr="00000000" w14:paraId="000001D6">
      <w:pPr>
        <w:widowControl w:val="1"/>
        <w:numPr>
          <w:ilvl w:val="0"/>
          <w:numId w:val="8"/>
        </w:numPr>
        <w:spacing w:after="0" w:before="0" w:lineRule="auto"/>
        <w:ind w:left="720" w:hanging="360"/>
        <w:rPr>
          <w:sz w:val="24"/>
          <w:szCs w:val="24"/>
        </w:rPr>
      </w:pPr>
      <w:r w:rsidDel="00000000" w:rsidR="00000000" w:rsidRPr="00000000">
        <w:rPr>
          <w:sz w:val="24"/>
          <w:szCs w:val="24"/>
          <w:rtl w:val="0"/>
        </w:rPr>
        <w:t xml:space="preserve">технічне обстеження приміщень;</w:t>
      </w:r>
    </w:p>
    <w:p w:rsidR="00000000" w:rsidDel="00000000" w:rsidP="00000000" w:rsidRDefault="00000000" w:rsidRPr="00000000" w14:paraId="000001D7">
      <w:pPr>
        <w:widowControl w:val="1"/>
        <w:numPr>
          <w:ilvl w:val="0"/>
          <w:numId w:val="8"/>
        </w:numPr>
        <w:spacing w:after="0" w:before="0" w:lineRule="auto"/>
        <w:ind w:left="720" w:hanging="360"/>
        <w:rPr>
          <w:sz w:val="24"/>
          <w:szCs w:val="24"/>
        </w:rPr>
      </w:pPr>
      <w:r w:rsidDel="00000000" w:rsidR="00000000" w:rsidRPr="00000000">
        <w:rPr>
          <w:sz w:val="24"/>
          <w:szCs w:val="24"/>
          <w:rtl w:val="0"/>
        </w:rPr>
        <w:t xml:space="preserve">виконання необхідних обмірів;</w:t>
      </w:r>
    </w:p>
    <w:p w:rsidR="00000000" w:rsidDel="00000000" w:rsidP="00000000" w:rsidRDefault="00000000" w:rsidRPr="00000000" w14:paraId="000001D8">
      <w:pPr>
        <w:widowControl w:val="1"/>
        <w:numPr>
          <w:ilvl w:val="0"/>
          <w:numId w:val="8"/>
        </w:numPr>
        <w:spacing w:after="0" w:before="0" w:lineRule="auto"/>
        <w:ind w:left="720" w:hanging="360"/>
        <w:rPr>
          <w:sz w:val="24"/>
          <w:szCs w:val="24"/>
        </w:rPr>
      </w:pPr>
      <w:r w:rsidDel="00000000" w:rsidR="00000000" w:rsidRPr="00000000">
        <w:rPr>
          <w:sz w:val="24"/>
          <w:szCs w:val="24"/>
          <w:rtl w:val="0"/>
        </w:rPr>
        <w:t xml:space="preserve">фотофіксацію існуючого стану;</w:t>
      </w:r>
    </w:p>
    <w:p w:rsidR="00000000" w:rsidDel="00000000" w:rsidP="00000000" w:rsidRDefault="00000000" w:rsidRPr="00000000" w14:paraId="000001D9">
      <w:pPr>
        <w:widowControl w:val="1"/>
        <w:numPr>
          <w:ilvl w:val="0"/>
          <w:numId w:val="8"/>
        </w:numPr>
        <w:spacing w:after="0" w:before="0" w:lineRule="auto"/>
        <w:ind w:left="720" w:hanging="360"/>
        <w:rPr>
          <w:sz w:val="24"/>
          <w:szCs w:val="24"/>
        </w:rPr>
      </w:pPr>
      <w:r w:rsidDel="00000000" w:rsidR="00000000" w:rsidRPr="00000000">
        <w:rPr>
          <w:sz w:val="24"/>
          <w:szCs w:val="24"/>
          <w:rtl w:val="0"/>
        </w:rPr>
        <w:t xml:space="preserve">аналіз технічного стану будівельних конструкцій;</w:t>
      </w:r>
    </w:p>
    <w:p w:rsidR="00000000" w:rsidDel="00000000" w:rsidP="00000000" w:rsidRDefault="00000000" w:rsidRPr="00000000" w14:paraId="000001DA">
      <w:pPr>
        <w:widowControl w:val="1"/>
        <w:numPr>
          <w:ilvl w:val="0"/>
          <w:numId w:val="8"/>
        </w:numPr>
        <w:spacing w:after="0" w:before="0" w:lineRule="auto"/>
        <w:ind w:left="720" w:hanging="360"/>
        <w:rPr>
          <w:sz w:val="24"/>
          <w:szCs w:val="24"/>
        </w:rPr>
      </w:pPr>
      <w:r w:rsidDel="00000000" w:rsidR="00000000" w:rsidRPr="00000000">
        <w:rPr>
          <w:sz w:val="24"/>
          <w:szCs w:val="24"/>
          <w:rtl w:val="0"/>
        </w:rPr>
        <w:t xml:space="preserve">аналіз існуючих інженерних мереж;</w:t>
      </w:r>
    </w:p>
    <w:p w:rsidR="00000000" w:rsidDel="00000000" w:rsidP="00000000" w:rsidRDefault="00000000" w:rsidRPr="00000000" w14:paraId="000001DB">
      <w:pPr>
        <w:widowControl w:val="1"/>
        <w:numPr>
          <w:ilvl w:val="0"/>
          <w:numId w:val="8"/>
        </w:numPr>
        <w:spacing w:after="0" w:before="0" w:lineRule="auto"/>
        <w:ind w:left="720" w:hanging="360"/>
        <w:rPr>
          <w:sz w:val="24"/>
          <w:szCs w:val="24"/>
        </w:rPr>
      </w:pPr>
      <w:r w:rsidDel="00000000" w:rsidR="00000000" w:rsidRPr="00000000">
        <w:rPr>
          <w:sz w:val="24"/>
          <w:szCs w:val="24"/>
          <w:rtl w:val="0"/>
        </w:rPr>
        <w:t xml:space="preserve">підготовку висновків щодо можливості виконання поточного ремонту;</w:t>
      </w:r>
    </w:p>
    <w:p w:rsidR="00000000" w:rsidDel="00000000" w:rsidP="00000000" w:rsidRDefault="00000000" w:rsidRPr="00000000" w14:paraId="000001DC">
      <w:pPr>
        <w:widowControl w:val="1"/>
        <w:numPr>
          <w:ilvl w:val="0"/>
          <w:numId w:val="8"/>
        </w:numPr>
        <w:spacing w:after="0" w:before="0" w:lineRule="auto"/>
        <w:ind w:left="720" w:hanging="360"/>
        <w:rPr>
          <w:sz w:val="24"/>
          <w:szCs w:val="24"/>
        </w:rPr>
      </w:pPr>
      <w:r w:rsidDel="00000000" w:rsidR="00000000" w:rsidRPr="00000000">
        <w:rPr>
          <w:sz w:val="24"/>
          <w:szCs w:val="24"/>
          <w:rtl w:val="0"/>
        </w:rPr>
        <w:t xml:space="preserve">розроблення попередніх концептуальних архітектурних пропозицій (ескізних рішень);</w:t>
      </w:r>
    </w:p>
    <w:p w:rsidR="00000000" w:rsidDel="00000000" w:rsidP="00000000" w:rsidRDefault="00000000" w:rsidRPr="00000000" w14:paraId="000001DD">
      <w:pPr>
        <w:widowControl w:val="1"/>
        <w:numPr>
          <w:ilvl w:val="0"/>
          <w:numId w:val="8"/>
        </w:numPr>
        <w:spacing w:after="0" w:before="0" w:lineRule="auto"/>
        <w:ind w:left="720" w:hanging="360"/>
        <w:rPr>
          <w:sz w:val="24"/>
          <w:szCs w:val="24"/>
        </w:rPr>
      </w:pPr>
      <w:r w:rsidDel="00000000" w:rsidR="00000000" w:rsidRPr="00000000">
        <w:rPr>
          <w:sz w:val="24"/>
          <w:szCs w:val="24"/>
          <w:rtl w:val="0"/>
        </w:rPr>
        <w:t xml:space="preserve">підготовку завдання на виконання інженерних вишукувань (за потреби);</w:t>
      </w:r>
    </w:p>
    <w:p w:rsidR="00000000" w:rsidDel="00000000" w:rsidP="00000000" w:rsidRDefault="00000000" w:rsidRPr="00000000" w14:paraId="000001DE">
      <w:pPr>
        <w:widowControl w:val="1"/>
        <w:numPr>
          <w:ilvl w:val="0"/>
          <w:numId w:val="8"/>
        </w:numPr>
        <w:spacing w:after="240" w:before="0" w:lineRule="auto"/>
        <w:ind w:left="720" w:hanging="360"/>
        <w:rPr>
          <w:sz w:val="24"/>
          <w:szCs w:val="24"/>
        </w:rPr>
      </w:pPr>
      <w:r w:rsidDel="00000000" w:rsidR="00000000" w:rsidRPr="00000000">
        <w:rPr>
          <w:sz w:val="24"/>
          <w:szCs w:val="24"/>
          <w:rtl w:val="0"/>
        </w:rPr>
        <w:t xml:space="preserve">створення цифрової інформаційної моделі існуючого об'єкта (за потреби).</w:t>
      </w:r>
    </w:p>
    <w:p w:rsidR="00000000" w:rsidDel="00000000" w:rsidP="00000000" w:rsidRDefault="00000000" w:rsidRPr="00000000" w14:paraId="000001DF">
      <w:pPr>
        <w:pStyle w:val="Heading3"/>
        <w:keepNext w:val="0"/>
        <w:keepLines w:val="0"/>
        <w:widowControl w:val="1"/>
        <w:jc w:val="both"/>
        <w:rPr>
          <w:b w:val="0"/>
          <w:bCs w:val="0"/>
          <w:sz w:val="26"/>
          <w:szCs w:val="26"/>
        </w:rPr>
      </w:pPr>
      <w:bookmarkStart w:colFirst="0" w:colLast="0" w:name="_heading=h.s62u3isi46a9" w:id="2"/>
      <w:bookmarkEnd w:id="2"/>
      <w:r w:rsidDel="00000000" w:rsidR="00000000" w:rsidRPr="00000000">
        <w:rPr>
          <w:b w:val="0"/>
          <w:bCs w:val="0"/>
          <w:sz w:val="26"/>
          <w:szCs w:val="26"/>
          <w:rtl w:val="0"/>
        </w:rPr>
        <w:t xml:space="preserve">2.2 Проєктування</w:t>
      </w:r>
    </w:p>
    <w:p w:rsidR="00000000" w:rsidDel="00000000" w:rsidP="00000000" w:rsidRDefault="00000000" w:rsidRPr="00000000" w14:paraId="000001E0">
      <w:pPr>
        <w:widowControl w:val="1"/>
        <w:spacing w:after="0" w:before="0" w:lineRule="auto"/>
        <w:jc w:val="both"/>
        <w:rPr>
          <w:sz w:val="24"/>
          <w:szCs w:val="24"/>
        </w:rPr>
      </w:pPr>
      <w:r w:rsidDel="00000000" w:rsidR="00000000" w:rsidRPr="00000000">
        <w:rPr>
          <w:sz w:val="24"/>
          <w:szCs w:val="24"/>
          <w:rtl w:val="0"/>
        </w:rPr>
        <w:t xml:space="preserve">Виконавець розробляє проєктну документацію стадії «Робочий проєкт» (РП) відповідно до чиного законодавства України, державних будівельних норм (ДБН), державних стандартів (ДСТУ) та інших нормативно-правових актів, що має включати (за потреби):</w:t>
      </w:r>
    </w:p>
    <w:p w:rsidR="00000000" w:rsidDel="00000000" w:rsidP="00000000" w:rsidRDefault="00000000" w:rsidRPr="00000000" w14:paraId="000001E1">
      <w:pPr>
        <w:widowControl w:val="1"/>
        <w:numPr>
          <w:ilvl w:val="0"/>
          <w:numId w:val="6"/>
        </w:numPr>
        <w:spacing w:after="0" w:before="0" w:lineRule="auto"/>
        <w:ind w:left="720" w:hanging="360"/>
        <w:rPr>
          <w:sz w:val="24"/>
          <w:szCs w:val="24"/>
        </w:rPr>
      </w:pPr>
      <w:r w:rsidDel="00000000" w:rsidR="00000000" w:rsidRPr="00000000">
        <w:rPr>
          <w:sz w:val="24"/>
          <w:szCs w:val="24"/>
          <w:rtl w:val="0"/>
        </w:rPr>
        <w:t xml:space="preserve"> розроблення пропозицій щодо розміщення об'єктів будівництва на земельних ділянках (обґрунтування місця розташування, необхідної території та умов будівництва); </w:t>
      </w:r>
    </w:p>
    <w:p w:rsidR="00000000" w:rsidDel="00000000" w:rsidP="00000000" w:rsidRDefault="00000000" w:rsidRPr="00000000" w14:paraId="000001E2">
      <w:pPr>
        <w:widowControl w:val="1"/>
        <w:numPr>
          <w:ilvl w:val="0"/>
          <w:numId w:val="6"/>
        </w:numPr>
        <w:spacing w:after="0" w:before="0" w:lineRule="auto"/>
        <w:ind w:left="720" w:hanging="360"/>
        <w:rPr>
          <w:sz w:val="24"/>
          <w:szCs w:val="24"/>
        </w:rPr>
      </w:pPr>
      <w:r w:rsidDel="00000000" w:rsidR="00000000" w:rsidRPr="00000000">
        <w:rPr>
          <w:sz w:val="24"/>
          <w:szCs w:val="24"/>
          <w:rtl w:val="0"/>
        </w:rPr>
        <w:t xml:space="preserve">попередні концептуальні архітектурні пропозиції (фотоескізи);</w:t>
      </w:r>
    </w:p>
    <w:p w:rsidR="00000000" w:rsidDel="00000000" w:rsidP="00000000" w:rsidRDefault="00000000" w:rsidRPr="00000000" w14:paraId="000001E3">
      <w:pPr>
        <w:widowControl w:val="1"/>
        <w:numPr>
          <w:ilvl w:val="0"/>
          <w:numId w:val="6"/>
        </w:numPr>
        <w:spacing w:after="0" w:before="0" w:lineRule="auto"/>
        <w:ind w:left="720" w:hanging="360"/>
        <w:rPr>
          <w:sz w:val="24"/>
          <w:szCs w:val="24"/>
        </w:rPr>
      </w:pPr>
      <w:r w:rsidDel="00000000" w:rsidR="00000000" w:rsidRPr="00000000">
        <w:rPr>
          <w:sz w:val="24"/>
          <w:szCs w:val="24"/>
          <w:rtl w:val="0"/>
        </w:rPr>
        <w:t xml:space="preserve">архітектурно-будівельні рішення;</w:t>
      </w:r>
    </w:p>
    <w:p w:rsidR="00000000" w:rsidDel="00000000" w:rsidP="00000000" w:rsidRDefault="00000000" w:rsidRPr="00000000" w14:paraId="000001E4">
      <w:pPr>
        <w:widowControl w:val="1"/>
        <w:numPr>
          <w:ilvl w:val="0"/>
          <w:numId w:val="6"/>
        </w:numPr>
        <w:spacing w:after="0" w:before="0" w:lineRule="auto"/>
        <w:ind w:left="720" w:hanging="360"/>
        <w:rPr>
          <w:sz w:val="24"/>
          <w:szCs w:val="24"/>
        </w:rPr>
      </w:pPr>
      <w:r w:rsidDel="00000000" w:rsidR="00000000" w:rsidRPr="00000000">
        <w:rPr>
          <w:sz w:val="24"/>
          <w:szCs w:val="24"/>
          <w:rtl w:val="0"/>
        </w:rPr>
        <w:t xml:space="preserve">конструктивні рішення;</w:t>
      </w:r>
    </w:p>
    <w:p w:rsidR="00000000" w:rsidDel="00000000" w:rsidP="00000000" w:rsidRDefault="00000000" w:rsidRPr="00000000" w14:paraId="000001E5">
      <w:pPr>
        <w:widowControl w:val="1"/>
        <w:numPr>
          <w:ilvl w:val="0"/>
          <w:numId w:val="6"/>
        </w:numPr>
        <w:spacing w:after="0" w:before="0" w:lineRule="auto"/>
        <w:ind w:left="720" w:hanging="360"/>
        <w:rPr>
          <w:sz w:val="24"/>
          <w:szCs w:val="24"/>
        </w:rPr>
      </w:pPr>
      <w:r w:rsidDel="00000000" w:rsidR="00000000" w:rsidRPr="00000000">
        <w:rPr>
          <w:sz w:val="24"/>
          <w:szCs w:val="24"/>
          <w:rtl w:val="0"/>
        </w:rPr>
        <w:t xml:space="preserve">проєктування систем електропостачання (за потреби);</w:t>
      </w:r>
    </w:p>
    <w:p w:rsidR="00000000" w:rsidDel="00000000" w:rsidP="00000000" w:rsidRDefault="00000000" w:rsidRPr="00000000" w14:paraId="000001E6">
      <w:pPr>
        <w:widowControl w:val="1"/>
        <w:numPr>
          <w:ilvl w:val="0"/>
          <w:numId w:val="6"/>
        </w:numPr>
        <w:spacing w:after="0" w:before="0" w:lineRule="auto"/>
        <w:ind w:left="720" w:hanging="360"/>
        <w:rPr>
          <w:sz w:val="24"/>
          <w:szCs w:val="24"/>
        </w:rPr>
      </w:pPr>
      <w:r w:rsidDel="00000000" w:rsidR="00000000" w:rsidRPr="00000000">
        <w:rPr>
          <w:sz w:val="24"/>
          <w:szCs w:val="24"/>
          <w:rtl w:val="0"/>
        </w:rPr>
        <w:t xml:space="preserve">проєктування систем внутрішнього освітлення (за потреби);</w:t>
      </w:r>
    </w:p>
    <w:p w:rsidR="00000000" w:rsidDel="00000000" w:rsidP="00000000" w:rsidRDefault="00000000" w:rsidRPr="00000000" w14:paraId="000001E7">
      <w:pPr>
        <w:widowControl w:val="1"/>
        <w:numPr>
          <w:ilvl w:val="0"/>
          <w:numId w:val="6"/>
        </w:numPr>
        <w:spacing w:after="0" w:before="0" w:lineRule="auto"/>
        <w:ind w:left="720" w:hanging="360"/>
        <w:rPr>
          <w:sz w:val="24"/>
          <w:szCs w:val="24"/>
        </w:rPr>
      </w:pPr>
      <w:r w:rsidDel="00000000" w:rsidR="00000000" w:rsidRPr="00000000">
        <w:rPr>
          <w:sz w:val="24"/>
          <w:szCs w:val="24"/>
          <w:rtl w:val="0"/>
        </w:rPr>
        <w:t xml:space="preserve">проєктування припливно-витяжної вентиляції (за потреби);</w:t>
      </w:r>
    </w:p>
    <w:p w:rsidR="00000000" w:rsidDel="00000000" w:rsidP="00000000" w:rsidRDefault="00000000" w:rsidRPr="00000000" w14:paraId="000001E8">
      <w:pPr>
        <w:widowControl w:val="1"/>
        <w:numPr>
          <w:ilvl w:val="0"/>
          <w:numId w:val="6"/>
        </w:numPr>
        <w:spacing w:after="0" w:before="0" w:lineRule="auto"/>
        <w:ind w:left="720" w:hanging="360"/>
        <w:rPr>
          <w:sz w:val="24"/>
          <w:szCs w:val="24"/>
        </w:rPr>
      </w:pPr>
      <w:r w:rsidDel="00000000" w:rsidR="00000000" w:rsidRPr="00000000">
        <w:rPr>
          <w:sz w:val="24"/>
          <w:szCs w:val="24"/>
          <w:rtl w:val="0"/>
        </w:rPr>
        <w:t xml:space="preserve">проєктування систем теплопостачання (за потреби);</w:t>
      </w:r>
    </w:p>
    <w:p w:rsidR="00000000" w:rsidDel="00000000" w:rsidP="00000000" w:rsidRDefault="00000000" w:rsidRPr="00000000" w14:paraId="000001E9">
      <w:pPr>
        <w:widowControl w:val="1"/>
        <w:numPr>
          <w:ilvl w:val="0"/>
          <w:numId w:val="6"/>
        </w:numPr>
        <w:spacing w:after="0" w:before="0" w:lineRule="auto"/>
        <w:ind w:left="720" w:hanging="360"/>
        <w:rPr>
          <w:sz w:val="24"/>
          <w:szCs w:val="24"/>
        </w:rPr>
      </w:pPr>
      <w:r w:rsidDel="00000000" w:rsidR="00000000" w:rsidRPr="00000000">
        <w:rPr>
          <w:sz w:val="24"/>
          <w:szCs w:val="24"/>
          <w:rtl w:val="0"/>
        </w:rPr>
        <w:t xml:space="preserve">проєктування систем водопостачання (за потреби);</w:t>
      </w:r>
    </w:p>
    <w:p w:rsidR="00000000" w:rsidDel="00000000" w:rsidP="00000000" w:rsidRDefault="00000000" w:rsidRPr="00000000" w14:paraId="000001EA">
      <w:pPr>
        <w:widowControl w:val="1"/>
        <w:numPr>
          <w:ilvl w:val="0"/>
          <w:numId w:val="6"/>
        </w:numPr>
        <w:spacing w:after="0" w:before="0" w:lineRule="auto"/>
        <w:ind w:left="720" w:hanging="360"/>
        <w:rPr>
          <w:sz w:val="24"/>
          <w:szCs w:val="24"/>
        </w:rPr>
      </w:pPr>
      <w:r w:rsidDel="00000000" w:rsidR="00000000" w:rsidRPr="00000000">
        <w:rPr>
          <w:sz w:val="24"/>
          <w:szCs w:val="24"/>
          <w:rtl w:val="0"/>
        </w:rPr>
        <w:t xml:space="preserve">проєктування систем водовідведення (каналізації)(за потреби);</w:t>
      </w:r>
    </w:p>
    <w:p w:rsidR="00000000" w:rsidDel="00000000" w:rsidP="00000000" w:rsidRDefault="00000000" w:rsidRPr="00000000" w14:paraId="000001EB">
      <w:pPr>
        <w:widowControl w:val="1"/>
        <w:numPr>
          <w:ilvl w:val="0"/>
          <w:numId w:val="6"/>
        </w:numPr>
        <w:spacing w:after="0" w:before="0" w:lineRule="auto"/>
        <w:ind w:left="720" w:hanging="360"/>
        <w:rPr>
          <w:sz w:val="24"/>
          <w:szCs w:val="24"/>
        </w:rPr>
      </w:pPr>
      <w:r w:rsidDel="00000000" w:rsidR="00000000" w:rsidRPr="00000000">
        <w:rPr>
          <w:sz w:val="24"/>
          <w:szCs w:val="24"/>
          <w:rtl w:val="0"/>
        </w:rPr>
        <w:t xml:space="preserve">проєктування пожежної сигналізації та систем оповіщення (за потреби);</w:t>
      </w:r>
    </w:p>
    <w:p w:rsidR="00000000" w:rsidDel="00000000" w:rsidP="00000000" w:rsidRDefault="00000000" w:rsidRPr="00000000" w14:paraId="000001EC">
      <w:pPr>
        <w:widowControl w:val="1"/>
        <w:numPr>
          <w:ilvl w:val="0"/>
          <w:numId w:val="6"/>
        </w:numPr>
        <w:spacing w:after="240" w:before="0" w:lineRule="auto"/>
        <w:ind w:left="720" w:hanging="360"/>
        <w:rPr>
          <w:sz w:val="24"/>
          <w:szCs w:val="24"/>
        </w:rPr>
      </w:pPr>
      <w:r w:rsidDel="00000000" w:rsidR="00000000" w:rsidRPr="00000000">
        <w:rPr>
          <w:sz w:val="24"/>
          <w:szCs w:val="24"/>
          <w:rtl w:val="0"/>
        </w:rPr>
        <w:t xml:space="preserve">проєктування інших інженерних систем, необхідних для функціонування безпечного освітнього простору.</w:t>
      </w:r>
    </w:p>
    <w:p w:rsidR="00000000" w:rsidDel="00000000" w:rsidP="00000000" w:rsidRDefault="00000000" w:rsidRPr="00000000" w14:paraId="000001ED">
      <w:pPr>
        <w:widowControl w:val="1"/>
        <w:spacing w:after="240" w:before="240" w:lineRule="auto"/>
        <w:jc w:val="both"/>
        <w:rPr>
          <w:sz w:val="24"/>
          <w:szCs w:val="24"/>
        </w:rPr>
      </w:pPr>
      <w:r w:rsidDel="00000000" w:rsidR="00000000" w:rsidRPr="00000000">
        <w:rPr>
          <w:sz w:val="24"/>
          <w:szCs w:val="24"/>
          <w:rtl w:val="0"/>
        </w:rPr>
        <w:t xml:space="preserve">За потреби проєктом повинні бути передбачені:</w:t>
      </w:r>
    </w:p>
    <w:p w:rsidR="00000000" w:rsidDel="00000000" w:rsidP="00000000" w:rsidRDefault="00000000" w:rsidRPr="00000000" w14:paraId="000001EE">
      <w:pPr>
        <w:widowControl w:val="1"/>
        <w:numPr>
          <w:ilvl w:val="0"/>
          <w:numId w:val="9"/>
        </w:numPr>
        <w:spacing w:after="0" w:before="240" w:lineRule="auto"/>
        <w:ind w:left="720" w:hanging="360"/>
        <w:rPr>
          <w:sz w:val="24"/>
          <w:szCs w:val="24"/>
        </w:rPr>
      </w:pPr>
      <w:r w:rsidDel="00000000" w:rsidR="00000000" w:rsidRPr="00000000">
        <w:rPr>
          <w:sz w:val="24"/>
          <w:szCs w:val="24"/>
          <w:rtl w:val="0"/>
        </w:rPr>
        <w:t xml:space="preserve">підготовчі будівельні роботи, включаючи виїмку ґрунту, поглиблення підлоги, посилення конструкцій та інші роботи, необхідні для приведення приміщення у відповідність до чинних державних будівельних норм;</w:t>
      </w:r>
    </w:p>
    <w:p w:rsidR="00000000" w:rsidDel="00000000" w:rsidP="00000000" w:rsidRDefault="00000000" w:rsidRPr="00000000" w14:paraId="000001EF">
      <w:pPr>
        <w:widowControl w:val="1"/>
        <w:numPr>
          <w:ilvl w:val="0"/>
          <w:numId w:val="9"/>
        </w:numPr>
        <w:spacing w:after="0" w:before="0" w:lineRule="auto"/>
        <w:ind w:left="720" w:hanging="360"/>
        <w:rPr>
          <w:sz w:val="24"/>
          <w:szCs w:val="24"/>
        </w:rPr>
      </w:pPr>
      <w:r w:rsidDel="00000000" w:rsidR="00000000" w:rsidRPr="00000000">
        <w:rPr>
          <w:sz w:val="24"/>
          <w:szCs w:val="24"/>
          <w:rtl w:val="0"/>
        </w:rPr>
        <w:t xml:space="preserve">облаштування окремої вхідної (евакуаційної) групи;</w:t>
      </w:r>
    </w:p>
    <w:p w:rsidR="00000000" w:rsidDel="00000000" w:rsidP="00000000" w:rsidRDefault="00000000" w:rsidRPr="00000000" w14:paraId="000001F0">
      <w:pPr>
        <w:widowControl w:val="1"/>
        <w:numPr>
          <w:ilvl w:val="0"/>
          <w:numId w:val="9"/>
        </w:numPr>
        <w:spacing w:after="240" w:before="0" w:lineRule="auto"/>
        <w:ind w:left="720" w:hanging="360"/>
        <w:rPr>
          <w:sz w:val="24"/>
          <w:szCs w:val="24"/>
        </w:rPr>
      </w:pPr>
      <w:r w:rsidDel="00000000" w:rsidR="00000000" w:rsidRPr="00000000">
        <w:rPr>
          <w:sz w:val="24"/>
          <w:szCs w:val="24"/>
          <w:rtl w:val="0"/>
        </w:rPr>
        <w:t xml:space="preserve">заходи із забезпечення безбар'єрності та інклюзивності відповідно до вимог чинного законодавства, якщо конструктивні особливості об'єкта дозволяють їх реалізацію.</w:t>
      </w:r>
    </w:p>
    <w:p w:rsidR="00000000" w:rsidDel="00000000" w:rsidP="00000000" w:rsidRDefault="00000000" w:rsidRPr="00000000" w14:paraId="000001F1">
      <w:pPr>
        <w:widowControl w:val="1"/>
        <w:spacing w:after="240" w:before="240" w:lineRule="auto"/>
        <w:jc w:val="both"/>
        <w:rPr>
          <w:sz w:val="24"/>
          <w:szCs w:val="24"/>
        </w:rPr>
      </w:pPr>
      <w:r w:rsidDel="00000000" w:rsidR="00000000" w:rsidRPr="00000000">
        <w:rPr>
          <w:sz w:val="24"/>
          <w:szCs w:val="24"/>
          <w:rtl w:val="0"/>
        </w:rPr>
        <w:t xml:space="preserve">Окремим етапом проєктування є розроблення дизайн-проєкту внутрішніх приміщень у єдиному стилістичному рішенні відповідно до концепції проєкту.</w:t>
      </w:r>
    </w:p>
    <w:p w:rsidR="00000000" w:rsidDel="00000000" w:rsidP="00000000" w:rsidRDefault="00000000" w:rsidRPr="00000000" w14:paraId="000001F2">
      <w:pPr>
        <w:widowControl w:val="1"/>
        <w:spacing w:after="240" w:before="240" w:lineRule="auto"/>
        <w:jc w:val="both"/>
        <w:rPr>
          <w:sz w:val="24"/>
          <w:szCs w:val="24"/>
        </w:rPr>
      </w:pPr>
      <w:r w:rsidDel="00000000" w:rsidR="00000000" w:rsidRPr="00000000">
        <w:rPr>
          <w:sz w:val="24"/>
          <w:szCs w:val="24"/>
          <w:rtl w:val="0"/>
        </w:rPr>
        <w:t xml:space="preserve">До обсягу робіт</w:t>
      </w:r>
      <w:r w:rsidDel="00000000" w:rsidR="00000000" w:rsidRPr="00000000">
        <w:rPr>
          <w:b w:val="1"/>
          <w:bCs w:val="1"/>
          <w:sz w:val="24"/>
          <w:szCs w:val="24"/>
          <w:rtl w:val="0"/>
        </w:rPr>
        <w:t xml:space="preserve"> входить</w:t>
      </w:r>
      <w:r w:rsidDel="00000000" w:rsidR="00000000" w:rsidRPr="00000000">
        <w:rPr>
          <w:sz w:val="24"/>
          <w:szCs w:val="24"/>
          <w:rtl w:val="0"/>
        </w:rPr>
        <w:t xml:space="preserve"> проєктування облаштування та розміщення меблів, обладнання й навчального інвентарю.</w:t>
      </w:r>
    </w:p>
    <w:p w:rsidR="00000000" w:rsidDel="00000000" w:rsidP="00000000" w:rsidRDefault="00000000" w:rsidRPr="00000000" w14:paraId="000001F3">
      <w:pPr>
        <w:widowControl w:val="1"/>
        <w:jc w:val="both"/>
        <w:rPr>
          <w:sz w:val="24"/>
          <w:szCs w:val="24"/>
        </w:rPr>
      </w:pPr>
      <w:r w:rsidDel="00000000" w:rsidR="00000000" w:rsidRPr="00000000">
        <w:rPr>
          <w:b w:val="1"/>
          <w:bCs w:val="1"/>
          <w:sz w:val="24"/>
          <w:szCs w:val="24"/>
          <w:rtl w:val="0"/>
        </w:rPr>
        <w:t xml:space="preserve">3</w:t>
      </w:r>
      <w:r w:rsidDel="00000000" w:rsidR="00000000" w:rsidRPr="00000000">
        <w:rPr>
          <w:b w:val="1"/>
          <w:bCs w:val="1"/>
          <w:color w:val="000000"/>
          <w:sz w:val="24"/>
          <w:szCs w:val="24"/>
          <w:rtl w:val="0"/>
        </w:rPr>
        <w:t xml:space="preserve">. Обсяг робіт і завдання</w:t>
      </w:r>
      <w:r w:rsidDel="00000000" w:rsidR="00000000" w:rsidRPr="00000000">
        <w:rPr>
          <w:rtl w:val="0"/>
        </w:rPr>
      </w:r>
    </w:p>
    <w:p w:rsidR="00000000" w:rsidDel="00000000" w:rsidP="00000000" w:rsidRDefault="00000000" w:rsidRPr="00000000" w14:paraId="000001F4">
      <w:pPr>
        <w:widowControl w:val="1"/>
        <w:ind w:firstLine="708"/>
        <w:jc w:val="both"/>
        <w:rPr>
          <w:sz w:val="24"/>
          <w:szCs w:val="24"/>
        </w:rPr>
      </w:pPr>
      <w:r w:rsidDel="00000000" w:rsidR="00000000" w:rsidRPr="00000000">
        <w:rPr>
          <w:color w:val="000000"/>
          <w:sz w:val="24"/>
          <w:szCs w:val="24"/>
          <w:rtl w:val="0"/>
        </w:rPr>
        <w:t xml:space="preserve">За цією контрактною угодою очікуються наступні роботи з проектування, нагляду, звітності та моніторингу якості/кількості:</w:t>
      </w:r>
      <w:r w:rsidDel="00000000" w:rsidR="00000000" w:rsidRPr="00000000">
        <w:rPr>
          <w:rtl w:val="0"/>
        </w:rPr>
      </w:r>
    </w:p>
    <w:p w:rsidR="00000000" w:rsidDel="00000000" w:rsidP="00000000" w:rsidRDefault="00000000" w:rsidRPr="00000000" w14:paraId="000001F5">
      <w:pPr>
        <w:widowControl w:val="1"/>
        <w:jc w:val="both"/>
        <w:rPr>
          <w:sz w:val="24"/>
          <w:szCs w:val="24"/>
        </w:rPr>
      </w:pPr>
      <w:sdt>
        <w:sdtPr>
          <w:id w:val="1921441846"/>
          <w:tag w:val="goog_rdk_0"/>
        </w:sdtPr>
        <w:sdtContent>
          <w:r w:rsidDel="00000000" w:rsidR="00000000" w:rsidRPr="00000000">
            <w:rPr>
              <w:rFonts w:ascii="Gungsuh" w:cs="Gungsuh" w:eastAsia="Gungsuh" w:hAnsi="Gungsuh"/>
              <w:color w:val="000000"/>
              <w:sz w:val="24"/>
              <w:szCs w:val="24"/>
              <w:rtl w:val="0"/>
            </w:rPr>
            <w:t xml:space="preserve">− Оцінка існуючих будівельних конструкцій, включаючи звітність та пропозиції щодо реконструкції/капітального ремонту/поточного ремонту.</w:t>
          </w:r>
        </w:sdtContent>
      </w:sdt>
      <w:r w:rsidDel="00000000" w:rsidR="00000000" w:rsidRPr="00000000">
        <w:rPr>
          <w:rtl w:val="0"/>
        </w:rPr>
      </w:r>
    </w:p>
    <w:p w:rsidR="00000000" w:rsidDel="00000000" w:rsidP="00000000" w:rsidRDefault="00000000" w:rsidRPr="00000000" w14:paraId="000001F6">
      <w:pPr>
        <w:widowControl w:val="1"/>
        <w:jc w:val="both"/>
        <w:rPr>
          <w:sz w:val="24"/>
          <w:szCs w:val="24"/>
        </w:rPr>
      </w:pPr>
      <w:sdt>
        <w:sdtPr>
          <w:id w:val="-742787965"/>
          <w:tag w:val="goog_rdk_1"/>
        </w:sdtPr>
        <w:sdtContent>
          <w:r w:rsidDel="00000000" w:rsidR="00000000" w:rsidRPr="00000000">
            <w:rPr>
              <w:rFonts w:ascii="Gungsuh" w:cs="Gungsuh" w:eastAsia="Gungsuh" w:hAnsi="Gungsuh"/>
              <w:color w:val="000000"/>
              <w:sz w:val="24"/>
              <w:szCs w:val="24"/>
              <w:rtl w:val="0"/>
            </w:rPr>
            <w:t xml:space="preserve">− Підготовка проекту згідно з державними будівельними нормами України (ДБН) та необхідними державними нормативними актами, включаючи детальні проектні креслення та необхідну технічну специфікацію, підготовка технічної документації у двох версіях (як одиниця вимірювання у двомовній формі UA/EN або UA/GER) та українська версія як АВК), визначення для розробки дизайну має бути стадією робочих проектів (робочий проект).</w:t>
          </w:r>
        </w:sdtContent>
      </w:sdt>
      <w:r w:rsidDel="00000000" w:rsidR="00000000" w:rsidRPr="00000000">
        <w:rPr>
          <w:rtl w:val="0"/>
        </w:rPr>
      </w:r>
    </w:p>
    <w:p w:rsidR="00000000" w:rsidDel="00000000" w:rsidP="00000000" w:rsidRDefault="00000000" w:rsidRPr="00000000" w14:paraId="000001F7">
      <w:pPr>
        <w:widowControl w:val="1"/>
        <w:jc w:val="both"/>
        <w:rPr>
          <w:sz w:val="24"/>
          <w:szCs w:val="24"/>
        </w:rPr>
      </w:pPr>
      <w:sdt>
        <w:sdtPr>
          <w:id w:val="-732324472"/>
          <w:tag w:val="goog_rdk_2"/>
        </w:sdtPr>
        <w:sdtContent>
          <w:r w:rsidDel="00000000" w:rsidR="00000000" w:rsidRPr="00000000">
            <w:rPr>
              <w:rFonts w:ascii="Gungsuh" w:cs="Gungsuh" w:eastAsia="Gungsuh" w:hAnsi="Gungsuh"/>
              <w:color w:val="000000"/>
              <w:sz w:val="24"/>
              <w:szCs w:val="24"/>
              <w:rtl w:val="0"/>
            </w:rPr>
            <w:t xml:space="preserve">− Розробка та розрахунок усіх необхідних комунікацій та ліній HVAC (опалення, вентиляція, кондиціонер) тощо (за потреби)</w:t>
          </w:r>
        </w:sdtContent>
      </w:sdt>
      <w:r w:rsidDel="00000000" w:rsidR="00000000" w:rsidRPr="00000000">
        <w:rPr>
          <w:rtl w:val="0"/>
        </w:rPr>
      </w:r>
    </w:p>
    <w:p w:rsidR="00000000" w:rsidDel="00000000" w:rsidP="00000000" w:rsidRDefault="00000000" w:rsidRPr="00000000" w14:paraId="000001F8">
      <w:pPr>
        <w:widowControl w:val="1"/>
        <w:jc w:val="both"/>
        <w:rPr>
          <w:sz w:val="24"/>
          <w:szCs w:val="24"/>
        </w:rPr>
      </w:pPr>
      <w:sdt>
        <w:sdtPr>
          <w:id w:val="574801161"/>
          <w:tag w:val="goog_rdk_3"/>
        </w:sdtPr>
        <w:sdtContent>
          <w:r w:rsidDel="00000000" w:rsidR="00000000" w:rsidRPr="00000000">
            <w:rPr>
              <w:rFonts w:ascii="Gungsuh" w:cs="Gungsuh" w:eastAsia="Gungsuh" w:hAnsi="Gungsuh"/>
              <w:color w:val="000000"/>
              <w:sz w:val="24"/>
              <w:szCs w:val="24"/>
              <w:rtl w:val="0"/>
            </w:rPr>
            <w:t xml:space="preserve">− Підтримка місцевих партнерів Замовника для отримання дозволів на будівництво та технічної експертизи (за потреби)</w:t>
          </w:r>
        </w:sdtContent>
      </w:sdt>
      <w:r w:rsidDel="00000000" w:rsidR="00000000" w:rsidRPr="00000000">
        <w:rPr>
          <w:rtl w:val="0"/>
        </w:rPr>
      </w:r>
    </w:p>
    <w:p w:rsidR="00000000" w:rsidDel="00000000" w:rsidP="00000000" w:rsidRDefault="00000000" w:rsidRPr="00000000" w14:paraId="000001F9">
      <w:pPr>
        <w:widowControl w:val="1"/>
        <w:jc w:val="both"/>
        <w:rPr>
          <w:sz w:val="24"/>
          <w:szCs w:val="24"/>
        </w:rPr>
      </w:pPr>
      <w:sdt>
        <w:sdtPr>
          <w:id w:val="806554496"/>
          <w:tag w:val="goog_rdk_4"/>
        </w:sdtPr>
        <w:sdtContent>
          <w:r w:rsidDel="00000000" w:rsidR="00000000" w:rsidRPr="00000000">
            <w:rPr>
              <w:rFonts w:ascii="Gungsuh" w:cs="Gungsuh" w:eastAsia="Gungsuh" w:hAnsi="Gungsuh"/>
              <w:color w:val="000000"/>
              <w:sz w:val="24"/>
              <w:szCs w:val="24"/>
              <w:rtl w:val="0"/>
            </w:rPr>
            <w:t xml:space="preserve">− Технічна підтримка проекту Замовника на тендерній стадії для оцінки пропозицій тощо.</w:t>
          </w:r>
        </w:sdtContent>
      </w:sdt>
      <w:r w:rsidDel="00000000" w:rsidR="00000000" w:rsidRPr="00000000">
        <w:rPr>
          <w:rtl w:val="0"/>
        </w:rPr>
      </w:r>
    </w:p>
    <w:p w:rsidR="00000000" w:rsidDel="00000000" w:rsidP="00000000" w:rsidRDefault="00000000" w:rsidRPr="00000000" w14:paraId="000001FA">
      <w:pPr>
        <w:widowControl w:val="1"/>
        <w:jc w:val="both"/>
        <w:rPr>
          <w:sz w:val="24"/>
          <w:szCs w:val="24"/>
        </w:rPr>
      </w:pPr>
      <w:sdt>
        <w:sdtPr>
          <w:id w:val="710157754"/>
          <w:tag w:val="goog_rdk_5"/>
        </w:sdtPr>
        <w:sdtContent>
          <w:r w:rsidDel="00000000" w:rsidR="00000000" w:rsidRPr="00000000">
            <w:rPr>
              <w:rFonts w:ascii="Gungsuh" w:cs="Gungsuh" w:eastAsia="Gungsuh" w:hAnsi="Gungsuh"/>
              <w:color w:val="000000"/>
              <w:sz w:val="24"/>
              <w:szCs w:val="24"/>
              <w:rtl w:val="0"/>
            </w:rPr>
            <w:t xml:space="preserve">− Авторський нагляд під час виконання робіт з реконструкції, включаючи всі необхідні перевірки якості робіт та моніторинг виконаних обсягів, а також перевірку рахунків-фактур у якісній та кількісній частині.</w:t>
          </w:r>
        </w:sdtContent>
      </w:sdt>
      <w:r w:rsidDel="00000000" w:rsidR="00000000" w:rsidRPr="00000000">
        <w:rPr>
          <w:rtl w:val="0"/>
        </w:rPr>
      </w:r>
    </w:p>
    <w:p w:rsidR="00000000" w:rsidDel="00000000" w:rsidP="00000000" w:rsidRDefault="00000000" w:rsidRPr="00000000" w14:paraId="000001FB">
      <w:pPr>
        <w:widowControl w:val="1"/>
        <w:jc w:val="both"/>
        <w:rPr>
          <w:sz w:val="24"/>
          <w:szCs w:val="24"/>
        </w:rPr>
      </w:pPr>
      <w:sdt>
        <w:sdtPr>
          <w:id w:val="-1732741914"/>
          <w:tag w:val="goog_rdk_6"/>
        </w:sdtPr>
        <w:sdtContent>
          <w:r w:rsidDel="00000000" w:rsidR="00000000" w:rsidRPr="00000000">
            <w:rPr>
              <w:rFonts w:ascii="Gungsuh" w:cs="Gungsuh" w:eastAsia="Gungsuh" w:hAnsi="Gungsuh"/>
              <w:color w:val="000000"/>
              <w:sz w:val="24"/>
              <w:szCs w:val="24"/>
              <w:rtl w:val="0"/>
            </w:rPr>
            <w:t xml:space="preserve">− Технічні консультації щодо доповнень до контракту, включаючи розрахунок капітальних витрат та операційних витрат (OPEX).</w:t>
          </w:r>
        </w:sdtContent>
      </w:sdt>
      <w:r w:rsidDel="00000000" w:rsidR="00000000" w:rsidRPr="00000000">
        <w:rPr>
          <w:rtl w:val="0"/>
        </w:rPr>
      </w:r>
    </w:p>
    <w:p w:rsidR="00000000" w:rsidDel="00000000" w:rsidP="00000000" w:rsidRDefault="00000000" w:rsidRPr="00000000" w14:paraId="000001FC">
      <w:pPr>
        <w:widowControl w:val="1"/>
        <w:jc w:val="both"/>
        <w:rPr>
          <w:sz w:val="24"/>
          <w:szCs w:val="24"/>
        </w:rPr>
      </w:pPr>
      <w:sdt>
        <w:sdtPr>
          <w:id w:val="-1986100142"/>
          <w:tag w:val="goog_rdk_7"/>
        </w:sdtPr>
        <w:sdtContent>
          <w:r w:rsidDel="00000000" w:rsidR="00000000" w:rsidRPr="00000000">
            <w:rPr>
              <w:rFonts w:ascii="Gungsuh" w:cs="Gungsuh" w:eastAsia="Gungsuh" w:hAnsi="Gungsuh"/>
              <w:color w:val="000000"/>
              <w:sz w:val="24"/>
              <w:szCs w:val="24"/>
              <w:rtl w:val="0"/>
            </w:rPr>
            <w:t xml:space="preserve">− Підтримка проекту Замовника у підготовці коригувань контракту з підрядником (за потреби).</w:t>
          </w:r>
        </w:sdtContent>
      </w:sdt>
      <w:r w:rsidDel="00000000" w:rsidR="00000000" w:rsidRPr="00000000">
        <w:rPr>
          <w:rtl w:val="0"/>
        </w:rPr>
      </w:r>
    </w:p>
    <w:p w:rsidR="00000000" w:rsidDel="00000000" w:rsidP="00000000" w:rsidRDefault="00000000" w:rsidRPr="00000000" w14:paraId="000001FD">
      <w:pPr>
        <w:widowControl w:val="1"/>
        <w:jc w:val="both"/>
        <w:rPr>
          <w:sz w:val="24"/>
          <w:szCs w:val="24"/>
        </w:rPr>
      </w:pPr>
      <w:sdt>
        <w:sdtPr>
          <w:id w:val="-1352622484"/>
          <w:tag w:val="goog_rdk_8"/>
        </w:sdtPr>
        <w:sdtContent>
          <w:r w:rsidDel="00000000" w:rsidR="00000000" w:rsidRPr="00000000">
            <w:rPr>
              <w:rFonts w:ascii="Gungsuh" w:cs="Gungsuh" w:eastAsia="Gungsuh" w:hAnsi="Gungsuh"/>
              <w:color w:val="000000"/>
              <w:sz w:val="24"/>
              <w:szCs w:val="24"/>
              <w:rtl w:val="0"/>
            </w:rPr>
            <w:t xml:space="preserve">− Щотижневий звіт про хід будівництва, приєднання до щотижневих зустрічей на проекті та підготовка протоколу зустрічі.</w:t>
          </w:r>
        </w:sdtContent>
      </w:sdt>
      <w:r w:rsidDel="00000000" w:rsidR="00000000" w:rsidRPr="00000000">
        <w:rPr>
          <w:rtl w:val="0"/>
        </w:rPr>
      </w:r>
    </w:p>
    <w:p w:rsidR="00000000" w:rsidDel="00000000" w:rsidP="00000000" w:rsidRDefault="00000000" w:rsidRPr="00000000" w14:paraId="000001FE">
      <w:pPr>
        <w:widowControl w:val="1"/>
        <w:jc w:val="both"/>
        <w:rPr>
          <w:sz w:val="24"/>
          <w:szCs w:val="24"/>
        </w:rPr>
      </w:pPr>
      <w:sdt>
        <w:sdtPr>
          <w:id w:val="-1136342757"/>
          <w:tag w:val="goog_rdk_9"/>
        </w:sdtPr>
        <w:sdtContent>
          <w:r w:rsidDel="00000000" w:rsidR="00000000" w:rsidRPr="00000000">
            <w:rPr>
              <w:rFonts w:ascii="Gungsuh" w:cs="Gungsuh" w:eastAsia="Gungsuh" w:hAnsi="Gungsuh"/>
              <w:color w:val="000000"/>
              <w:sz w:val="24"/>
              <w:szCs w:val="24"/>
              <w:rtl w:val="0"/>
            </w:rPr>
            <w:t xml:space="preserve">− Приймання процесів виконаних робіт, остаточний огляд, введення в експлуатацію об’єктів після виконання робіт.</w:t>
          </w:r>
        </w:sdtContent>
      </w:sdt>
      <w:r w:rsidDel="00000000" w:rsidR="00000000" w:rsidRPr="00000000">
        <w:rPr>
          <w:rtl w:val="0"/>
        </w:rPr>
      </w:r>
    </w:p>
    <w:p w:rsidR="00000000" w:rsidDel="00000000" w:rsidP="00000000" w:rsidRDefault="00000000" w:rsidRPr="00000000" w14:paraId="000001FF">
      <w:pPr>
        <w:widowControl w:val="1"/>
        <w:jc w:val="both"/>
        <w:rPr>
          <w:sz w:val="24"/>
          <w:szCs w:val="24"/>
        </w:rPr>
      </w:pPr>
      <w:sdt>
        <w:sdtPr>
          <w:id w:val="-1508845397"/>
          <w:tag w:val="goog_rdk_10"/>
        </w:sdtPr>
        <w:sdtContent>
          <w:r w:rsidDel="00000000" w:rsidR="00000000" w:rsidRPr="00000000">
            <w:rPr>
              <w:rFonts w:ascii="Gungsuh" w:cs="Gungsuh" w:eastAsia="Gungsuh" w:hAnsi="Gungsuh"/>
              <w:color w:val="000000"/>
              <w:sz w:val="24"/>
              <w:szCs w:val="24"/>
              <w:rtl w:val="0"/>
            </w:rPr>
            <w:t xml:space="preserve">− Координаційні зустрічі з проектом Замовника.</w:t>
          </w:r>
        </w:sdtContent>
      </w:sdt>
      <w:r w:rsidDel="00000000" w:rsidR="00000000" w:rsidRPr="00000000">
        <w:rPr>
          <w:rtl w:val="0"/>
        </w:rPr>
      </w:r>
    </w:p>
    <w:p w:rsidR="00000000" w:rsidDel="00000000" w:rsidP="00000000" w:rsidRDefault="00000000" w:rsidRPr="00000000" w14:paraId="00000200">
      <w:pPr>
        <w:widowControl w:val="1"/>
        <w:rPr>
          <w:sz w:val="24"/>
          <w:szCs w:val="24"/>
        </w:rPr>
      </w:pPr>
      <w:r w:rsidDel="00000000" w:rsidR="00000000" w:rsidRPr="00000000">
        <w:rPr>
          <w:rtl w:val="0"/>
        </w:rPr>
      </w:r>
    </w:p>
    <w:p w:rsidR="00000000" w:rsidDel="00000000" w:rsidP="00000000" w:rsidRDefault="00000000" w:rsidRPr="00000000" w14:paraId="00000201">
      <w:pPr>
        <w:widowControl w:val="1"/>
        <w:jc w:val="both"/>
        <w:rPr>
          <w:sz w:val="24"/>
          <w:szCs w:val="24"/>
        </w:rPr>
      </w:pPr>
      <w:r w:rsidDel="00000000" w:rsidR="00000000" w:rsidRPr="00000000">
        <w:rPr>
          <w:b w:val="1"/>
          <w:bCs w:val="1"/>
          <w:sz w:val="24"/>
          <w:szCs w:val="24"/>
          <w:rtl w:val="0"/>
        </w:rPr>
        <w:t xml:space="preserve">4</w:t>
      </w:r>
      <w:r w:rsidDel="00000000" w:rsidR="00000000" w:rsidRPr="00000000">
        <w:rPr>
          <w:b w:val="1"/>
          <w:bCs w:val="1"/>
          <w:color w:val="000000"/>
          <w:sz w:val="24"/>
          <w:szCs w:val="24"/>
          <w:rtl w:val="0"/>
        </w:rPr>
        <w:t xml:space="preserve">. Вимоги до персоналу</w:t>
      </w:r>
      <w:r w:rsidDel="00000000" w:rsidR="00000000" w:rsidRPr="00000000">
        <w:rPr>
          <w:rtl w:val="0"/>
        </w:rPr>
      </w:r>
    </w:p>
    <w:p w:rsidR="00000000" w:rsidDel="00000000" w:rsidP="00000000" w:rsidRDefault="00000000" w:rsidRPr="00000000" w14:paraId="00000202">
      <w:pPr>
        <w:widowControl w:val="1"/>
        <w:ind w:firstLine="708"/>
        <w:jc w:val="both"/>
        <w:rPr>
          <w:sz w:val="24"/>
          <w:szCs w:val="24"/>
        </w:rPr>
      </w:pPr>
      <w:r w:rsidDel="00000000" w:rsidR="00000000" w:rsidRPr="00000000">
        <w:rPr>
          <w:color w:val="000000"/>
          <w:sz w:val="24"/>
          <w:szCs w:val="24"/>
          <w:rtl w:val="0"/>
        </w:rPr>
        <w:t xml:space="preserve">Учасник закупівлі зобов’язаний надати інформацію про персонал, який підходить для заповнення описаних посад на основі їх резюме, спектру завдань і необхідної кваліфікації.</w:t>
      </w:r>
      <w:r w:rsidDel="00000000" w:rsidR="00000000" w:rsidRPr="00000000">
        <w:rPr>
          <w:rtl w:val="0"/>
        </w:rPr>
      </w:r>
    </w:p>
    <w:p w:rsidR="00000000" w:rsidDel="00000000" w:rsidP="00000000" w:rsidRDefault="00000000" w:rsidRPr="00000000" w14:paraId="00000203">
      <w:pPr>
        <w:widowControl w:val="1"/>
        <w:ind w:firstLine="708"/>
        <w:jc w:val="both"/>
        <w:rPr>
          <w:sz w:val="24"/>
          <w:szCs w:val="24"/>
        </w:rPr>
      </w:pPr>
      <w:r w:rsidDel="00000000" w:rsidR="00000000" w:rsidRPr="00000000">
        <w:rPr>
          <w:color w:val="000000"/>
          <w:sz w:val="24"/>
          <w:szCs w:val="24"/>
          <w:rtl w:val="0"/>
        </w:rPr>
        <w:t xml:space="preserve">Наведені нижче кваліфікації представляють вимоги для досягнення максимальної кількості балів у оцінці.</w:t>
      </w:r>
      <w:r w:rsidDel="00000000" w:rsidR="00000000" w:rsidRPr="00000000">
        <w:rPr>
          <w:rtl w:val="0"/>
        </w:rPr>
      </w:r>
    </w:p>
    <w:p w:rsidR="00000000" w:rsidDel="00000000" w:rsidP="00000000" w:rsidRDefault="00000000" w:rsidRPr="00000000" w14:paraId="00000204">
      <w:pPr>
        <w:widowControl w:val="1"/>
        <w:ind w:firstLine="708"/>
        <w:jc w:val="both"/>
        <w:rPr>
          <w:sz w:val="24"/>
          <w:szCs w:val="24"/>
        </w:rPr>
      </w:pPr>
      <w:r w:rsidDel="00000000" w:rsidR="00000000" w:rsidRPr="00000000">
        <w:rPr>
          <w:color w:val="000000"/>
          <w:sz w:val="24"/>
          <w:szCs w:val="24"/>
          <w:rtl w:val="0"/>
        </w:rPr>
        <w:t xml:space="preserve">Завдання експерта 1 (керівника проекту):</w:t>
      </w:r>
      <w:r w:rsidDel="00000000" w:rsidR="00000000" w:rsidRPr="00000000">
        <w:rPr>
          <w:rtl w:val="0"/>
        </w:rPr>
      </w:r>
    </w:p>
    <w:p w:rsidR="00000000" w:rsidDel="00000000" w:rsidP="00000000" w:rsidRDefault="00000000" w:rsidRPr="00000000" w14:paraId="00000205">
      <w:pPr>
        <w:widowControl w:val="1"/>
        <w:ind w:firstLine="708"/>
        <w:jc w:val="both"/>
        <w:rPr>
          <w:color w:val="000000"/>
          <w:sz w:val="24"/>
          <w:szCs w:val="24"/>
        </w:rPr>
      </w:pPr>
      <w:r w:rsidDel="00000000" w:rsidR="00000000" w:rsidRPr="00000000">
        <w:rPr>
          <w:color w:val="000000"/>
          <w:sz w:val="24"/>
          <w:szCs w:val="24"/>
          <w:rtl w:val="0"/>
        </w:rPr>
        <w:t xml:space="preserve">Керівник проекту повинен взяти на себе роль провідного експерта для завдань, описаних у розділах 1 і 2; це потребує чіткої заяви про наявність експерта відповідно до ресурсів, необхідних для виконання всіх видів діяльності. </w:t>
      </w:r>
    </w:p>
    <w:p w:rsidR="00000000" w:rsidDel="00000000" w:rsidP="00000000" w:rsidRDefault="00000000" w:rsidRPr="00000000" w14:paraId="00000206">
      <w:pPr>
        <w:widowControl w:val="1"/>
        <w:ind w:firstLine="708"/>
        <w:jc w:val="both"/>
        <w:rPr>
          <w:sz w:val="24"/>
          <w:szCs w:val="24"/>
        </w:rPr>
      </w:pPr>
      <w:r w:rsidDel="00000000" w:rsidR="00000000" w:rsidRPr="00000000">
        <w:rPr>
          <w:color w:val="000000"/>
          <w:sz w:val="24"/>
          <w:szCs w:val="24"/>
          <w:rtl w:val="0"/>
        </w:rPr>
        <w:t xml:space="preserve">Керівник проекту також відповідає за загальну координацію та комунікацію, а також підтримує всі дії постачальника.</w:t>
      </w:r>
      <w:r w:rsidDel="00000000" w:rsidR="00000000" w:rsidRPr="00000000">
        <w:rPr>
          <w:rtl w:val="0"/>
        </w:rPr>
      </w:r>
    </w:p>
    <w:p w:rsidR="00000000" w:rsidDel="00000000" w:rsidP="00000000" w:rsidRDefault="00000000" w:rsidRPr="00000000" w14:paraId="00000207">
      <w:pPr>
        <w:widowControl w:val="1"/>
        <w:jc w:val="both"/>
        <w:rPr>
          <w:sz w:val="24"/>
          <w:szCs w:val="24"/>
        </w:rPr>
      </w:pPr>
      <w:r w:rsidDel="00000000" w:rsidR="00000000" w:rsidRPr="00000000">
        <w:rPr>
          <w:color w:val="000000"/>
          <w:sz w:val="24"/>
          <w:szCs w:val="24"/>
          <w:rtl w:val="0"/>
        </w:rPr>
        <w:t xml:space="preserve">- Загальна відповідальність за виконання поставлених завдань (якість і терміни);</w:t>
      </w:r>
      <w:r w:rsidDel="00000000" w:rsidR="00000000" w:rsidRPr="00000000">
        <w:rPr>
          <w:rtl w:val="0"/>
        </w:rPr>
      </w:r>
    </w:p>
    <w:p w:rsidR="00000000" w:rsidDel="00000000" w:rsidP="00000000" w:rsidRDefault="00000000" w:rsidRPr="00000000" w14:paraId="00000208">
      <w:pPr>
        <w:widowControl w:val="1"/>
        <w:jc w:val="both"/>
        <w:rPr>
          <w:sz w:val="24"/>
          <w:szCs w:val="24"/>
        </w:rPr>
      </w:pPr>
      <w:r w:rsidDel="00000000" w:rsidR="00000000" w:rsidRPr="00000000">
        <w:rPr>
          <w:color w:val="000000"/>
          <w:sz w:val="24"/>
          <w:szCs w:val="24"/>
          <w:rtl w:val="0"/>
        </w:rPr>
        <w:t xml:space="preserve">- Координація та забезпечення комунікації з Замовником, партнерами та іншими залученими до Проекту, а також експертною організацією;</w:t>
      </w:r>
      <w:r w:rsidDel="00000000" w:rsidR="00000000" w:rsidRPr="00000000">
        <w:rPr>
          <w:rtl w:val="0"/>
        </w:rPr>
      </w:r>
    </w:p>
    <w:p w:rsidR="00000000" w:rsidDel="00000000" w:rsidP="00000000" w:rsidRDefault="00000000" w:rsidRPr="00000000" w14:paraId="00000209">
      <w:pPr>
        <w:widowControl w:val="1"/>
        <w:jc w:val="both"/>
        <w:rPr>
          <w:color w:val="000000"/>
          <w:sz w:val="24"/>
          <w:szCs w:val="24"/>
        </w:rPr>
      </w:pPr>
      <w:r w:rsidDel="00000000" w:rsidR="00000000" w:rsidRPr="00000000">
        <w:rPr>
          <w:color w:val="000000"/>
          <w:sz w:val="24"/>
          <w:szCs w:val="24"/>
          <w:rtl w:val="0"/>
        </w:rPr>
        <w:t xml:space="preserve">- Виявлення потреби в плануванні та керуванні завданнями; </w:t>
      </w:r>
    </w:p>
    <w:p w:rsidR="00000000" w:rsidDel="00000000" w:rsidP="00000000" w:rsidRDefault="00000000" w:rsidRPr="00000000" w14:paraId="0000020A">
      <w:pPr>
        <w:widowControl w:val="1"/>
        <w:jc w:val="both"/>
        <w:rPr>
          <w:sz w:val="24"/>
          <w:szCs w:val="24"/>
        </w:rPr>
      </w:pPr>
      <w:r w:rsidDel="00000000" w:rsidR="00000000" w:rsidRPr="00000000">
        <w:rPr>
          <w:sz w:val="24"/>
          <w:szCs w:val="24"/>
          <w:rtl w:val="0"/>
        </w:rPr>
        <w:t xml:space="preserve">- </w:t>
      </w:r>
      <w:r w:rsidDel="00000000" w:rsidR="00000000" w:rsidRPr="00000000">
        <w:rPr>
          <w:color w:val="000000"/>
          <w:sz w:val="24"/>
          <w:szCs w:val="24"/>
          <w:rtl w:val="0"/>
        </w:rPr>
        <w:t xml:space="preserve">Регулярна звітність у встановлені терміни.</w:t>
      </w:r>
      <w:r w:rsidDel="00000000" w:rsidR="00000000" w:rsidRPr="00000000">
        <w:rPr>
          <w:rtl w:val="0"/>
        </w:rPr>
      </w:r>
    </w:p>
    <w:p w:rsidR="00000000" w:rsidDel="00000000" w:rsidP="00000000" w:rsidRDefault="00000000" w:rsidRPr="00000000" w14:paraId="0000020B">
      <w:pPr>
        <w:widowControl w:val="1"/>
        <w:rPr>
          <w:sz w:val="24"/>
          <w:szCs w:val="24"/>
        </w:rPr>
      </w:pPr>
      <w:r w:rsidDel="00000000" w:rsidR="00000000" w:rsidRPr="00000000">
        <w:rPr>
          <w:rtl w:val="0"/>
        </w:rPr>
      </w:r>
    </w:p>
    <w:tbl>
      <w:tblPr>
        <w:tblStyle w:val="Table7"/>
        <w:tblW w:w="10335.0" w:type="dxa"/>
        <w:jc w:val="left"/>
        <w:tblLayout w:type="fixed"/>
        <w:tblLook w:val="0400"/>
      </w:tblPr>
      <w:tblGrid>
        <w:gridCol w:w="10335"/>
        <w:tblGridChange w:id="0">
          <w:tblGrid>
            <w:gridCol w:w="103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tcPr>
          <w:p w:rsidR="00000000" w:rsidDel="00000000" w:rsidP="00000000" w:rsidRDefault="00000000" w:rsidRPr="00000000" w14:paraId="0000020C">
            <w:pPr>
              <w:widowControl w:val="1"/>
              <w:jc w:val="center"/>
              <w:rPr>
                <w:sz w:val="24"/>
                <w:szCs w:val="24"/>
              </w:rPr>
            </w:pPr>
            <w:r w:rsidDel="00000000" w:rsidR="00000000" w:rsidRPr="00000000">
              <w:rPr>
                <w:b w:val="1"/>
                <w:bCs w:val="1"/>
                <w:color w:val="000000"/>
                <w:sz w:val="24"/>
                <w:szCs w:val="24"/>
                <w:rtl w:val="0"/>
              </w:rPr>
              <w:t xml:space="preserve">Вимоги до персоналу (кваліфікація)</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tcPr>
          <w:p w:rsidR="00000000" w:rsidDel="00000000" w:rsidP="00000000" w:rsidRDefault="00000000" w:rsidRPr="00000000" w14:paraId="0000020D">
            <w:pPr>
              <w:widowControl w:val="1"/>
              <w:numPr>
                <w:ilvl w:val="0"/>
                <w:numId w:val="4"/>
              </w:numPr>
              <w:ind w:left="451" w:hanging="360"/>
              <w:jc w:val="both"/>
              <w:rPr>
                <w:color w:val="000000"/>
              </w:rPr>
            </w:pPr>
            <w:r w:rsidDel="00000000" w:rsidR="00000000" w:rsidRPr="00000000">
              <w:rPr>
                <w:color w:val="000000"/>
                <w:sz w:val="24"/>
                <w:szCs w:val="24"/>
                <w:rtl w:val="0"/>
              </w:rPr>
              <w:t xml:space="preserve">Професійний досвід роботи з проектування та нагляду за роботами на об'єкті більше 5 років </w:t>
            </w:r>
            <w:r w:rsidDel="00000000" w:rsidR="00000000" w:rsidRPr="00000000">
              <w:rPr>
                <w:rtl w:val="0"/>
              </w:rPr>
            </w:r>
          </w:p>
          <w:p w:rsidR="00000000" w:rsidDel="00000000" w:rsidP="00000000" w:rsidRDefault="00000000" w:rsidRPr="00000000" w14:paraId="0000020E">
            <w:pPr>
              <w:widowControl w:val="1"/>
              <w:numPr>
                <w:ilvl w:val="0"/>
                <w:numId w:val="4"/>
              </w:numPr>
              <w:ind w:left="451" w:hanging="360"/>
              <w:jc w:val="both"/>
              <w:rPr>
                <w:color w:val="000000"/>
              </w:rPr>
            </w:pPr>
            <w:r w:rsidDel="00000000" w:rsidR="00000000" w:rsidRPr="00000000">
              <w:rPr>
                <w:color w:val="000000"/>
                <w:sz w:val="24"/>
                <w:szCs w:val="24"/>
                <w:rtl w:val="0"/>
              </w:rPr>
              <w:t xml:space="preserve">Досвід управління</w:t>
            </w:r>
            <w:r w:rsidDel="00000000" w:rsidR="00000000" w:rsidRPr="00000000">
              <w:rPr>
                <w:rtl w:val="0"/>
              </w:rPr>
            </w:r>
          </w:p>
          <w:p w:rsidR="00000000" w:rsidDel="00000000" w:rsidP="00000000" w:rsidRDefault="00000000" w:rsidRPr="00000000" w14:paraId="0000020F">
            <w:pPr>
              <w:widowControl w:val="1"/>
              <w:numPr>
                <w:ilvl w:val="0"/>
                <w:numId w:val="4"/>
              </w:numPr>
              <w:ind w:left="451" w:hanging="360"/>
              <w:jc w:val="both"/>
              <w:rPr>
                <w:color w:val="000000"/>
              </w:rPr>
            </w:pPr>
            <w:r w:rsidDel="00000000" w:rsidR="00000000" w:rsidRPr="00000000">
              <w:rPr>
                <w:color w:val="000000"/>
                <w:sz w:val="24"/>
                <w:szCs w:val="24"/>
                <w:rtl w:val="0"/>
              </w:rPr>
              <w:t xml:space="preserve"> не менше 3 років </w:t>
            </w:r>
            <w:r w:rsidDel="00000000" w:rsidR="00000000" w:rsidRPr="00000000">
              <w:rPr>
                <w:rtl w:val="0"/>
              </w:rPr>
            </w:r>
          </w:p>
          <w:p w:rsidR="00000000" w:rsidDel="00000000" w:rsidP="00000000" w:rsidRDefault="00000000" w:rsidRPr="00000000" w14:paraId="00000210">
            <w:pPr>
              <w:widowControl w:val="1"/>
              <w:numPr>
                <w:ilvl w:val="0"/>
                <w:numId w:val="4"/>
              </w:numPr>
              <w:ind w:left="451" w:hanging="360"/>
              <w:jc w:val="both"/>
              <w:rPr>
                <w:color w:val="000000"/>
              </w:rPr>
            </w:pPr>
            <w:r w:rsidDel="00000000" w:rsidR="00000000" w:rsidRPr="00000000">
              <w:rPr>
                <w:color w:val="000000"/>
                <w:sz w:val="24"/>
                <w:szCs w:val="24"/>
                <w:rtl w:val="0"/>
              </w:rPr>
              <w:t xml:space="preserve">Кваліфікований експерт з проектування та нагляду за проектом (принаймні 1 сертифікат проекту – інженера-проектувальника або архітектора та принаймні 1 сертифікат для нагляду за будівельними роботами) </w:t>
            </w:r>
            <w:r w:rsidDel="00000000" w:rsidR="00000000" w:rsidRPr="00000000">
              <w:rPr>
                <w:rtl w:val="0"/>
              </w:rPr>
            </w:r>
          </w:p>
          <w:p w:rsidR="00000000" w:rsidDel="00000000" w:rsidP="00000000" w:rsidRDefault="00000000" w:rsidRPr="00000000" w14:paraId="00000211">
            <w:pPr>
              <w:widowControl w:val="1"/>
              <w:numPr>
                <w:ilvl w:val="0"/>
                <w:numId w:val="4"/>
              </w:numPr>
              <w:ind w:left="451" w:hanging="360"/>
              <w:jc w:val="both"/>
              <w:rPr>
                <w:color w:val="000000"/>
              </w:rPr>
            </w:pPr>
            <w:r w:rsidDel="00000000" w:rsidR="00000000" w:rsidRPr="00000000">
              <w:rPr>
                <w:color w:val="000000"/>
                <w:sz w:val="24"/>
                <w:szCs w:val="24"/>
                <w:rtl w:val="0"/>
              </w:rPr>
              <w:t xml:space="preserve">Досвід управління 3 проектами паралельно </w:t>
            </w:r>
            <w:r w:rsidDel="00000000" w:rsidR="00000000" w:rsidRPr="00000000">
              <w:rPr>
                <w:rtl w:val="0"/>
              </w:rPr>
            </w:r>
          </w:p>
        </w:tc>
      </w:tr>
    </w:tbl>
    <w:p w:rsidR="00000000" w:rsidDel="00000000" w:rsidP="00000000" w:rsidRDefault="00000000" w:rsidRPr="00000000" w14:paraId="00000212">
      <w:pPr>
        <w:widowControl w:val="1"/>
        <w:ind w:left="0" w:firstLine="0"/>
        <w:jc w:val="both"/>
        <w:rPr>
          <w:sz w:val="24"/>
          <w:szCs w:val="24"/>
        </w:rPr>
      </w:pPr>
      <w:r w:rsidDel="00000000" w:rsidR="00000000" w:rsidRPr="00000000">
        <w:rPr>
          <w:color w:val="000000"/>
          <w:sz w:val="24"/>
          <w:szCs w:val="24"/>
          <w:rtl w:val="0"/>
        </w:rPr>
        <w:t xml:space="preserve">У зв’язку з необхідністю паралельного виконання заходів необхідно підтримувати достатню кількість персоналу, який також може компенсувати відпустки та лікарняні. Персонал, який замінюється, повинен мати кваліфікацію не нижче зазначеної у вимогах вище.</w:t>
      </w:r>
      <w:r w:rsidDel="00000000" w:rsidR="00000000" w:rsidRPr="00000000">
        <w:rPr>
          <w:rtl w:val="0"/>
        </w:rPr>
      </w:r>
    </w:p>
    <w:p w:rsidR="00000000" w:rsidDel="00000000" w:rsidP="00000000" w:rsidRDefault="00000000" w:rsidRPr="00000000" w14:paraId="00000213">
      <w:pPr>
        <w:widowControl w:val="1"/>
        <w:ind w:firstLine="708"/>
        <w:jc w:val="both"/>
        <w:rPr>
          <w:sz w:val="24"/>
          <w:szCs w:val="24"/>
        </w:rPr>
      </w:pPr>
      <w:r w:rsidDel="00000000" w:rsidR="00000000" w:rsidRPr="00000000">
        <w:rPr>
          <w:color w:val="000000"/>
          <w:sz w:val="24"/>
          <w:szCs w:val="24"/>
          <w:rtl w:val="0"/>
        </w:rPr>
        <w:t xml:space="preserve">За потреби можна найняти додаткових експертів для виконання </w:t>
      </w:r>
      <w:r w:rsidDel="00000000" w:rsidR="00000000" w:rsidRPr="00000000">
        <w:rPr>
          <w:sz w:val="24"/>
          <w:szCs w:val="24"/>
          <w:rtl w:val="0"/>
        </w:rPr>
        <w:t xml:space="preserve">вузькоспеціалізованих </w:t>
      </w:r>
      <w:r w:rsidDel="00000000" w:rsidR="00000000" w:rsidRPr="00000000">
        <w:rPr>
          <w:color w:val="000000"/>
          <w:sz w:val="24"/>
          <w:szCs w:val="24"/>
          <w:rtl w:val="0"/>
        </w:rPr>
        <w:t xml:space="preserve">проектних завдань. Кваліфікація цих експертів повинна відповідати вимогам, зазначеним вище. Солідарна відповідальність залишається за </w:t>
      </w:r>
      <w:r w:rsidDel="00000000" w:rsidR="00000000" w:rsidRPr="00000000">
        <w:rPr>
          <w:sz w:val="24"/>
          <w:szCs w:val="24"/>
          <w:rtl w:val="0"/>
        </w:rPr>
        <w:t xml:space="preserve">Підрядником</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214">
      <w:pPr>
        <w:widowControl w:val="1"/>
        <w:rPr>
          <w:sz w:val="24"/>
          <w:szCs w:val="24"/>
        </w:rPr>
      </w:pPr>
      <w:r w:rsidDel="00000000" w:rsidR="00000000" w:rsidRPr="00000000">
        <w:rPr>
          <w:rtl w:val="0"/>
        </w:rPr>
      </w:r>
    </w:p>
    <w:p w:rsidR="00000000" w:rsidDel="00000000" w:rsidP="00000000" w:rsidRDefault="00000000" w:rsidRPr="00000000" w14:paraId="00000215">
      <w:pPr>
        <w:widowControl w:val="1"/>
        <w:jc w:val="both"/>
        <w:rPr>
          <w:sz w:val="24"/>
          <w:szCs w:val="24"/>
        </w:rPr>
      </w:pPr>
      <w:r w:rsidDel="00000000" w:rsidR="00000000" w:rsidRPr="00000000">
        <w:rPr>
          <w:b w:val="1"/>
          <w:bCs w:val="1"/>
          <w:color w:val="000000"/>
          <w:sz w:val="24"/>
          <w:szCs w:val="24"/>
          <w:rtl w:val="0"/>
        </w:rPr>
        <w:t xml:space="preserve">4. Визначені консультаційні дні та витрати</w:t>
      </w:r>
      <w:r w:rsidDel="00000000" w:rsidR="00000000" w:rsidRPr="00000000">
        <w:rPr>
          <w:rtl w:val="0"/>
        </w:rPr>
      </w:r>
    </w:p>
    <w:p w:rsidR="00000000" w:rsidDel="00000000" w:rsidP="00000000" w:rsidRDefault="00000000" w:rsidRPr="00000000" w14:paraId="00000216">
      <w:pPr>
        <w:widowControl w:val="1"/>
        <w:ind w:firstLine="708"/>
        <w:jc w:val="both"/>
        <w:rPr>
          <w:sz w:val="24"/>
          <w:szCs w:val="24"/>
        </w:rPr>
      </w:pPr>
      <w:r w:rsidDel="00000000" w:rsidR="00000000" w:rsidRPr="00000000">
        <w:rPr>
          <w:color w:val="000000"/>
          <w:sz w:val="24"/>
          <w:szCs w:val="24"/>
          <w:rtl w:val="0"/>
        </w:rPr>
        <w:t xml:space="preserve">Підрядник повинен подати до кожного рахунку-фактури огляд виконаної діяльності з детальною інформацією про особу, над якою працювали, ідентифікацію проекту.</w:t>
      </w:r>
      <w:r w:rsidDel="00000000" w:rsidR="00000000" w:rsidRPr="00000000">
        <w:rPr>
          <w:rtl w:val="0"/>
        </w:rPr>
      </w:r>
    </w:p>
    <w:p w:rsidR="00000000" w:rsidDel="00000000" w:rsidP="00000000" w:rsidRDefault="00000000" w:rsidRPr="00000000" w14:paraId="00000217">
      <w:pPr>
        <w:widowControl w:val="1"/>
        <w:ind w:firstLine="708"/>
        <w:jc w:val="both"/>
        <w:rPr>
          <w:sz w:val="24"/>
          <w:szCs w:val="24"/>
        </w:rPr>
      </w:pPr>
      <w:r w:rsidDel="00000000" w:rsidR="00000000" w:rsidRPr="00000000">
        <w:rPr>
          <w:color w:val="000000"/>
          <w:sz w:val="24"/>
          <w:szCs w:val="24"/>
          <w:rtl w:val="0"/>
        </w:rPr>
        <w:t xml:space="preserve">Вартість телефонних дзвінків, інтернет- та ІТ-обладнання, витрати на дорогу, а також витратних матеріалів входить у вартість дня експерта.</w:t>
      </w:r>
      <w:r w:rsidDel="00000000" w:rsidR="00000000" w:rsidRPr="00000000">
        <w:rPr>
          <w:rtl w:val="0"/>
        </w:rPr>
      </w:r>
    </w:p>
    <w:p w:rsidR="00000000" w:rsidDel="00000000" w:rsidP="00000000" w:rsidRDefault="00000000" w:rsidRPr="00000000" w14:paraId="00000218">
      <w:pPr>
        <w:widowControl w:val="1"/>
        <w:ind w:firstLine="708"/>
        <w:jc w:val="both"/>
        <w:rPr>
          <w:color w:val="000000"/>
          <w:sz w:val="24"/>
          <w:szCs w:val="24"/>
        </w:rPr>
      </w:pPr>
      <w:r w:rsidDel="00000000" w:rsidR="00000000" w:rsidRPr="00000000">
        <w:rPr>
          <w:color w:val="000000"/>
          <w:sz w:val="24"/>
          <w:szCs w:val="24"/>
          <w:rtl w:val="0"/>
        </w:rPr>
        <w:t xml:space="preserve">Сума контракту розраховується наступним чином:</w:t>
      </w:r>
    </w:p>
    <w:p w:rsidR="00000000" w:rsidDel="00000000" w:rsidP="00000000" w:rsidRDefault="00000000" w:rsidRPr="00000000" w14:paraId="00000219">
      <w:pPr>
        <w:widowControl w:val="1"/>
        <w:ind w:firstLine="708"/>
        <w:jc w:val="both"/>
        <w:rPr>
          <w:sz w:val="24"/>
          <w:szCs w:val="24"/>
        </w:rPr>
      </w:pPr>
      <w:r w:rsidDel="00000000" w:rsidR="00000000" w:rsidRPr="00000000">
        <w:rPr>
          <w:rtl w:val="0"/>
        </w:rPr>
      </w:r>
    </w:p>
    <w:p w:rsidR="00000000" w:rsidDel="00000000" w:rsidP="00000000" w:rsidRDefault="00000000" w:rsidRPr="00000000" w14:paraId="0000021A">
      <w:pPr>
        <w:widowControl w:val="1"/>
        <w:jc w:val="center"/>
        <w:rPr>
          <w:sz w:val="24"/>
          <w:szCs w:val="24"/>
        </w:rPr>
      </w:pPr>
      <w:r w:rsidDel="00000000" w:rsidR="00000000" w:rsidRPr="00000000">
        <w:rPr>
          <w:b w:val="1"/>
          <w:bCs w:val="1"/>
          <w:sz w:val="24"/>
          <w:szCs w:val="24"/>
          <w:rtl w:val="0"/>
        </w:rPr>
        <w:t xml:space="preserve">ЛОТ № ___</w:t>
      </w:r>
      <w:r w:rsidDel="00000000" w:rsidR="00000000" w:rsidRPr="00000000">
        <w:rPr>
          <w:rtl w:val="0"/>
        </w:rPr>
      </w:r>
    </w:p>
    <w:p w:rsidR="00000000" w:rsidDel="00000000" w:rsidP="00000000" w:rsidRDefault="00000000" w:rsidRPr="00000000" w14:paraId="0000021B">
      <w:pPr>
        <w:widowControl w:val="1"/>
        <w:rPr>
          <w:sz w:val="24"/>
          <w:szCs w:val="24"/>
        </w:rPr>
      </w:pPr>
      <w:r w:rsidDel="00000000" w:rsidR="00000000" w:rsidRPr="00000000">
        <w:rPr>
          <w:rtl w:val="0"/>
        </w:rPr>
      </w:r>
    </w:p>
    <w:tbl>
      <w:tblPr>
        <w:tblStyle w:val="Table8"/>
        <w:tblW w:w="10020.0" w:type="dxa"/>
        <w:jc w:val="center"/>
        <w:tblLayout w:type="fixed"/>
        <w:tblLook w:val="0400"/>
      </w:tblPr>
      <w:tblGrid>
        <w:gridCol w:w="330"/>
        <w:gridCol w:w="3420"/>
        <w:gridCol w:w="1035"/>
        <w:gridCol w:w="2265"/>
        <w:gridCol w:w="1860"/>
        <w:gridCol w:w="1110"/>
        <w:tblGridChange w:id="0">
          <w:tblGrid>
            <w:gridCol w:w="330"/>
            <w:gridCol w:w="3420"/>
            <w:gridCol w:w="1035"/>
            <w:gridCol w:w="2265"/>
            <w:gridCol w:w="1860"/>
            <w:gridCol w:w="11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1C">
            <w:pPr>
              <w:widowControl w:val="1"/>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1D">
            <w:pPr>
              <w:widowControl w:val="1"/>
              <w:jc w:val="center"/>
              <w:rPr>
                <w:sz w:val="24"/>
                <w:szCs w:val="24"/>
              </w:rPr>
            </w:pPr>
            <w:r w:rsidDel="00000000" w:rsidR="00000000" w:rsidRPr="00000000">
              <w:rPr>
                <w:b w:val="1"/>
                <w:bCs w:val="1"/>
                <w:color w:val="000000"/>
                <w:sz w:val="24"/>
                <w:szCs w:val="24"/>
                <w:rtl w:val="0"/>
              </w:rPr>
              <w:t xml:space="preserve">завдання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1E">
            <w:pPr>
              <w:widowControl w:val="1"/>
              <w:jc w:val="center"/>
              <w:rPr>
                <w:sz w:val="24"/>
                <w:szCs w:val="24"/>
              </w:rPr>
            </w:pPr>
            <w:r w:rsidDel="00000000" w:rsidR="00000000" w:rsidRPr="00000000">
              <w:rPr>
                <w:b w:val="1"/>
                <w:bCs w:val="1"/>
                <w:color w:val="000000"/>
                <w:sz w:val="24"/>
                <w:szCs w:val="24"/>
                <w:rtl w:val="0"/>
              </w:rPr>
              <w:t xml:space="preserve">одиниця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1F">
            <w:pPr>
              <w:widowControl w:val="1"/>
              <w:jc w:val="center"/>
              <w:rPr>
                <w:sz w:val="24"/>
                <w:szCs w:val="24"/>
              </w:rPr>
            </w:pPr>
            <w:r w:rsidDel="00000000" w:rsidR="00000000" w:rsidRPr="00000000">
              <w:rPr>
                <w:b w:val="1"/>
                <w:bCs w:val="1"/>
                <w:color w:val="000000"/>
                <w:sz w:val="24"/>
                <w:szCs w:val="24"/>
                <w:rtl w:val="0"/>
              </w:rPr>
              <w:t xml:space="preserve">Кількість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20">
            <w:pPr>
              <w:widowControl w:val="1"/>
              <w:jc w:val="center"/>
              <w:rPr>
                <w:sz w:val="24"/>
                <w:szCs w:val="24"/>
              </w:rPr>
            </w:pPr>
            <w:r w:rsidDel="00000000" w:rsidR="00000000" w:rsidRPr="00000000">
              <w:rPr>
                <w:b w:val="1"/>
                <w:bCs w:val="1"/>
                <w:color w:val="000000"/>
                <w:sz w:val="24"/>
                <w:szCs w:val="24"/>
                <w:rtl w:val="0"/>
              </w:rPr>
              <w:t xml:space="preserve">Ціна за одиницю, </w:t>
            </w:r>
            <w:r w:rsidDel="00000000" w:rsidR="00000000" w:rsidRPr="00000000">
              <w:rPr>
                <w:b w:val="1"/>
                <w:bCs w:val="1"/>
                <w:sz w:val="24"/>
                <w:szCs w:val="24"/>
                <w:rtl w:val="0"/>
              </w:rPr>
              <w:t xml:space="preserve">UAH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21">
            <w:pPr>
              <w:widowControl w:val="1"/>
              <w:jc w:val="center"/>
              <w:rPr>
                <w:sz w:val="24"/>
                <w:szCs w:val="24"/>
              </w:rPr>
            </w:pPr>
            <w:r w:rsidDel="00000000" w:rsidR="00000000" w:rsidRPr="00000000">
              <w:rPr>
                <w:b w:val="1"/>
                <w:bCs w:val="1"/>
                <w:sz w:val="24"/>
                <w:szCs w:val="24"/>
                <w:rtl w:val="0"/>
              </w:rPr>
              <w:t xml:space="preserve">Загальна сума до, UAH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22">
            <w:pPr>
              <w:widowControl w:val="1"/>
              <w:jc w:val="center"/>
              <w:rPr>
                <w:sz w:val="24"/>
                <w:szCs w:val="24"/>
              </w:rPr>
            </w:pPr>
            <w:r w:rsidDel="00000000" w:rsidR="00000000" w:rsidRPr="00000000">
              <w:rPr>
                <w:color w:val="000000"/>
                <w:sz w:val="24"/>
                <w:szCs w:val="24"/>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23">
            <w:pPr>
              <w:widowControl w:val="1"/>
              <w:jc w:val="center"/>
              <w:rPr>
                <w:sz w:val="24"/>
                <w:szCs w:val="24"/>
              </w:rPr>
            </w:pPr>
            <w:r w:rsidDel="00000000" w:rsidR="00000000" w:rsidRPr="00000000">
              <w:rPr>
                <w:color w:val="000000"/>
                <w:sz w:val="24"/>
                <w:szCs w:val="24"/>
                <w:rtl w:val="0"/>
              </w:rPr>
              <w:t xml:space="preserve">Обсяг робіт і завдань описані в розділах </w:t>
            </w:r>
            <w:r w:rsidDel="00000000" w:rsidR="00000000" w:rsidRPr="00000000">
              <w:rPr>
                <w:sz w:val="24"/>
                <w:szCs w:val="24"/>
                <w:rtl w:val="0"/>
              </w:rPr>
              <w:t xml:space="preserve">2</w:t>
            </w:r>
            <w:r w:rsidDel="00000000" w:rsidR="00000000" w:rsidRPr="00000000">
              <w:rPr>
                <w:color w:val="000000"/>
                <w:sz w:val="24"/>
                <w:szCs w:val="24"/>
                <w:rtl w:val="0"/>
              </w:rPr>
              <w:t xml:space="preserve"> і </w:t>
            </w:r>
            <w:r w:rsidDel="00000000" w:rsidR="00000000" w:rsidRPr="00000000">
              <w:rPr>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24">
            <w:pPr>
              <w:widowControl w:val="1"/>
              <w:jc w:val="center"/>
              <w:rPr>
                <w:sz w:val="24"/>
                <w:szCs w:val="24"/>
              </w:rPr>
            </w:pPr>
            <w:r w:rsidDel="00000000" w:rsidR="00000000" w:rsidRPr="00000000">
              <w:rPr>
                <w:color w:val="000000"/>
                <w:sz w:val="24"/>
                <w:szCs w:val="24"/>
                <w:rtl w:val="0"/>
              </w:rPr>
              <w:t xml:space="preserve">шт.</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25">
            <w:pPr>
              <w:widowControl w:val="1"/>
              <w:rPr>
                <w:sz w:val="24"/>
                <w:szCs w:val="24"/>
              </w:rPr>
            </w:pPr>
            <w:r w:rsidDel="00000000" w:rsidR="00000000" w:rsidRPr="00000000">
              <w:rPr>
                <w:color w:val="000000"/>
                <w:sz w:val="24"/>
                <w:szCs w:val="24"/>
                <w:rtl w:val="0"/>
              </w:rPr>
              <w:t xml:space="preserve">Проектні</w:t>
            </w:r>
            <w:r w:rsidDel="00000000" w:rsidR="00000000" w:rsidRPr="00000000">
              <w:rPr>
                <w:rtl w:val="0"/>
              </w:rPr>
            </w:r>
          </w:p>
          <w:p w:rsidR="00000000" w:rsidDel="00000000" w:rsidP="00000000" w:rsidRDefault="00000000" w:rsidRPr="00000000" w14:paraId="00000226">
            <w:pPr>
              <w:widowControl w:val="1"/>
              <w:rPr>
                <w:sz w:val="24"/>
                <w:szCs w:val="24"/>
              </w:rPr>
            </w:pPr>
            <w:r w:rsidDel="00000000" w:rsidR="00000000" w:rsidRPr="00000000">
              <w:rPr>
                <w:color w:val="000000"/>
                <w:sz w:val="24"/>
                <w:szCs w:val="24"/>
                <w:rtl w:val="0"/>
              </w:rPr>
              <w:t xml:space="preserve">Передпроектні</w:t>
            </w:r>
            <w:r w:rsidDel="00000000" w:rsidR="00000000" w:rsidRPr="00000000">
              <w:rPr>
                <w:rtl w:val="0"/>
              </w:rPr>
            </w:r>
          </w:p>
          <w:p w:rsidR="00000000" w:rsidDel="00000000" w:rsidP="00000000" w:rsidRDefault="00000000" w:rsidRPr="00000000" w14:paraId="00000227">
            <w:pPr>
              <w:widowControl w:val="1"/>
              <w:rPr>
                <w:sz w:val="24"/>
                <w:szCs w:val="24"/>
              </w:rPr>
            </w:pPr>
            <w:r w:rsidDel="00000000" w:rsidR="00000000" w:rsidRPr="00000000">
              <w:rPr>
                <w:color w:val="000000"/>
                <w:sz w:val="24"/>
                <w:szCs w:val="24"/>
                <w:rtl w:val="0"/>
              </w:rPr>
              <w:t xml:space="preserve">Тех</w:t>
            </w:r>
            <w:r w:rsidDel="00000000" w:rsidR="00000000" w:rsidRPr="00000000">
              <w:rPr>
                <w:sz w:val="24"/>
                <w:szCs w:val="24"/>
                <w:rtl w:val="0"/>
              </w:rPr>
              <w:t xml:space="preserve">нічний </w:t>
            </w:r>
            <w:r w:rsidDel="00000000" w:rsidR="00000000" w:rsidRPr="00000000">
              <w:rPr>
                <w:color w:val="000000"/>
                <w:sz w:val="24"/>
                <w:szCs w:val="24"/>
                <w:rtl w:val="0"/>
              </w:rPr>
              <w:t xml:space="preserve">нагляд</w:t>
            </w:r>
            <w:r w:rsidDel="00000000" w:rsidR="00000000" w:rsidRPr="00000000">
              <w:rPr>
                <w:rtl w:val="0"/>
              </w:rPr>
            </w:r>
          </w:p>
          <w:p w:rsidR="00000000" w:rsidDel="00000000" w:rsidP="00000000" w:rsidRDefault="00000000" w:rsidRPr="00000000" w14:paraId="00000228">
            <w:pPr>
              <w:widowControl w:val="1"/>
              <w:rPr>
                <w:sz w:val="24"/>
                <w:szCs w:val="24"/>
              </w:rPr>
            </w:pPr>
            <w:r w:rsidDel="00000000" w:rsidR="00000000" w:rsidRPr="00000000">
              <w:rPr>
                <w:color w:val="000000"/>
                <w:sz w:val="24"/>
                <w:szCs w:val="24"/>
                <w:rtl w:val="0"/>
              </w:rPr>
              <w:t xml:space="preserve">Авторський нагляд</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29">
            <w:pPr>
              <w:widowControl w:val="1"/>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2A">
            <w:pPr>
              <w:widowControl w:val="1"/>
              <w:rPr>
                <w:sz w:val="24"/>
                <w:szCs w:val="24"/>
              </w:rPr>
            </w:pPr>
            <w:r w:rsidDel="00000000" w:rsidR="00000000" w:rsidRPr="00000000">
              <w:rPr>
                <w:rtl w:val="0"/>
              </w:rPr>
            </w:r>
          </w:p>
        </w:tc>
      </w:tr>
      <w:tr>
        <w:trPr>
          <w:cantSplit w:val="0"/>
          <w:tblHeader w:val="0"/>
        </w:trPr>
        <w:tc>
          <w:tcPr>
            <w:gridSpan w:val="5"/>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2B">
            <w:pPr>
              <w:widowControl w:val="1"/>
              <w:jc w:val="right"/>
              <w:rPr>
                <w:sz w:val="24"/>
                <w:szCs w:val="24"/>
              </w:rPr>
            </w:pPr>
            <w:r w:rsidDel="00000000" w:rsidR="00000000" w:rsidRPr="00000000">
              <w:rPr>
                <w:b w:val="1"/>
                <w:bCs w:val="1"/>
                <w:color w:val="000000"/>
                <w:sz w:val="24"/>
                <w:szCs w:val="24"/>
                <w:rtl w:val="0"/>
              </w:rPr>
              <w:t xml:space="preserve">Загальна сума, грн., до: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5.0" w:type="dxa"/>
              <w:left w:w="108.0" w:type="dxa"/>
              <w:bottom w:w="15.0" w:type="dxa"/>
              <w:right w:w="108.0" w:type="dxa"/>
            </w:tcMar>
            <w:vAlign w:val="center"/>
          </w:tcPr>
          <w:p w:rsidR="00000000" w:rsidDel="00000000" w:rsidP="00000000" w:rsidRDefault="00000000" w:rsidRPr="00000000" w14:paraId="00000230">
            <w:pPr>
              <w:widowControl w:val="1"/>
              <w:rPr>
                <w:sz w:val="24"/>
                <w:szCs w:val="24"/>
              </w:rPr>
            </w:pPr>
            <w:r w:rsidDel="00000000" w:rsidR="00000000" w:rsidRPr="00000000">
              <w:rPr>
                <w:rtl w:val="0"/>
              </w:rPr>
            </w:r>
          </w:p>
        </w:tc>
      </w:tr>
    </w:tbl>
    <w:p w:rsidR="00000000" w:rsidDel="00000000" w:rsidP="00000000" w:rsidRDefault="00000000" w:rsidRPr="00000000" w14:paraId="00000231">
      <w:pPr>
        <w:widowControl w:val="1"/>
        <w:jc w:val="both"/>
        <w:rPr>
          <w:sz w:val="24"/>
          <w:szCs w:val="24"/>
        </w:rPr>
      </w:pPr>
      <w:r w:rsidDel="00000000" w:rsidR="00000000" w:rsidRPr="00000000">
        <w:rPr>
          <w:rtl w:val="0"/>
        </w:rPr>
      </w:r>
    </w:p>
    <w:p w:rsidR="00000000" w:rsidDel="00000000" w:rsidP="00000000" w:rsidRDefault="00000000" w:rsidRPr="00000000" w14:paraId="00000232">
      <w:pPr>
        <w:widowControl w:val="1"/>
        <w:jc w:val="both"/>
        <w:rPr>
          <w:sz w:val="24"/>
          <w:szCs w:val="24"/>
        </w:rPr>
      </w:pPr>
      <w:r w:rsidDel="00000000" w:rsidR="00000000" w:rsidRPr="00000000">
        <w:rPr>
          <w:sz w:val="24"/>
          <w:szCs w:val="24"/>
          <w:rtl w:val="0"/>
        </w:rPr>
        <w:t xml:space="preserve">5</w:t>
      </w:r>
      <w:r w:rsidDel="00000000" w:rsidR="00000000" w:rsidRPr="00000000">
        <w:rPr>
          <w:b w:val="1"/>
          <w:bCs w:val="1"/>
          <w:color w:val="000000"/>
          <w:sz w:val="24"/>
          <w:szCs w:val="24"/>
          <w:rtl w:val="0"/>
        </w:rPr>
        <w:t xml:space="preserve">. Звітність і результати</w:t>
      </w:r>
      <w:r w:rsidDel="00000000" w:rsidR="00000000" w:rsidRPr="00000000">
        <w:rPr>
          <w:rtl w:val="0"/>
        </w:rPr>
      </w:r>
    </w:p>
    <w:p w:rsidR="00000000" w:rsidDel="00000000" w:rsidP="00000000" w:rsidRDefault="00000000" w:rsidRPr="00000000" w14:paraId="00000233">
      <w:pPr>
        <w:widowControl w:val="1"/>
        <w:ind w:firstLine="708"/>
        <w:jc w:val="both"/>
        <w:rPr>
          <w:sz w:val="24"/>
          <w:szCs w:val="24"/>
        </w:rPr>
      </w:pPr>
      <w:r w:rsidDel="00000000" w:rsidR="00000000" w:rsidRPr="00000000">
        <w:rPr>
          <w:color w:val="000000"/>
          <w:sz w:val="24"/>
          <w:szCs w:val="24"/>
          <w:rtl w:val="0"/>
        </w:rPr>
        <w:t xml:space="preserve">Підрядник повинен надати Замовнику результати, необхідні для виконання обсягу робіт і завдання, які викладено в розділах 1 і 2. Усі звіти (технічну документацію, проектні креслення, інша звітність відповідно до поставлених завдань, табелі для залучених експертів і звіти про транспортні витрати) мають бути у двомовній версії EN/UA. Електронні копії рекомендовані для щоденного використання. Для об’єктів будівництва потрібна паперова форма </w:t>
      </w:r>
      <w:r w:rsidDel="00000000" w:rsidR="00000000" w:rsidRPr="00000000">
        <w:rPr>
          <w:sz w:val="24"/>
          <w:szCs w:val="24"/>
          <w:rtl w:val="0"/>
        </w:rPr>
        <w:t xml:space="preserve">проєктної</w:t>
      </w:r>
      <w:r w:rsidDel="00000000" w:rsidR="00000000" w:rsidRPr="00000000">
        <w:rPr>
          <w:color w:val="000000"/>
          <w:sz w:val="24"/>
          <w:szCs w:val="24"/>
          <w:rtl w:val="0"/>
        </w:rPr>
        <w:t xml:space="preserve"> документації при необхідності до 5 разів.</w:t>
      </w:r>
      <w:r w:rsidDel="00000000" w:rsidR="00000000" w:rsidRPr="00000000">
        <w:rPr>
          <w:rtl w:val="0"/>
        </w:rPr>
      </w:r>
    </w:p>
    <w:p w:rsidR="00000000" w:rsidDel="00000000" w:rsidP="00000000" w:rsidRDefault="00000000" w:rsidRPr="00000000" w14:paraId="00000234">
      <w:pPr>
        <w:widowControl w:val="1"/>
        <w:rPr>
          <w:sz w:val="24"/>
          <w:szCs w:val="24"/>
        </w:rPr>
      </w:pPr>
      <w:r w:rsidDel="00000000" w:rsidR="00000000" w:rsidRPr="00000000">
        <w:rPr>
          <w:rtl w:val="0"/>
        </w:rPr>
      </w:r>
    </w:p>
    <w:p w:rsidR="00000000" w:rsidDel="00000000" w:rsidP="00000000" w:rsidRDefault="00000000" w:rsidRPr="00000000" w14:paraId="00000235">
      <w:pPr>
        <w:widowControl w:val="1"/>
        <w:jc w:val="both"/>
        <w:rPr>
          <w:sz w:val="24"/>
          <w:szCs w:val="24"/>
        </w:rPr>
      </w:pPr>
      <w:r w:rsidDel="00000000" w:rsidR="00000000" w:rsidRPr="00000000">
        <w:rPr>
          <w:b w:val="1"/>
          <w:bCs w:val="1"/>
          <w:color w:val="000000"/>
          <w:sz w:val="24"/>
          <w:szCs w:val="24"/>
          <w:rtl w:val="0"/>
        </w:rPr>
        <w:t xml:space="preserve">6. Оцінка прийнятності</w:t>
      </w:r>
      <w:r w:rsidDel="00000000" w:rsidR="00000000" w:rsidRPr="00000000">
        <w:rPr>
          <w:rtl w:val="0"/>
        </w:rPr>
      </w:r>
    </w:p>
    <w:p w:rsidR="00000000" w:rsidDel="00000000" w:rsidP="00000000" w:rsidRDefault="00000000" w:rsidRPr="00000000" w14:paraId="00000236">
      <w:pPr>
        <w:widowControl w:val="1"/>
        <w:ind w:firstLine="708"/>
        <w:jc w:val="both"/>
        <w:rPr>
          <w:sz w:val="24"/>
          <w:szCs w:val="24"/>
        </w:rPr>
      </w:pPr>
      <w:r w:rsidDel="00000000" w:rsidR="00000000" w:rsidRPr="00000000">
        <w:rPr>
          <w:color w:val="000000"/>
          <w:sz w:val="24"/>
          <w:szCs w:val="24"/>
          <w:rtl w:val="0"/>
        </w:rPr>
        <w:t xml:space="preserve">Обов’язкові вимоги прийнятності:</w:t>
      </w:r>
      <w:r w:rsidDel="00000000" w:rsidR="00000000" w:rsidRPr="00000000">
        <w:rPr>
          <w:rtl w:val="0"/>
        </w:rPr>
      </w:r>
    </w:p>
    <w:p w:rsidR="00000000" w:rsidDel="00000000" w:rsidP="00000000" w:rsidRDefault="00000000" w:rsidRPr="00000000" w14:paraId="00000237">
      <w:pPr>
        <w:widowControl w:val="1"/>
        <w:numPr>
          <w:ilvl w:val="0"/>
          <w:numId w:val="2"/>
        </w:numPr>
        <w:ind w:left="720" w:hanging="360"/>
        <w:jc w:val="both"/>
        <w:rPr>
          <w:color w:val="000000"/>
          <w:sz w:val="24"/>
          <w:szCs w:val="24"/>
        </w:rPr>
      </w:pPr>
      <w:r w:rsidDel="00000000" w:rsidR="00000000" w:rsidRPr="00000000">
        <w:rPr>
          <w:color w:val="000000"/>
          <w:sz w:val="24"/>
          <w:szCs w:val="24"/>
          <w:rtl w:val="0"/>
        </w:rPr>
        <w:t xml:space="preserve">Учасник торгів має бути зареєстрованою юридичною особою або фізичною особою-підприємцем.</w:t>
      </w:r>
    </w:p>
    <w:p w:rsidR="00000000" w:rsidDel="00000000" w:rsidP="00000000" w:rsidRDefault="00000000" w:rsidRPr="00000000" w14:paraId="00000238">
      <w:pPr>
        <w:widowControl w:val="1"/>
        <w:numPr>
          <w:ilvl w:val="0"/>
          <w:numId w:val="2"/>
        </w:numPr>
        <w:ind w:left="720" w:hanging="360"/>
        <w:jc w:val="both"/>
        <w:rPr>
          <w:color w:val="000000"/>
          <w:sz w:val="24"/>
          <w:szCs w:val="24"/>
        </w:rPr>
      </w:pPr>
      <w:r w:rsidDel="00000000" w:rsidR="00000000" w:rsidRPr="00000000">
        <w:rPr>
          <w:color w:val="000000"/>
          <w:sz w:val="24"/>
          <w:szCs w:val="24"/>
          <w:rtl w:val="0"/>
        </w:rPr>
        <w:t xml:space="preserve">Весь відряджений персонал має відповідні національні сертифікати для планування та моніторингу виконання робіт у суміжних сферах, необхідних для виконання завдань згідно з Т</w:t>
      </w:r>
      <w:r w:rsidDel="00000000" w:rsidR="00000000" w:rsidRPr="00000000">
        <w:rPr>
          <w:sz w:val="24"/>
          <w:szCs w:val="24"/>
          <w:rtl w:val="0"/>
        </w:rPr>
        <w:t xml:space="preserve">ехнічним завданням</w:t>
      </w:r>
      <w:r w:rsidDel="00000000" w:rsidR="00000000" w:rsidRPr="00000000">
        <w:rPr>
          <w:color w:val="000000"/>
          <w:sz w:val="24"/>
          <w:szCs w:val="24"/>
          <w:rtl w:val="0"/>
        </w:rPr>
        <w:t xml:space="preserve">.</w:t>
      </w:r>
    </w:p>
    <w:p w:rsidR="00000000" w:rsidDel="00000000" w:rsidP="00000000" w:rsidRDefault="00000000" w:rsidRPr="00000000" w14:paraId="00000239">
      <w:pPr>
        <w:widowControl w:val="1"/>
        <w:rPr>
          <w:sz w:val="24"/>
          <w:szCs w:val="24"/>
        </w:rPr>
      </w:pPr>
      <w:r w:rsidDel="00000000" w:rsidR="00000000" w:rsidRPr="00000000">
        <w:rPr>
          <w:rtl w:val="0"/>
        </w:rPr>
      </w:r>
    </w:p>
    <w:p w:rsidR="00000000" w:rsidDel="00000000" w:rsidP="00000000" w:rsidRDefault="00000000" w:rsidRPr="00000000" w14:paraId="0000023A">
      <w:pPr>
        <w:widowControl w:val="1"/>
        <w:jc w:val="both"/>
        <w:rPr>
          <w:sz w:val="24"/>
          <w:szCs w:val="24"/>
        </w:rPr>
      </w:pPr>
      <w:r w:rsidDel="00000000" w:rsidR="00000000" w:rsidRPr="00000000">
        <w:rPr>
          <w:b w:val="1"/>
          <w:bCs w:val="1"/>
          <w:color w:val="000000"/>
          <w:sz w:val="24"/>
          <w:szCs w:val="24"/>
          <w:rtl w:val="0"/>
        </w:rPr>
        <w:t xml:space="preserve">7. Ситуація безпеки</w:t>
      </w:r>
      <w:r w:rsidDel="00000000" w:rsidR="00000000" w:rsidRPr="00000000">
        <w:rPr>
          <w:rtl w:val="0"/>
        </w:rPr>
      </w:r>
    </w:p>
    <w:p w:rsidR="00000000" w:rsidDel="00000000" w:rsidP="00000000" w:rsidRDefault="00000000" w:rsidRPr="00000000" w14:paraId="0000023B">
      <w:pPr>
        <w:widowControl w:val="1"/>
        <w:ind w:firstLine="708"/>
        <w:jc w:val="both"/>
        <w:rPr>
          <w:sz w:val="24"/>
          <w:szCs w:val="24"/>
        </w:rPr>
      </w:pPr>
      <w:r w:rsidDel="00000000" w:rsidR="00000000" w:rsidRPr="00000000">
        <w:rPr>
          <w:color w:val="000000"/>
          <w:sz w:val="24"/>
          <w:szCs w:val="24"/>
          <w:rtl w:val="0"/>
        </w:rPr>
        <w:t xml:space="preserve">Передбачається, що об’єкти розташовані в зоні підвищеного ризику, небезпечній зоні 3, яка позначена червоним кольором на карті ризику (згідно з Офісом управління ризиками GIZ (RMO).</w:t>
      </w:r>
      <w:r w:rsidDel="00000000" w:rsidR="00000000" w:rsidRPr="00000000">
        <w:rPr>
          <w:sz w:val="24"/>
          <w:szCs w:val="24"/>
          <w:rtl w:val="0"/>
        </w:rPr>
        <w:t xml:space="preserve"> </w:t>
      </w:r>
      <w:r w:rsidDel="00000000" w:rsidR="00000000" w:rsidRPr="00000000">
        <w:rPr>
          <w:color w:val="000000"/>
          <w:sz w:val="24"/>
          <w:szCs w:val="24"/>
          <w:rtl w:val="0"/>
        </w:rPr>
        <w:t xml:space="preserve">Тому працювати в цій зоні не рекомендується. Якщо учасник бажає працювати у вказаній сфері, він повинен робити це на власний ризик.</w:t>
      </w:r>
      <w:r w:rsidDel="00000000" w:rsidR="00000000" w:rsidRPr="00000000">
        <w:rPr>
          <w:rtl w:val="0"/>
        </w:rPr>
      </w:r>
    </w:p>
    <w:p w:rsidR="00000000" w:rsidDel="00000000" w:rsidP="00000000" w:rsidRDefault="00000000" w:rsidRPr="00000000" w14:paraId="0000023C">
      <w:pPr>
        <w:widowControl w:val="1"/>
        <w:jc w:val="both"/>
        <w:rPr>
          <w:sz w:val="24"/>
          <w:szCs w:val="24"/>
        </w:rPr>
      </w:pPr>
      <w:r w:rsidDel="00000000" w:rsidR="00000000" w:rsidRPr="00000000">
        <w:rPr>
          <w:color w:val="000000"/>
          <w:sz w:val="24"/>
          <w:szCs w:val="24"/>
          <w:rtl w:val="0"/>
        </w:rPr>
        <w:t xml:space="preserve">Якщо станом на липень 2026 року учасник уже перебуває в 3 зоні, надає консультаційні послуги, позначеній RMO червоним кольором, і висловлює намір надавати послуги згідно з цим ТЗ на власний ризик, учасник погоджується, що у разі присудження контракту він/вона бере на себе всі наслідки, що випливають з цього.</w:t>
      </w:r>
      <w:r w:rsidDel="00000000" w:rsidR="00000000" w:rsidRPr="00000000">
        <w:rPr>
          <w:rtl w:val="0"/>
        </w:rPr>
      </w:r>
    </w:p>
    <w:p w:rsidR="00000000" w:rsidDel="00000000" w:rsidP="00000000" w:rsidRDefault="00000000" w:rsidRPr="00000000" w14:paraId="0000023D">
      <w:pPr>
        <w:widowControl w:val="1"/>
        <w:jc w:val="both"/>
        <w:rPr>
          <w:sz w:val="24"/>
          <w:szCs w:val="24"/>
        </w:rPr>
      </w:pPr>
      <w:r w:rsidDel="00000000" w:rsidR="00000000" w:rsidRPr="00000000">
        <w:rPr>
          <w:color w:val="000000"/>
          <w:sz w:val="24"/>
          <w:szCs w:val="24"/>
          <w:rtl w:val="0"/>
        </w:rPr>
        <w:t xml:space="preserve">Ми не рекомендуємо це робити та не несемо жодної відповідальності за поїздку консультанта, ані за його/її безпеку та захист, ані за переміщення консультанта у разі травми (або смерті). Він/вона також несе повну відповідальність за власну медичну евакуацію (MEDEVAC) і страхування.</w:t>
      </w:r>
      <w:r w:rsidDel="00000000" w:rsidR="00000000" w:rsidRPr="00000000">
        <w:rPr>
          <w:rtl w:val="0"/>
        </w:rPr>
      </w:r>
    </w:p>
    <w:p w:rsidR="00000000" w:rsidDel="00000000" w:rsidP="00000000" w:rsidRDefault="00000000" w:rsidRPr="00000000" w14:paraId="0000023E">
      <w:pPr>
        <w:widowControl w:val="1"/>
        <w:rPr>
          <w:sz w:val="24"/>
          <w:szCs w:val="24"/>
        </w:rPr>
      </w:pPr>
      <w:r w:rsidDel="00000000" w:rsidR="00000000" w:rsidRPr="00000000">
        <w:rPr>
          <w:rtl w:val="0"/>
        </w:rPr>
      </w:r>
    </w:p>
    <w:p w:rsidR="00000000" w:rsidDel="00000000" w:rsidP="00000000" w:rsidRDefault="00000000" w:rsidRPr="00000000" w14:paraId="0000023F">
      <w:pPr>
        <w:widowControl w:val="1"/>
        <w:jc w:val="both"/>
        <w:rPr>
          <w:sz w:val="24"/>
          <w:szCs w:val="24"/>
        </w:rPr>
      </w:pPr>
      <w:r w:rsidDel="00000000" w:rsidR="00000000" w:rsidRPr="00000000">
        <w:rPr>
          <w:b w:val="1"/>
          <w:bCs w:val="1"/>
          <w:color w:val="000000"/>
          <w:sz w:val="24"/>
          <w:szCs w:val="24"/>
          <w:rtl w:val="0"/>
        </w:rPr>
        <w:t xml:space="preserve">8. Взяття повної відповідальності за ризики безпеки консультантом.</w:t>
      </w:r>
      <w:r w:rsidDel="00000000" w:rsidR="00000000" w:rsidRPr="00000000">
        <w:rPr>
          <w:rtl w:val="0"/>
        </w:rPr>
      </w:r>
    </w:p>
    <w:p w:rsidR="00000000" w:rsidDel="00000000" w:rsidP="00000000" w:rsidRDefault="00000000" w:rsidRPr="00000000" w14:paraId="00000240">
      <w:pPr>
        <w:widowControl w:val="1"/>
        <w:ind w:firstLine="708"/>
        <w:jc w:val="both"/>
        <w:rPr>
          <w:sz w:val="24"/>
          <w:szCs w:val="24"/>
        </w:rPr>
      </w:pPr>
      <w:r w:rsidDel="00000000" w:rsidR="00000000" w:rsidRPr="00000000">
        <w:rPr>
          <w:color w:val="000000"/>
          <w:sz w:val="24"/>
          <w:szCs w:val="24"/>
          <w:rtl w:val="0"/>
        </w:rPr>
        <w:t xml:space="preserve">Надання пропозиції відповідно до цього ТЗ, а також подальше підписання консультаційної угоди є доказом того, що консультант:</w:t>
      </w:r>
      <w:r w:rsidDel="00000000" w:rsidR="00000000" w:rsidRPr="00000000">
        <w:rPr>
          <w:rtl w:val="0"/>
        </w:rPr>
      </w:r>
    </w:p>
    <w:p w:rsidR="00000000" w:rsidDel="00000000" w:rsidP="00000000" w:rsidRDefault="00000000" w:rsidRPr="00000000" w14:paraId="00000241">
      <w:pPr>
        <w:widowControl w:val="1"/>
        <w:numPr>
          <w:ilvl w:val="0"/>
          <w:numId w:val="3"/>
        </w:numPr>
        <w:ind w:left="720" w:hanging="360"/>
        <w:jc w:val="both"/>
        <w:rPr>
          <w:color w:val="000000"/>
          <w:sz w:val="24"/>
          <w:szCs w:val="24"/>
        </w:rPr>
      </w:pPr>
      <w:r w:rsidDel="00000000" w:rsidR="00000000" w:rsidRPr="00000000">
        <w:rPr>
          <w:color w:val="000000"/>
          <w:sz w:val="24"/>
          <w:szCs w:val="24"/>
          <w:rtl w:val="0"/>
        </w:rPr>
        <w:t xml:space="preserve"> повністю обізнаний про поточну безпекову ситуацію;</w:t>
      </w:r>
    </w:p>
    <w:p w:rsidR="00000000" w:rsidDel="00000000" w:rsidP="00000000" w:rsidRDefault="00000000" w:rsidRPr="00000000" w14:paraId="00000242">
      <w:pPr>
        <w:widowControl w:val="1"/>
        <w:numPr>
          <w:ilvl w:val="0"/>
          <w:numId w:val="3"/>
        </w:numPr>
        <w:ind w:left="720" w:hanging="360"/>
        <w:jc w:val="both"/>
        <w:rPr>
          <w:color w:val="000000"/>
          <w:sz w:val="24"/>
          <w:szCs w:val="24"/>
        </w:rPr>
      </w:pPr>
      <w:r w:rsidDel="00000000" w:rsidR="00000000" w:rsidRPr="00000000">
        <w:rPr>
          <w:color w:val="000000"/>
          <w:sz w:val="24"/>
          <w:szCs w:val="24"/>
          <w:rtl w:val="0"/>
        </w:rPr>
        <w:t xml:space="preserve">дає згоду працювати у зазначеній місцевості на власний ризик і за власним бажанням;</w:t>
      </w:r>
    </w:p>
    <w:p w:rsidR="00000000" w:rsidDel="00000000" w:rsidP="00000000" w:rsidRDefault="00000000" w:rsidRPr="00000000" w14:paraId="00000243">
      <w:pPr>
        <w:widowControl w:val="1"/>
        <w:numPr>
          <w:ilvl w:val="0"/>
          <w:numId w:val="3"/>
        </w:numPr>
        <w:ind w:left="720" w:hanging="360"/>
        <w:jc w:val="both"/>
        <w:rPr>
          <w:color w:val="000000"/>
          <w:sz w:val="24"/>
          <w:szCs w:val="24"/>
        </w:rPr>
      </w:pPr>
      <w:r w:rsidDel="00000000" w:rsidR="00000000" w:rsidRPr="00000000">
        <w:rPr>
          <w:color w:val="000000"/>
          <w:sz w:val="24"/>
          <w:szCs w:val="24"/>
          <w:rtl w:val="0"/>
        </w:rPr>
        <w:t xml:space="preserve">бере на себе всі наслідки, пов’язані з поїздкою консультанта, його/її безпекою та захистом, переміщенням у разі поранення (або смерті);</w:t>
      </w:r>
    </w:p>
    <w:p w:rsidR="00000000" w:rsidDel="00000000" w:rsidP="00000000" w:rsidRDefault="00000000" w:rsidRPr="00000000" w14:paraId="00000244">
      <w:pPr>
        <w:widowControl w:val="1"/>
        <w:numPr>
          <w:ilvl w:val="0"/>
          <w:numId w:val="3"/>
        </w:numPr>
        <w:ind w:left="720" w:hanging="360"/>
        <w:jc w:val="both"/>
        <w:rPr>
          <w:color w:val="000000"/>
          <w:sz w:val="24"/>
          <w:szCs w:val="24"/>
        </w:rPr>
      </w:pPr>
      <w:r w:rsidDel="00000000" w:rsidR="00000000" w:rsidRPr="00000000">
        <w:rPr>
          <w:color w:val="000000"/>
          <w:sz w:val="24"/>
          <w:szCs w:val="24"/>
          <w:rtl w:val="0"/>
        </w:rPr>
        <w:t xml:space="preserve"> несе повну відповідальність за власну медичну евакуацію (MEDEVAC) та страхування тощо</w:t>
      </w:r>
    </w:p>
    <w:p w:rsidR="00000000" w:rsidDel="00000000" w:rsidP="00000000" w:rsidRDefault="00000000" w:rsidRPr="00000000" w14:paraId="00000245">
      <w:pPr>
        <w:widowControl w:val="1"/>
        <w:rPr>
          <w:sz w:val="24"/>
          <w:szCs w:val="24"/>
        </w:rPr>
      </w:pPr>
      <w:r w:rsidDel="00000000" w:rsidR="00000000" w:rsidRPr="00000000">
        <w:rPr>
          <w:rtl w:val="0"/>
        </w:rPr>
      </w:r>
    </w:p>
    <w:p w:rsidR="00000000" w:rsidDel="00000000" w:rsidP="00000000" w:rsidRDefault="00000000" w:rsidRPr="00000000" w14:paraId="00000246">
      <w:pPr>
        <w:widowControl w:val="1"/>
        <w:jc w:val="both"/>
        <w:rPr>
          <w:sz w:val="24"/>
          <w:szCs w:val="24"/>
        </w:rPr>
      </w:pPr>
      <w:r w:rsidDel="00000000" w:rsidR="00000000" w:rsidRPr="00000000">
        <w:rPr>
          <w:b w:val="1"/>
          <w:bCs w:val="1"/>
          <w:color w:val="000000"/>
          <w:sz w:val="24"/>
          <w:szCs w:val="24"/>
          <w:rtl w:val="0"/>
        </w:rPr>
        <w:t xml:space="preserve">9. Часові рамки</w:t>
      </w:r>
      <w:r w:rsidDel="00000000" w:rsidR="00000000" w:rsidRPr="00000000">
        <w:rPr>
          <w:rtl w:val="0"/>
        </w:rPr>
      </w:r>
    </w:p>
    <w:p w:rsidR="00000000" w:rsidDel="00000000" w:rsidP="00000000" w:rsidRDefault="00000000" w:rsidRPr="00000000" w14:paraId="00000247">
      <w:pPr>
        <w:widowControl w:val="1"/>
        <w:jc w:val="both"/>
        <w:rPr>
          <w:sz w:val="24"/>
          <w:szCs w:val="24"/>
        </w:rPr>
      </w:pPr>
      <w:r w:rsidDel="00000000" w:rsidR="00000000" w:rsidRPr="00000000">
        <w:rPr>
          <w:color w:val="000000"/>
          <w:sz w:val="24"/>
          <w:szCs w:val="24"/>
          <w:rtl w:val="0"/>
        </w:rPr>
        <w:t xml:space="preserve">Термін дії договор</w:t>
      </w:r>
      <w:r w:rsidDel="00000000" w:rsidR="00000000" w:rsidRPr="00000000">
        <w:rPr>
          <w:sz w:val="24"/>
          <w:szCs w:val="24"/>
          <w:rtl w:val="0"/>
        </w:rPr>
        <w:t xml:space="preserve">у</w:t>
      </w:r>
      <w:r w:rsidDel="00000000" w:rsidR="00000000" w:rsidRPr="00000000">
        <w:rPr>
          <w:color w:val="000000"/>
          <w:sz w:val="24"/>
          <w:szCs w:val="24"/>
          <w:rtl w:val="0"/>
        </w:rPr>
        <w:t xml:space="preserve"> з </w:t>
      </w:r>
      <w:r w:rsidDel="00000000" w:rsidR="00000000" w:rsidRPr="00000000">
        <w:rPr>
          <w:sz w:val="24"/>
          <w:szCs w:val="24"/>
          <w:rtl w:val="0"/>
        </w:rPr>
        <w:t xml:space="preserve">20</w:t>
      </w:r>
      <w:r w:rsidDel="00000000" w:rsidR="00000000" w:rsidRPr="00000000">
        <w:rPr>
          <w:color w:val="000000"/>
          <w:sz w:val="24"/>
          <w:szCs w:val="24"/>
          <w:rtl w:val="0"/>
        </w:rPr>
        <w:t xml:space="preserve">.0</w:t>
      </w:r>
      <w:r w:rsidDel="00000000" w:rsidR="00000000" w:rsidRPr="00000000">
        <w:rPr>
          <w:sz w:val="24"/>
          <w:szCs w:val="24"/>
          <w:rtl w:val="0"/>
        </w:rPr>
        <w:t xml:space="preserve">8</w:t>
      </w:r>
      <w:r w:rsidDel="00000000" w:rsidR="00000000" w:rsidRPr="00000000">
        <w:rPr>
          <w:color w:val="000000"/>
          <w:sz w:val="24"/>
          <w:szCs w:val="24"/>
          <w:rtl w:val="0"/>
        </w:rPr>
        <w:t xml:space="preserve">.2026 по 15.04.2027</w:t>
      </w:r>
      <w:r w:rsidDel="00000000" w:rsidR="00000000" w:rsidRPr="00000000">
        <w:rPr>
          <w:rtl w:val="0"/>
        </w:rPr>
      </w:r>
    </w:p>
    <w:p w:rsidR="00000000" w:rsidDel="00000000" w:rsidP="00000000" w:rsidRDefault="00000000" w:rsidRPr="00000000" w14:paraId="00000248">
      <w:pPr>
        <w:widowControl w:val="1"/>
        <w:rPr>
          <w:sz w:val="24"/>
          <w:szCs w:val="24"/>
        </w:rPr>
      </w:pPr>
      <w:r w:rsidDel="00000000" w:rsidR="00000000" w:rsidRPr="00000000">
        <w:rPr>
          <w:rtl w:val="0"/>
        </w:rPr>
      </w:r>
    </w:p>
    <w:p w:rsidR="00000000" w:rsidDel="00000000" w:rsidP="00000000" w:rsidRDefault="00000000" w:rsidRPr="00000000" w14:paraId="00000249">
      <w:pPr>
        <w:widowControl w:val="1"/>
        <w:jc w:val="both"/>
        <w:rPr>
          <w:sz w:val="24"/>
          <w:szCs w:val="24"/>
        </w:rPr>
      </w:pPr>
      <w:r w:rsidDel="00000000" w:rsidR="00000000" w:rsidRPr="00000000">
        <w:rPr>
          <w:b w:val="1"/>
          <w:bCs w:val="1"/>
          <w:color w:val="000000"/>
          <w:sz w:val="24"/>
          <w:szCs w:val="24"/>
          <w:rtl w:val="0"/>
        </w:rPr>
        <w:t xml:space="preserve">10. Місце(я) призначення</w:t>
      </w:r>
      <w:r w:rsidDel="00000000" w:rsidR="00000000" w:rsidRPr="00000000">
        <w:rPr>
          <w:rtl w:val="0"/>
        </w:rPr>
      </w:r>
    </w:p>
    <w:p w:rsidR="00000000" w:rsidDel="00000000" w:rsidP="00000000" w:rsidRDefault="00000000" w:rsidRPr="00000000" w14:paraId="0000024A">
      <w:pPr>
        <w:widowControl w:val="1"/>
        <w:ind w:firstLine="708"/>
        <w:jc w:val="both"/>
        <w:rPr>
          <w:sz w:val="24"/>
          <w:szCs w:val="24"/>
        </w:rPr>
      </w:pPr>
      <w:r w:rsidDel="00000000" w:rsidR="00000000" w:rsidRPr="00000000">
        <w:rPr>
          <w:color w:val="000000"/>
          <w:sz w:val="24"/>
          <w:szCs w:val="24"/>
          <w:rtl w:val="0"/>
        </w:rPr>
        <w:t xml:space="preserve">Сфери проектної діяльності див. визначення у Розділі 1.</w:t>
      </w:r>
      <w:r w:rsidDel="00000000" w:rsidR="00000000" w:rsidRPr="00000000">
        <w:rPr>
          <w:rtl w:val="0"/>
        </w:rPr>
      </w:r>
    </w:p>
    <w:p w:rsidR="00000000" w:rsidDel="00000000" w:rsidP="00000000" w:rsidRDefault="00000000" w:rsidRPr="00000000" w14:paraId="0000024B">
      <w:pPr>
        <w:widowControl w:val="1"/>
        <w:rPr>
          <w:sz w:val="24"/>
          <w:szCs w:val="24"/>
        </w:rPr>
      </w:pPr>
      <w:r w:rsidDel="00000000" w:rsidR="00000000" w:rsidRPr="00000000">
        <w:rPr>
          <w:rtl w:val="0"/>
        </w:rPr>
      </w:r>
    </w:p>
    <w:p w:rsidR="00000000" w:rsidDel="00000000" w:rsidP="00000000" w:rsidRDefault="00000000" w:rsidRPr="00000000" w14:paraId="0000024C">
      <w:pPr>
        <w:widowControl w:val="1"/>
        <w:jc w:val="both"/>
        <w:rPr>
          <w:sz w:val="24"/>
          <w:szCs w:val="24"/>
        </w:rPr>
      </w:pPr>
      <w:r w:rsidDel="00000000" w:rsidR="00000000" w:rsidRPr="00000000">
        <w:rPr>
          <w:b w:val="1"/>
          <w:bCs w:val="1"/>
          <w:color w:val="000000"/>
          <w:sz w:val="24"/>
          <w:szCs w:val="24"/>
          <w:rtl w:val="0"/>
        </w:rPr>
        <w:t xml:space="preserve">11. Організація надання вищезазначених послуг</w:t>
      </w:r>
      <w:r w:rsidDel="00000000" w:rsidR="00000000" w:rsidRPr="00000000">
        <w:rPr>
          <w:rtl w:val="0"/>
        </w:rPr>
      </w:r>
    </w:p>
    <w:p w:rsidR="00000000" w:rsidDel="00000000" w:rsidP="00000000" w:rsidRDefault="00000000" w:rsidRPr="00000000" w14:paraId="0000024D">
      <w:pPr>
        <w:widowControl w:val="1"/>
        <w:ind w:firstLine="708"/>
        <w:jc w:val="both"/>
        <w:rPr>
          <w:sz w:val="24"/>
          <w:szCs w:val="24"/>
        </w:rPr>
      </w:pPr>
      <w:r w:rsidDel="00000000" w:rsidR="00000000" w:rsidRPr="00000000">
        <w:rPr>
          <w:color w:val="000000"/>
          <w:sz w:val="24"/>
          <w:szCs w:val="24"/>
          <w:rtl w:val="0"/>
        </w:rPr>
        <w:t xml:space="preserve">Підрядник працює згідно загального графіку, погодженого з Замовником. Підрядник регулярно та вчасно спілкується з відповідальним радником Замовника щодо всіх питань, пов’язаних із виконанням контракту, щоб забезпечити безперебійне виконання Завдання. Підрядник здійснюватиме всі дії з урахуванням гендерних та конфліктних ситуацій з урахуванням місцевого контексту відповідно до підходу «Не нашкодь».</w:t>
      </w:r>
      <w:r w:rsidDel="00000000" w:rsidR="00000000" w:rsidRPr="00000000">
        <w:rPr>
          <w:rtl w:val="0"/>
        </w:rPr>
      </w:r>
    </w:p>
    <w:p w:rsidR="00000000" w:rsidDel="00000000" w:rsidP="00000000" w:rsidRDefault="00000000" w:rsidRPr="00000000" w14:paraId="0000024E">
      <w:pPr>
        <w:widowControl w:val="1"/>
        <w:ind w:firstLine="708"/>
        <w:jc w:val="both"/>
        <w:rPr>
          <w:sz w:val="24"/>
          <w:szCs w:val="24"/>
        </w:rPr>
      </w:pPr>
      <w:r w:rsidDel="00000000" w:rsidR="00000000" w:rsidRPr="00000000">
        <w:rPr>
          <w:color w:val="000000"/>
          <w:sz w:val="24"/>
          <w:szCs w:val="24"/>
          <w:rtl w:val="0"/>
        </w:rPr>
        <w:t xml:space="preserve">Виконавець дотримуватиметься правил і положень Замовника. Підрядник(и) утримуватиметься від будь-якого зв’язку із ЗМІ та зв’язків з громадськістю, якщо інше не домовлено.</w:t>
      </w:r>
      <w:r w:rsidDel="00000000" w:rsidR="00000000" w:rsidRPr="00000000">
        <w:rPr>
          <w:rtl w:val="0"/>
        </w:rPr>
      </w:r>
    </w:p>
    <w:p w:rsidR="00000000" w:rsidDel="00000000" w:rsidP="00000000" w:rsidRDefault="00000000" w:rsidRPr="00000000" w14:paraId="0000024F">
      <w:pPr>
        <w:widowControl w:val="1"/>
        <w:ind w:firstLine="708"/>
        <w:jc w:val="both"/>
        <w:rPr>
          <w:sz w:val="24"/>
          <w:szCs w:val="24"/>
        </w:rPr>
      </w:pPr>
      <w:r w:rsidDel="00000000" w:rsidR="00000000" w:rsidRPr="00000000">
        <w:rPr>
          <w:color w:val="000000"/>
          <w:sz w:val="24"/>
          <w:szCs w:val="24"/>
          <w:rtl w:val="0"/>
        </w:rPr>
        <w:t xml:space="preserve">Виконавець керує витратами, процесами бухгалтерського обліку та виставленням рахунків відповідно до вимог Замовника та GIZ.</w:t>
      </w:r>
      <w:r w:rsidDel="00000000" w:rsidR="00000000" w:rsidRPr="00000000">
        <w:rPr>
          <w:rtl w:val="0"/>
        </w:rPr>
      </w:r>
    </w:p>
    <w:p w:rsidR="00000000" w:rsidDel="00000000" w:rsidP="00000000" w:rsidRDefault="00000000" w:rsidRPr="00000000" w14:paraId="00000250">
      <w:pPr>
        <w:widowControl w:val="1"/>
        <w:ind w:firstLine="708"/>
        <w:jc w:val="both"/>
        <w:rPr>
          <w:sz w:val="24"/>
          <w:szCs w:val="24"/>
        </w:rPr>
      </w:pPr>
      <w:r w:rsidDel="00000000" w:rsidR="00000000" w:rsidRPr="00000000">
        <w:rPr>
          <w:color w:val="000000"/>
          <w:sz w:val="24"/>
          <w:szCs w:val="24"/>
          <w:rtl w:val="0"/>
        </w:rPr>
        <w:t xml:space="preserve">Виконавець повинен дотримуватися критеріїв моніторингу та оцінки GIZ.</w:t>
      </w:r>
      <w:r w:rsidDel="00000000" w:rsidR="00000000" w:rsidRPr="00000000">
        <w:rPr>
          <w:rtl w:val="0"/>
        </w:rPr>
      </w:r>
    </w:p>
    <w:p w:rsidR="00000000" w:rsidDel="00000000" w:rsidP="00000000" w:rsidRDefault="00000000" w:rsidRPr="00000000" w14:paraId="00000251">
      <w:pPr>
        <w:widowControl w:val="1"/>
        <w:rPr>
          <w:sz w:val="24"/>
          <w:szCs w:val="24"/>
        </w:rPr>
      </w:pPr>
      <w:r w:rsidDel="00000000" w:rsidR="00000000" w:rsidRPr="00000000">
        <w:rPr>
          <w:rtl w:val="0"/>
        </w:rPr>
      </w:r>
    </w:p>
    <w:p w:rsidR="00000000" w:rsidDel="00000000" w:rsidP="00000000" w:rsidRDefault="00000000" w:rsidRPr="00000000" w14:paraId="00000252">
      <w:pPr>
        <w:widowControl w:val="1"/>
        <w:jc w:val="both"/>
        <w:rPr>
          <w:sz w:val="24"/>
          <w:szCs w:val="24"/>
        </w:rPr>
      </w:pPr>
      <w:r w:rsidDel="00000000" w:rsidR="00000000" w:rsidRPr="00000000">
        <w:rPr>
          <w:b w:val="1"/>
          <w:bCs w:val="1"/>
          <w:color w:val="000000"/>
          <w:sz w:val="24"/>
          <w:szCs w:val="24"/>
          <w:rtl w:val="0"/>
        </w:rPr>
        <w:t xml:space="preserve">12. Інші положення</w:t>
      </w:r>
      <w:r w:rsidDel="00000000" w:rsidR="00000000" w:rsidRPr="00000000">
        <w:rPr>
          <w:rtl w:val="0"/>
        </w:rPr>
      </w:r>
    </w:p>
    <w:p w:rsidR="00000000" w:rsidDel="00000000" w:rsidP="00000000" w:rsidRDefault="00000000" w:rsidRPr="00000000" w14:paraId="00000253">
      <w:pPr>
        <w:widowControl w:val="1"/>
        <w:ind w:firstLine="708"/>
        <w:jc w:val="both"/>
        <w:rPr>
          <w:sz w:val="24"/>
          <w:szCs w:val="24"/>
        </w:rPr>
      </w:pPr>
      <w:r w:rsidDel="00000000" w:rsidR="00000000" w:rsidRPr="00000000">
        <w:rPr>
          <w:color w:val="000000"/>
          <w:sz w:val="24"/>
          <w:szCs w:val="24"/>
          <w:rtl w:val="0"/>
        </w:rPr>
        <w:t xml:space="preserve">Підрядник передає Замовнику виключне право, що передається, субліцензується, без обмежень щодо вмісту відтворювати, розповсюджувати, робити загальнодоступними, обробляти та переробляти результати роботи, включаючи дослідження, чернетки, документацію, статті, інформацію, файли, ілюстрації, креслення, розрахунки, матеріали та інші документи («результати робіт»), які виготовляються у зв’язку з виконанням Контракту. Зокрема, Замовник має право відтворювати, поширювати та публікувати результати роботи у друкованому та електронному вигляді через усі відомі засоби масової інформації, включаючи газети, журнали, телебачення, радіо та Інтернет.</w:t>
      </w:r>
      <w:r w:rsidDel="00000000" w:rsidR="00000000" w:rsidRPr="00000000">
        <w:rPr>
          <w:rtl w:val="0"/>
        </w:rPr>
      </w:r>
    </w:p>
    <w:p w:rsidR="00000000" w:rsidDel="00000000" w:rsidP="00000000" w:rsidRDefault="00000000" w:rsidRPr="00000000" w14:paraId="00000254">
      <w:pPr>
        <w:widowControl w:val="1"/>
        <w:ind w:firstLine="708"/>
        <w:jc w:val="both"/>
        <w:rPr>
          <w:sz w:val="24"/>
          <w:szCs w:val="24"/>
        </w:rPr>
      </w:pPr>
      <w:r w:rsidDel="00000000" w:rsidR="00000000" w:rsidRPr="00000000">
        <w:rPr>
          <w:color w:val="000000"/>
          <w:sz w:val="24"/>
          <w:szCs w:val="24"/>
          <w:rtl w:val="0"/>
        </w:rPr>
        <w:t xml:space="preserve">Підготовлені матеріали та документи вважаються власністю Замовника і не можуть використовуватися нагородженим консультантом або будь-якою іншою юридичною чи фізичною особою без попереднього письмового дозволу представника Замовника. Замовник отримує всі виключні права інтелектуальної власності, в тому числі передбачені чинним законодавством України (зокрема, але не виключно, Цивільним кодексом України, Законом України «Про авторське право і суміжні права») у повному обсязі на всі матеріали, робіт і розробок, створених підрядником, протягом періоду виконання цього контрактного завдання. Виконавець не має права продовжувати використовувати об’єкти інтелектуальної власності, створені за цим договором, для комерційних цілей або для будь-яких інших цілей, або в будь-який інший спосіб без письмової згоди Замовника.</w:t>
      </w:r>
      <w:r w:rsidDel="00000000" w:rsidR="00000000" w:rsidRPr="00000000">
        <w:rPr>
          <w:rtl w:val="0"/>
        </w:rPr>
      </w:r>
    </w:p>
    <w:p w:rsidR="00000000" w:rsidDel="00000000" w:rsidP="00000000" w:rsidRDefault="00000000" w:rsidRPr="00000000" w14:paraId="00000255">
      <w:pPr>
        <w:widowControl w:val="1"/>
        <w:ind w:firstLine="708"/>
        <w:jc w:val="both"/>
        <w:rPr>
          <w:sz w:val="24"/>
          <w:szCs w:val="24"/>
        </w:rPr>
      </w:pPr>
      <w:r w:rsidDel="00000000" w:rsidR="00000000" w:rsidRPr="00000000">
        <w:rPr>
          <w:color w:val="000000"/>
          <w:sz w:val="24"/>
          <w:szCs w:val="24"/>
          <w:rtl w:val="0"/>
        </w:rPr>
        <w:t xml:space="preserve">Спілкування з партнерами Замовника має відбуватися відповідно до визначених платформ (наприклад, електронна пошта, MS Teams, Skype для бізнесу тощо), які є пріоритетними та прозорими для партнерів Замовника.</w:t>
      </w:r>
      <w:r w:rsidDel="00000000" w:rsidR="00000000" w:rsidRPr="00000000">
        <w:rPr>
          <w:rtl w:val="0"/>
        </w:rPr>
      </w:r>
    </w:p>
    <w:p w:rsidR="00000000" w:rsidDel="00000000" w:rsidP="00000000" w:rsidRDefault="00000000" w:rsidRPr="00000000" w14:paraId="00000256">
      <w:pPr>
        <w:widowControl w:val="1"/>
        <w:ind w:firstLine="708"/>
        <w:jc w:val="both"/>
        <w:rPr>
          <w:sz w:val="24"/>
          <w:szCs w:val="24"/>
        </w:rPr>
      </w:pPr>
      <w:r w:rsidDel="00000000" w:rsidR="00000000" w:rsidRPr="00000000">
        <w:rPr>
          <w:color w:val="000000"/>
          <w:sz w:val="24"/>
          <w:szCs w:val="24"/>
          <w:rtl w:val="0"/>
        </w:rPr>
        <w:t xml:space="preserve">Знання, отримані у вигляді письмової чи усної інформації (разом – Інформація), не вважаються публічними. Уся інформація є суворо конфіденційною та обговорюється лише між контактною особою Замовника. Якщо цього не вимагає закон або письмова згода Замовника, вся інформація зберігатиметься конфіденційною.</w:t>
      </w:r>
      <w:r w:rsidDel="00000000" w:rsidR="00000000" w:rsidRPr="00000000">
        <w:rPr>
          <w:rtl w:val="0"/>
        </w:rPr>
      </w:r>
    </w:p>
    <w:p w:rsidR="00000000" w:rsidDel="00000000" w:rsidP="00000000" w:rsidRDefault="00000000" w:rsidRPr="00000000" w14:paraId="00000257">
      <w:pPr>
        <w:widowControl w:val="1"/>
        <w:ind w:firstLine="708"/>
        <w:jc w:val="both"/>
        <w:rPr>
          <w:sz w:val="24"/>
          <w:szCs w:val="24"/>
        </w:rPr>
      </w:pPr>
      <w:r w:rsidDel="00000000" w:rsidR="00000000" w:rsidRPr="00000000">
        <w:rPr>
          <w:color w:val="000000"/>
          <w:sz w:val="24"/>
          <w:szCs w:val="24"/>
          <w:rtl w:val="0"/>
        </w:rPr>
        <w:t xml:space="preserve">Конфіденційна інформація у значенні цього тендеру — це вся інформація, що випливає з документів (наприклад, креслення, моделі та концепції </w:t>
      </w:r>
      <w:r w:rsidDel="00000000" w:rsidR="00000000" w:rsidRPr="00000000">
        <w:rPr>
          <w:sz w:val="24"/>
          <w:szCs w:val="24"/>
          <w:rtl w:val="0"/>
        </w:rPr>
        <w:t xml:space="preserve">робіт з поточного ремонту</w:t>
      </w:r>
      <w:r w:rsidDel="00000000" w:rsidR="00000000" w:rsidRPr="00000000">
        <w:rPr>
          <w:color w:val="000000"/>
          <w:sz w:val="24"/>
          <w:szCs w:val="24"/>
          <w:rtl w:val="0"/>
        </w:rPr>
        <w:t xml:space="preserve"> — у тому числі в електронній формі), наданих підрядником Замовнику або розголошених під час спільних зустрічей.</w:t>
      </w:r>
      <w:r w:rsidDel="00000000" w:rsidR="00000000" w:rsidRPr="00000000">
        <w:rPr>
          <w:rtl w:val="0"/>
        </w:rPr>
      </w:r>
    </w:p>
    <w:p w:rsidR="00000000" w:rsidDel="00000000" w:rsidP="00000000" w:rsidRDefault="00000000" w:rsidRPr="00000000" w14:paraId="00000258">
      <w:pPr>
        <w:widowControl w:val="1"/>
        <w:ind w:firstLine="708"/>
        <w:jc w:val="both"/>
        <w:rPr>
          <w:sz w:val="24"/>
          <w:szCs w:val="24"/>
        </w:rPr>
      </w:pPr>
      <w:r w:rsidDel="00000000" w:rsidR="00000000" w:rsidRPr="00000000">
        <w:rPr>
          <w:color w:val="000000"/>
          <w:sz w:val="24"/>
          <w:szCs w:val="24"/>
          <w:rtl w:val="0"/>
        </w:rPr>
        <w:t xml:space="preserve">Подаючи Пропозицію до Тендеру, Учасник приймає Загальні положення та умови договору.</w:t>
      </w:r>
      <w:r w:rsidDel="00000000" w:rsidR="00000000" w:rsidRPr="00000000">
        <w:rPr>
          <w:rtl w:val="0"/>
        </w:rPr>
      </w:r>
    </w:p>
    <w:p w:rsidR="00000000" w:rsidDel="00000000" w:rsidP="00000000" w:rsidRDefault="00000000" w:rsidRPr="00000000" w14:paraId="00000259">
      <w:pPr>
        <w:widowControl w:val="1"/>
        <w:rPr>
          <w:sz w:val="24"/>
          <w:szCs w:val="24"/>
        </w:rPr>
      </w:pPr>
      <w:r w:rsidDel="00000000" w:rsidR="00000000" w:rsidRPr="00000000">
        <w:rPr>
          <w:color w:val="000000"/>
          <w:sz w:val="24"/>
          <w:szCs w:val="24"/>
          <w:rtl w:val="0"/>
        </w:rPr>
        <w:t xml:space="preserve">Підрядник несе повну відповідальність за всі питання безпеки відповідно до власної концепції безпеки під час виконання Контракту. Замовник не несе надійності та/або відповідальності за будь-які збитки та/або травми, заподіяні під час виконання Контракту будь-якою Особою, прямо чи опосередковано залученою до виконання Контракту, та/або будь-якою іншою третьою особою.</w:t>
      </w:r>
      <w:r w:rsidDel="00000000" w:rsidR="00000000" w:rsidRPr="00000000">
        <w:rPr>
          <w:rtl w:val="0"/>
        </w:rPr>
      </w:r>
    </w:p>
    <w:p w:rsidR="00000000" w:rsidDel="00000000" w:rsidP="00000000" w:rsidRDefault="00000000" w:rsidRPr="00000000" w14:paraId="0000025A">
      <w:pPr>
        <w:widowControl w:val="1"/>
        <w:ind w:firstLine="708"/>
        <w:jc w:val="both"/>
        <w:rPr>
          <w:color w:val="000000"/>
        </w:rPr>
      </w:pPr>
      <w:r w:rsidDel="00000000" w:rsidR="00000000" w:rsidRPr="00000000">
        <w:rPr>
          <w:rtl w:val="0"/>
        </w:rPr>
      </w:r>
    </w:p>
    <w:p w:rsidR="00000000" w:rsidDel="00000000" w:rsidP="00000000" w:rsidRDefault="00000000" w:rsidRPr="00000000" w14:paraId="0000025B">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5C">
      <w:pPr>
        <w:widowControl w:val="1"/>
        <w:ind w:right="108"/>
        <w:jc w:val="right"/>
        <w:rPr>
          <w:sz w:val="24"/>
          <w:szCs w:val="24"/>
        </w:rPr>
      </w:pPr>
      <w:r w:rsidDel="00000000" w:rsidR="00000000" w:rsidRPr="00000000">
        <w:rPr>
          <w:b w:val="1"/>
          <w:bCs w:val="1"/>
          <w:color w:val="000000"/>
          <w:sz w:val="24"/>
          <w:szCs w:val="24"/>
          <w:rtl w:val="0"/>
        </w:rPr>
        <w:t xml:space="preserve">Додаток D</w:t>
      </w:r>
      <w:r w:rsidDel="00000000" w:rsidR="00000000" w:rsidRPr="00000000">
        <w:rPr>
          <w:rtl w:val="0"/>
        </w:rPr>
      </w:r>
    </w:p>
    <w:p w:rsidR="00000000" w:rsidDel="00000000" w:rsidP="00000000" w:rsidRDefault="00000000" w:rsidRPr="00000000" w14:paraId="0000025D">
      <w:pPr>
        <w:widowControl w:val="1"/>
        <w:ind w:right="108"/>
        <w:jc w:val="right"/>
        <w:rPr>
          <w:sz w:val="24"/>
          <w:szCs w:val="24"/>
        </w:rPr>
      </w:pPr>
      <w:r w:rsidDel="00000000" w:rsidR="00000000" w:rsidRPr="00000000">
        <w:rPr>
          <w:b w:val="1"/>
          <w:bCs w:val="1"/>
          <w:color w:val="000000"/>
          <w:sz w:val="24"/>
          <w:szCs w:val="24"/>
          <w:rtl w:val="0"/>
        </w:rPr>
        <w:t xml:space="preserve">до Документації</w:t>
      </w:r>
      <w:r w:rsidDel="00000000" w:rsidR="00000000" w:rsidRPr="00000000">
        <w:rPr>
          <w:rtl w:val="0"/>
        </w:rPr>
      </w:r>
    </w:p>
    <w:p w:rsidR="00000000" w:rsidDel="00000000" w:rsidP="00000000" w:rsidRDefault="00000000" w:rsidRPr="00000000" w14:paraId="0000025E">
      <w:pPr>
        <w:pBdr>
          <w:top w:space="0" w:sz="0" w:val="nil"/>
          <w:left w:space="0" w:sz="0" w:val="nil"/>
          <w:bottom w:space="0" w:sz="0" w:val="nil"/>
          <w:right w:space="0" w:sz="0" w:val="nil"/>
          <w:between w:space="0" w:sz="0" w:val="nil"/>
        </w:pBdr>
        <w:spacing w:after="120" w:lineRule="auto"/>
        <w:ind w:hanging="2"/>
        <w:jc w:val="center"/>
        <w:rPr>
          <w:b w:val="1"/>
          <w:bCs w:val="1"/>
          <w:color w:val="000000"/>
        </w:rPr>
      </w:pPr>
      <w:r w:rsidDel="00000000" w:rsidR="00000000" w:rsidRPr="00000000">
        <w:rPr>
          <w:b w:val="1"/>
          <w:bCs w:val="1"/>
          <w:color w:val="000000"/>
          <w:rtl w:val="0"/>
        </w:rPr>
        <w:t xml:space="preserve">ДОГ</w:t>
      </w:r>
      <w:r w:rsidDel="00000000" w:rsidR="00000000" w:rsidRPr="00000000">
        <w:rPr>
          <w:b w:val="1"/>
          <w:bCs w:val="1"/>
          <w:rtl w:val="0"/>
        </w:rPr>
        <w:t xml:space="preserve">ОВІР №</w:t>
      </w:r>
      <w:r w:rsidDel="00000000" w:rsidR="00000000" w:rsidRPr="00000000">
        <w:rPr>
          <w:rtl w:val="0"/>
        </w:rPr>
      </w:r>
    </w:p>
    <w:p w:rsidR="00000000" w:rsidDel="00000000" w:rsidP="00000000" w:rsidRDefault="00000000" w:rsidRPr="00000000" w14:paraId="0000025F">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місто Київ</w:t>
        <w:tab/>
        <w:tab/>
        <w:tab/>
        <w:tab/>
        <w:tab/>
        <w:tab/>
        <w:tab/>
        <w:tab/>
        <w:t xml:space="preserve">_____ ______________ 2026  р.</w:t>
      </w:r>
    </w:p>
    <w:p w:rsidR="00000000" w:rsidDel="00000000" w:rsidP="00000000" w:rsidRDefault="00000000" w:rsidRPr="00000000" w14:paraId="00000260">
      <w:pPr>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p w:rsidR="00000000" w:rsidDel="00000000" w:rsidP="00000000" w:rsidRDefault="00000000" w:rsidRPr="00000000" w14:paraId="00000261">
      <w:pPr>
        <w:pBdr>
          <w:top w:space="0" w:sz="0" w:val="nil"/>
          <w:left w:space="0" w:sz="0" w:val="nil"/>
          <w:bottom w:space="0" w:sz="0" w:val="nil"/>
          <w:right w:space="0" w:sz="0" w:val="nil"/>
          <w:between w:space="0" w:sz="0" w:val="nil"/>
        </w:pBdr>
        <w:ind w:hanging="2"/>
        <w:jc w:val="both"/>
        <w:rPr>
          <w:color w:val="000000"/>
        </w:rPr>
      </w:pPr>
      <w:r w:rsidDel="00000000" w:rsidR="00000000" w:rsidRPr="00000000">
        <w:rPr>
          <w:b w:val="1"/>
          <w:bCs w:val="1"/>
          <w:color w:val="000000"/>
          <w:rtl w:val="0"/>
        </w:rPr>
        <w:t xml:space="preserve">_________________________________</w:t>
      </w:r>
      <w:r w:rsidDel="00000000" w:rsidR="00000000" w:rsidRPr="00000000">
        <w:rPr>
          <w:color w:val="000000"/>
          <w:rtl w:val="0"/>
        </w:rPr>
        <w:t xml:space="preserve">, іменована надалі Виконавець, з однієї сторони </w:t>
      </w:r>
    </w:p>
    <w:p w:rsidR="00000000" w:rsidDel="00000000" w:rsidP="00000000" w:rsidRDefault="00000000" w:rsidRPr="00000000" w14:paraId="00000262">
      <w:pPr>
        <w:pBdr>
          <w:top w:space="0" w:sz="0" w:val="nil"/>
          <w:left w:space="0" w:sz="0" w:val="nil"/>
          <w:bottom w:space="0" w:sz="0" w:val="nil"/>
          <w:right w:space="0" w:sz="0" w:val="nil"/>
          <w:between w:space="0" w:sz="0" w:val="nil"/>
        </w:pBdr>
        <w:ind w:hanging="2"/>
        <w:jc w:val="both"/>
        <w:rPr>
          <w:b w:val="1"/>
          <w:bCs w:val="1"/>
        </w:rPr>
      </w:pPr>
      <w:r w:rsidDel="00000000" w:rsidR="00000000" w:rsidRPr="00000000">
        <w:rPr>
          <w:color w:val="000000"/>
          <w:rtl w:val="0"/>
        </w:rPr>
        <w:t xml:space="preserve">та </w:t>
      </w:r>
      <w:r w:rsidDel="00000000" w:rsidR="00000000" w:rsidRPr="00000000">
        <w:rPr>
          <w:rtl w:val="0"/>
        </w:rPr>
      </w:r>
    </w:p>
    <w:p w:rsidR="00000000" w:rsidDel="00000000" w:rsidP="00000000" w:rsidRDefault="00000000" w:rsidRPr="00000000" w14:paraId="00000263">
      <w:pPr>
        <w:pBdr>
          <w:top w:space="0" w:sz="0" w:val="nil"/>
          <w:left w:space="0" w:sz="0" w:val="nil"/>
          <w:bottom w:space="0" w:sz="0" w:val="nil"/>
          <w:right w:space="0" w:sz="0" w:val="nil"/>
          <w:between w:space="0" w:sz="0" w:val="nil"/>
        </w:pBdr>
        <w:ind w:hanging="2"/>
        <w:jc w:val="both"/>
        <w:rPr>
          <w:color w:val="000000"/>
        </w:rPr>
      </w:pPr>
      <w:r w:rsidDel="00000000" w:rsidR="00000000" w:rsidRPr="00000000">
        <w:rPr>
          <w:b w:val="1"/>
          <w:bCs w:val="1"/>
          <w:color w:val="000000"/>
          <w:rtl w:val="0"/>
        </w:rPr>
        <w:t xml:space="preserve">БЛАГОДІЙНА ОРГАНІЗАЦІЯ «БЛАГОДІЙНИЙ ФОНД «СМІЛИВІ»,</w:t>
      </w:r>
      <w:r w:rsidDel="00000000" w:rsidR="00000000" w:rsidRPr="00000000">
        <w:rPr>
          <w:color w:val="000000"/>
          <w:rtl w:val="0"/>
        </w:rPr>
        <w:t xml:space="preserve"> ЄДРПОУ 44943474, номер запису в Єдиному державному реєстрі юридичних осіб, фізичних осіб-підприємців та громадських формувань про реєстрацію 1000741020000102704 від 29.12.2022 р (надалі в тексті цього договору - Замовник), в особі Директорки Крицук Альони Сергіївни, який діє на підставі Статуту з іншої сторони, надалі разом іменовані «Сторони», а кожна окремо – «Сторона», уклали даний договір про нижченаведене:</w:t>
      </w:r>
    </w:p>
    <w:p w:rsidR="00000000" w:rsidDel="00000000" w:rsidP="00000000" w:rsidRDefault="00000000" w:rsidRPr="00000000" w14:paraId="00000264">
      <w:pPr>
        <w:widowControl w:val="1"/>
        <w:numPr>
          <w:ilvl w:val="0"/>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b w:val="1"/>
          <w:bCs w:val="1"/>
          <w:color w:val="000000"/>
          <w:rtl w:val="0"/>
        </w:rPr>
        <w:t xml:space="preserve">Предмет Договору</w:t>
      </w:r>
      <w:r w:rsidDel="00000000" w:rsidR="00000000" w:rsidRPr="00000000">
        <w:rPr>
          <w:rtl w:val="0"/>
        </w:rPr>
      </w:r>
    </w:p>
    <w:p w:rsidR="00000000" w:rsidDel="00000000" w:rsidP="00000000" w:rsidRDefault="00000000" w:rsidRPr="00000000" w14:paraId="00000265">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 цим Договором Виконавець бере на себе зобов'язання надати послуги, перелік та дати надання  яких викладено у додатку №1 до цього Договору, в межах видів діяльності Виконавця протягом строку дії цього Договору, а Замовник зобов'язується прийняти результат таких послуг і сплатити Виконавцю винагороду у порядку і на умовах, що визначені цим Договором. </w:t>
      </w:r>
    </w:p>
    <w:p w:rsidR="00000000" w:rsidDel="00000000" w:rsidP="00000000" w:rsidRDefault="00000000" w:rsidRPr="00000000" w14:paraId="00000266">
      <w:pPr>
        <w:widowControl w:val="1"/>
        <w:numPr>
          <w:ilvl w:val="0"/>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b w:val="1"/>
          <w:bCs w:val="1"/>
          <w:color w:val="000000"/>
          <w:rtl w:val="0"/>
        </w:rPr>
        <w:t xml:space="preserve">Порядок виконання робіт</w:t>
      </w:r>
      <w:r w:rsidDel="00000000" w:rsidR="00000000" w:rsidRPr="00000000">
        <w:rPr>
          <w:rtl w:val="0"/>
        </w:rPr>
      </w:r>
    </w:p>
    <w:p w:rsidR="00000000" w:rsidDel="00000000" w:rsidP="00000000" w:rsidRDefault="00000000" w:rsidRPr="00000000" w14:paraId="00000267">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Послуги надаються за технічними завданнями Замовника, які можуть бути зроблені в усній або письмовій формі посадовими особами Замовника, які визначені цим Договором. </w:t>
      </w:r>
    </w:p>
    <w:p w:rsidR="00000000" w:rsidDel="00000000" w:rsidP="00000000" w:rsidRDefault="00000000" w:rsidRPr="00000000" w14:paraId="00000268">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Результатом надання послуг є передпроєктні роботи, проєктна документація, письмові консультації, проєкти документів, роз’яснення, висновки, узгоджені документи, введення об’єкту в експлуатацію, представництво Замовника  тощо</w:t>
      </w:r>
    </w:p>
    <w:p w:rsidR="00000000" w:rsidDel="00000000" w:rsidP="00000000" w:rsidRDefault="00000000" w:rsidRPr="00000000" w14:paraId="00000269">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Граничний строк виконання послуг Виконавцем не може перевищувати узгоджений сторонами в додатку №1 строк для відповідного виду послуг.</w:t>
      </w:r>
    </w:p>
    <w:p w:rsidR="00000000" w:rsidDel="00000000" w:rsidP="00000000" w:rsidRDefault="00000000" w:rsidRPr="00000000" w14:paraId="0000026A">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 результатами наданих послуг сторонами підписується Акт виконаних робіт. Обов’язок складення Акту покладається на Виконавця. Акт виконаних робіт підписується не частіше 1-го разу на місяць.</w:t>
      </w:r>
    </w:p>
    <w:p w:rsidR="00000000" w:rsidDel="00000000" w:rsidP="00000000" w:rsidRDefault="00000000" w:rsidRPr="00000000" w14:paraId="0000026B">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Замовник по отриманню Акту виконаних робіт від Виконавця зобов’язаний підписати такий Акт та надати його підписаний примірник Виконавцю. За наявності зауважень, Замовник письмово інформує про це Виконавця та узгоджує строк для усунення недоліків. </w:t>
      </w:r>
    </w:p>
    <w:p w:rsidR="00000000" w:rsidDel="00000000" w:rsidP="00000000" w:rsidRDefault="00000000" w:rsidRPr="00000000" w14:paraId="0000026C">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Підписаний сторонами Акт виконаних робіт є документом, що посвідчує отримання послуг Замовником від Виконавця в повному обсязі, належної якості та у кількості, що узгоджена сторонами. </w:t>
      </w:r>
    </w:p>
    <w:p w:rsidR="00000000" w:rsidDel="00000000" w:rsidP="00000000" w:rsidRDefault="00000000" w:rsidRPr="00000000" w14:paraId="0000026D">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Виконавець не має права відмовитись від надання послуг за цим Договором, за винятком випадків, що визначені чинним законодавством України або угодою сторін.</w:t>
      </w:r>
    </w:p>
    <w:p w:rsidR="00000000" w:rsidDel="00000000" w:rsidP="00000000" w:rsidRDefault="00000000" w:rsidRPr="00000000" w14:paraId="0000026E">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Замовник вправі вимагати усунення недоліків у документах, навіть після прийняття їх від Виконавця.</w:t>
      </w:r>
    </w:p>
    <w:p w:rsidR="00000000" w:rsidDel="00000000" w:rsidP="00000000" w:rsidRDefault="00000000" w:rsidRPr="00000000" w14:paraId="0000026F">
      <w:pPr>
        <w:widowControl w:val="1"/>
        <w:numPr>
          <w:ilvl w:val="0"/>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b w:val="1"/>
          <w:bCs w:val="1"/>
          <w:color w:val="000000"/>
          <w:rtl w:val="0"/>
        </w:rPr>
        <w:t xml:space="preserve">Зобов'язання Сторін</w:t>
      </w:r>
      <w:r w:rsidDel="00000000" w:rsidR="00000000" w:rsidRPr="00000000">
        <w:rPr>
          <w:rtl w:val="0"/>
        </w:rPr>
      </w:r>
    </w:p>
    <w:p w:rsidR="00000000" w:rsidDel="00000000" w:rsidP="00000000" w:rsidRDefault="00000000" w:rsidRPr="00000000" w14:paraId="00000270">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Замовник зобов'язується:</w:t>
      </w:r>
    </w:p>
    <w:p w:rsidR="00000000" w:rsidDel="00000000" w:rsidP="00000000" w:rsidRDefault="00000000" w:rsidRPr="00000000" w14:paraId="00000271">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надати Виконавцю в електронній формі або за телефоном, що вказано у цьому договорі технічне завдання/замовлення на послуги;</w:t>
      </w:r>
    </w:p>
    <w:p w:rsidR="00000000" w:rsidDel="00000000" w:rsidP="00000000" w:rsidRDefault="00000000" w:rsidRPr="00000000" w14:paraId="00000272">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забезпечити Виконавця відповідними достовірними інформацією та зразками типових документів, що використовуються Замовником (для дотримання єдиної форми шаблонів документів);</w:t>
      </w:r>
    </w:p>
    <w:p w:rsidR="00000000" w:rsidDel="00000000" w:rsidP="00000000" w:rsidRDefault="00000000" w:rsidRPr="00000000" w14:paraId="00000273">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забезпечити, по мірі виникнення питань, Виконавця інформацією та матеріалами, що необхідні для виконання цього Договору;</w:t>
      </w:r>
    </w:p>
    <w:p w:rsidR="00000000" w:rsidDel="00000000" w:rsidP="00000000" w:rsidRDefault="00000000" w:rsidRPr="00000000" w14:paraId="00000274">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протягом 2-х (двох) робочих днів з моменту отримання від Виконавця Акту виконаних робіт, підписати </w:t>
      </w:r>
      <w:r w:rsidDel="00000000" w:rsidR="00000000" w:rsidRPr="00000000">
        <w:rPr>
          <w:rtl w:val="0"/>
        </w:rPr>
        <w:t xml:space="preserve">і</w:t>
      </w:r>
      <w:r w:rsidDel="00000000" w:rsidR="00000000" w:rsidRPr="00000000">
        <w:rPr>
          <w:color w:val="000000"/>
          <w:rtl w:val="0"/>
        </w:rPr>
        <w:t xml:space="preserve"> надати Виконавцю його примірник Акту виконаних робіт, або письмові зауваження до Акту;</w:t>
      </w:r>
    </w:p>
    <w:p w:rsidR="00000000" w:rsidDel="00000000" w:rsidP="00000000" w:rsidRDefault="00000000" w:rsidRPr="00000000" w14:paraId="00000275">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у строки, що визначені цим Договором сплатити на користь Виконавця винагороду;</w:t>
      </w:r>
    </w:p>
    <w:p w:rsidR="00000000" w:rsidDel="00000000" w:rsidP="00000000" w:rsidRDefault="00000000" w:rsidRPr="00000000" w14:paraId="00000276">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у разі відмови від підписання Акту виконаних робіт без обґрунтування причин такої відмови — сплатити винагороду Виконавцю в розмірі, що визначена цим Договором незалежно від підписання чи не підписання Акту виконаних робіт, якщо фактично роботи було виконано Виконавцем;</w:t>
      </w:r>
    </w:p>
    <w:p w:rsidR="00000000" w:rsidDel="00000000" w:rsidP="00000000" w:rsidRDefault="00000000" w:rsidRPr="00000000" w14:paraId="00000277">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78">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у випадку виявлення недоліків у роботі Виконавця повідомити його про це та здійснити притримання винагороди Виконавця до усунення недоліків у роботі.</w:t>
      </w:r>
    </w:p>
    <w:p w:rsidR="00000000" w:rsidDel="00000000" w:rsidP="00000000" w:rsidRDefault="00000000" w:rsidRPr="00000000" w14:paraId="00000279">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Виконавець зобов'язується:</w:t>
      </w:r>
    </w:p>
    <w:p w:rsidR="00000000" w:rsidDel="00000000" w:rsidP="00000000" w:rsidRDefault="00000000" w:rsidRPr="00000000" w14:paraId="0000027A">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надавати послуги належної якості, в обсягах і в строки, визначені у даному Договорі, додатках та технічному завданні;</w:t>
      </w:r>
    </w:p>
    <w:p w:rsidR="00000000" w:rsidDel="00000000" w:rsidP="00000000" w:rsidRDefault="00000000" w:rsidRPr="00000000" w14:paraId="0000027B">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передати права інтелектуальної власності на всі результати робіт Замовнику (за цим договором Замовник є власником всіх прав на відповідні результати робіт Виконавця) та Виконавець не має права порушувати права Замовника та використовувати результати послуг в інших правовідносинах, або передавати їх третім особам. </w:t>
      </w:r>
      <w:r w:rsidDel="00000000" w:rsidR="00000000" w:rsidRPr="00000000">
        <w:rPr>
          <w:rtl w:val="0"/>
        </w:rPr>
        <w:t xml:space="preserve">Виконавець не має права продовжувати використовувати об’єкти інтелектуальної власності, створені за цим договором, для комерційних цілей або для будь-яких інших цілей, або в будь-який інший спосіб без письмової згоди</w:t>
      </w:r>
      <w:r w:rsidDel="00000000" w:rsidR="00000000" w:rsidRPr="00000000">
        <w:rPr>
          <w:color w:val="000000"/>
          <w:rtl w:val="0"/>
        </w:rPr>
        <w:t xml:space="preserve"> </w:t>
      </w:r>
    </w:p>
    <w:p w:rsidR="00000000" w:rsidDel="00000000" w:rsidP="00000000" w:rsidRDefault="00000000" w:rsidRPr="00000000" w14:paraId="0000027C">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забезпечити наявність персоналу або осіб, які залучаються для виконання робіт від імені Виконавця у кількості не менше 3 (три) особи з кваліфікаційними вимогами, про які Виконавця повідомив Замовник;</w:t>
      </w:r>
    </w:p>
    <w:p w:rsidR="00000000" w:rsidDel="00000000" w:rsidP="00000000" w:rsidRDefault="00000000" w:rsidRPr="00000000" w14:paraId="0000027D">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нести відповідальність та ризики за власну безпеку та безпеку своїх співробітників та інших осіб, яких залучено Виконавцем для надання послуг за цим Договором;</w:t>
      </w:r>
    </w:p>
    <w:p w:rsidR="00000000" w:rsidDel="00000000" w:rsidP="00000000" w:rsidRDefault="00000000" w:rsidRPr="00000000" w14:paraId="0000027E">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надавати рахунки-фактури на оплату послуг, Акти виконаних робіт та звітність в межах, які вимазає Замовник;</w:t>
      </w:r>
    </w:p>
    <w:p w:rsidR="00000000" w:rsidDel="00000000" w:rsidP="00000000" w:rsidRDefault="00000000" w:rsidRPr="00000000" w14:paraId="0000027F">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дотримуватись вимог Замовника та графіків, які ним встановлені;</w:t>
      </w:r>
    </w:p>
    <w:p w:rsidR="00000000" w:rsidDel="00000000" w:rsidP="00000000" w:rsidRDefault="00000000" w:rsidRPr="00000000" w14:paraId="00000280">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при здійсненні діяльності не виходити за межі цього Договору;</w:t>
      </w:r>
    </w:p>
    <w:p w:rsidR="00000000" w:rsidDel="00000000" w:rsidP="00000000" w:rsidRDefault="00000000" w:rsidRPr="00000000" w14:paraId="00000281">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надати Замовнику проєкт Акту виконаних робіт у строки, що визначені цим Договором;</w:t>
      </w:r>
    </w:p>
    <w:p w:rsidR="00000000" w:rsidDel="00000000" w:rsidP="00000000" w:rsidRDefault="00000000" w:rsidRPr="00000000" w14:paraId="00000282">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проходити звірку взаєморозрахунків та підписувати відповідний Акт звірки взаєморозрахунків, якщо на цьому наполягає інша сторона;</w:t>
      </w:r>
    </w:p>
    <w:p w:rsidR="00000000" w:rsidDel="00000000" w:rsidP="00000000" w:rsidRDefault="00000000" w:rsidRPr="00000000" w14:paraId="00000283">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 власний кошт усувати виявлені у його роботі недоліки та нести відповідальність за результати своєї діяльності перед третіми особами, права яких можуть бути порушені в результаті використання Замовником результатів роботи Виконавця;</w:t>
      </w:r>
    </w:p>
    <w:p w:rsidR="00000000" w:rsidDel="00000000" w:rsidP="00000000" w:rsidRDefault="00000000" w:rsidRPr="00000000" w14:paraId="00000284">
      <w:pPr>
        <w:widowControl w:val="1"/>
        <w:numPr>
          <w:ilvl w:val="2"/>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самостійно сплачувати всі податки, збори, мита, штрафи тощо.</w:t>
      </w:r>
    </w:p>
    <w:p w:rsidR="00000000" w:rsidDel="00000000" w:rsidP="00000000" w:rsidRDefault="00000000" w:rsidRPr="00000000" w14:paraId="00000285">
      <w:pPr>
        <w:widowControl w:val="1"/>
        <w:numPr>
          <w:ilvl w:val="0"/>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b w:val="1"/>
          <w:bCs w:val="1"/>
          <w:color w:val="000000"/>
          <w:rtl w:val="0"/>
        </w:rPr>
        <w:t xml:space="preserve">Вартість  робіт, порядок  розрахунків</w:t>
      </w:r>
      <w:r w:rsidDel="00000000" w:rsidR="00000000" w:rsidRPr="00000000">
        <w:rPr>
          <w:rtl w:val="0"/>
        </w:rPr>
      </w:r>
    </w:p>
    <w:p w:rsidR="00000000" w:rsidDel="00000000" w:rsidP="00000000" w:rsidRDefault="00000000" w:rsidRPr="00000000" w14:paraId="00000286">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 надання послуг за цим Договором Замовником Виконавцю сплачується винагорода, ро</w:t>
      </w:r>
      <w:r w:rsidDel="00000000" w:rsidR="00000000" w:rsidRPr="00000000">
        <w:rPr>
          <w:rtl w:val="0"/>
        </w:rPr>
        <w:t xml:space="preserve">змір якої погоджується Сторонами у відповідних додатках.</w:t>
      </w:r>
      <w:r w:rsidDel="00000000" w:rsidR="00000000" w:rsidRPr="00000000">
        <w:rPr>
          <w:rtl w:val="0"/>
        </w:rPr>
      </w:r>
    </w:p>
    <w:p w:rsidR="00000000" w:rsidDel="00000000" w:rsidP="00000000" w:rsidRDefault="00000000" w:rsidRPr="00000000" w14:paraId="00000287">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rtl w:val="0"/>
        </w:rPr>
        <w:t xml:space="preserve">Загалом сторони погодили ціну цього Договору у розмірі ___________________--- грн. ця сума включає всі податки і збори.</w:t>
      </w:r>
      <w:r w:rsidDel="00000000" w:rsidR="00000000" w:rsidRPr="00000000">
        <w:rPr>
          <w:rtl w:val="0"/>
        </w:rPr>
      </w:r>
    </w:p>
    <w:p w:rsidR="00000000" w:rsidDel="00000000" w:rsidP="00000000" w:rsidRDefault="00000000" w:rsidRPr="00000000" w14:paraId="00000288">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Виплата винагороди Виконавцю провадиться Замовником протягом 15 робочих днів з дати підписання Акту виконаних робіт, якщо інший строк не погоджений сторонами. Оплата може провадитись до підписання Акту виконаних робіт сторонами на підставі рахунку Виконавця і тоді така сума є передплатою за послуги Виконавця.</w:t>
      </w:r>
    </w:p>
    <w:p w:rsidR="00000000" w:rsidDel="00000000" w:rsidP="00000000" w:rsidRDefault="00000000" w:rsidRPr="00000000" w14:paraId="00000289">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Оплата провадиться в гривні – національній валюті України, шляхом переказу коштів на поточний рахунок Виконавця,  що вказаний у цьому Договорі.</w:t>
      </w:r>
    </w:p>
    <w:p w:rsidR="00000000" w:rsidDel="00000000" w:rsidP="00000000" w:rsidRDefault="00000000" w:rsidRPr="00000000" w14:paraId="0000028A">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Датою оплати є дата зарахування коштів на поточний рахунок Виконавця, що підтверджується відповідною банківською випискою.</w:t>
      </w:r>
    </w:p>
    <w:p w:rsidR="00000000" w:rsidDel="00000000" w:rsidP="00000000" w:rsidRDefault="00000000" w:rsidRPr="00000000" w14:paraId="0000028B">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Сторони погодили, що Виконавець, як суб’єкт підприємницької діяльності, самостійно сплачує податки та збори, що визначені чинним законодавством України.</w:t>
      </w:r>
    </w:p>
    <w:p w:rsidR="00000000" w:rsidDel="00000000" w:rsidP="00000000" w:rsidRDefault="00000000" w:rsidRPr="00000000" w14:paraId="0000028C">
      <w:pPr>
        <w:widowControl w:val="1"/>
        <w:numPr>
          <w:ilvl w:val="0"/>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b w:val="1"/>
          <w:bCs w:val="1"/>
          <w:color w:val="000000"/>
          <w:rtl w:val="0"/>
        </w:rPr>
        <w:t xml:space="preserve">Відповідальність Сторін</w:t>
      </w:r>
      <w:r w:rsidDel="00000000" w:rsidR="00000000" w:rsidRPr="00000000">
        <w:rPr>
          <w:rtl w:val="0"/>
        </w:rPr>
      </w:r>
    </w:p>
    <w:p w:rsidR="00000000" w:rsidDel="00000000" w:rsidP="00000000" w:rsidRDefault="00000000" w:rsidRPr="00000000" w14:paraId="0000028D">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Виконавець несе відповідальність, передбачену законодавством України, за якість і своєчасність надання послуг, та за дотримання письмових вказівок Замовника при наданні послуг за цим Договором. </w:t>
      </w:r>
    </w:p>
    <w:p w:rsidR="00000000" w:rsidDel="00000000" w:rsidP="00000000" w:rsidRDefault="00000000" w:rsidRPr="00000000" w14:paraId="0000028E">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Замовник несе відповідальність за несвоєчасну оплату послуг Виконавця.</w:t>
      </w:r>
    </w:p>
    <w:p w:rsidR="00000000" w:rsidDel="00000000" w:rsidP="00000000" w:rsidRDefault="00000000" w:rsidRPr="00000000" w14:paraId="0000028F">
      <w:pPr>
        <w:pBdr>
          <w:top w:space="0" w:sz="0" w:val="nil"/>
          <w:left w:space="0" w:sz="0" w:val="nil"/>
          <w:bottom w:space="0" w:sz="0" w:val="nil"/>
          <w:right w:space="0" w:sz="0" w:val="nil"/>
          <w:between w:space="0" w:sz="0" w:val="nil"/>
        </w:pBdr>
        <w:ind w:hanging="2"/>
        <w:jc w:val="both"/>
        <w:rPr>
          <w:color w:val="000000"/>
        </w:rPr>
      </w:pPr>
      <w:r w:rsidDel="00000000" w:rsidR="00000000" w:rsidRPr="00000000">
        <w:rPr>
          <w:color w:val="000000"/>
          <w:rtl w:val="0"/>
        </w:rPr>
        <w:t xml:space="preserve">У випадку прострочення оплати більш ніж на 5 (п’ять) робочих днів Замовник виплачує Виконавцю пеню в розмірі подвійної облікової ставки НБУ від простроченої суми за кож</w:t>
      </w:r>
      <w:r w:rsidDel="00000000" w:rsidR="00000000" w:rsidRPr="00000000">
        <w:rPr>
          <w:rtl w:val="0"/>
        </w:rPr>
        <w:t xml:space="preserve">ен</w:t>
      </w:r>
      <w:r w:rsidDel="00000000" w:rsidR="00000000" w:rsidRPr="00000000">
        <w:rPr>
          <w:color w:val="000000"/>
          <w:rtl w:val="0"/>
        </w:rPr>
        <w:t xml:space="preserve"> день прострочення.</w:t>
      </w:r>
    </w:p>
    <w:p w:rsidR="00000000" w:rsidDel="00000000" w:rsidP="00000000" w:rsidRDefault="00000000" w:rsidRPr="00000000" w14:paraId="00000290">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 невиконання, неповне чи неналежне виконання Сторонами своїх зобов'язань за даним Договором Сторони несуть відповідальність відповідно до діючого законодавства.</w:t>
      </w:r>
    </w:p>
    <w:p w:rsidR="00000000" w:rsidDel="00000000" w:rsidP="00000000" w:rsidRDefault="00000000" w:rsidRPr="00000000" w14:paraId="00000291">
      <w:pPr>
        <w:widowControl w:val="1"/>
        <w:numPr>
          <w:ilvl w:val="0"/>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b w:val="1"/>
          <w:bCs w:val="1"/>
          <w:color w:val="000000"/>
          <w:rtl w:val="0"/>
        </w:rPr>
        <w:t xml:space="preserve">Форс-Мажор</w:t>
      </w:r>
      <w:r w:rsidDel="00000000" w:rsidR="00000000" w:rsidRPr="00000000">
        <w:rPr>
          <w:rtl w:val="0"/>
        </w:rPr>
      </w:r>
    </w:p>
    <w:p w:rsidR="00000000" w:rsidDel="00000000" w:rsidP="00000000" w:rsidRDefault="00000000" w:rsidRPr="00000000" w14:paraId="00000292">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У випадку виникнення обставин непереборної сили, які виникли внаслідок подій надзвичайного характеру, зокрема, стихійні лиха і катаклізми, війни, епідемії, повстання, прийняття органами державної влади чи місцевого самоуправління рішень, що перешкоджають виконанню Сторонами зобов’язань за цим Договором, включаючи терористичні дії та антитерористичні операції, (надалі – </w:t>
      </w:r>
      <w:r w:rsidDel="00000000" w:rsidR="00000000" w:rsidRPr="00000000">
        <w:rPr>
          <w:b w:val="1"/>
          <w:bCs w:val="1"/>
          <w:color w:val="000000"/>
          <w:rtl w:val="0"/>
        </w:rPr>
        <w:t xml:space="preserve">“Форс-мажор”</w:t>
      </w:r>
      <w:r w:rsidDel="00000000" w:rsidR="00000000" w:rsidRPr="00000000">
        <w:rPr>
          <w:color w:val="000000"/>
          <w:rtl w:val="0"/>
        </w:rPr>
        <w:t xml:space="preserve">), Сторони звільняються від відповідальності за часткове чи повне невиконання зобов’язань за цим Договором за винятком виконання грошових зобов’язань, які відстрочуються на час дії форс-мажорних обставин.</w:t>
      </w:r>
    </w:p>
    <w:p w:rsidR="00000000" w:rsidDel="00000000" w:rsidP="00000000" w:rsidRDefault="00000000" w:rsidRPr="00000000" w14:paraId="00000293">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Якщо Сторона не виконує своєчасно свої зобов’язання завдяки обставинам Форс-мажору, така Сторона повинна надіслати іншій Стороні не пізніше, ніж через 5 (п’ять) календарних днів, письмове повідомлення про невиконання чи відстрочку виконання своїх зобов’язань за Договором, разом із викладенням фактів, що перешкоджають виконанню цією Стороною своїх зобов’язань за Договором. Сторона, що посилається на обставину Форс-мажору, також повинна надати іншій Стороні документ, виданий Торгово-промисловою палатою України, що підтверджує настання та існування обставини Форс-мажору. Сторона, що посилається на обставину Форс-мажору, повинна зробити все необхідне, для того щоб звести до мінімуму наслідки Форс-мажору. Невиконання цієї вимог Стороною позбавляють Сторону можливості посилатися на обставини Форс-мажору в разі невиконання умов цього Договору.</w:t>
      </w:r>
    </w:p>
    <w:p w:rsidR="00000000" w:rsidDel="00000000" w:rsidP="00000000" w:rsidRDefault="00000000" w:rsidRPr="00000000" w14:paraId="00000294">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У випадку, якщо обставини Форс-мажору тривають протягом більше, ніж 1 (один) місяць, будь-яка Сторона має право припинити дію цього Договору, надіславши іншій Стороні письмове повідомлення про припинення не пізніше, ніж за 10 календарних днів.</w:t>
      </w:r>
    </w:p>
    <w:p w:rsidR="00000000" w:rsidDel="00000000" w:rsidP="00000000" w:rsidRDefault="00000000" w:rsidRPr="00000000" w14:paraId="00000295">
      <w:pPr>
        <w:widowControl w:val="1"/>
        <w:numPr>
          <w:ilvl w:val="0"/>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b w:val="1"/>
          <w:bCs w:val="1"/>
          <w:color w:val="000000"/>
          <w:rtl w:val="0"/>
        </w:rPr>
        <w:t xml:space="preserve">Кількість екземплярів і термін дії Договору</w:t>
      </w:r>
      <w:r w:rsidDel="00000000" w:rsidR="00000000" w:rsidRPr="00000000">
        <w:rPr>
          <w:rtl w:val="0"/>
        </w:rPr>
      </w:r>
    </w:p>
    <w:p w:rsidR="00000000" w:rsidDel="00000000" w:rsidP="00000000" w:rsidRDefault="00000000" w:rsidRPr="00000000" w14:paraId="00000296">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Даний Договір складений у двох примірниках, що мають однакову юридичну силу по одному для кожної зі Сторін.</w:t>
      </w:r>
    </w:p>
    <w:p w:rsidR="00000000" w:rsidDel="00000000" w:rsidP="00000000" w:rsidRDefault="00000000" w:rsidRPr="00000000" w14:paraId="00000297">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Даний Договір набирає чинності з моменту його підписання і діє до  повного виконання сторонами прийнятих на себе зобов’язань за цим Договором. Сторони погодили, що строк дії цього Договору закінчується </w:t>
      </w:r>
      <w:r w:rsidDel="00000000" w:rsidR="00000000" w:rsidRPr="00000000">
        <w:rPr>
          <w:rtl w:val="0"/>
        </w:rPr>
        <w:t xml:space="preserve">15 квітня 2027 року включно, </w:t>
      </w:r>
      <w:r w:rsidDel="00000000" w:rsidR="00000000" w:rsidRPr="00000000">
        <w:rPr>
          <w:color w:val="000000"/>
          <w:rtl w:val="0"/>
        </w:rPr>
        <w:t xml:space="preserve">за умови належного виконання сторонами своїх обов’язків за цим Договором.  </w:t>
      </w:r>
    </w:p>
    <w:p w:rsidR="00000000" w:rsidDel="00000000" w:rsidP="00000000" w:rsidRDefault="00000000" w:rsidRPr="00000000" w14:paraId="00000298">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Даний Договір може бути розірвано достроково за вимогою Замовника. У цьому випадку Замовник письмово повідомляє іншу сторону про припинення договору не пізніш ніж за 10 робочих днів до запланованої дати. У цей період сторони мають вирішити питання про належним чином виконані роботи Виконавця, прийняти/передати результати послуг Виконавця, які наявні на відповідну дату, підписати всі документи та провести всі розрахунки за цим Договором.</w:t>
      </w:r>
    </w:p>
    <w:p w:rsidR="00000000" w:rsidDel="00000000" w:rsidP="00000000" w:rsidRDefault="00000000" w:rsidRPr="00000000" w14:paraId="00000299">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Всі повідомлення надсилаються в письмовій формі на адреси сторін, що вказані у цьому Договорі.</w:t>
      </w:r>
    </w:p>
    <w:p w:rsidR="00000000" w:rsidDel="00000000" w:rsidP="00000000" w:rsidRDefault="00000000" w:rsidRPr="00000000" w14:paraId="0000029A">
      <w:pPr>
        <w:widowControl w:val="1"/>
        <w:numPr>
          <w:ilvl w:val="0"/>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b w:val="1"/>
          <w:bCs w:val="1"/>
          <w:color w:val="000000"/>
          <w:rtl w:val="0"/>
        </w:rPr>
        <w:t xml:space="preserve">Інші умови</w:t>
      </w:r>
      <w:r w:rsidDel="00000000" w:rsidR="00000000" w:rsidRPr="00000000">
        <w:rPr>
          <w:rtl w:val="0"/>
        </w:rPr>
      </w:r>
    </w:p>
    <w:p w:rsidR="00000000" w:rsidDel="00000000" w:rsidP="00000000" w:rsidRDefault="00000000" w:rsidRPr="00000000" w14:paraId="0000029B">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Офіційні взаємні звертання Сторін оформлюються письмово і здійснюються звичайним способом з дотриманням установленої практики діловодства. Сторони зобов'язуються розглядати взаємні звертання протягом 1 (одного) дня з моменту їх надходження.</w:t>
      </w:r>
    </w:p>
    <w:p w:rsidR="00000000" w:rsidDel="00000000" w:rsidP="00000000" w:rsidRDefault="00000000" w:rsidRPr="00000000" w14:paraId="0000029C">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bookmarkStart w:colFirst="0" w:colLast="0" w:name="_heading=h.gv3ohg3itwsp" w:id="3"/>
      <w:bookmarkEnd w:id="3"/>
      <w:r w:rsidDel="00000000" w:rsidR="00000000" w:rsidRPr="00000000">
        <w:rPr>
          <w:color w:val="000000"/>
          <w:rtl w:val="0"/>
        </w:rPr>
        <w:t xml:space="preserve">Для організації діловодства Виконавець надає таку електронну пошту та уповноважує таких осіб:</w:t>
      </w:r>
    </w:p>
    <w:p w:rsidR="00000000" w:rsidDel="00000000" w:rsidP="00000000" w:rsidRDefault="00000000" w:rsidRPr="00000000" w14:paraId="0000029D">
      <w:pPr>
        <w:pStyle w:val="Heading3"/>
        <w:keepLines w:val="0"/>
        <w:widowControl w:val="1"/>
        <w:numPr>
          <w:ilvl w:val="2"/>
          <w:numId w:val="12"/>
        </w:numPr>
        <w:spacing w:after="0" w:before="0" w:lineRule="auto"/>
        <w:ind w:left="0" w:hanging="2"/>
        <w:rPr/>
      </w:pPr>
      <w:r w:rsidDel="00000000" w:rsidR="00000000" w:rsidRPr="00000000">
        <w:rPr>
          <w:sz w:val="22"/>
          <w:szCs w:val="22"/>
          <w:rtl w:val="0"/>
        </w:rPr>
        <w:t xml:space="preserve">Пошта</w:t>
      </w:r>
      <w:r w:rsidDel="00000000" w:rsidR="00000000" w:rsidRPr="00000000">
        <w:rPr>
          <w:rtl w:val="0"/>
        </w:rPr>
      </w:r>
    </w:p>
    <w:p w:rsidR="00000000" w:rsidDel="00000000" w:rsidP="00000000" w:rsidRDefault="00000000" w:rsidRPr="00000000" w14:paraId="0000029E">
      <w:pPr>
        <w:pStyle w:val="Heading3"/>
        <w:keepLines w:val="0"/>
        <w:widowControl w:val="1"/>
        <w:numPr>
          <w:ilvl w:val="2"/>
          <w:numId w:val="12"/>
        </w:numPr>
        <w:spacing w:after="0" w:before="0" w:lineRule="auto"/>
        <w:ind w:left="0" w:hanging="2"/>
        <w:rPr/>
      </w:pPr>
      <w:r w:rsidDel="00000000" w:rsidR="00000000" w:rsidRPr="00000000">
        <w:rPr>
          <w:sz w:val="22"/>
          <w:szCs w:val="22"/>
          <w:rtl w:val="0"/>
        </w:rPr>
        <w:t xml:space="preserve">Контактні особи:</w:t>
      </w:r>
      <w:r w:rsidDel="00000000" w:rsidR="00000000" w:rsidRPr="00000000">
        <w:rPr>
          <w:rtl w:val="0"/>
        </w:rPr>
      </w:r>
    </w:p>
    <w:p w:rsidR="00000000" w:rsidDel="00000000" w:rsidP="00000000" w:rsidRDefault="00000000" w:rsidRPr="00000000" w14:paraId="0000029F">
      <w:pPr>
        <w:pStyle w:val="Heading2"/>
        <w:keepLines w:val="0"/>
        <w:widowControl w:val="1"/>
        <w:numPr>
          <w:ilvl w:val="1"/>
          <w:numId w:val="12"/>
        </w:numPr>
        <w:spacing w:before="0" w:lineRule="auto"/>
        <w:ind w:left="0" w:hanging="2"/>
        <w:jc w:val="both"/>
        <w:rPr>
          <w:color w:val="000000"/>
        </w:rPr>
      </w:pPr>
      <w:r w:rsidDel="00000000" w:rsidR="00000000" w:rsidRPr="00000000">
        <w:rPr>
          <w:rFonts w:ascii="Times New Roman" w:cs="Times New Roman" w:eastAsia="Times New Roman" w:hAnsi="Times New Roman"/>
          <w:color w:val="000000"/>
          <w:sz w:val="22"/>
          <w:szCs w:val="22"/>
          <w:rtl w:val="0"/>
        </w:rPr>
        <w:t xml:space="preserve">Для організації діловодства Замовник надає таку електронну пошту та уповноважує таких осіб:</w:t>
      </w:r>
      <w:r w:rsidDel="00000000" w:rsidR="00000000" w:rsidRPr="00000000">
        <w:rPr>
          <w:rtl w:val="0"/>
        </w:rPr>
      </w:r>
    </w:p>
    <w:p w:rsidR="00000000" w:rsidDel="00000000" w:rsidP="00000000" w:rsidRDefault="00000000" w:rsidRPr="00000000" w14:paraId="000002A0">
      <w:pPr>
        <w:pStyle w:val="Heading3"/>
        <w:keepLines w:val="0"/>
        <w:widowControl w:val="1"/>
        <w:numPr>
          <w:ilvl w:val="2"/>
          <w:numId w:val="12"/>
        </w:numPr>
        <w:spacing w:after="0" w:before="0" w:lineRule="auto"/>
        <w:ind w:left="0" w:hanging="2"/>
        <w:rPr/>
      </w:pPr>
      <w:r w:rsidDel="00000000" w:rsidR="00000000" w:rsidRPr="00000000">
        <w:rPr>
          <w:sz w:val="22"/>
          <w:szCs w:val="22"/>
          <w:rtl w:val="0"/>
        </w:rPr>
        <w:t xml:space="preserve">Пошта</w:t>
      </w:r>
      <w:r w:rsidDel="00000000" w:rsidR="00000000" w:rsidRPr="00000000">
        <w:rPr>
          <w:rtl w:val="0"/>
        </w:rPr>
      </w:r>
    </w:p>
    <w:p w:rsidR="00000000" w:rsidDel="00000000" w:rsidP="00000000" w:rsidRDefault="00000000" w:rsidRPr="00000000" w14:paraId="000002A1">
      <w:pPr>
        <w:pStyle w:val="Heading3"/>
        <w:keepLines w:val="0"/>
        <w:widowControl w:val="1"/>
        <w:numPr>
          <w:ilvl w:val="2"/>
          <w:numId w:val="12"/>
        </w:numPr>
        <w:spacing w:after="0" w:before="0" w:lineRule="auto"/>
        <w:ind w:left="0" w:hanging="2"/>
        <w:rPr/>
      </w:pPr>
      <w:r w:rsidDel="00000000" w:rsidR="00000000" w:rsidRPr="00000000">
        <w:rPr>
          <w:sz w:val="22"/>
          <w:szCs w:val="22"/>
          <w:rtl w:val="0"/>
        </w:rPr>
        <w:t xml:space="preserve">Контактні особи:</w:t>
      </w:r>
      <w:r w:rsidDel="00000000" w:rsidR="00000000" w:rsidRPr="00000000">
        <w:rPr>
          <w:rtl w:val="0"/>
        </w:rPr>
      </w:r>
    </w:p>
    <w:p w:rsidR="00000000" w:rsidDel="00000000" w:rsidP="00000000" w:rsidRDefault="00000000" w:rsidRPr="00000000" w14:paraId="000002A2">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Вся інформація за цим Договором є конфіденційною та може бути розголошена виключно в порядку, що встановлено чинним законодавством України для доступу до інформації з обмеженим доступом і виключно на вимогу компетентних органів.</w:t>
      </w:r>
    </w:p>
    <w:p w:rsidR="00000000" w:rsidDel="00000000" w:rsidP="00000000" w:rsidRDefault="00000000" w:rsidRPr="00000000" w14:paraId="000002A3">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Усі зміни і доповнення до даного Договору оформляються Сторонами у вигляді додаткових угод, що з моменту їх підписання є невід'ємною частиною даного Договору.</w:t>
      </w:r>
    </w:p>
    <w:p w:rsidR="00000000" w:rsidDel="00000000" w:rsidP="00000000" w:rsidRDefault="00000000" w:rsidRPr="00000000" w14:paraId="000002A4">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Будь-які зміни і доповнення до даного Договору, що є його невід'ємною частиною, будуть мати силу в тому випадку, якщо вони зроблені в письмовій формі і підписані Сторонами.</w:t>
      </w:r>
    </w:p>
    <w:p w:rsidR="00000000" w:rsidDel="00000000" w:rsidP="00000000" w:rsidRDefault="00000000" w:rsidRPr="00000000" w14:paraId="000002A5">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Усі суперечки і розбіжності, що можуть виникнути при виконанні даного Договору, Сторони намагаються вирішити шляхом переговорів. У випадку не досягнення згоди - суперечки вирішуються  у судовому порядку з застосуванням права України. </w:t>
      </w:r>
    </w:p>
    <w:p w:rsidR="00000000" w:rsidDel="00000000" w:rsidP="00000000" w:rsidRDefault="00000000" w:rsidRPr="00000000" w14:paraId="000002A6">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Виконавець є платником </w:t>
      </w:r>
    </w:p>
    <w:p w:rsidR="00000000" w:rsidDel="00000000" w:rsidP="00000000" w:rsidRDefault="00000000" w:rsidRPr="00000000" w14:paraId="000002A7">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Замовник є неприбутковою організацією та є уповноваженою особою від </w:t>
      </w:r>
      <w:r w:rsidDel="00000000" w:rsidR="00000000" w:rsidRPr="00000000">
        <w:rPr>
          <w:rtl w:val="0"/>
        </w:rPr>
        <w:t xml:space="preserve">GIZ</w:t>
      </w:r>
      <w:r w:rsidDel="00000000" w:rsidR="00000000" w:rsidRPr="00000000">
        <w:rPr>
          <w:color w:val="000000"/>
          <w:rtl w:val="0"/>
        </w:rPr>
        <w:t xml:space="preserve">.</w:t>
      </w:r>
    </w:p>
    <w:p w:rsidR="00000000" w:rsidDel="00000000" w:rsidP="00000000" w:rsidRDefault="00000000" w:rsidRPr="00000000" w14:paraId="000002A8">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Підписанням цього Договору сторони надають право одна одній на використання персональних даних осіб, з дотриманням чинного законодавства України.</w:t>
      </w:r>
    </w:p>
    <w:p w:rsidR="00000000" w:rsidDel="00000000" w:rsidP="00000000" w:rsidRDefault="00000000" w:rsidRPr="00000000" w14:paraId="000002A9">
      <w:pPr>
        <w:widowControl w:val="1"/>
        <w:numPr>
          <w:ilvl w:val="1"/>
          <w:numId w:val="12"/>
        </w:numPr>
        <w:pBdr>
          <w:top w:space="0" w:sz="0" w:val="nil"/>
          <w:left w:space="0" w:sz="0" w:val="nil"/>
          <w:bottom w:space="0" w:sz="0" w:val="nil"/>
          <w:right w:space="0" w:sz="0" w:val="nil"/>
          <w:between w:space="0" w:sz="0" w:val="nil"/>
        </w:pBdr>
        <w:ind w:left="0" w:hanging="2"/>
        <w:jc w:val="both"/>
        <w:rPr>
          <w:color w:val="000000"/>
        </w:rPr>
      </w:pPr>
      <w:r w:rsidDel="00000000" w:rsidR="00000000" w:rsidRPr="00000000">
        <w:rPr>
          <w:color w:val="000000"/>
          <w:rtl w:val="0"/>
        </w:rPr>
        <w:t xml:space="preserve">Сторони погодили можливість електронного документообігу з використанням КЕП (кваліфікованого електронного підпису сторін) у діяльності сторін, та документи, які складаються в електронному вигляді мають таку ж силу як паперові примірник документів.  </w:t>
      </w:r>
    </w:p>
    <w:p w:rsidR="00000000" w:rsidDel="00000000" w:rsidP="00000000" w:rsidRDefault="00000000" w:rsidRPr="00000000" w14:paraId="000002AA">
      <w:pPr>
        <w:widowControl w:val="1"/>
        <w:numPr>
          <w:ilvl w:val="0"/>
          <w:numId w:val="12"/>
        </w:numPr>
        <w:pBdr>
          <w:top w:space="0" w:sz="0" w:val="nil"/>
          <w:left w:space="0" w:sz="0" w:val="nil"/>
          <w:bottom w:space="0" w:sz="0" w:val="nil"/>
          <w:right w:space="0" w:sz="0" w:val="nil"/>
          <w:between w:space="0" w:sz="0" w:val="nil"/>
        </w:pBdr>
        <w:spacing w:after="60" w:before="60" w:lineRule="auto"/>
        <w:ind w:left="0" w:hanging="2"/>
        <w:jc w:val="center"/>
        <w:rPr>
          <w:color w:val="000000"/>
        </w:rPr>
      </w:pPr>
      <w:r w:rsidDel="00000000" w:rsidR="00000000" w:rsidRPr="00000000">
        <w:rPr>
          <w:b w:val="1"/>
          <w:bCs w:val="1"/>
          <w:color w:val="000000"/>
          <w:rtl w:val="0"/>
        </w:rPr>
        <w:t xml:space="preserve">Реквізити сторін:</w:t>
      </w:r>
      <w:r w:rsidDel="00000000" w:rsidR="00000000" w:rsidRPr="00000000">
        <w:rPr>
          <w:rtl w:val="0"/>
        </w:rPr>
      </w:r>
    </w:p>
    <w:tbl>
      <w:tblPr>
        <w:tblStyle w:val="Table9"/>
        <w:tblW w:w="9960.0" w:type="dxa"/>
        <w:jc w:val="left"/>
        <w:tblLayout w:type="fixed"/>
        <w:tblLook w:val="0000"/>
      </w:tblPr>
      <w:tblGrid>
        <w:gridCol w:w="4800"/>
        <w:gridCol w:w="5160"/>
        <w:tblGridChange w:id="0">
          <w:tblGrid>
            <w:gridCol w:w="4800"/>
            <w:gridCol w:w="5160"/>
          </w:tblGrid>
        </w:tblGridChange>
      </w:tblGrid>
      <w:tr>
        <w:trPr>
          <w:cantSplit w:val="0"/>
          <w:tblHeader w:val="0"/>
        </w:trPr>
        <w:tc>
          <w:tcPr/>
          <w:p w:rsidR="00000000" w:rsidDel="00000000" w:rsidP="00000000" w:rsidRDefault="00000000" w:rsidRPr="00000000" w14:paraId="000002AB">
            <w:pPr>
              <w:pBdr>
                <w:top w:space="0" w:sz="0" w:val="nil"/>
                <w:left w:space="0" w:sz="0" w:val="nil"/>
                <w:bottom w:space="0" w:sz="0" w:val="nil"/>
                <w:right w:space="0" w:sz="0" w:val="nil"/>
                <w:between w:space="0" w:sz="0" w:val="nil"/>
              </w:pBdr>
              <w:spacing w:after="60" w:lineRule="auto"/>
              <w:ind w:hanging="2"/>
              <w:jc w:val="center"/>
              <w:rPr>
                <w:color w:val="000000"/>
              </w:rPr>
            </w:pPr>
            <w:r w:rsidDel="00000000" w:rsidR="00000000" w:rsidRPr="00000000">
              <w:rPr>
                <w:b w:val="1"/>
                <w:bCs w:val="1"/>
                <w:color w:val="000000"/>
                <w:rtl w:val="0"/>
              </w:rPr>
              <w:t xml:space="preserve">Замовник:</w:t>
            </w:r>
            <w:r w:rsidDel="00000000" w:rsidR="00000000" w:rsidRPr="00000000">
              <w:rPr>
                <w:rtl w:val="0"/>
              </w:rPr>
            </w:r>
          </w:p>
        </w:tc>
        <w:tc>
          <w:tcPr/>
          <w:p w:rsidR="00000000" w:rsidDel="00000000" w:rsidP="00000000" w:rsidRDefault="00000000" w:rsidRPr="00000000" w14:paraId="000002AC">
            <w:pPr>
              <w:pBdr>
                <w:top w:space="0" w:sz="0" w:val="nil"/>
                <w:left w:space="0" w:sz="0" w:val="nil"/>
                <w:bottom w:space="0" w:sz="0" w:val="nil"/>
                <w:right w:space="0" w:sz="0" w:val="nil"/>
                <w:between w:space="0" w:sz="0" w:val="nil"/>
              </w:pBdr>
              <w:spacing w:after="60" w:lineRule="auto"/>
              <w:ind w:hanging="2"/>
              <w:jc w:val="center"/>
              <w:rPr>
                <w:color w:val="000000"/>
              </w:rPr>
            </w:pPr>
            <w:r w:rsidDel="00000000" w:rsidR="00000000" w:rsidRPr="00000000">
              <w:rPr>
                <w:b w:val="1"/>
                <w:bCs w:val="1"/>
                <w:color w:val="000000"/>
                <w:rtl w:val="0"/>
              </w:rPr>
              <w:t xml:space="preserve">Виконавець:</w:t>
            </w:r>
            <w:r w:rsidDel="00000000" w:rsidR="00000000" w:rsidRPr="00000000">
              <w:rPr>
                <w:rtl w:val="0"/>
              </w:rPr>
            </w:r>
          </w:p>
        </w:tc>
      </w:tr>
      <w:tr>
        <w:trPr>
          <w:cantSplit w:val="1"/>
          <w:trHeight w:val="2510" w:hRule="atLeast"/>
          <w:tblHeader w:val="0"/>
        </w:trPr>
        <w:tc>
          <w:tcPr/>
          <w:p w:rsidR="00000000" w:rsidDel="00000000" w:rsidP="00000000" w:rsidRDefault="00000000" w:rsidRPr="00000000" w14:paraId="000002AD">
            <w:pPr>
              <w:pBdr>
                <w:top w:space="0" w:sz="0" w:val="nil"/>
                <w:left w:space="0" w:sz="0" w:val="nil"/>
                <w:bottom w:space="0" w:sz="0" w:val="nil"/>
                <w:right w:space="0" w:sz="0" w:val="nil"/>
                <w:between w:space="0" w:sz="0" w:val="nil"/>
              </w:pBdr>
              <w:tabs>
                <w:tab w:val="left" w:leader="none" w:pos="1590"/>
              </w:tabs>
              <w:ind w:hanging="2"/>
              <w:rPr>
                <w:b w:val="1"/>
                <w:bCs w:val="1"/>
                <w:color w:val="000000"/>
              </w:rPr>
            </w:pPr>
            <w:r w:rsidDel="00000000" w:rsidR="00000000" w:rsidRPr="00000000">
              <w:rPr>
                <w:b w:val="1"/>
                <w:bCs w:val="1"/>
                <w:color w:val="000000"/>
                <w:rtl w:val="0"/>
              </w:rPr>
              <w:t xml:space="preserve">БЛАГОДІЙНА ОРГАНІЗАЦІЯ «БЛАГОДІЙНИЙ ФОНД «СМІЛИВІ»</w:t>
            </w:r>
          </w:p>
          <w:p w:rsidR="00000000" w:rsidDel="00000000" w:rsidP="00000000" w:rsidRDefault="00000000" w:rsidRPr="00000000" w14:paraId="000002AE">
            <w:pPr>
              <w:pBdr>
                <w:top w:space="0" w:sz="0" w:val="nil"/>
                <w:left w:space="0" w:sz="0" w:val="nil"/>
                <w:bottom w:space="0" w:sz="0" w:val="nil"/>
                <w:right w:space="0" w:sz="0" w:val="nil"/>
                <w:between w:space="0" w:sz="0" w:val="nil"/>
              </w:pBdr>
              <w:tabs>
                <w:tab w:val="left" w:leader="none" w:pos="1590"/>
              </w:tabs>
              <w:ind w:hanging="2"/>
              <w:rPr>
                <w:color w:val="000000"/>
              </w:rPr>
            </w:pPr>
            <w:r w:rsidDel="00000000" w:rsidR="00000000" w:rsidRPr="00000000">
              <w:rPr>
                <w:color w:val="000000"/>
                <w:rtl w:val="0"/>
              </w:rPr>
              <w:t xml:space="preserve">ЄДРПОУ 44943474</w:t>
            </w:r>
          </w:p>
          <w:p w:rsidR="00000000" w:rsidDel="00000000" w:rsidP="00000000" w:rsidRDefault="00000000" w:rsidRPr="00000000" w14:paraId="000002AF">
            <w:pPr>
              <w:pBdr>
                <w:top w:space="0" w:sz="0" w:val="nil"/>
                <w:left w:space="0" w:sz="0" w:val="nil"/>
                <w:bottom w:space="0" w:sz="0" w:val="nil"/>
                <w:right w:space="0" w:sz="0" w:val="nil"/>
                <w:between w:space="0" w:sz="0" w:val="nil"/>
              </w:pBdr>
              <w:tabs>
                <w:tab w:val="left" w:leader="none" w:pos="1590"/>
              </w:tabs>
              <w:ind w:hanging="2"/>
              <w:rPr>
                <w:color w:val="000000"/>
              </w:rPr>
            </w:pPr>
            <w:r w:rsidDel="00000000" w:rsidR="00000000" w:rsidRPr="00000000">
              <w:rPr>
                <w:color w:val="000000"/>
                <w:rtl w:val="0"/>
              </w:rPr>
              <w:t xml:space="preserve">АТ « ОТП БАНК»</w:t>
            </w:r>
          </w:p>
          <w:p w:rsidR="00000000" w:rsidDel="00000000" w:rsidP="00000000" w:rsidRDefault="00000000" w:rsidRPr="00000000" w14:paraId="000002B0">
            <w:pPr>
              <w:pBdr>
                <w:top w:space="0" w:sz="0" w:val="nil"/>
                <w:left w:space="0" w:sz="0" w:val="nil"/>
                <w:bottom w:space="0" w:sz="0" w:val="nil"/>
                <w:right w:space="0" w:sz="0" w:val="nil"/>
                <w:between w:space="0" w:sz="0" w:val="nil"/>
              </w:pBdr>
              <w:tabs>
                <w:tab w:val="left" w:leader="none" w:pos="1590"/>
              </w:tabs>
              <w:ind w:hanging="2"/>
              <w:rPr>
                <w:color w:val="000000"/>
              </w:rPr>
            </w:pPr>
            <w:r w:rsidDel="00000000" w:rsidR="00000000" w:rsidRPr="00000000">
              <w:rPr>
                <w:color w:val="000000"/>
                <w:rtl w:val="0"/>
              </w:rPr>
              <w:t xml:space="preserve">IBAN UA </w:t>
            </w:r>
          </w:p>
          <w:p w:rsidR="00000000" w:rsidDel="00000000" w:rsidP="00000000" w:rsidRDefault="00000000" w:rsidRPr="00000000" w14:paraId="000002B1">
            <w:pPr>
              <w:pBdr>
                <w:top w:space="0" w:sz="0" w:val="nil"/>
                <w:left w:space="0" w:sz="0" w:val="nil"/>
                <w:bottom w:space="0" w:sz="0" w:val="nil"/>
                <w:right w:space="0" w:sz="0" w:val="nil"/>
                <w:between w:space="0" w:sz="0" w:val="nil"/>
              </w:pBdr>
              <w:tabs>
                <w:tab w:val="left" w:leader="none" w:pos="1590"/>
              </w:tabs>
              <w:ind w:hanging="2"/>
              <w:rPr>
                <w:color w:val="000000"/>
              </w:rPr>
            </w:pPr>
            <w:r w:rsidDel="00000000" w:rsidR="00000000" w:rsidRPr="00000000">
              <w:rPr>
                <w:color w:val="000000"/>
                <w:rtl w:val="0"/>
              </w:rPr>
              <w:t xml:space="preserve">МФО </w:t>
            </w:r>
          </w:p>
          <w:p w:rsidR="00000000" w:rsidDel="00000000" w:rsidP="00000000" w:rsidRDefault="00000000" w:rsidRPr="00000000" w14:paraId="000002B2">
            <w:pPr>
              <w:pBdr>
                <w:top w:space="0" w:sz="0" w:val="nil"/>
                <w:left w:space="0" w:sz="0" w:val="nil"/>
                <w:bottom w:space="0" w:sz="0" w:val="nil"/>
                <w:right w:space="0" w:sz="0" w:val="nil"/>
                <w:between w:space="0" w:sz="0" w:val="nil"/>
              </w:pBdr>
              <w:tabs>
                <w:tab w:val="left" w:leader="none" w:pos="1590"/>
              </w:tabs>
              <w:ind w:hanging="2"/>
              <w:rPr>
                <w:color w:val="000000"/>
              </w:rPr>
            </w:pPr>
            <w:r w:rsidDel="00000000" w:rsidR="00000000" w:rsidRPr="00000000">
              <w:rPr>
                <w:color w:val="000000"/>
                <w:rtl w:val="0"/>
              </w:rPr>
              <w:t xml:space="preserve">ЄДРПОУ банку 21685166</w:t>
            </w:r>
          </w:p>
          <w:p w:rsidR="00000000" w:rsidDel="00000000" w:rsidP="00000000" w:rsidRDefault="00000000" w:rsidRPr="00000000" w14:paraId="000002B3">
            <w:pPr>
              <w:pBdr>
                <w:top w:space="0" w:sz="0" w:val="nil"/>
                <w:left w:space="0" w:sz="0" w:val="nil"/>
                <w:bottom w:space="0" w:sz="0" w:val="nil"/>
                <w:right w:space="0" w:sz="0" w:val="nil"/>
                <w:between w:space="0" w:sz="0" w:val="nil"/>
              </w:pBdr>
              <w:tabs>
                <w:tab w:val="left" w:leader="none" w:pos="1590"/>
              </w:tabs>
              <w:ind w:hanging="2"/>
              <w:rPr>
                <w:color w:val="000000"/>
              </w:rPr>
            </w:pPr>
            <w:r w:rsidDel="00000000" w:rsidR="00000000" w:rsidRPr="00000000">
              <w:rPr>
                <w:color w:val="000000"/>
                <w:rtl w:val="0"/>
              </w:rPr>
              <w:t xml:space="preserve">Адреса: Україна, 01135, м. Київ</w:t>
            </w:r>
          </w:p>
          <w:p w:rsidR="00000000" w:rsidDel="00000000" w:rsidP="00000000" w:rsidRDefault="00000000" w:rsidRPr="00000000" w14:paraId="000002B4">
            <w:pPr>
              <w:pBdr>
                <w:top w:space="0" w:sz="0" w:val="nil"/>
                <w:left w:space="0" w:sz="0" w:val="nil"/>
                <w:bottom w:space="0" w:sz="0" w:val="nil"/>
                <w:right w:space="0" w:sz="0" w:val="nil"/>
                <w:between w:space="0" w:sz="0" w:val="nil"/>
              </w:pBdr>
              <w:tabs>
                <w:tab w:val="left" w:leader="none" w:pos="1590"/>
              </w:tabs>
              <w:ind w:hanging="2"/>
              <w:rPr>
                <w:color w:val="000000"/>
              </w:rPr>
            </w:pPr>
            <w:r w:rsidDel="00000000" w:rsidR="00000000" w:rsidRPr="00000000">
              <w:rPr>
                <w:color w:val="000000"/>
                <w:rtl w:val="0"/>
              </w:rPr>
              <w:t xml:space="preserve">вул. Пестеля Павла, буд.7, </w:t>
            </w:r>
          </w:p>
          <w:p w:rsidR="00000000" w:rsidDel="00000000" w:rsidP="00000000" w:rsidRDefault="00000000" w:rsidRPr="00000000" w14:paraId="000002B5">
            <w:pPr>
              <w:pBdr>
                <w:top w:space="0" w:sz="0" w:val="nil"/>
                <w:left w:space="0" w:sz="0" w:val="nil"/>
                <w:bottom w:space="0" w:sz="0" w:val="nil"/>
                <w:right w:space="0" w:sz="0" w:val="nil"/>
                <w:between w:space="0" w:sz="0" w:val="nil"/>
              </w:pBdr>
              <w:tabs>
                <w:tab w:val="left" w:leader="none" w:pos="1590"/>
              </w:tabs>
              <w:ind w:hanging="2"/>
              <w:rPr>
                <w:color w:val="000000"/>
              </w:rPr>
            </w:pPr>
            <w:r w:rsidDel="00000000" w:rsidR="00000000" w:rsidRPr="00000000">
              <w:rPr>
                <w:color w:val="000000"/>
                <w:rtl w:val="0"/>
              </w:rPr>
              <w:t xml:space="preserve">телефон +380677757399</w:t>
            </w:r>
          </w:p>
          <w:p w:rsidR="00000000" w:rsidDel="00000000" w:rsidP="00000000" w:rsidRDefault="00000000" w:rsidRPr="00000000" w14:paraId="000002B6">
            <w:pPr>
              <w:pBdr>
                <w:top w:space="0" w:sz="0" w:val="nil"/>
                <w:left w:space="0" w:sz="0" w:val="nil"/>
                <w:bottom w:space="0" w:sz="0" w:val="nil"/>
                <w:right w:space="0" w:sz="0" w:val="nil"/>
                <w:between w:space="0" w:sz="0" w:val="nil"/>
              </w:pBdr>
              <w:tabs>
                <w:tab w:val="left" w:leader="none" w:pos="1590"/>
              </w:tabs>
              <w:ind w:hanging="2"/>
              <w:rPr>
                <w:color w:val="000000"/>
              </w:rPr>
            </w:pPr>
            <w:r w:rsidDel="00000000" w:rsidR="00000000" w:rsidRPr="00000000">
              <w:rPr>
                <w:color w:val="000000"/>
                <w:rtl w:val="0"/>
              </w:rPr>
              <w:t xml:space="preserve">електронна адреса: </w:t>
            </w:r>
          </w:p>
          <w:p w:rsidR="00000000" w:rsidDel="00000000" w:rsidP="00000000" w:rsidRDefault="00000000" w:rsidRPr="00000000" w14:paraId="000002B7">
            <w:pPr>
              <w:pBdr>
                <w:top w:space="0" w:sz="0" w:val="nil"/>
                <w:left w:space="0" w:sz="0" w:val="nil"/>
                <w:bottom w:space="0" w:sz="0" w:val="nil"/>
                <w:right w:space="0" w:sz="0" w:val="nil"/>
                <w:between w:space="0" w:sz="0" w:val="nil"/>
              </w:pBdr>
              <w:tabs>
                <w:tab w:val="left" w:leader="none" w:pos="1590"/>
              </w:tabs>
              <w:ind w:hanging="2"/>
              <w:rPr>
                <w:b w:val="1"/>
                <w:bCs w:val="1"/>
                <w:color w:val="000000"/>
              </w:rPr>
            </w:pPr>
            <w:r w:rsidDel="00000000" w:rsidR="00000000" w:rsidRPr="00000000">
              <w:rPr>
                <w:rtl w:val="0"/>
              </w:rPr>
            </w:r>
          </w:p>
          <w:p w:rsidR="00000000" w:rsidDel="00000000" w:rsidP="00000000" w:rsidRDefault="00000000" w:rsidRPr="00000000" w14:paraId="000002B8">
            <w:pPr>
              <w:pBdr>
                <w:top w:space="0" w:sz="0" w:val="nil"/>
                <w:left w:space="0" w:sz="0" w:val="nil"/>
                <w:bottom w:space="0" w:sz="0" w:val="nil"/>
                <w:right w:space="0" w:sz="0" w:val="nil"/>
                <w:between w:space="0" w:sz="0" w:val="nil"/>
              </w:pBdr>
              <w:tabs>
                <w:tab w:val="left" w:leader="none" w:pos="1590"/>
              </w:tabs>
              <w:ind w:hanging="2"/>
              <w:rPr>
                <w:b w:val="1"/>
                <w:bCs w:val="1"/>
                <w:color w:val="000000"/>
              </w:rPr>
            </w:pPr>
            <w:r w:rsidDel="00000000" w:rsidR="00000000" w:rsidRPr="00000000">
              <w:rPr>
                <w:rtl w:val="0"/>
              </w:rPr>
            </w:r>
          </w:p>
          <w:p w:rsidR="00000000" w:rsidDel="00000000" w:rsidP="00000000" w:rsidRDefault="00000000" w:rsidRPr="00000000" w14:paraId="000002B9">
            <w:pPr>
              <w:pBdr>
                <w:top w:space="0" w:sz="0" w:val="nil"/>
                <w:left w:space="0" w:sz="0" w:val="nil"/>
                <w:bottom w:space="0" w:sz="0" w:val="nil"/>
                <w:right w:space="0" w:sz="0" w:val="nil"/>
                <w:between w:space="0" w:sz="0" w:val="nil"/>
              </w:pBdr>
              <w:tabs>
                <w:tab w:val="left" w:leader="none" w:pos="1590"/>
              </w:tabs>
              <w:ind w:hanging="2"/>
              <w:rPr>
                <w:b w:val="1"/>
                <w:bCs w:val="1"/>
                <w:color w:val="000000"/>
              </w:rPr>
            </w:pPr>
            <w:r w:rsidDel="00000000" w:rsidR="00000000" w:rsidRPr="00000000">
              <w:rPr>
                <w:b w:val="1"/>
                <w:bCs w:val="1"/>
                <w:color w:val="000000"/>
                <w:rtl w:val="0"/>
              </w:rPr>
              <w:t xml:space="preserve">Директорка </w:t>
            </w:r>
          </w:p>
          <w:p w:rsidR="00000000" w:rsidDel="00000000" w:rsidP="00000000" w:rsidRDefault="00000000" w:rsidRPr="00000000" w14:paraId="000002BA">
            <w:pPr>
              <w:pBdr>
                <w:top w:space="0" w:sz="0" w:val="nil"/>
                <w:left w:space="0" w:sz="0" w:val="nil"/>
                <w:bottom w:space="0" w:sz="0" w:val="nil"/>
                <w:right w:space="0" w:sz="0" w:val="nil"/>
                <w:between w:space="0" w:sz="0" w:val="nil"/>
              </w:pBdr>
              <w:tabs>
                <w:tab w:val="left" w:leader="none" w:pos="1590"/>
              </w:tabs>
              <w:ind w:hanging="2"/>
              <w:rPr>
                <w:b w:val="1"/>
                <w:bCs w:val="1"/>
                <w:color w:val="000000"/>
              </w:rPr>
            </w:pPr>
            <w:r w:rsidDel="00000000" w:rsidR="00000000" w:rsidRPr="00000000">
              <w:rPr>
                <w:rtl w:val="0"/>
              </w:rPr>
            </w:r>
          </w:p>
          <w:p w:rsidR="00000000" w:rsidDel="00000000" w:rsidP="00000000" w:rsidRDefault="00000000" w:rsidRPr="00000000" w14:paraId="000002BB">
            <w:pPr>
              <w:pBdr>
                <w:top w:space="0" w:sz="0" w:val="nil"/>
                <w:left w:space="0" w:sz="0" w:val="nil"/>
                <w:bottom w:space="0" w:sz="0" w:val="nil"/>
                <w:right w:space="0" w:sz="0" w:val="nil"/>
                <w:between w:space="0" w:sz="0" w:val="nil"/>
              </w:pBdr>
              <w:ind w:hanging="2"/>
              <w:rPr>
                <w:b w:val="1"/>
                <w:bCs w:val="1"/>
                <w:color w:val="000000"/>
              </w:rPr>
            </w:pPr>
            <w:r w:rsidDel="00000000" w:rsidR="00000000" w:rsidRPr="00000000">
              <w:rPr>
                <w:b w:val="1"/>
                <w:bCs w:val="1"/>
                <w:color w:val="000000"/>
                <w:rtl w:val="0"/>
              </w:rPr>
              <w:t xml:space="preserve">___________________ КРИЦУК Альона</w:t>
            </w:r>
          </w:p>
        </w:tc>
        <w:tc>
          <w:tcPr/>
          <w:p w:rsidR="00000000" w:rsidDel="00000000" w:rsidP="00000000" w:rsidRDefault="00000000" w:rsidRPr="00000000" w14:paraId="000002BC">
            <w:pPr>
              <w:pBdr>
                <w:top w:space="0" w:sz="0" w:val="nil"/>
                <w:left w:space="0" w:sz="0" w:val="nil"/>
                <w:bottom w:space="0" w:sz="0" w:val="nil"/>
                <w:right w:space="0" w:sz="0" w:val="nil"/>
                <w:between w:space="0" w:sz="0" w:val="nil"/>
              </w:pBdr>
              <w:ind w:hanging="2"/>
              <w:jc w:val="both"/>
              <w:rPr>
                <w:color w:val="000000"/>
              </w:rPr>
            </w:pPr>
            <w:r w:rsidDel="00000000" w:rsidR="00000000" w:rsidRPr="00000000">
              <w:rPr>
                <w:rtl w:val="0"/>
              </w:rPr>
            </w:r>
          </w:p>
        </w:tc>
      </w:tr>
    </w:tbl>
    <w:p w:rsidR="00000000" w:rsidDel="00000000" w:rsidP="00000000" w:rsidRDefault="00000000" w:rsidRPr="00000000" w14:paraId="000002BD">
      <w:pPr>
        <w:rPr>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BE">
      <w:pPr>
        <w:rPr>
          <w:b w:val="1"/>
          <w:bCs w:val="1"/>
          <w:sz w:val="24"/>
          <w:szCs w:val="24"/>
        </w:rPr>
      </w:pPr>
      <w:r w:rsidDel="00000000" w:rsidR="00000000" w:rsidRPr="00000000">
        <w:rPr>
          <w:rtl w:val="0"/>
        </w:rPr>
      </w:r>
    </w:p>
    <w:p w:rsidR="00000000" w:rsidDel="00000000" w:rsidP="00000000" w:rsidRDefault="00000000" w:rsidRPr="00000000" w14:paraId="000002BF">
      <w:pPr>
        <w:ind w:right="108"/>
        <w:jc w:val="right"/>
        <w:rPr>
          <w:b w:val="1"/>
          <w:bCs w:val="1"/>
          <w:sz w:val="24"/>
          <w:szCs w:val="24"/>
        </w:rPr>
      </w:pPr>
      <w:r w:rsidDel="00000000" w:rsidR="00000000" w:rsidRPr="00000000">
        <w:rPr>
          <w:b w:val="1"/>
          <w:bCs w:val="1"/>
          <w:sz w:val="24"/>
          <w:szCs w:val="24"/>
          <w:rtl w:val="0"/>
        </w:rPr>
        <w:t xml:space="preserve">Додаток Е</w:t>
      </w:r>
    </w:p>
    <w:p w:rsidR="00000000" w:rsidDel="00000000" w:rsidP="00000000" w:rsidRDefault="00000000" w:rsidRPr="00000000" w14:paraId="000002C0">
      <w:pPr>
        <w:ind w:right="108"/>
        <w:jc w:val="right"/>
        <w:rPr>
          <w:b w:val="1"/>
          <w:bCs w:val="1"/>
          <w:sz w:val="24"/>
          <w:szCs w:val="24"/>
        </w:rPr>
      </w:pPr>
      <w:r w:rsidDel="00000000" w:rsidR="00000000" w:rsidRPr="00000000">
        <w:rPr>
          <w:b w:val="1"/>
          <w:bCs w:val="1"/>
          <w:sz w:val="24"/>
          <w:szCs w:val="24"/>
          <w:rtl w:val="0"/>
        </w:rPr>
        <w:t xml:space="preserve">до Документації</w:t>
      </w:r>
    </w:p>
    <w:p w:rsidR="00000000" w:rsidDel="00000000" w:rsidP="00000000" w:rsidRDefault="00000000" w:rsidRPr="00000000" w14:paraId="000002C1">
      <w:pPr>
        <w:shd w:fill="ffffff" w:val="clear"/>
        <w:ind w:left="-270" w:firstLine="360"/>
        <w:jc w:val="center"/>
        <w:rPr>
          <w:b w:val="1"/>
          <w:bCs w:val="1"/>
          <w:color w:val="000000"/>
          <w:sz w:val="28"/>
          <w:szCs w:val="28"/>
        </w:rPr>
      </w:pPr>
      <w:r w:rsidDel="00000000" w:rsidR="00000000" w:rsidRPr="00000000">
        <w:rPr>
          <w:rtl w:val="0"/>
        </w:rPr>
      </w:r>
    </w:p>
    <w:p w:rsidR="00000000" w:rsidDel="00000000" w:rsidP="00000000" w:rsidRDefault="00000000" w:rsidRPr="00000000" w14:paraId="000002C2">
      <w:pPr>
        <w:spacing w:after="300" w:lineRule="auto"/>
        <w:jc w:val="center"/>
        <w:rPr/>
      </w:pPr>
      <w:r w:rsidDel="00000000" w:rsidR="00000000" w:rsidRPr="00000000">
        <w:rPr>
          <w:b w:val="1"/>
          <w:bCs w:val="1"/>
          <w:rtl w:val="0"/>
        </w:rPr>
        <w:t xml:space="preserve">Форма декларації про конфлікт інтересів</w:t>
      </w:r>
      <w:r w:rsidDel="00000000" w:rsidR="00000000" w:rsidRPr="00000000">
        <w:rPr>
          <w:rtl w:val="0"/>
        </w:rPr>
      </w:r>
    </w:p>
    <w:p w:rsidR="00000000" w:rsidDel="00000000" w:rsidP="00000000" w:rsidRDefault="00000000" w:rsidRPr="00000000" w14:paraId="000002C3">
      <w:pPr>
        <w:spacing w:after="200" w:line="276" w:lineRule="auto"/>
        <w:jc w:val="both"/>
        <w:rPr/>
      </w:pPr>
      <w:r w:rsidDel="00000000" w:rsidR="00000000" w:rsidRPr="00000000">
        <w:rPr>
          <w:rtl w:val="0"/>
        </w:rPr>
        <w:t xml:space="preserve">1. Чи маєте Ви, як Суб’єкт Політик і процедур управління конфліктами інтересів (далі – «Політики»), будь-які корпоративні права/посади або надаєте послуги в якості консультанта, експерта поза межами Благодійної Організації «Благодійний Фонд «СМІЛИВІ» (далі за текстом – «Організація»)?</w:t>
      </w:r>
    </w:p>
    <w:p w:rsidR="00000000" w:rsidDel="00000000" w:rsidP="00000000" w:rsidRDefault="00000000" w:rsidRPr="00000000" w14:paraId="000002C4">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2C5">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2C6">
      <w:pPr>
        <w:spacing w:after="200" w:line="276" w:lineRule="auto"/>
        <w:jc w:val="both"/>
        <w:rPr/>
      </w:pPr>
      <w:r w:rsidDel="00000000" w:rsidR="00000000" w:rsidRPr="00000000">
        <w:rPr>
          <w:rtl w:val="0"/>
        </w:rPr>
        <w:t xml:space="preserve">2. Чи маєте Ви, як Суб’єкт Політик, або пов’язана з Вами особа, будь-який приватний інтерес в роботі Організації?</w:t>
      </w:r>
    </w:p>
    <w:p w:rsidR="00000000" w:rsidDel="00000000" w:rsidP="00000000" w:rsidRDefault="00000000" w:rsidRPr="00000000" w14:paraId="000002C7">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2C8">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2C9">
      <w:pPr>
        <w:spacing w:after="200" w:line="276" w:lineRule="auto"/>
        <w:jc w:val="both"/>
        <w:rPr/>
      </w:pPr>
      <w:r w:rsidDel="00000000" w:rsidR="00000000" w:rsidRPr="00000000">
        <w:rPr>
          <w:rtl w:val="0"/>
        </w:rPr>
        <w:t xml:space="preserve">3. Чи існують будь-які обставини, не охоплені вищевикладеними питаннями, які можуть мати вплив на Вашу об’єктивність або незалежність у виконанні Ваших обов’язків щодо / в Організації, або на сприйняття іншими особами Вашої об’єктивності або незалежності?</w:t>
      </w:r>
    </w:p>
    <w:p w:rsidR="00000000" w:rsidDel="00000000" w:rsidP="00000000" w:rsidRDefault="00000000" w:rsidRPr="00000000" w14:paraId="000002CA">
      <w:pPr>
        <w:spacing w:after="200" w:line="276" w:lineRule="auto"/>
        <w:jc w:val="both"/>
        <w:rPr/>
      </w:pPr>
      <w:r w:rsidDel="00000000" w:rsidR="00000000" w:rsidRPr="00000000">
        <w:rPr>
          <w:rtl w:val="0"/>
        </w:rPr>
        <w:t xml:space="preserve">1) Ні</w:t>
      </w:r>
    </w:p>
    <w:p w:rsidR="00000000" w:rsidDel="00000000" w:rsidP="00000000" w:rsidRDefault="00000000" w:rsidRPr="00000000" w14:paraId="000002CB">
      <w:pPr>
        <w:spacing w:after="200" w:line="276" w:lineRule="auto"/>
        <w:jc w:val="both"/>
        <w:rPr/>
      </w:pPr>
      <w:r w:rsidDel="00000000" w:rsidR="00000000" w:rsidRPr="00000000">
        <w:rPr>
          <w:rtl w:val="0"/>
        </w:rPr>
        <w:t xml:space="preserve">2) Так (будь-ласка, надайте пояснення нижче)</w:t>
      </w:r>
    </w:p>
    <w:p w:rsidR="00000000" w:rsidDel="00000000" w:rsidP="00000000" w:rsidRDefault="00000000" w:rsidRPr="00000000" w14:paraId="000002CC">
      <w:pPr>
        <w:spacing w:after="200" w:line="276" w:lineRule="auto"/>
        <w:jc w:val="both"/>
        <w:rPr/>
      </w:pPr>
      <w:r w:rsidDel="00000000" w:rsidR="00000000" w:rsidRPr="00000000">
        <w:rPr>
          <w:rtl w:val="0"/>
        </w:rPr>
        <w:t xml:space="preserve">4. Я підтверджую, що прочитав, зрозумів та дотримуюсь Політик. Я підтверджую, що всі відомості, викладені в цій декларації, є достовірними та повними. Зобов’язуюсь оновлювати інформацію, що зазначена в цій декларації у випадку істотних змін у наданих відомостях.</w:t>
      </w:r>
    </w:p>
    <w:p w:rsidR="00000000" w:rsidDel="00000000" w:rsidP="00000000" w:rsidRDefault="00000000" w:rsidRPr="00000000" w14:paraId="000002CD">
      <w:pPr>
        <w:spacing w:after="300" w:before="200" w:lineRule="auto"/>
        <w:jc w:val="both"/>
        <w:rPr/>
      </w:pPr>
      <w:r w:rsidDel="00000000" w:rsidR="00000000" w:rsidRPr="00000000">
        <w:rPr>
          <w:rtl w:val="0"/>
        </w:rPr>
        <w:t xml:space="preserve">ПІБ:</w:t>
      </w:r>
    </w:p>
    <w:p w:rsidR="00000000" w:rsidDel="00000000" w:rsidP="00000000" w:rsidRDefault="00000000" w:rsidRPr="00000000" w14:paraId="000002CE">
      <w:pPr>
        <w:spacing w:after="300" w:lineRule="auto"/>
        <w:jc w:val="both"/>
        <w:rPr/>
      </w:pPr>
      <w:r w:rsidDel="00000000" w:rsidR="00000000" w:rsidRPr="00000000">
        <w:rPr>
          <w:rtl w:val="0"/>
        </w:rPr>
        <w:t xml:space="preserve">Посада:</w:t>
      </w:r>
    </w:p>
    <w:p w:rsidR="00000000" w:rsidDel="00000000" w:rsidP="00000000" w:rsidRDefault="00000000" w:rsidRPr="00000000" w14:paraId="000002CF">
      <w:pPr>
        <w:spacing w:after="300" w:lineRule="auto"/>
        <w:jc w:val="both"/>
        <w:rPr/>
      </w:pPr>
      <w:r w:rsidDel="00000000" w:rsidR="00000000" w:rsidRPr="00000000">
        <w:rPr>
          <w:rtl w:val="0"/>
        </w:rPr>
        <w:t xml:space="preserve">Підпис:</w:t>
      </w:r>
    </w:p>
    <w:p w:rsidR="00000000" w:rsidDel="00000000" w:rsidP="00000000" w:rsidRDefault="00000000" w:rsidRPr="00000000" w14:paraId="000002D0">
      <w:pPr>
        <w:spacing w:after="300" w:lineRule="auto"/>
        <w:jc w:val="both"/>
        <w:rPr/>
      </w:pPr>
      <w:r w:rsidDel="00000000" w:rsidR="00000000" w:rsidRPr="00000000">
        <w:rPr>
          <w:rtl w:val="0"/>
        </w:rPr>
        <w:t xml:space="preserve">Дата:</w:t>
      </w:r>
    </w:p>
    <w:p w:rsidR="00000000" w:rsidDel="00000000" w:rsidP="00000000" w:rsidRDefault="00000000" w:rsidRPr="00000000" w14:paraId="000002D1">
      <w:pPr>
        <w:rPr/>
      </w:pPr>
      <w:r w:rsidDel="00000000" w:rsidR="00000000" w:rsidRPr="00000000">
        <w:br w:type="page"/>
      </w:r>
      <w:r w:rsidDel="00000000" w:rsidR="00000000" w:rsidRPr="00000000">
        <w:rPr>
          <w:rtl w:val="0"/>
        </w:rPr>
      </w:r>
    </w:p>
    <w:p w:rsidR="00000000" w:rsidDel="00000000" w:rsidP="00000000" w:rsidRDefault="00000000" w:rsidRPr="00000000" w14:paraId="000002D2">
      <w:pPr>
        <w:spacing w:after="300" w:lineRule="auto"/>
        <w:jc w:val="center"/>
        <w:rPr/>
      </w:pPr>
      <w:r w:rsidDel="00000000" w:rsidR="00000000" w:rsidRPr="00000000">
        <w:rPr>
          <w:b w:val="1"/>
          <w:bCs w:val="1"/>
          <w:rtl w:val="0"/>
        </w:rPr>
        <w:t xml:space="preserve">Форма декларації про відсутність конфлікту інтересів</w:t>
      </w:r>
      <w:r w:rsidDel="00000000" w:rsidR="00000000" w:rsidRPr="00000000">
        <w:rPr>
          <w:rtl w:val="0"/>
        </w:rPr>
      </w:r>
    </w:p>
    <w:p w:rsidR="00000000" w:rsidDel="00000000" w:rsidP="00000000" w:rsidRDefault="00000000" w:rsidRPr="00000000" w14:paraId="000002D3">
      <w:pPr>
        <w:spacing w:after="200" w:line="276" w:lineRule="auto"/>
        <w:jc w:val="both"/>
        <w:rPr/>
      </w:pPr>
      <w:r w:rsidDel="00000000" w:rsidR="00000000" w:rsidRPr="00000000">
        <w:rPr>
          <w:rtl w:val="0"/>
        </w:rPr>
        <w:t xml:space="preserve">Я, що нижче підписав(ла)ся, підтверджую, що</w:t>
      </w:r>
    </w:p>
    <w:p w:rsidR="00000000" w:rsidDel="00000000" w:rsidP="00000000" w:rsidRDefault="00000000" w:rsidRPr="00000000" w14:paraId="000002D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ознайомлений(а) з Політиками і процедурами управління конфліктами інтересів (далі – «Політики») Благодійної Організації «Благодійний Фонд «СМІЛИВІ» (далі за текстом – «Організація»)</w:t>
      </w:r>
      <w:r w:rsidDel="00000000" w:rsidR="00000000" w:rsidRPr="00000000">
        <w:rPr>
          <w:rtl w:val="0"/>
        </w:rPr>
      </w:r>
    </w:p>
    <w:p w:rsidR="00000000" w:rsidDel="00000000" w:rsidP="00000000" w:rsidRDefault="00000000" w:rsidRPr="00000000" w14:paraId="000002D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і в рамках процедури _______________, яку проводить Організація на предмет: _______________________________,</w:t>
      </w:r>
      <w:r w:rsidDel="00000000" w:rsidR="00000000" w:rsidRPr="00000000">
        <w:rPr>
          <w:rtl w:val="0"/>
        </w:rPr>
      </w:r>
    </w:p>
    <w:p w:rsidR="00000000" w:rsidDel="00000000" w:rsidP="00000000" w:rsidRDefault="00000000" w:rsidRPr="00000000" w14:paraId="000002D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 мене не існує приватного інтересу, який може бути витлумачений або сприйнятий іншими як причина конфлікту інтересів в розумінні зазначених Політик, а також</w:t>
      </w:r>
      <w:r w:rsidDel="00000000" w:rsidR="00000000" w:rsidRPr="00000000">
        <w:rPr>
          <w:rtl w:val="0"/>
        </w:rPr>
      </w:r>
    </w:p>
    <w:p w:rsidR="00000000" w:rsidDel="00000000" w:rsidP="00000000" w:rsidRDefault="00000000" w:rsidRPr="00000000" w14:paraId="000002D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зобов’язуюсь повністю і цілком розкривати таку інформацію, якщо виникне ймовірність можливого конфлікту інтересів.</w:t>
      </w:r>
      <w:r w:rsidDel="00000000" w:rsidR="00000000" w:rsidRPr="00000000">
        <w:rPr>
          <w:rtl w:val="0"/>
        </w:rPr>
      </w:r>
    </w:p>
    <w:p w:rsidR="00000000" w:rsidDel="00000000" w:rsidP="00000000" w:rsidRDefault="00000000" w:rsidRPr="00000000" w14:paraId="000002D8">
      <w:pPr>
        <w:spacing w:before="300" w:lineRule="auto"/>
        <w:jc w:val="both"/>
        <w:rPr/>
      </w:pPr>
      <w:r w:rsidDel="00000000" w:rsidR="00000000" w:rsidRPr="00000000">
        <w:rPr>
          <w:rtl w:val="0"/>
        </w:rPr>
        <w:t xml:space="preserve">«___» _______________ 20___ р _______________________ /ПІБ</w:t>
      </w:r>
    </w:p>
    <w:p w:rsidR="00000000" w:rsidDel="00000000" w:rsidP="00000000" w:rsidRDefault="00000000" w:rsidRPr="00000000" w14:paraId="000002D9">
      <w:pPr>
        <w:shd w:fill="ffffff" w:val="clear"/>
        <w:ind w:left="-270" w:firstLine="360"/>
        <w:jc w:val="center"/>
        <w:rPr>
          <w:sz w:val="24"/>
          <w:szCs w:val="24"/>
        </w:rPr>
      </w:pPr>
      <w:r w:rsidDel="00000000" w:rsidR="00000000" w:rsidRPr="00000000">
        <w:rPr>
          <w:rtl w:val="0"/>
        </w:rPr>
      </w:r>
    </w:p>
    <w:sectPr>
      <w:footerReference r:id="rId16" w:type="default"/>
      <w:type w:val="nextPage"/>
      <w:pgSz w:h="16840" w:w="11910" w:orient="portrait"/>
      <w:pgMar w:bottom="546.3779527559075" w:top="992.1259842519685" w:left="850.3937007874016" w:right="665.0787401574809"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Gungsuh"/>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A">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5807076</wp:posOffset>
              </wp:positionH>
              <wp:positionV relativeFrom="paragraph">
                <wp:posOffset>10023475</wp:posOffset>
              </wp:positionV>
              <wp:extent cx="189230" cy="233045"/>
              <wp:effectExtent b="0" l="0" r="0" t="0"/>
              <wp:wrapNone/>
              <wp:docPr id="1" name=""/>
              <a:graphic>
                <a:graphicData uri="http://schemas.microsoft.com/office/word/2010/wordprocessingShape">
                  <wps:wsp>
                    <wps:cNvSpPr/>
                    <wps:cNvPr id="2" name="Shape 2"/>
                    <wps:spPr>
                      <a:xfrm>
                        <a:off x="5265673" y="3677765"/>
                        <a:ext cx="160655" cy="204470"/>
                      </a:xfrm>
                      <a:prstGeom prst="rect">
                        <a:avLst/>
                      </a:prstGeom>
                      <a:noFill/>
                      <a:ln>
                        <a:noFill/>
                      </a:ln>
                    </wps:spPr>
                    <wps:txbx>
                      <w:txbxContent>
                        <w:p w:rsidR="00000000" w:rsidDel="00000000" w:rsidP="00000000" w:rsidRDefault="00000000" w:rsidRPr="00000000">
                          <w:pPr>
                            <w:spacing w:after="0" w:before="20" w:line="240"/>
                            <w:ind w:left="60" w:right="0" w:firstLine="18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5807076</wp:posOffset>
              </wp:positionH>
              <wp:positionV relativeFrom="paragraph">
                <wp:posOffset>10023475</wp:posOffset>
              </wp:positionV>
              <wp:extent cx="189230" cy="23304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89230" cy="23304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DB">
    <w:pPr>
      <w:pBdr>
        <w:top w:space="0" w:sz="0" w:val="nil"/>
        <w:left w:space="0" w:sz="0" w:val="nil"/>
        <w:bottom w:space="0" w:sz="0" w:val="nil"/>
        <w:right w:space="0" w:sz="0" w:val="nil"/>
        <w:between w:space="0" w:sz="0" w:val="nil"/>
      </w:pBdr>
      <w:spacing w:line="14.399999999999999" w:lineRule="auto"/>
      <w:rPr>
        <w:rFonts w:ascii="Cambria" w:cs="Cambria" w:eastAsia="Cambria" w:hAnsi="Cambria"/>
        <w:color w:val="000000"/>
        <w:sz w:val="2"/>
        <w:szCs w:val="2"/>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109" w:hanging="352.00000000000006"/>
      </w:pPr>
      <w:rPr>
        <w:rFonts w:ascii="Times New Roman" w:cs="Times New Roman" w:eastAsia="Times New Roman" w:hAnsi="Times New Roman"/>
        <w:sz w:val="24"/>
        <w:szCs w:val="24"/>
      </w:rPr>
    </w:lvl>
    <w:lvl w:ilvl="1">
      <w:start w:val="0"/>
      <w:numFmt w:val="bullet"/>
      <w:lvlText w:val="•"/>
      <w:lvlJc w:val="left"/>
      <w:pPr>
        <w:ind w:left="699" w:hanging="352"/>
      </w:pPr>
      <w:rPr/>
    </w:lvl>
    <w:lvl w:ilvl="2">
      <w:start w:val="0"/>
      <w:numFmt w:val="bullet"/>
      <w:lvlText w:val="•"/>
      <w:lvlJc w:val="left"/>
      <w:pPr>
        <w:ind w:left="1298" w:hanging="350.99999999999966"/>
      </w:pPr>
      <w:rPr/>
    </w:lvl>
    <w:lvl w:ilvl="3">
      <w:start w:val="0"/>
      <w:numFmt w:val="bullet"/>
      <w:lvlText w:val="•"/>
      <w:lvlJc w:val="left"/>
      <w:pPr>
        <w:ind w:left="1897" w:hanging="352"/>
      </w:pPr>
      <w:rPr/>
    </w:lvl>
    <w:lvl w:ilvl="4">
      <w:start w:val="0"/>
      <w:numFmt w:val="bullet"/>
      <w:lvlText w:val="•"/>
      <w:lvlJc w:val="left"/>
      <w:pPr>
        <w:ind w:left="2496" w:hanging="352"/>
      </w:pPr>
      <w:rPr/>
    </w:lvl>
    <w:lvl w:ilvl="5">
      <w:start w:val="0"/>
      <w:numFmt w:val="bullet"/>
      <w:lvlText w:val="•"/>
      <w:lvlJc w:val="left"/>
      <w:pPr>
        <w:ind w:left="3095" w:hanging="352"/>
      </w:pPr>
      <w:rPr/>
    </w:lvl>
    <w:lvl w:ilvl="6">
      <w:start w:val="0"/>
      <w:numFmt w:val="bullet"/>
      <w:lvlText w:val="•"/>
      <w:lvlJc w:val="left"/>
      <w:pPr>
        <w:ind w:left="3694" w:hanging="352"/>
      </w:pPr>
      <w:rPr/>
    </w:lvl>
    <w:lvl w:ilvl="7">
      <w:start w:val="0"/>
      <w:numFmt w:val="bullet"/>
      <w:lvlText w:val="•"/>
      <w:lvlJc w:val="left"/>
      <w:pPr>
        <w:ind w:left="4293" w:hanging="352"/>
      </w:pPr>
      <w:rPr/>
    </w:lvl>
    <w:lvl w:ilvl="8">
      <w:start w:val="0"/>
      <w:numFmt w:val="bullet"/>
      <w:lvlText w:val="•"/>
      <w:lvlJc w:val="left"/>
      <w:pPr>
        <w:ind w:left="4892" w:hanging="352"/>
      </w:pPr>
      <w:rPr/>
    </w:lvl>
  </w:abstractNum>
  <w:abstractNum w:abstractNumId="12">
    <w:lvl w:ilvl="0">
      <w:start w:val="1"/>
      <w:numFmt w:val="decimal"/>
      <w:lvlText w:val="%1"/>
      <w:lvlJc w:val="left"/>
      <w:pPr>
        <w:ind w:left="360" w:hanging="360"/>
      </w:pPr>
      <w:rPr>
        <w:rFonts w:ascii="Times New Roman" w:cs="Times New Roman" w:eastAsia="Times New Roman" w:hAnsi="Times New Roman"/>
        <w:b w:val="1"/>
        <w:bCs w:val="1"/>
        <w:sz w:val="22"/>
        <w:szCs w:val="22"/>
        <w:vertAlign w:val="baseline"/>
      </w:rPr>
    </w:lvl>
    <w:lvl w:ilvl="1">
      <w:start w:val="1"/>
      <w:numFmt w:val="decimal"/>
      <w:lvlText w:val="%1.%2."/>
      <w:lvlJc w:val="left"/>
      <w:pPr>
        <w:ind w:left="792" w:hanging="432"/>
      </w:pPr>
      <w:rPr>
        <w:rFonts w:ascii="Times New Roman" w:cs="Times New Roman" w:eastAsia="Times New Roman" w:hAnsi="Times New Roman"/>
        <w:b w:val="1"/>
        <w:bCs w:val="1"/>
        <w:sz w:val="22"/>
        <w:szCs w:val="22"/>
        <w:vertAlign w:val="baseline"/>
      </w:rPr>
    </w:lvl>
    <w:lvl w:ilvl="2">
      <w:start w:val="1"/>
      <w:numFmt w:val="decimal"/>
      <w:lvlText w:val="%1.%2.%3."/>
      <w:lvlJc w:val="left"/>
      <w:pPr>
        <w:ind w:left="1224" w:hanging="504"/>
      </w:pPr>
      <w:rPr>
        <w:rFonts w:ascii="Times New Roman" w:cs="Times New Roman" w:eastAsia="Times New Roman" w:hAnsi="Times New Roman"/>
        <w:b w:val="1"/>
        <w:bCs w:val="1"/>
        <w:sz w:val="22"/>
        <w:szCs w:val="22"/>
        <w:vertAlign w:val="baseline"/>
      </w:rPr>
    </w:lvl>
    <w:lvl w:ilvl="3">
      <w:start w:val="1"/>
      <w:numFmt w:val="decimal"/>
      <w:lvlText w:val="%1.%2.%3.%4."/>
      <w:lvlJc w:val="left"/>
      <w:pPr>
        <w:ind w:left="1728" w:hanging="647"/>
      </w:pPr>
      <w:rPr>
        <w:rFonts w:ascii="Times New Roman" w:cs="Times New Roman" w:eastAsia="Times New Roman" w:hAnsi="Times New Roman"/>
        <w:b w:val="1"/>
        <w:bCs w:val="1"/>
        <w:sz w:val="22"/>
        <w:szCs w:val="22"/>
        <w:vertAlign w:val="baseline"/>
      </w:rPr>
    </w:lvl>
    <w:lvl w:ilvl="4">
      <w:start w:val="1"/>
      <w:numFmt w:val="decimal"/>
      <w:lvlText w:val="%1.%2.%3.%4.%5."/>
      <w:lvlJc w:val="left"/>
      <w:pPr>
        <w:ind w:left="2232" w:hanging="792"/>
      </w:pPr>
      <w:rPr>
        <w:rFonts w:ascii="Times New Roman" w:cs="Times New Roman" w:eastAsia="Times New Roman" w:hAnsi="Times New Roman"/>
        <w:b w:val="1"/>
        <w:bCs w:val="1"/>
        <w:sz w:val="22"/>
        <w:szCs w:val="22"/>
        <w:vertAlign w:val="baseline"/>
      </w:rPr>
    </w:lvl>
    <w:lvl w:ilvl="5">
      <w:start w:val="1"/>
      <w:numFmt w:val="decimal"/>
      <w:lvlText w:val="%1.%2.%3.%4.%5.%6."/>
      <w:lvlJc w:val="left"/>
      <w:pPr>
        <w:ind w:left="2736" w:hanging="934.9999999999995"/>
      </w:pPr>
      <w:rPr>
        <w:rFonts w:ascii="Times New Roman" w:cs="Times New Roman" w:eastAsia="Times New Roman" w:hAnsi="Times New Roman"/>
        <w:b w:val="1"/>
        <w:bCs w:val="1"/>
        <w:sz w:val="22"/>
        <w:szCs w:val="22"/>
        <w:vertAlign w:val="baseline"/>
      </w:rPr>
    </w:lvl>
    <w:lvl w:ilvl="6">
      <w:start w:val="1"/>
      <w:numFmt w:val="decimal"/>
      <w:lvlText w:val="%1.%2.%3.%4.%5.%6.%7."/>
      <w:lvlJc w:val="left"/>
      <w:pPr>
        <w:ind w:left="3240" w:hanging="1080"/>
      </w:pPr>
      <w:rPr>
        <w:rFonts w:ascii="Times New Roman" w:cs="Times New Roman" w:eastAsia="Times New Roman" w:hAnsi="Times New Roman"/>
        <w:b w:val="1"/>
        <w:bCs w:val="1"/>
        <w:sz w:val="22"/>
        <w:szCs w:val="22"/>
        <w:vertAlign w:val="baseline"/>
      </w:rPr>
    </w:lvl>
    <w:lvl w:ilvl="7">
      <w:start w:val="1"/>
      <w:numFmt w:val="decimal"/>
      <w:lvlText w:val="%1.%2.%3.%4.%5.%6.%7.%8."/>
      <w:lvlJc w:val="left"/>
      <w:pPr>
        <w:ind w:left="3744" w:hanging="1224.0000000000005"/>
      </w:pPr>
      <w:rPr>
        <w:rFonts w:ascii="Times New Roman" w:cs="Times New Roman" w:eastAsia="Times New Roman" w:hAnsi="Times New Roman"/>
        <w:b w:val="1"/>
        <w:bCs w:val="1"/>
        <w:sz w:val="22"/>
        <w:szCs w:val="22"/>
        <w:vertAlign w:val="baseline"/>
      </w:rPr>
    </w:lvl>
    <w:lvl w:ilvl="8">
      <w:start w:val="1"/>
      <w:numFmt w:val="decimal"/>
      <w:lvlText w:val="%1.%2.%3.%4.%5.%6.%7.%8.%9."/>
      <w:lvlJc w:val="left"/>
      <w:pPr>
        <w:ind w:left="4320" w:hanging="1440"/>
      </w:pPr>
      <w:rPr>
        <w:rFonts w:ascii="Times New Roman" w:cs="Times New Roman" w:eastAsia="Times New Roman" w:hAnsi="Times New Roman"/>
        <w:b w:val="1"/>
        <w:bCs w:val="1"/>
        <w:sz w:val="22"/>
        <w:szCs w:val="22"/>
        <w:vertAlign w:val="baseline"/>
      </w:rPr>
    </w:lvl>
  </w:abstractNum>
  <w:abstractNum w:abstractNumId="13">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934" w:right="1502"/>
      <w:jc w:val="center"/>
    </w:pPr>
    <w:rPr>
      <w:rFonts w:ascii="Arial" w:cs="Arial" w:eastAsia="Arial" w:hAnsi="Arial"/>
      <w:b w:val="1"/>
      <w:bCs w:val="1"/>
      <w:sz w:val="28"/>
      <w:szCs w:val="28"/>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tender@brave.org.ua" TargetMode="External"/><Relationship Id="rId10" Type="http://schemas.openxmlformats.org/officeDocument/2006/relationships/hyperlink" Target="mailto:tender@brave.org.ua" TargetMode="External"/><Relationship Id="rId13" Type="http://schemas.openxmlformats.org/officeDocument/2006/relationships/hyperlink" Target="https://corruptinfo.nazk.gov.ua/" TargetMode="Externa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ender@brave.org.ua" TargetMode="External"/><Relationship Id="rId15" Type="http://schemas.openxmlformats.org/officeDocument/2006/relationships/hyperlink" Target="https://opendatabot.ua/c/kved/F/41.20" TargetMode="External"/><Relationship Id="rId14" Type="http://schemas.openxmlformats.org/officeDocument/2006/relationships/hyperlink" Target="https://drs.nsdc.gov.ua/extract" TargetMode="Externa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tender@brave.org.u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e8ShbB1PuqkiQx1Wc2cSLYqxdQ==">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yCGguZ2pkZ3hzMgloLjMwajB6bGwyDmguczYydTNpc2k0NmE5Mg5oLmd2M29oZzNpdHdzcDgAciExUmVhOEg3YjVaWEhoQzR1SGc4d24zcjVSU1RRcUsyT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2024-02-08T00:00:00Z</vt:lpwstr>
  </property>
  <property fmtid="{D5CDD505-2E9C-101B-9397-08002B2CF9AE}" pid="3" name="LastSaved">
    <vt:lpwstr>2024-02-12T00:00:00Z</vt:lpwstr>
  </property>
</Properties>
</file>