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0898" w14:textId="5760CB9A" w:rsidR="00E879FF" w:rsidRPr="002D2D93" w:rsidRDefault="002D2D93" w:rsidP="002D2D93">
      <w:pPr>
        <w:jc w:val="center"/>
        <w:rPr>
          <w:rFonts w:asciiTheme="majorHAnsi" w:hAnsiTheme="majorHAnsi" w:cstheme="majorHAnsi"/>
          <w:b/>
          <w:bCs/>
          <w:sz w:val="36"/>
          <w:szCs w:val="36"/>
        </w:rPr>
      </w:pPr>
      <w:r w:rsidRPr="002D2D93">
        <w:rPr>
          <w:rFonts w:asciiTheme="majorHAnsi" w:hAnsiTheme="majorHAnsi" w:cstheme="majorHAnsi"/>
          <w:b/>
          <w:bCs/>
          <w:sz w:val="36"/>
          <w:szCs w:val="36"/>
        </w:rPr>
        <w:t>Florida Senate Bill 90 Fact Sheet</w:t>
      </w:r>
    </w:p>
    <w:p w14:paraId="34A6AFBB" w14:textId="42F28FFB" w:rsidR="002D2D93" w:rsidRPr="002D2D93" w:rsidRDefault="002D2D93" w:rsidP="002D2D93">
      <w:pPr>
        <w:jc w:val="center"/>
        <w:rPr>
          <w:rFonts w:asciiTheme="majorHAnsi" w:hAnsiTheme="majorHAnsi" w:cstheme="majorHAnsi"/>
          <w:i/>
          <w:iCs/>
          <w:sz w:val="20"/>
          <w:szCs w:val="20"/>
        </w:rPr>
      </w:pPr>
      <w:r w:rsidRPr="002D2D93">
        <w:rPr>
          <w:rFonts w:asciiTheme="majorHAnsi" w:hAnsiTheme="majorHAnsi" w:cstheme="majorHAnsi"/>
          <w:i/>
          <w:iCs/>
          <w:sz w:val="20"/>
          <w:szCs w:val="20"/>
        </w:rPr>
        <w:t xml:space="preserve">In late April, the Florida Legislature passed Senate Bill 90, an Election Administration bill revising certain sections of Florida’s Election Law. Governor DeSantis signed the bill into law on May 6, with immediate effect. Here is </w:t>
      </w:r>
      <w:proofErr w:type="gramStart"/>
      <w:r w:rsidRPr="002D2D93">
        <w:rPr>
          <w:rFonts w:asciiTheme="majorHAnsi" w:hAnsiTheme="majorHAnsi" w:cstheme="majorHAnsi"/>
          <w:i/>
          <w:iCs/>
          <w:sz w:val="20"/>
          <w:szCs w:val="20"/>
        </w:rPr>
        <w:t>a brief summary</w:t>
      </w:r>
      <w:proofErr w:type="gramEnd"/>
      <w:r w:rsidRPr="002D2D93">
        <w:rPr>
          <w:rFonts w:asciiTheme="majorHAnsi" w:hAnsiTheme="majorHAnsi" w:cstheme="majorHAnsi"/>
          <w:i/>
          <w:iCs/>
          <w:sz w:val="20"/>
          <w:szCs w:val="20"/>
        </w:rPr>
        <w:t xml:space="preserve"> of the changes that may affect voters as it relates to voter registration updates, vote-by-mail requests, and ballot drop boxes.</w:t>
      </w:r>
    </w:p>
    <w:p w14:paraId="6E8A6261" w14:textId="4DED070B" w:rsidR="002D2D93" w:rsidRPr="002D2D93" w:rsidRDefault="002D2D93" w:rsidP="002D2D93">
      <w:pPr>
        <w:jc w:val="center"/>
        <w:rPr>
          <w:rFonts w:asciiTheme="majorHAnsi" w:hAnsiTheme="majorHAnsi" w:cstheme="majorHAnsi"/>
          <w:i/>
          <w:iCs/>
          <w:sz w:val="20"/>
          <w:szCs w:val="20"/>
        </w:rPr>
      </w:pPr>
    </w:p>
    <w:p w14:paraId="193408BD" w14:textId="5B6EA428" w:rsidR="002D2D93" w:rsidRPr="00140CDE" w:rsidRDefault="002D2D93" w:rsidP="002D2D93">
      <w:pPr>
        <w:rPr>
          <w:rFonts w:asciiTheme="majorHAnsi" w:hAnsiTheme="majorHAnsi" w:cstheme="majorHAnsi"/>
          <w:b/>
          <w:bCs/>
          <w:sz w:val="20"/>
          <w:szCs w:val="20"/>
          <w:u w:val="single"/>
        </w:rPr>
      </w:pPr>
      <w:r w:rsidRPr="00140CDE">
        <w:rPr>
          <w:rFonts w:asciiTheme="majorHAnsi" w:hAnsiTheme="majorHAnsi" w:cstheme="majorHAnsi"/>
          <w:b/>
          <w:bCs/>
          <w:sz w:val="20"/>
          <w:szCs w:val="20"/>
          <w:u w:val="single"/>
        </w:rPr>
        <w:t>Voter Registration Changes:</w:t>
      </w:r>
    </w:p>
    <w:p w14:paraId="41F4CC40" w14:textId="46F8BD9D" w:rsidR="002D2D93" w:rsidRPr="00140CDE" w:rsidRDefault="002D2D93" w:rsidP="002D2D93">
      <w:pPr>
        <w:rPr>
          <w:rFonts w:asciiTheme="majorHAnsi" w:hAnsiTheme="majorHAnsi" w:cstheme="majorHAnsi"/>
          <w:i/>
          <w:iCs/>
          <w:sz w:val="20"/>
          <w:szCs w:val="20"/>
        </w:rPr>
      </w:pPr>
      <w:r w:rsidRPr="00140CDE">
        <w:rPr>
          <w:rFonts w:asciiTheme="majorHAnsi" w:hAnsiTheme="majorHAnsi" w:cstheme="majorHAnsi"/>
          <w:i/>
          <w:iCs/>
          <w:sz w:val="20"/>
          <w:szCs w:val="20"/>
        </w:rPr>
        <w:t>Address Changes</w:t>
      </w:r>
    </w:p>
    <w:p w14:paraId="4F8F18DC" w14:textId="1029828B" w:rsidR="002D2D93" w:rsidRPr="00140CDE" w:rsidRDefault="002D2D93" w:rsidP="002D2D93">
      <w:pPr>
        <w:rPr>
          <w:rFonts w:asciiTheme="majorHAnsi" w:hAnsiTheme="majorHAnsi" w:cstheme="majorHAnsi"/>
          <w:sz w:val="20"/>
          <w:szCs w:val="20"/>
        </w:rPr>
      </w:pPr>
      <w:r w:rsidRPr="00140CDE">
        <w:rPr>
          <w:rFonts w:asciiTheme="majorHAnsi" w:hAnsiTheme="majorHAnsi" w:cstheme="majorHAnsi"/>
          <w:sz w:val="20"/>
          <w:szCs w:val="20"/>
        </w:rPr>
        <w:t>Voters must provide their date of birth and their Florida driver's license number or Florida ID card number, or last four digits of their social security number when making an address change by phone or electronically. Alternatively, voters may change their address by submitting a Florida Voter Registration Application or a signed written notice.</w:t>
      </w:r>
    </w:p>
    <w:p w14:paraId="2381CD70" w14:textId="3E382974" w:rsidR="002D2D93" w:rsidRPr="00140CDE" w:rsidRDefault="002D2D93" w:rsidP="002D2D93">
      <w:pPr>
        <w:rPr>
          <w:rFonts w:asciiTheme="majorHAnsi" w:hAnsiTheme="majorHAnsi" w:cstheme="majorHAnsi"/>
          <w:i/>
          <w:iCs/>
          <w:sz w:val="20"/>
          <w:szCs w:val="20"/>
        </w:rPr>
      </w:pPr>
      <w:r w:rsidRPr="00140CDE">
        <w:rPr>
          <w:rFonts w:asciiTheme="majorHAnsi" w:hAnsiTheme="majorHAnsi" w:cstheme="majorHAnsi"/>
          <w:i/>
          <w:iCs/>
          <w:sz w:val="20"/>
          <w:szCs w:val="20"/>
        </w:rPr>
        <w:t>Name or Party Affiliation Changes</w:t>
      </w:r>
    </w:p>
    <w:p w14:paraId="0B9B15E5" w14:textId="6B4A16D5" w:rsidR="002D2D93" w:rsidRPr="00140CDE" w:rsidRDefault="002D2D93" w:rsidP="002D2D93">
      <w:pPr>
        <w:rPr>
          <w:rFonts w:asciiTheme="majorHAnsi" w:hAnsiTheme="majorHAnsi" w:cstheme="majorHAnsi"/>
          <w:sz w:val="20"/>
          <w:szCs w:val="20"/>
        </w:rPr>
      </w:pPr>
      <w:r w:rsidRPr="00140CDE">
        <w:rPr>
          <w:rFonts w:asciiTheme="majorHAnsi" w:hAnsiTheme="majorHAnsi" w:cstheme="majorHAnsi"/>
          <w:sz w:val="20"/>
          <w:szCs w:val="20"/>
        </w:rPr>
        <w:t>Voters are required to submit a Florida Voter Registration Application when making a name or party affiliation change and must include their Florida driver's license number or Florida ID number, or last four digits of their social security number.</w:t>
      </w:r>
    </w:p>
    <w:p w14:paraId="145ACE76" w14:textId="04BA43EB" w:rsidR="002D2D93" w:rsidRDefault="002D2D93" w:rsidP="002D2D93">
      <w:pPr>
        <w:rPr>
          <w:rFonts w:asciiTheme="majorHAnsi" w:hAnsiTheme="majorHAnsi" w:cstheme="majorHAnsi"/>
          <w:b/>
          <w:bCs/>
          <w:sz w:val="20"/>
          <w:szCs w:val="20"/>
          <w:u w:val="single"/>
        </w:rPr>
      </w:pPr>
      <w:r w:rsidRPr="00140CDE">
        <w:rPr>
          <w:rFonts w:asciiTheme="majorHAnsi" w:hAnsiTheme="majorHAnsi" w:cstheme="majorHAnsi"/>
          <w:b/>
          <w:bCs/>
          <w:sz w:val="20"/>
          <w:szCs w:val="20"/>
          <w:u w:val="single"/>
        </w:rPr>
        <w:t>Vote-by-Mail Requests:</w:t>
      </w:r>
    </w:p>
    <w:p w14:paraId="78CC2F09" w14:textId="518419D5" w:rsidR="00140CDE" w:rsidRDefault="00140CDE" w:rsidP="002D2D93">
      <w:pPr>
        <w:rPr>
          <w:rFonts w:asciiTheme="majorHAnsi" w:hAnsiTheme="majorHAnsi" w:cstheme="majorHAnsi"/>
          <w:sz w:val="20"/>
          <w:szCs w:val="20"/>
        </w:rPr>
      </w:pPr>
      <w:r>
        <w:rPr>
          <w:rFonts w:asciiTheme="majorHAnsi" w:hAnsiTheme="majorHAnsi" w:cstheme="majorHAnsi"/>
          <w:sz w:val="20"/>
          <w:szCs w:val="20"/>
        </w:rPr>
        <w:t>A voter must have a request on file to receive a vote-by-mail ballot. One request for a VBM will cover all elections through the end of the calendar year or the next scheduled general election. Existing VBM requests on file are valid through the end of 2022.</w:t>
      </w:r>
    </w:p>
    <w:p w14:paraId="53DFED40" w14:textId="33196E49" w:rsidR="00140CDE" w:rsidRDefault="00140CDE" w:rsidP="002D2D93">
      <w:pPr>
        <w:rPr>
          <w:rFonts w:asciiTheme="majorHAnsi" w:hAnsiTheme="majorHAnsi" w:cstheme="majorHAnsi"/>
          <w:b/>
          <w:bCs/>
          <w:sz w:val="20"/>
          <w:szCs w:val="20"/>
        </w:rPr>
      </w:pPr>
      <w:r>
        <w:rPr>
          <w:rFonts w:asciiTheme="majorHAnsi" w:hAnsiTheme="majorHAnsi" w:cstheme="majorHAnsi"/>
          <w:b/>
          <w:bCs/>
          <w:sz w:val="20"/>
          <w:szCs w:val="20"/>
        </w:rPr>
        <w:t>A voter requesting a vote-by-mail ballot for themselves, either in-person or by phone, must provide the following information:</w:t>
      </w:r>
    </w:p>
    <w:p w14:paraId="71A8C800" w14:textId="5642E679" w:rsidR="00140CDE" w:rsidRDefault="00140CDE" w:rsidP="00140CDE">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Voter’s name</w:t>
      </w:r>
    </w:p>
    <w:p w14:paraId="5F908A18" w14:textId="2CA778DF" w:rsidR="00140CDE" w:rsidRDefault="00140CDE" w:rsidP="00140CDE">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Voter’s address</w:t>
      </w:r>
    </w:p>
    <w:p w14:paraId="2FD4BB82" w14:textId="27B61831" w:rsidR="00140CDE" w:rsidRDefault="00140CDE" w:rsidP="00140CDE">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Voter’s date of birth</w:t>
      </w:r>
    </w:p>
    <w:p w14:paraId="0FCADD5B" w14:textId="70106137" w:rsidR="00140CDE" w:rsidRDefault="00140CDE" w:rsidP="00140CDE">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Voter’s Florida DL or ID number or last 4 of SS number</w:t>
      </w:r>
    </w:p>
    <w:p w14:paraId="3F6E6A8D" w14:textId="10523B32" w:rsidR="00140CDE" w:rsidRDefault="00140CDE" w:rsidP="00140CDE">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Voter’s Signature (written requests only)</w:t>
      </w:r>
    </w:p>
    <w:p w14:paraId="3DB5A4E9" w14:textId="1483DDE4" w:rsidR="00140CDE" w:rsidRDefault="006E453C" w:rsidP="00140CDE">
      <w:pPr>
        <w:rPr>
          <w:rFonts w:asciiTheme="majorHAnsi" w:hAnsiTheme="majorHAnsi" w:cstheme="majorHAnsi"/>
          <w:b/>
          <w:bCs/>
          <w:sz w:val="20"/>
          <w:szCs w:val="20"/>
        </w:rPr>
      </w:pPr>
      <w:r>
        <w:rPr>
          <w:rFonts w:asciiTheme="majorHAnsi" w:hAnsiTheme="majorHAnsi" w:cstheme="majorHAnsi"/>
          <w:b/>
          <w:bCs/>
          <w:sz w:val="20"/>
          <w:szCs w:val="20"/>
        </w:rPr>
        <w:t>An immediate family member or legal guardian requesting a vote-by-mail ballot on a voter’s behalf, must provide the additional information:</w:t>
      </w:r>
    </w:p>
    <w:p w14:paraId="21E44221" w14:textId="1734C703"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name</w:t>
      </w:r>
    </w:p>
    <w:p w14:paraId="5EC376BC" w14:textId="01435B3B"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address</w:t>
      </w:r>
    </w:p>
    <w:p w14:paraId="100FA6CD" w14:textId="51C5892A"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date of birth</w:t>
      </w:r>
    </w:p>
    <w:p w14:paraId="634E900D" w14:textId="425332A1"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Florida DL or ID number or last 4 of SS number</w:t>
      </w:r>
    </w:p>
    <w:p w14:paraId="222BE2FB" w14:textId="710E9AFB"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relationship to voter</w:t>
      </w:r>
    </w:p>
    <w:p w14:paraId="1FE16551" w14:textId="7EB2C512" w:rsidR="006E453C" w:rsidRDefault="006E453C" w:rsidP="006E453C">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Requestor’s Signature (written requests only)</w:t>
      </w:r>
    </w:p>
    <w:p w14:paraId="2B3F2DF0" w14:textId="7219600A" w:rsidR="006E453C" w:rsidRDefault="006E453C" w:rsidP="006E453C">
      <w:pPr>
        <w:rPr>
          <w:rFonts w:asciiTheme="majorHAnsi" w:hAnsiTheme="majorHAnsi" w:cstheme="majorHAnsi"/>
          <w:sz w:val="20"/>
          <w:szCs w:val="20"/>
        </w:rPr>
      </w:pPr>
      <w:r>
        <w:rPr>
          <w:rFonts w:asciiTheme="majorHAnsi" w:hAnsiTheme="majorHAnsi" w:cstheme="majorHAnsi"/>
          <w:sz w:val="20"/>
          <w:szCs w:val="20"/>
        </w:rPr>
        <w:t>A request for a ballot to be mailed to an address other than the voter’s address on file must be in writing and signed by the voter including the voter’s FL DL/ID or last 4 SSN.</w:t>
      </w:r>
    </w:p>
    <w:p w14:paraId="52864948" w14:textId="64B381F0" w:rsidR="006E453C" w:rsidRDefault="006E453C" w:rsidP="006E453C">
      <w:pPr>
        <w:rPr>
          <w:rFonts w:asciiTheme="majorHAnsi" w:hAnsiTheme="majorHAnsi" w:cstheme="majorHAnsi"/>
          <w:b/>
          <w:bCs/>
          <w:sz w:val="20"/>
          <w:szCs w:val="20"/>
          <w:u w:val="single"/>
        </w:rPr>
      </w:pPr>
      <w:r>
        <w:rPr>
          <w:rFonts w:asciiTheme="majorHAnsi" w:hAnsiTheme="majorHAnsi" w:cstheme="majorHAnsi"/>
          <w:b/>
          <w:bCs/>
          <w:sz w:val="20"/>
          <w:szCs w:val="20"/>
          <w:u w:val="single"/>
        </w:rPr>
        <w:t>Ballot Drop Boxes:</w:t>
      </w:r>
    </w:p>
    <w:p w14:paraId="558CC8C6" w14:textId="029BE854" w:rsidR="006E453C" w:rsidRDefault="006E453C" w:rsidP="006E453C">
      <w:pPr>
        <w:rPr>
          <w:rFonts w:asciiTheme="majorHAnsi" w:hAnsiTheme="majorHAnsi" w:cstheme="majorHAnsi"/>
          <w:sz w:val="20"/>
          <w:szCs w:val="20"/>
        </w:rPr>
      </w:pPr>
      <w:r>
        <w:rPr>
          <w:rFonts w:asciiTheme="majorHAnsi" w:hAnsiTheme="majorHAnsi" w:cstheme="majorHAnsi"/>
          <w:sz w:val="20"/>
          <w:szCs w:val="20"/>
        </w:rPr>
        <w:t xml:space="preserve">Secure ballot drop boxes must be continuously monitored by elections personnel and will only be available at the Supervisor of Elections Office and at Early Voting sites during Early Voting hours. </w:t>
      </w:r>
      <w:r>
        <w:rPr>
          <w:rFonts w:asciiTheme="majorHAnsi" w:hAnsiTheme="majorHAnsi" w:cstheme="majorHAnsi"/>
          <w:sz w:val="20"/>
          <w:szCs w:val="20"/>
        </w:rPr>
        <w:br/>
      </w:r>
      <w:r>
        <w:rPr>
          <w:rFonts w:asciiTheme="majorHAnsi" w:hAnsiTheme="majorHAnsi" w:cstheme="majorHAnsi"/>
          <w:b/>
          <w:bCs/>
          <w:sz w:val="20"/>
          <w:szCs w:val="20"/>
        </w:rPr>
        <w:t xml:space="preserve">Note: </w:t>
      </w:r>
      <w:r>
        <w:rPr>
          <w:rFonts w:asciiTheme="majorHAnsi" w:hAnsiTheme="majorHAnsi" w:cstheme="majorHAnsi"/>
          <w:sz w:val="20"/>
          <w:szCs w:val="20"/>
        </w:rPr>
        <w:t>The 24/7 drop box located outside the Election office will no longer be available. However, voters may still utilize the drop box inside the election’s office during regular business hours, M-F 8:30 am – 4:30 pm</w:t>
      </w:r>
      <w:r w:rsidR="00CB2D66">
        <w:rPr>
          <w:rFonts w:asciiTheme="majorHAnsi" w:hAnsiTheme="majorHAnsi" w:cstheme="majorHAnsi"/>
          <w:sz w:val="20"/>
          <w:szCs w:val="20"/>
        </w:rPr>
        <w:t xml:space="preserve"> and at Early Vote locations during early voting hours. </w:t>
      </w:r>
    </w:p>
    <w:p w14:paraId="64D8B2F0" w14:textId="4E2A3978" w:rsidR="006E453C" w:rsidRPr="00D845B9" w:rsidRDefault="006E453C" w:rsidP="006E453C">
      <w:pPr>
        <w:rPr>
          <w:rFonts w:asciiTheme="majorHAnsi" w:hAnsiTheme="majorHAnsi" w:cstheme="majorHAnsi"/>
          <w:b/>
          <w:bCs/>
          <w:i/>
          <w:iCs/>
          <w:sz w:val="20"/>
          <w:szCs w:val="20"/>
        </w:rPr>
      </w:pPr>
      <w:r w:rsidRPr="00D845B9">
        <w:rPr>
          <w:rFonts w:asciiTheme="majorHAnsi" w:hAnsiTheme="majorHAnsi" w:cstheme="majorHAnsi"/>
          <w:b/>
          <w:bCs/>
          <w:i/>
          <w:iCs/>
          <w:sz w:val="20"/>
          <w:szCs w:val="20"/>
        </w:rPr>
        <w:t>It is unlawful for any person to physically possess more than two vote-by-mail ballots per election in addition to his or her own ballot or a ballot belonging to an immediate family member.</w:t>
      </w:r>
    </w:p>
    <w:p w14:paraId="44EB8CC1" w14:textId="1B83B1FD" w:rsidR="006E453C" w:rsidRDefault="006E453C" w:rsidP="006E453C">
      <w:pPr>
        <w:jc w:val="center"/>
        <w:rPr>
          <w:rFonts w:asciiTheme="majorHAnsi" w:hAnsiTheme="majorHAnsi" w:cstheme="majorHAnsi"/>
          <w:sz w:val="20"/>
          <w:szCs w:val="20"/>
        </w:rPr>
      </w:pPr>
    </w:p>
    <w:p w14:paraId="75409202" w14:textId="398011BC" w:rsidR="002D2D93" w:rsidRPr="00CB2D66" w:rsidRDefault="007440F8" w:rsidP="00CB2D66">
      <w:pPr>
        <w:jc w:val="center"/>
        <w:rPr>
          <w:rFonts w:asciiTheme="majorHAnsi" w:hAnsiTheme="majorHAnsi" w:cstheme="majorHAnsi"/>
          <w:sz w:val="20"/>
          <w:szCs w:val="20"/>
        </w:rPr>
      </w:pPr>
      <w:hyperlink r:id="rId6" w:history="1">
        <w:r w:rsidR="00CB2D66" w:rsidRPr="00F634E2">
          <w:rPr>
            <w:rStyle w:val="Hyperlink"/>
            <w:rFonts w:asciiTheme="majorHAnsi" w:hAnsiTheme="majorHAnsi" w:cstheme="majorHAnsi"/>
            <w:sz w:val="20"/>
            <w:szCs w:val="20"/>
          </w:rPr>
          <w:t>www.votefranklinfl.gov</w:t>
        </w:r>
      </w:hyperlink>
      <w:r w:rsidR="006E453C">
        <w:rPr>
          <w:rFonts w:asciiTheme="majorHAnsi" w:hAnsiTheme="majorHAnsi" w:cstheme="majorHAnsi"/>
          <w:sz w:val="20"/>
          <w:szCs w:val="20"/>
        </w:rPr>
        <w:t xml:space="preserve"> * 850-653-9520</w:t>
      </w:r>
    </w:p>
    <w:sectPr w:rsidR="002D2D93" w:rsidRPr="00CB2D66" w:rsidSect="002D2D93">
      <w:pgSz w:w="12240" w:h="15840"/>
      <w:pgMar w:top="720" w:right="720" w:bottom="720" w:left="720" w:header="720" w:footer="720" w:gutter="0"/>
      <w:pgBorders w:offsetFrom="page">
        <w:top w:val="single" w:sz="12" w:space="24" w:color="002060"/>
        <w:left w:val="single" w:sz="12" w:space="24" w:color="002060"/>
        <w:bottom w:val="single" w:sz="12" w:space="24" w:color="002060"/>
        <w:right w:val="single" w:sz="12"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72A5"/>
    <w:multiLevelType w:val="hybridMultilevel"/>
    <w:tmpl w:val="D0B0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C6A08"/>
    <w:multiLevelType w:val="hybridMultilevel"/>
    <w:tmpl w:val="21F8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074692">
    <w:abstractNumId w:val="1"/>
  </w:num>
  <w:num w:numId="2" w16cid:durableId="164103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93"/>
    <w:rsid w:val="00140CDE"/>
    <w:rsid w:val="002D2D93"/>
    <w:rsid w:val="006E453C"/>
    <w:rsid w:val="00B87E58"/>
    <w:rsid w:val="00CB2D66"/>
    <w:rsid w:val="00D845B9"/>
    <w:rsid w:val="00E8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175D"/>
  <w15:chartTrackingRefBased/>
  <w15:docId w15:val="{5EDBF64E-9D54-43EA-84B3-B4A6684E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CDE"/>
    <w:pPr>
      <w:ind w:left="720"/>
      <w:contextualSpacing/>
    </w:pPr>
  </w:style>
  <w:style w:type="character" w:styleId="Hyperlink">
    <w:name w:val="Hyperlink"/>
    <w:basedOn w:val="DefaultParagraphFont"/>
    <w:uiPriority w:val="99"/>
    <w:unhideWhenUsed/>
    <w:rsid w:val="006E453C"/>
    <w:rPr>
      <w:color w:val="0563C1" w:themeColor="hyperlink"/>
      <w:u w:val="single"/>
    </w:rPr>
  </w:style>
  <w:style w:type="character" w:styleId="UnresolvedMention">
    <w:name w:val="Unresolved Mention"/>
    <w:basedOn w:val="DefaultParagraphFont"/>
    <w:uiPriority w:val="99"/>
    <w:semiHidden/>
    <w:unhideWhenUsed/>
    <w:rsid w:val="006E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otefranklinf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432C-3039-4275-9D3B-91B0316C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Riley</dc:creator>
  <cp:keywords/>
  <dc:description/>
  <cp:lastModifiedBy>Heather Riley</cp:lastModifiedBy>
  <cp:revision>3</cp:revision>
  <dcterms:created xsi:type="dcterms:W3CDTF">2021-07-21T14:21:00Z</dcterms:created>
  <dcterms:modified xsi:type="dcterms:W3CDTF">2022-06-15T14:20:00Z</dcterms:modified>
</cp:coreProperties>
</file>