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07209" w14:textId="77777777" w:rsidR="00CE79BC" w:rsidRDefault="00CE79BC" w:rsidP="006935E9">
      <w:pPr>
        <w:rPr>
          <w:rFonts w:ascii="Arial" w:hAnsi="Arial" w:cs="Arial"/>
          <w:b/>
          <w:bCs/>
          <w:sz w:val="28"/>
          <w:szCs w:val="28"/>
        </w:rPr>
      </w:pPr>
    </w:p>
    <w:p w14:paraId="121A2260" w14:textId="77777777" w:rsidR="006043B4" w:rsidRDefault="006043B4" w:rsidP="006935E9">
      <w:pPr>
        <w:rPr>
          <w:rFonts w:ascii="Arial" w:hAnsi="Arial" w:cs="Arial"/>
          <w:b/>
          <w:bCs/>
          <w:sz w:val="28"/>
          <w:szCs w:val="28"/>
        </w:rPr>
      </w:pPr>
    </w:p>
    <w:p w14:paraId="255DF176" w14:textId="2DF4597F" w:rsidR="00866D30" w:rsidRDefault="0026249A" w:rsidP="006935E9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 xml:space="preserve">Checkliste für Ansprechpersonen der Kantone: </w:t>
      </w:r>
      <w:r w:rsidR="005B19ED">
        <w:rPr>
          <w:rFonts w:ascii="Arial" w:hAnsi="Arial" w:cs="Arial"/>
          <w:b/>
          <w:bCs/>
          <w:sz w:val="28"/>
          <w:szCs w:val="28"/>
        </w:rPr>
        <w:t xml:space="preserve">Gesuche </w:t>
      </w:r>
      <w:r w:rsidR="000E42E1">
        <w:rPr>
          <w:rFonts w:ascii="Arial" w:hAnsi="Arial" w:cs="Arial"/>
          <w:b/>
          <w:bCs/>
          <w:sz w:val="28"/>
          <w:szCs w:val="28"/>
        </w:rPr>
        <w:t xml:space="preserve">privater Vollzugseinrichtungen </w:t>
      </w:r>
      <w:r w:rsidR="005B19ED">
        <w:rPr>
          <w:rFonts w:ascii="Arial" w:hAnsi="Arial" w:cs="Arial"/>
          <w:b/>
          <w:bCs/>
          <w:sz w:val="28"/>
          <w:szCs w:val="28"/>
        </w:rPr>
        <w:t xml:space="preserve">zur </w:t>
      </w:r>
      <w:proofErr w:type="spellStart"/>
      <w:r w:rsidR="005B19ED">
        <w:rPr>
          <w:rFonts w:ascii="Arial" w:hAnsi="Arial" w:cs="Arial"/>
          <w:b/>
          <w:bCs/>
          <w:sz w:val="28"/>
          <w:szCs w:val="28"/>
        </w:rPr>
        <w:t>konkordatlichen</w:t>
      </w:r>
      <w:proofErr w:type="spellEnd"/>
      <w:r w:rsidR="005B19ED">
        <w:rPr>
          <w:rFonts w:ascii="Arial" w:hAnsi="Arial" w:cs="Arial"/>
          <w:b/>
          <w:bCs/>
          <w:sz w:val="28"/>
          <w:szCs w:val="28"/>
        </w:rPr>
        <w:t xml:space="preserve"> Anerkennung</w:t>
      </w:r>
      <w:r w:rsidR="0034452F" w:rsidRPr="0034452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BE074F3" w14:textId="6E480436" w:rsidR="0095049D" w:rsidRDefault="009E5A52" w:rsidP="00BE51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Ansprechpersonen der Kantone </w:t>
      </w:r>
      <w:r w:rsidR="00194443">
        <w:rPr>
          <w:rFonts w:ascii="Arial" w:hAnsi="Arial" w:cs="Arial"/>
        </w:rPr>
        <w:t>werden</w:t>
      </w:r>
      <w:r>
        <w:rPr>
          <w:rFonts w:ascii="Arial" w:hAnsi="Arial" w:cs="Arial"/>
        </w:rPr>
        <w:t xml:space="preserve"> gebeten, </w:t>
      </w:r>
      <w:r w:rsidR="00C21471">
        <w:rPr>
          <w:rFonts w:ascii="Arial" w:hAnsi="Arial" w:cs="Arial"/>
        </w:rPr>
        <w:t xml:space="preserve">der </w:t>
      </w:r>
      <w:proofErr w:type="spellStart"/>
      <w:r w:rsidR="00C21471">
        <w:rPr>
          <w:rFonts w:ascii="Arial" w:hAnsi="Arial" w:cs="Arial"/>
        </w:rPr>
        <w:t>konkordatlichen</w:t>
      </w:r>
      <w:proofErr w:type="spellEnd"/>
      <w:r w:rsidR="00C21471">
        <w:rPr>
          <w:rFonts w:ascii="Arial" w:hAnsi="Arial" w:cs="Arial"/>
        </w:rPr>
        <w:t xml:space="preserve"> Auditorganisation </w:t>
      </w:r>
      <w:r>
        <w:rPr>
          <w:rFonts w:ascii="Arial" w:hAnsi="Arial" w:cs="Arial"/>
        </w:rPr>
        <w:t xml:space="preserve">nur </w:t>
      </w:r>
      <w:r w:rsidR="003F55A2">
        <w:rPr>
          <w:rFonts w:ascii="Arial" w:hAnsi="Arial" w:cs="Arial"/>
        </w:rPr>
        <w:t xml:space="preserve">jene </w:t>
      </w:r>
      <w:r>
        <w:rPr>
          <w:rFonts w:ascii="Arial" w:hAnsi="Arial" w:cs="Arial"/>
        </w:rPr>
        <w:t xml:space="preserve">Gesuche </w:t>
      </w:r>
      <w:r w:rsidR="003F55A2">
        <w:rPr>
          <w:rFonts w:ascii="Arial" w:hAnsi="Arial" w:cs="Arial"/>
        </w:rPr>
        <w:t>privater</w:t>
      </w:r>
      <w:r>
        <w:rPr>
          <w:rFonts w:ascii="Arial" w:hAnsi="Arial" w:cs="Arial"/>
        </w:rPr>
        <w:t xml:space="preserve"> Vo</w:t>
      </w:r>
      <w:r w:rsidR="00BE512A">
        <w:rPr>
          <w:rFonts w:ascii="Arial" w:hAnsi="Arial" w:cs="Arial"/>
        </w:rPr>
        <w:t>ll</w:t>
      </w:r>
      <w:r>
        <w:rPr>
          <w:rFonts w:ascii="Arial" w:hAnsi="Arial" w:cs="Arial"/>
        </w:rPr>
        <w:t xml:space="preserve">zugseinrichtungen </w:t>
      </w:r>
      <w:r w:rsidR="002D6199">
        <w:rPr>
          <w:rFonts w:ascii="Arial" w:hAnsi="Arial" w:cs="Arial"/>
        </w:rPr>
        <w:t>einzureichen</w:t>
      </w:r>
      <w:r>
        <w:rPr>
          <w:rFonts w:ascii="Arial" w:hAnsi="Arial" w:cs="Arial"/>
        </w:rPr>
        <w:t xml:space="preserve">, </w:t>
      </w:r>
      <w:r w:rsidR="002D6199">
        <w:rPr>
          <w:rFonts w:ascii="Arial" w:hAnsi="Arial" w:cs="Arial"/>
        </w:rPr>
        <w:t xml:space="preserve">die auch </w:t>
      </w:r>
      <w:r w:rsidR="007D0F76">
        <w:rPr>
          <w:rFonts w:ascii="Arial" w:hAnsi="Arial" w:cs="Arial"/>
        </w:rPr>
        <w:t>tatsächlich</w:t>
      </w:r>
      <w:r>
        <w:rPr>
          <w:rFonts w:ascii="Arial" w:hAnsi="Arial" w:cs="Arial"/>
        </w:rPr>
        <w:t xml:space="preserve"> Aussicht auf eine </w:t>
      </w:r>
      <w:proofErr w:type="spellStart"/>
      <w:r>
        <w:rPr>
          <w:rFonts w:ascii="Arial" w:hAnsi="Arial" w:cs="Arial"/>
        </w:rPr>
        <w:t>konkordatliche</w:t>
      </w:r>
      <w:proofErr w:type="spellEnd"/>
      <w:r>
        <w:rPr>
          <w:rFonts w:ascii="Arial" w:hAnsi="Arial" w:cs="Arial"/>
        </w:rPr>
        <w:t xml:space="preserve"> Anerkennung</w:t>
      </w:r>
      <w:r w:rsidR="0052275F">
        <w:rPr>
          <w:rFonts w:ascii="Arial" w:hAnsi="Arial" w:cs="Arial"/>
        </w:rPr>
        <w:t xml:space="preserve"> oder provisorische </w:t>
      </w:r>
      <w:proofErr w:type="spellStart"/>
      <w:r w:rsidR="0052275F">
        <w:rPr>
          <w:rFonts w:ascii="Arial" w:hAnsi="Arial" w:cs="Arial"/>
        </w:rPr>
        <w:t>konkordatliche</w:t>
      </w:r>
      <w:proofErr w:type="spellEnd"/>
      <w:r w:rsidR="0052275F">
        <w:rPr>
          <w:rFonts w:ascii="Arial" w:hAnsi="Arial" w:cs="Arial"/>
        </w:rPr>
        <w:t xml:space="preserve"> Anerkennung</w:t>
      </w:r>
      <w:r>
        <w:rPr>
          <w:rFonts w:ascii="Arial" w:hAnsi="Arial" w:cs="Arial"/>
        </w:rPr>
        <w:t xml:space="preserve"> </w:t>
      </w:r>
      <w:r w:rsidR="007D0F76">
        <w:rPr>
          <w:rFonts w:ascii="Arial" w:hAnsi="Arial" w:cs="Arial"/>
        </w:rPr>
        <w:t>haben</w:t>
      </w:r>
      <w:r>
        <w:rPr>
          <w:rFonts w:ascii="Arial" w:hAnsi="Arial" w:cs="Arial"/>
        </w:rPr>
        <w:t xml:space="preserve">. </w:t>
      </w:r>
    </w:p>
    <w:p w14:paraId="3AA47EE3" w14:textId="4036E80D" w:rsidR="00387E87" w:rsidRDefault="00D1604A" w:rsidP="00BE512A">
      <w:pPr>
        <w:rPr>
          <w:rFonts w:ascii="Arial" w:hAnsi="Arial" w:cs="Arial"/>
        </w:rPr>
      </w:pPr>
      <w:r w:rsidRPr="1AD1D2E6">
        <w:rPr>
          <w:rFonts w:ascii="Arial" w:hAnsi="Arial" w:cs="Arial"/>
        </w:rPr>
        <w:t xml:space="preserve">Die nachfolgenden Fragen </w:t>
      </w:r>
      <w:r w:rsidR="0023339C" w:rsidRPr="1AD1D2E6">
        <w:rPr>
          <w:rFonts w:ascii="Arial" w:hAnsi="Arial" w:cs="Arial"/>
        </w:rPr>
        <w:t xml:space="preserve">lassen sich </w:t>
      </w:r>
      <w:r w:rsidR="4E5648B9" w:rsidRPr="1AD1D2E6">
        <w:rPr>
          <w:rFonts w:ascii="Arial" w:hAnsi="Arial" w:cs="Arial"/>
        </w:rPr>
        <w:t xml:space="preserve">zwischen Ansprechperson und interessierter Institution </w:t>
      </w:r>
      <w:r w:rsidR="0023339C" w:rsidRPr="1AD1D2E6">
        <w:rPr>
          <w:rFonts w:ascii="Arial" w:hAnsi="Arial" w:cs="Arial"/>
        </w:rPr>
        <w:t>telefonisch besprechen u</w:t>
      </w:r>
      <w:r w:rsidRPr="1AD1D2E6">
        <w:rPr>
          <w:rFonts w:ascii="Arial" w:hAnsi="Arial" w:cs="Arial"/>
        </w:rPr>
        <w:t xml:space="preserve">nd geben Aufschluss darüber, ob </w:t>
      </w:r>
      <w:r w:rsidR="00354C3E" w:rsidRPr="1AD1D2E6">
        <w:rPr>
          <w:rFonts w:ascii="Arial" w:hAnsi="Arial" w:cs="Arial"/>
        </w:rPr>
        <w:t>eine</w:t>
      </w:r>
      <w:r w:rsidRPr="1AD1D2E6">
        <w:rPr>
          <w:rFonts w:ascii="Arial" w:hAnsi="Arial" w:cs="Arial"/>
        </w:rPr>
        <w:t xml:space="preserve"> Institution die Kernprozesse der Risikoorientierung einhält. </w:t>
      </w:r>
      <w:r w:rsidR="002F73D5" w:rsidRPr="1AD1D2E6">
        <w:rPr>
          <w:rFonts w:ascii="Arial" w:hAnsi="Arial" w:cs="Arial"/>
        </w:rPr>
        <w:t xml:space="preserve">Können </w:t>
      </w:r>
      <w:r w:rsidR="00905BC4" w:rsidRPr="1AD1D2E6">
        <w:rPr>
          <w:rFonts w:ascii="Arial" w:hAnsi="Arial" w:cs="Arial"/>
        </w:rPr>
        <w:t>die</w:t>
      </w:r>
      <w:r w:rsidR="00687572" w:rsidRPr="1AD1D2E6">
        <w:rPr>
          <w:rFonts w:ascii="Arial" w:hAnsi="Arial" w:cs="Arial"/>
        </w:rPr>
        <w:t>se</w:t>
      </w:r>
      <w:r w:rsidR="00905BC4" w:rsidRPr="1AD1D2E6">
        <w:rPr>
          <w:rFonts w:ascii="Arial" w:hAnsi="Arial" w:cs="Arial"/>
        </w:rPr>
        <w:t xml:space="preserve"> </w:t>
      </w:r>
      <w:r w:rsidR="002F73D5" w:rsidRPr="1AD1D2E6">
        <w:rPr>
          <w:rFonts w:ascii="Arial" w:hAnsi="Arial" w:cs="Arial"/>
        </w:rPr>
        <w:t>Fragen nicht positiv beantwortet werden</w:t>
      </w:r>
      <w:r w:rsidR="009C1D4C" w:rsidRPr="1AD1D2E6">
        <w:rPr>
          <w:rFonts w:ascii="Arial" w:hAnsi="Arial" w:cs="Arial"/>
        </w:rPr>
        <w:t xml:space="preserve">, empfiehlt die </w:t>
      </w:r>
      <w:proofErr w:type="spellStart"/>
      <w:r w:rsidR="009C1D4C" w:rsidRPr="1AD1D2E6">
        <w:rPr>
          <w:rFonts w:ascii="Arial" w:hAnsi="Arial" w:cs="Arial"/>
        </w:rPr>
        <w:t>konkordatliche</w:t>
      </w:r>
      <w:proofErr w:type="spellEnd"/>
      <w:r w:rsidR="009C1D4C" w:rsidRPr="1AD1D2E6">
        <w:rPr>
          <w:rFonts w:ascii="Arial" w:hAnsi="Arial" w:cs="Arial"/>
        </w:rPr>
        <w:t xml:space="preserve"> Auditorganisation den Kantonen, die privaten Vollzugseinrichtungen </w:t>
      </w:r>
      <w:r w:rsidR="7E6EBB32" w:rsidRPr="1AD1D2E6">
        <w:rPr>
          <w:rFonts w:ascii="Arial" w:hAnsi="Arial" w:cs="Arial"/>
        </w:rPr>
        <w:t xml:space="preserve">zuerst </w:t>
      </w:r>
      <w:r w:rsidR="00964F48" w:rsidRPr="1AD1D2E6">
        <w:rPr>
          <w:rFonts w:ascii="Arial" w:hAnsi="Arial" w:cs="Arial"/>
        </w:rPr>
        <w:t xml:space="preserve">zur Schaffung der nötigen Grundlagen für die Einhaltung der Mindeststandards zu motivieren und </w:t>
      </w:r>
      <w:r w:rsidR="3F2E115A" w:rsidRPr="1AD1D2E6">
        <w:rPr>
          <w:rFonts w:ascii="Arial" w:hAnsi="Arial" w:cs="Arial"/>
        </w:rPr>
        <w:t xml:space="preserve">ihr </w:t>
      </w:r>
      <w:r w:rsidR="00964F48" w:rsidRPr="1AD1D2E6">
        <w:rPr>
          <w:rFonts w:ascii="Arial" w:hAnsi="Arial" w:cs="Arial"/>
        </w:rPr>
        <w:t xml:space="preserve">Gesuch um </w:t>
      </w:r>
      <w:proofErr w:type="spellStart"/>
      <w:r w:rsidR="00964F48" w:rsidRPr="1AD1D2E6">
        <w:rPr>
          <w:rFonts w:ascii="Arial" w:hAnsi="Arial" w:cs="Arial"/>
        </w:rPr>
        <w:t>konkordatliche</w:t>
      </w:r>
      <w:proofErr w:type="spellEnd"/>
      <w:r w:rsidR="00964F48" w:rsidRPr="1AD1D2E6">
        <w:rPr>
          <w:rFonts w:ascii="Arial" w:hAnsi="Arial" w:cs="Arial"/>
        </w:rPr>
        <w:t xml:space="preserve"> Anerkennung </w:t>
      </w:r>
      <w:r w:rsidR="35B18865" w:rsidRPr="1AD1D2E6">
        <w:rPr>
          <w:rFonts w:ascii="Arial" w:hAnsi="Arial" w:cs="Arial"/>
        </w:rPr>
        <w:t xml:space="preserve">erst </w:t>
      </w:r>
      <w:r w:rsidR="002F73D5" w:rsidRPr="1AD1D2E6">
        <w:rPr>
          <w:rFonts w:ascii="Arial" w:hAnsi="Arial" w:cs="Arial"/>
        </w:rPr>
        <w:t xml:space="preserve">nach </w:t>
      </w:r>
      <w:r w:rsidR="4A9A2FFC" w:rsidRPr="1AD1D2E6">
        <w:rPr>
          <w:rFonts w:ascii="Arial" w:hAnsi="Arial" w:cs="Arial"/>
        </w:rPr>
        <w:t xml:space="preserve">erfolgter </w:t>
      </w:r>
      <w:r w:rsidR="002F73D5" w:rsidRPr="1AD1D2E6">
        <w:rPr>
          <w:rFonts w:ascii="Arial" w:hAnsi="Arial" w:cs="Arial"/>
        </w:rPr>
        <w:t xml:space="preserve">Umsetzung </w:t>
      </w:r>
      <w:r w:rsidR="00687572" w:rsidRPr="1AD1D2E6">
        <w:rPr>
          <w:rFonts w:ascii="Arial" w:hAnsi="Arial" w:cs="Arial"/>
        </w:rPr>
        <w:t xml:space="preserve">– also zu einem späteren Zeitpunkt – </w:t>
      </w:r>
      <w:r w:rsidR="002F73D5" w:rsidRPr="1AD1D2E6">
        <w:rPr>
          <w:rFonts w:ascii="Arial" w:hAnsi="Arial" w:cs="Arial"/>
        </w:rPr>
        <w:t xml:space="preserve">einzureichen. </w:t>
      </w:r>
    </w:p>
    <w:p w14:paraId="387679D3" w14:textId="5CF2369D" w:rsidR="00DF2C07" w:rsidRPr="00DF2C07" w:rsidRDefault="00000000" w:rsidP="003E63C3">
      <w:pPr>
        <w:spacing w:after="120"/>
        <w:ind w:left="703" w:hanging="703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37406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1B84">
            <w:rPr>
              <w:rFonts w:ascii="MS Gothic" w:eastAsia="MS Gothic" w:hAnsi="MS Gothic" w:cs="Arial" w:hint="eastAsia"/>
            </w:rPr>
            <w:t>☐</w:t>
          </w:r>
        </w:sdtContent>
      </w:sdt>
      <w:r w:rsidR="000B11A2">
        <w:rPr>
          <w:rFonts w:ascii="Arial" w:hAnsi="Arial" w:cs="Arial"/>
        </w:rPr>
        <w:tab/>
      </w:r>
      <w:r w:rsidR="007C1602">
        <w:rPr>
          <w:rFonts w:ascii="Arial" w:hAnsi="Arial" w:cs="Arial"/>
        </w:rPr>
        <w:t>Verfügen</w:t>
      </w:r>
      <w:r w:rsidR="009A6D41">
        <w:rPr>
          <w:rFonts w:ascii="Arial" w:hAnsi="Arial" w:cs="Arial"/>
        </w:rPr>
        <w:t xml:space="preserve"> die fallverantwortlichen Personen </w:t>
      </w:r>
      <w:r w:rsidR="007C1602">
        <w:rPr>
          <w:rFonts w:ascii="Arial" w:hAnsi="Arial" w:cs="Arial"/>
        </w:rPr>
        <w:t>über eine</w:t>
      </w:r>
      <w:r w:rsidR="009A6D41">
        <w:rPr>
          <w:rFonts w:ascii="Arial" w:hAnsi="Arial" w:cs="Arial"/>
        </w:rPr>
        <w:t xml:space="preserve"> anerkannte Ausbildung im Sozial- oder Gesundheitsbereich oder eine gleichwertige Ausbildung? </w:t>
      </w:r>
      <w:r w:rsidR="008340DF">
        <w:rPr>
          <w:rFonts w:ascii="Arial" w:hAnsi="Arial" w:cs="Arial"/>
        </w:rPr>
        <w:t>Haben</w:t>
      </w:r>
      <w:r w:rsidR="009A6D41">
        <w:rPr>
          <w:rFonts w:ascii="Arial" w:hAnsi="Arial" w:cs="Arial"/>
        </w:rPr>
        <w:t xml:space="preserve"> sie</w:t>
      </w:r>
      <w:r w:rsidR="008340DF">
        <w:rPr>
          <w:rFonts w:ascii="Arial" w:hAnsi="Arial" w:cs="Arial"/>
        </w:rPr>
        <w:t xml:space="preserve"> zudem Erfahrung</w:t>
      </w:r>
      <w:r w:rsidR="009A6D41">
        <w:rPr>
          <w:rFonts w:ascii="Arial" w:hAnsi="Arial" w:cs="Arial"/>
        </w:rPr>
        <w:t xml:space="preserve"> im Justizvollzug</w:t>
      </w:r>
      <w:r w:rsidR="002D1CAD">
        <w:rPr>
          <w:rFonts w:ascii="Arial" w:hAnsi="Arial" w:cs="Arial"/>
        </w:rPr>
        <w:t>?</w:t>
      </w:r>
    </w:p>
    <w:p w14:paraId="22F86095" w14:textId="1BC9B840" w:rsidR="003833E0" w:rsidRDefault="00000000" w:rsidP="003E63C3">
      <w:pPr>
        <w:ind w:left="705" w:hanging="703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57580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2C07">
            <w:rPr>
              <w:rFonts w:ascii="MS Gothic" w:eastAsia="MS Gothic" w:hAnsi="MS Gothic" w:cs="Arial" w:hint="eastAsia"/>
            </w:rPr>
            <w:t>☐</w:t>
          </w:r>
        </w:sdtContent>
      </w:sdt>
      <w:r w:rsidR="00DF2C07">
        <w:rPr>
          <w:rFonts w:ascii="Arial" w:hAnsi="Arial" w:cs="Arial"/>
        </w:rPr>
        <w:tab/>
      </w:r>
      <w:r w:rsidR="003833E0">
        <w:rPr>
          <w:rFonts w:ascii="Arial" w:hAnsi="Arial" w:cs="Arial"/>
        </w:rPr>
        <w:t xml:space="preserve">Führt die Institution </w:t>
      </w:r>
      <w:r w:rsidR="008D5B9D">
        <w:rPr>
          <w:rFonts w:ascii="Arial" w:hAnsi="Arial" w:cs="Arial"/>
        </w:rPr>
        <w:t xml:space="preserve">bei eingewiesenen Personen aus dem Justizvollzug </w:t>
      </w:r>
      <w:r w:rsidR="003833E0">
        <w:rPr>
          <w:rFonts w:ascii="Arial" w:hAnsi="Arial" w:cs="Arial"/>
        </w:rPr>
        <w:t>ein systema</w:t>
      </w:r>
      <w:r w:rsidR="00B2690F">
        <w:rPr>
          <w:rFonts w:ascii="Arial" w:hAnsi="Arial" w:cs="Arial"/>
        </w:rPr>
        <w:t>tisch geführtes Vollzugsdossier und sind darin alle</w:t>
      </w:r>
      <w:r w:rsidR="00EF7396">
        <w:rPr>
          <w:rFonts w:ascii="Arial" w:hAnsi="Arial" w:cs="Arial"/>
        </w:rPr>
        <w:t xml:space="preserve"> relevanten Dokumente (Strafregisterauszug, Urteil, Gutachten, Berichte und ROS-Dokumentationen) in aktueller Version vorhanden?</w:t>
      </w:r>
    </w:p>
    <w:p w14:paraId="342C786F" w14:textId="336B89B7" w:rsidR="00DF2C07" w:rsidRDefault="00000000" w:rsidP="003E63C3">
      <w:pPr>
        <w:ind w:left="705" w:hanging="703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41456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33E0" w:rsidRPr="003E63C3">
            <w:rPr>
              <w:rFonts w:ascii="Arial" w:hAnsi="Arial" w:cs="Arial" w:hint="eastAsia"/>
            </w:rPr>
            <w:t>☐</w:t>
          </w:r>
        </w:sdtContent>
      </w:sdt>
      <w:r w:rsidR="003833E0">
        <w:rPr>
          <w:rFonts w:ascii="Arial" w:hAnsi="Arial" w:cs="Arial"/>
        </w:rPr>
        <w:tab/>
      </w:r>
      <w:r w:rsidR="00B07098">
        <w:rPr>
          <w:rFonts w:ascii="Arial" w:hAnsi="Arial" w:cs="Arial"/>
        </w:rPr>
        <w:t xml:space="preserve">Arbeitet die Institution nach der ROS-Konzeption und sind </w:t>
      </w:r>
      <w:r w:rsidR="00C45479">
        <w:rPr>
          <w:rFonts w:ascii="Arial" w:hAnsi="Arial" w:cs="Arial"/>
        </w:rPr>
        <w:t>alle</w:t>
      </w:r>
      <w:r w:rsidR="00B07098">
        <w:rPr>
          <w:rFonts w:ascii="Arial" w:hAnsi="Arial" w:cs="Arial"/>
        </w:rPr>
        <w:t xml:space="preserve"> Mitarbeitenden</w:t>
      </w:r>
      <w:r w:rsidR="00C45479">
        <w:rPr>
          <w:rFonts w:ascii="Arial" w:hAnsi="Arial" w:cs="Arial"/>
        </w:rPr>
        <w:t>, die mit eingewiesenen Person</w:t>
      </w:r>
      <w:r w:rsidR="005D77BA">
        <w:rPr>
          <w:rFonts w:ascii="Arial" w:hAnsi="Arial" w:cs="Arial"/>
        </w:rPr>
        <w:t>en</w:t>
      </w:r>
      <w:r w:rsidR="00C45479">
        <w:rPr>
          <w:rFonts w:ascii="Arial" w:hAnsi="Arial" w:cs="Arial"/>
        </w:rPr>
        <w:t xml:space="preserve"> aus dem Justizvollzug zu tun haben </w:t>
      </w:r>
      <w:r w:rsidR="00661BE1">
        <w:rPr>
          <w:rFonts w:ascii="Arial" w:hAnsi="Arial" w:cs="Arial"/>
        </w:rPr>
        <w:t xml:space="preserve">– </w:t>
      </w:r>
      <w:r w:rsidR="001C1A80">
        <w:rPr>
          <w:rFonts w:ascii="Arial" w:hAnsi="Arial" w:cs="Arial"/>
        </w:rPr>
        <w:t xml:space="preserve">auch </w:t>
      </w:r>
      <w:r w:rsidR="00076A85">
        <w:rPr>
          <w:rFonts w:ascii="Arial" w:hAnsi="Arial" w:cs="Arial"/>
        </w:rPr>
        <w:t xml:space="preserve">z.B. </w:t>
      </w:r>
      <w:r w:rsidR="00F954C3">
        <w:rPr>
          <w:rFonts w:ascii="Arial" w:hAnsi="Arial" w:cs="Arial"/>
        </w:rPr>
        <w:t>Betreuungspersonen am Arbeitsplatz</w:t>
      </w:r>
      <w:r w:rsidR="00076A85">
        <w:rPr>
          <w:rFonts w:ascii="Arial" w:hAnsi="Arial" w:cs="Arial"/>
        </w:rPr>
        <w:t xml:space="preserve"> und</w:t>
      </w:r>
      <w:r w:rsidR="001C1A80">
        <w:rPr>
          <w:rFonts w:ascii="Arial" w:hAnsi="Arial" w:cs="Arial"/>
        </w:rPr>
        <w:t xml:space="preserve"> Nachtwachen</w:t>
      </w:r>
      <w:r w:rsidR="006501D8">
        <w:rPr>
          <w:rFonts w:ascii="Arial" w:hAnsi="Arial" w:cs="Arial"/>
        </w:rPr>
        <w:t xml:space="preserve"> – </w:t>
      </w:r>
      <w:r w:rsidR="00B07098">
        <w:rPr>
          <w:rFonts w:ascii="Arial" w:hAnsi="Arial" w:cs="Arial"/>
        </w:rPr>
        <w:t xml:space="preserve"> entsprechend ihrer Funktion geschult?</w:t>
      </w:r>
    </w:p>
    <w:p w14:paraId="0C5A354A" w14:textId="77777777" w:rsidR="006D1866" w:rsidRDefault="00000000" w:rsidP="003E63C3">
      <w:pPr>
        <w:ind w:left="705" w:hanging="703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12809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9E5" w:rsidRPr="003E63C3">
            <w:rPr>
              <w:rFonts w:ascii="Arial" w:hAnsi="Arial" w:cs="Arial" w:hint="eastAsia"/>
            </w:rPr>
            <w:t>☐</w:t>
          </w:r>
        </w:sdtContent>
      </w:sdt>
      <w:r w:rsidR="00DF2C07">
        <w:rPr>
          <w:rFonts w:ascii="Arial" w:hAnsi="Arial" w:cs="Arial"/>
        </w:rPr>
        <w:tab/>
      </w:r>
      <w:r w:rsidR="007A1907">
        <w:rPr>
          <w:rFonts w:ascii="Arial" w:hAnsi="Arial" w:cs="Arial"/>
        </w:rPr>
        <w:t>Sind</w:t>
      </w:r>
      <w:r w:rsidR="005536B5">
        <w:rPr>
          <w:rFonts w:ascii="Arial" w:hAnsi="Arial" w:cs="Arial"/>
        </w:rPr>
        <w:t xml:space="preserve"> </w:t>
      </w:r>
      <w:r w:rsidR="009F158A">
        <w:rPr>
          <w:rFonts w:ascii="Arial" w:hAnsi="Arial" w:cs="Arial"/>
        </w:rPr>
        <w:t xml:space="preserve">bei eingewiesenen Personen aus dem Justizvollzug </w:t>
      </w:r>
      <w:r w:rsidR="007A1907">
        <w:rPr>
          <w:rFonts w:ascii="Arial" w:hAnsi="Arial" w:cs="Arial"/>
        </w:rPr>
        <w:t>fundierte Fall</w:t>
      </w:r>
      <w:r w:rsidR="00DB4892">
        <w:rPr>
          <w:rFonts w:ascii="Arial" w:hAnsi="Arial" w:cs="Arial"/>
        </w:rPr>
        <w:t>kenntnisse</w:t>
      </w:r>
      <w:r w:rsidR="0050435F">
        <w:rPr>
          <w:rFonts w:ascii="Arial" w:hAnsi="Arial" w:cs="Arial"/>
        </w:rPr>
        <w:t xml:space="preserve"> sowie</w:t>
      </w:r>
      <w:r w:rsidR="00DB4892">
        <w:rPr>
          <w:rFonts w:ascii="Arial" w:hAnsi="Arial" w:cs="Arial"/>
        </w:rPr>
        <w:t xml:space="preserve"> ein laufendes Monitoring bezüglich Risikofaktoren</w:t>
      </w:r>
      <w:r w:rsidR="00491392">
        <w:rPr>
          <w:rFonts w:ascii="Arial" w:hAnsi="Arial" w:cs="Arial"/>
        </w:rPr>
        <w:t xml:space="preserve"> sichergestellt</w:t>
      </w:r>
      <w:r w:rsidR="006D1866">
        <w:rPr>
          <w:rFonts w:ascii="Arial" w:hAnsi="Arial" w:cs="Arial"/>
        </w:rPr>
        <w:t>?</w:t>
      </w:r>
      <w:r w:rsidR="00491392">
        <w:rPr>
          <w:rFonts w:ascii="Arial" w:hAnsi="Arial" w:cs="Arial"/>
        </w:rPr>
        <w:t xml:space="preserve"> </w:t>
      </w:r>
    </w:p>
    <w:p w14:paraId="7419A427" w14:textId="39970D2F" w:rsidR="007169E5" w:rsidRPr="00DF2C07" w:rsidRDefault="00000000" w:rsidP="003E63C3">
      <w:pPr>
        <w:ind w:left="705" w:hanging="703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40686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3C3">
            <w:rPr>
              <w:rFonts w:ascii="MS Gothic" w:eastAsia="MS Gothic" w:hAnsi="MS Gothic" w:cs="Arial" w:hint="eastAsia"/>
            </w:rPr>
            <w:t>☐</w:t>
          </w:r>
        </w:sdtContent>
      </w:sdt>
      <w:r w:rsidR="006D1866">
        <w:rPr>
          <w:rFonts w:ascii="Arial" w:hAnsi="Arial" w:cs="Arial"/>
        </w:rPr>
        <w:tab/>
      </w:r>
      <w:r w:rsidR="007C78F4">
        <w:rPr>
          <w:rFonts w:ascii="Arial" w:hAnsi="Arial" w:cs="Arial"/>
        </w:rPr>
        <w:t>Besteht mit der einweisenden Behörde Einigkeit darüber, welche risikorelevanten Punkte vorliegen, wie gezielt auf eingewiesene Person</w:t>
      </w:r>
      <w:r w:rsidR="00343722">
        <w:rPr>
          <w:rFonts w:ascii="Arial" w:hAnsi="Arial" w:cs="Arial"/>
        </w:rPr>
        <w:t>en aus dem Justizvollzug</w:t>
      </w:r>
      <w:r w:rsidR="007C78F4">
        <w:rPr>
          <w:rFonts w:ascii="Arial" w:hAnsi="Arial" w:cs="Arial"/>
        </w:rPr>
        <w:t xml:space="preserve"> eingewirkt werden kann und was es zu kontrollieren gibt? </w:t>
      </w:r>
      <w:r w:rsidR="00F1624B">
        <w:rPr>
          <w:rFonts w:ascii="Arial" w:hAnsi="Arial" w:cs="Arial"/>
        </w:rPr>
        <w:t xml:space="preserve">Liegt </w:t>
      </w:r>
      <w:r w:rsidR="005536B5">
        <w:rPr>
          <w:rFonts w:ascii="Arial" w:hAnsi="Arial" w:cs="Arial"/>
        </w:rPr>
        <w:t xml:space="preserve">eine konsolidierte Fallübersicht ROS </w:t>
      </w:r>
      <w:r w:rsidR="00F1624B">
        <w:rPr>
          <w:rFonts w:ascii="Arial" w:hAnsi="Arial" w:cs="Arial"/>
        </w:rPr>
        <w:t>vor oder ist das einheitliche Fallverständnis</w:t>
      </w:r>
      <w:r w:rsidR="007C78F4">
        <w:rPr>
          <w:rFonts w:ascii="Arial" w:hAnsi="Arial" w:cs="Arial"/>
        </w:rPr>
        <w:t xml:space="preserve"> anderweitig schriftlich festgehalten</w:t>
      </w:r>
      <w:r w:rsidR="00DC6262">
        <w:rPr>
          <w:rFonts w:ascii="Arial" w:hAnsi="Arial" w:cs="Arial"/>
        </w:rPr>
        <w:t xml:space="preserve">? </w:t>
      </w:r>
    </w:p>
    <w:p w14:paraId="11DE6D0C" w14:textId="682DF56A" w:rsidR="00EE29CB" w:rsidRDefault="00000000" w:rsidP="006043B4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51607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1B84">
            <w:rPr>
              <w:rFonts w:ascii="MS Gothic" w:eastAsia="MS Gothic" w:hAnsi="MS Gothic" w:cs="Arial" w:hint="eastAsia"/>
            </w:rPr>
            <w:t>☐</w:t>
          </w:r>
        </w:sdtContent>
      </w:sdt>
      <w:r w:rsidR="004C0118">
        <w:rPr>
          <w:rFonts w:ascii="Arial" w:hAnsi="Arial" w:cs="Arial"/>
        </w:rPr>
        <w:tab/>
      </w:r>
      <w:r w:rsidR="00E350B6">
        <w:rPr>
          <w:rFonts w:ascii="Arial" w:hAnsi="Arial" w:cs="Arial"/>
        </w:rPr>
        <w:t xml:space="preserve">Arbeitet die </w:t>
      </w:r>
      <w:r w:rsidR="00C1593D">
        <w:rPr>
          <w:rFonts w:ascii="Arial" w:hAnsi="Arial" w:cs="Arial"/>
        </w:rPr>
        <w:t xml:space="preserve">Institution mit </w:t>
      </w:r>
      <w:r w:rsidR="00E20C3A">
        <w:rPr>
          <w:rFonts w:ascii="Arial" w:hAnsi="Arial" w:cs="Arial"/>
        </w:rPr>
        <w:t>einem</w:t>
      </w:r>
      <w:r w:rsidR="00C1593D">
        <w:rPr>
          <w:rFonts w:ascii="Arial" w:hAnsi="Arial" w:cs="Arial"/>
        </w:rPr>
        <w:t xml:space="preserve"> Vollzugsplan</w:t>
      </w:r>
      <w:r w:rsidR="007E5F54">
        <w:rPr>
          <w:rFonts w:ascii="Arial" w:hAnsi="Arial" w:cs="Arial"/>
        </w:rPr>
        <w:t xml:space="preserve"> nach den </w:t>
      </w:r>
      <w:proofErr w:type="spellStart"/>
      <w:r w:rsidR="007E5F54">
        <w:rPr>
          <w:rFonts w:ascii="Arial" w:hAnsi="Arial" w:cs="Arial"/>
        </w:rPr>
        <w:t>konkordatlichen</w:t>
      </w:r>
      <w:proofErr w:type="spellEnd"/>
      <w:r w:rsidR="007E5F54">
        <w:rPr>
          <w:rFonts w:ascii="Arial" w:hAnsi="Arial" w:cs="Arial"/>
        </w:rPr>
        <w:t xml:space="preserve"> Vorgaben</w:t>
      </w:r>
      <w:r w:rsidR="178E0A28">
        <w:rPr>
          <w:rFonts w:ascii="Arial" w:hAnsi="Arial" w:cs="Arial"/>
        </w:rPr>
        <w:t xml:space="preserve">? </w:t>
      </w:r>
    </w:p>
    <w:p w14:paraId="18827A88" w14:textId="374B6CB0" w:rsidR="007E5F54" w:rsidRDefault="79AEFD0C" w:rsidP="006043B4">
      <w:pPr>
        <w:spacing w:after="0"/>
        <w:ind w:left="703"/>
        <w:rPr>
          <w:rFonts w:ascii="Arial" w:hAnsi="Arial" w:cs="Arial"/>
        </w:rPr>
      </w:pPr>
      <w:r w:rsidRPr="1AD1D2E6">
        <w:rPr>
          <w:rFonts w:ascii="Arial" w:hAnsi="Arial" w:cs="Arial"/>
        </w:rPr>
        <w:t>Passt sie</w:t>
      </w:r>
      <w:r w:rsidR="00F671ED" w:rsidRPr="1AD1D2E6">
        <w:rPr>
          <w:rFonts w:ascii="Arial" w:hAnsi="Arial" w:cs="Arial"/>
        </w:rPr>
        <w:t xml:space="preserve"> diesen </w:t>
      </w:r>
      <w:r w:rsidR="17858721" w:rsidRPr="1AD1D2E6">
        <w:rPr>
          <w:rFonts w:ascii="Arial" w:hAnsi="Arial" w:cs="Arial"/>
        </w:rPr>
        <w:t xml:space="preserve">gestützt auf </w:t>
      </w:r>
      <w:proofErr w:type="spellStart"/>
      <w:r w:rsidR="17858721" w:rsidRPr="1AD1D2E6">
        <w:rPr>
          <w:rFonts w:ascii="Arial" w:hAnsi="Arial" w:cs="Arial"/>
        </w:rPr>
        <w:t>regelmässige</w:t>
      </w:r>
      <w:proofErr w:type="spellEnd"/>
      <w:r w:rsidR="17858721" w:rsidRPr="1AD1D2E6">
        <w:rPr>
          <w:rFonts w:ascii="Arial" w:hAnsi="Arial" w:cs="Arial"/>
        </w:rPr>
        <w:t xml:space="preserve"> </w:t>
      </w:r>
      <w:r w:rsidR="00F671ED" w:rsidRPr="1AD1D2E6">
        <w:rPr>
          <w:rFonts w:ascii="Arial" w:hAnsi="Arial" w:cs="Arial"/>
        </w:rPr>
        <w:t>Standortbestimmungen der</w:t>
      </w:r>
      <w:r w:rsidR="00A47D40">
        <w:rPr>
          <w:rFonts w:ascii="Arial" w:hAnsi="Arial" w:cs="Arial"/>
        </w:rPr>
        <w:t xml:space="preserve"> E</w:t>
      </w:r>
      <w:r w:rsidR="00F671ED" w:rsidRPr="1AD1D2E6">
        <w:rPr>
          <w:rFonts w:ascii="Arial" w:hAnsi="Arial" w:cs="Arial"/>
        </w:rPr>
        <w:t>ntwicklung der einge</w:t>
      </w:r>
      <w:r w:rsidR="00F671ED">
        <w:rPr>
          <w:rFonts w:ascii="Arial" w:hAnsi="Arial" w:cs="Arial"/>
        </w:rPr>
        <w:t>wiesenen Person an</w:t>
      </w:r>
      <w:r w:rsidR="007E5F54">
        <w:rPr>
          <w:rFonts w:ascii="Arial" w:hAnsi="Arial" w:cs="Arial"/>
        </w:rPr>
        <w:t>?</w:t>
      </w:r>
    </w:p>
    <w:p w14:paraId="15C0CD95" w14:textId="77777777" w:rsidR="00A47D40" w:rsidRDefault="00A47D40" w:rsidP="003E63C3">
      <w:pPr>
        <w:spacing w:after="0"/>
        <w:ind w:hanging="703"/>
        <w:rPr>
          <w:rFonts w:ascii="Arial" w:hAnsi="Arial" w:cs="Arial"/>
        </w:rPr>
      </w:pPr>
    </w:p>
    <w:p w14:paraId="607468C8" w14:textId="1B53DC23" w:rsidR="00CF0D86" w:rsidRPr="00DF2C07" w:rsidRDefault="00C1593D" w:rsidP="003E63C3">
      <w:pPr>
        <w:spacing w:after="240"/>
        <w:ind w:left="703" w:hanging="703"/>
        <w:rPr>
          <w:rFonts w:ascii="Arial" w:hAnsi="Arial" w:cs="Arial"/>
        </w:rPr>
      </w:pPr>
      <w:r w:rsidRPr="1AD1D2E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04395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41F7" w:rsidRPr="003E63C3">
            <w:rPr>
              <w:rFonts w:ascii="Segoe UI Symbol" w:hAnsi="Segoe UI Symbol" w:cs="Segoe UI Symbol"/>
            </w:rPr>
            <w:t>☐</w:t>
          </w:r>
        </w:sdtContent>
      </w:sdt>
      <w:r w:rsidRPr="003E63C3">
        <w:rPr>
          <w:rFonts w:ascii="Arial" w:hAnsi="Arial" w:cs="Arial"/>
        </w:rPr>
        <w:tab/>
      </w:r>
      <w:r w:rsidR="003B71F2" w:rsidRPr="008C09BA">
        <w:rPr>
          <w:rFonts w:ascii="Arial" w:hAnsi="Arial" w:cs="Arial"/>
        </w:rPr>
        <w:t xml:space="preserve">Steht die Institution in einem engen Austausch mit den zuständigen Fachpersonen, wenn </w:t>
      </w:r>
      <w:r w:rsidR="00022F86" w:rsidRPr="008C09BA">
        <w:rPr>
          <w:rFonts w:ascii="Arial" w:hAnsi="Arial" w:cs="Arial"/>
        </w:rPr>
        <w:t xml:space="preserve">deliktrelevante Themenkreise </w:t>
      </w:r>
      <w:r w:rsidR="00B26544" w:rsidRPr="008C09BA">
        <w:rPr>
          <w:rFonts w:ascii="Arial" w:hAnsi="Arial" w:cs="Arial"/>
        </w:rPr>
        <w:t>durch Dritte (z.B. externe Psychotherapie)</w:t>
      </w:r>
      <w:r w:rsidR="00395C31" w:rsidRPr="008C09BA">
        <w:rPr>
          <w:rFonts w:ascii="Arial" w:hAnsi="Arial" w:cs="Arial"/>
        </w:rPr>
        <w:t xml:space="preserve"> bearbeitet werden, </w:t>
      </w:r>
      <w:r w:rsidR="00022F86" w:rsidRPr="008C09BA">
        <w:rPr>
          <w:rFonts w:ascii="Arial" w:hAnsi="Arial" w:cs="Arial"/>
        </w:rPr>
        <w:t xml:space="preserve">und </w:t>
      </w:r>
      <w:r w:rsidR="00975F03" w:rsidRPr="008C09BA">
        <w:rPr>
          <w:rFonts w:ascii="Arial" w:hAnsi="Arial" w:cs="Arial"/>
        </w:rPr>
        <w:t xml:space="preserve">ist dies aus </w:t>
      </w:r>
      <w:r w:rsidR="00547BD0" w:rsidRPr="008C09BA">
        <w:rPr>
          <w:rFonts w:ascii="Arial" w:hAnsi="Arial" w:cs="Arial"/>
        </w:rPr>
        <w:t>dem</w:t>
      </w:r>
      <w:r w:rsidR="00D73893" w:rsidRPr="008C09BA">
        <w:rPr>
          <w:rFonts w:ascii="Arial" w:hAnsi="Arial" w:cs="Arial"/>
        </w:rPr>
        <w:t xml:space="preserve"> Vollzugsplan </w:t>
      </w:r>
      <w:r w:rsidR="00547BD0" w:rsidRPr="008C09BA">
        <w:rPr>
          <w:rFonts w:ascii="Arial" w:hAnsi="Arial" w:cs="Arial"/>
        </w:rPr>
        <w:t>ersichtlich</w:t>
      </w:r>
      <w:r w:rsidR="00363CDF" w:rsidRPr="008C09BA">
        <w:rPr>
          <w:rFonts w:ascii="Arial" w:hAnsi="Arial" w:cs="Arial"/>
        </w:rPr>
        <w:t>?</w:t>
      </w:r>
    </w:p>
    <w:p w14:paraId="0B7D20BD" w14:textId="77777777" w:rsidR="00736053" w:rsidRDefault="007360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3E7233C" w14:textId="77777777" w:rsidR="00B91B2C" w:rsidRDefault="00B91B2C" w:rsidP="00A36D05">
      <w:pPr>
        <w:spacing w:after="0"/>
        <w:rPr>
          <w:rFonts w:ascii="Arial" w:hAnsi="Arial" w:cs="Arial"/>
        </w:rPr>
      </w:pPr>
    </w:p>
    <w:p w14:paraId="62C1C36F" w14:textId="03CAFE9D" w:rsidR="00EE1E8C" w:rsidRPr="003521A5" w:rsidRDefault="0095271B" w:rsidP="00A36D05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Hinweis: </w:t>
      </w:r>
      <w:r w:rsidR="00EE1E8C" w:rsidRPr="003521A5">
        <w:rPr>
          <w:rFonts w:ascii="Arial" w:hAnsi="Arial" w:cs="Arial"/>
          <w:b/>
          <w:bCs/>
        </w:rPr>
        <w:t>Voraudits</w:t>
      </w:r>
    </w:p>
    <w:p w14:paraId="16C5BD5C" w14:textId="6C3D8FED" w:rsidR="00D02D9B" w:rsidRDefault="00387E87" w:rsidP="00A36D05">
      <w:pPr>
        <w:spacing w:after="0"/>
        <w:rPr>
          <w:rFonts w:ascii="Arial" w:hAnsi="Arial" w:cs="Arial"/>
        </w:rPr>
      </w:pPr>
      <w:r w:rsidRPr="1AD1D2E6">
        <w:rPr>
          <w:rFonts w:ascii="Arial" w:hAnsi="Arial" w:cs="Arial"/>
        </w:rPr>
        <w:t xml:space="preserve">Wünscht eine private Vollzugseinrichtung eine Standortbestimmung, bietet </w:t>
      </w:r>
      <w:r w:rsidR="00A14D89">
        <w:rPr>
          <w:rFonts w:ascii="Arial" w:hAnsi="Arial" w:cs="Arial"/>
        </w:rPr>
        <w:t xml:space="preserve">die </w:t>
      </w:r>
      <w:r w:rsidR="00751427" w:rsidRPr="1AD1D2E6">
        <w:rPr>
          <w:rFonts w:ascii="Arial" w:hAnsi="Arial" w:cs="Arial"/>
        </w:rPr>
        <w:t>SQS Vo</w:t>
      </w:r>
      <w:r w:rsidR="007B023F" w:rsidRPr="1AD1D2E6">
        <w:rPr>
          <w:rFonts w:ascii="Arial" w:hAnsi="Arial" w:cs="Arial"/>
        </w:rPr>
        <w:t>raudits</w:t>
      </w:r>
      <w:r w:rsidR="00FF3C23" w:rsidRPr="1AD1D2E6">
        <w:rPr>
          <w:rFonts w:ascii="Arial" w:hAnsi="Arial" w:cs="Arial"/>
        </w:rPr>
        <w:t xml:space="preserve"> zur </w:t>
      </w:r>
      <w:proofErr w:type="spellStart"/>
      <w:r w:rsidR="00FF3C23" w:rsidRPr="1AD1D2E6">
        <w:rPr>
          <w:rFonts w:ascii="Arial" w:hAnsi="Arial" w:cs="Arial"/>
        </w:rPr>
        <w:t>konkordatlichen</w:t>
      </w:r>
      <w:proofErr w:type="spellEnd"/>
      <w:r w:rsidR="00FF3C23" w:rsidRPr="1AD1D2E6">
        <w:rPr>
          <w:rFonts w:ascii="Arial" w:hAnsi="Arial" w:cs="Arial"/>
        </w:rPr>
        <w:t xml:space="preserve"> Anerkennung</w:t>
      </w:r>
      <w:r w:rsidR="007B023F" w:rsidRPr="1AD1D2E6">
        <w:rPr>
          <w:rFonts w:ascii="Arial" w:hAnsi="Arial" w:cs="Arial"/>
        </w:rPr>
        <w:t xml:space="preserve"> an</w:t>
      </w:r>
      <w:r w:rsidR="00FC21D9" w:rsidRPr="1AD1D2E6">
        <w:rPr>
          <w:rFonts w:ascii="Arial" w:hAnsi="Arial" w:cs="Arial"/>
        </w:rPr>
        <w:t xml:space="preserve"> – </w:t>
      </w:r>
      <w:r w:rsidR="00EB7A24" w:rsidRPr="1AD1D2E6">
        <w:rPr>
          <w:rFonts w:ascii="Arial" w:hAnsi="Arial" w:cs="Arial"/>
        </w:rPr>
        <w:t xml:space="preserve">vergleichbar </w:t>
      </w:r>
      <w:r w:rsidR="004F0716" w:rsidRPr="1AD1D2E6">
        <w:rPr>
          <w:rFonts w:ascii="Arial" w:hAnsi="Arial" w:cs="Arial"/>
        </w:rPr>
        <w:t>mit</w:t>
      </w:r>
      <w:r w:rsidR="00EB7A24" w:rsidRPr="1AD1D2E6">
        <w:rPr>
          <w:rFonts w:ascii="Arial" w:hAnsi="Arial" w:cs="Arial"/>
        </w:rPr>
        <w:t xml:space="preserve"> anderen Normen (z.B. ISO-Zertifizierung)</w:t>
      </w:r>
      <w:r w:rsidR="007B023F" w:rsidRPr="1AD1D2E6">
        <w:rPr>
          <w:rFonts w:ascii="Arial" w:hAnsi="Arial" w:cs="Arial"/>
        </w:rPr>
        <w:t xml:space="preserve">. Die </w:t>
      </w:r>
      <w:proofErr w:type="spellStart"/>
      <w:r w:rsidR="007B023F" w:rsidRPr="1AD1D2E6">
        <w:rPr>
          <w:rFonts w:ascii="Arial" w:hAnsi="Arial" w:cs="Arial"/>
        </w:rPr>
        <w:t>kon</w:t>
      </w:r>
      <w:r w:rsidR="00FF3C23" w:rsidRPr="1AD1D2E6">
        <w:rPr>
          <w:rFonts w:ascii="Arial" w:hAnsi="Arial" w:cs="Arial"/>
        </w:rPr>
        <w:t>k</w:t>
      </w:r>
      <w:r w:rsidR="007B023F" w:rsidRPr="1AD1D2E6">
        <w:rPr>
          <w:rFonts w:ascii="Arial" w:hAnsi="Arial" w:cs="Arial"/>
        </w:rPr>
        <w:t>ordatliche</w:t>
      </w:r>
      <w:proofErr w:type="spellEnd"/>
      <w:r w:rsidR="007B023F" w:rsidRPr="1AD1D2E6">
        <w:rPr>
          <w:rFonts w:ascii="Arial" w:hAnsi="Arial" w:cs="Arial"/>
        </w:rPr>
        <w:t xml:space="preserve"> Auditorganisation</w:t>
      </w:r>
      <w:r w:rsidR="0039066D" w:rsidRPr="1AD1D2E6">
        <w:rPr>
          <w:rFonts w:ascii="Arial" w:hAnsi="Arial" w:cs="Arial"/>
        </w:rPr>
        <w:t xml:space="preserve"> ist nicht in die Voraudits involviert</w:t>
      </w:r>
      <w:r w:rsidR="00CA43F2" w:rsidRPr="1AD1D2E6">
        <w:rPr>
          <w:rFonts w:ascii="Arial" w:hAnsi="Arial" w:cs="Arial"/>
        </w:rPr>
        <w:t xml:space="preserve">. </w:t>
      </w:r>
      <w:r w:rsidR="00215CAF" w:rsidRPr="1AD1D2E6">
        <w:rPr>
          <w:rFonts w:ascii="Arial" w:hAnsi="Arial" w:cs="Arial"/>
        </w:rPr>
        <w:t>P</w:t>
      </w:r>
      <w:r w:rsidR="00CA43F2" w:rsidRPr="1AD1D2E6">
        <w:rPr>
          <w:rFonts w:ascii="Arial" w:hAnsi="Arial" w:cs="Arial"/>
        </w:rPr>
        <w:t>rivate Vollzugseinri</w:t>
      </w:r>
      <w:r w:rsidR="00714887" w:rsidRPr="1AD1D2E6">
        <w:rPr>
          <w:rFonts w:ascii="Arial" w:hAnsi="Arial" w:cs="Arial"/>
        </w:rPr>
        <w:t xml:space="preserve">chtungen </w:t>
      </w:r>
      <w:r w:rsidR="00060671">
        <w:rPr>
          <w:rFonts w:ascii="Arial" w:hAnsi="Arial" w:cs="Arial"/>
        </w:rPr>
        <w:t>sollten</w:t>
      </w:r>
      <w:r w:rsidR="00365C13">
        <w:rPr>
          <w:rFonts w:ascii="Arial" w:hAnsi="Arial" w:cs="Arial"/>
        </w:rPr>
        <w:t xml:space="preserve"> sich mit ihrer zuständigen Ansprechperson des Kantons absprechen und</w:t>
      </w:r>
      <w:r w:rsidR="00714887" w:rsidRPr="1AD1D2E6">
        <w:rPr>
          <w:rFonts w:ascii="Arial" w:hAnsi="Arial" w:cs="Arial"/>
        </w:rPr>
        <w:t xml:space="preserve"> direkt </w:t>
      </w:r>
      <w:r w:rsidR="007D61F8" w:rsidRPr="1AD1D2E6">
        <w:rPr>
          <w:rFonts w:ascii="Arial" w:hAnsi="Arial" w:cs="Arial"/>
        </w:rPr>
        <w:t xml:space="preserve">mit </w:t>
      </w:r>
      <w:r w:rsidR="00714887" w:rsidRPr="1AD1D2E6">
        <w:rPr>
          <w:rFonts w:ascii="Arial" w:hAnsi="Arial" w:cs="Arial"/>
        </w:rPr>
        <w:t>der SQS</w:t>
      </w:r>
      <w:r w:rsidR="00D24D6C">
        <w:rPr>
          <w:rFonts w:ascii="Arial" w:hAnsi="Arial" w:cs="Arial"/>
        </w:rPr>
        <w:t xml:space="preserve"> (</w:t>
      </w:r>
      <w:hyperlink r:id="rId9" w:history="1">
        <w:r w:rsidR="00D24D6C" w:rsidRPr="00B5506A">
          <w:rPr>
            <w:rStyle w:val="Hyperlink"/>
            <w:rFonts w:ascii="Arial" w:hAnsi="Arial" w:cs="Arial"/>
          </w:rPr>
          <w:t>felix.fischer@sqs.ch</w:t>
        </w:r>
      </w:hyperlink>
      <w:r w:rsidR="00D24D6C">
        <w:rPr>
          <w:rFonts w:ascii="Arial" w:hAnsi="Arial" w:cs="Arial"/>
        </w:rPr>
        <w:t>)</w:t>
      </w:r>
      <w:r w:rsidR="00EB482B" w:rsidRPr="1AD1D2E6">
        <w:rPr>
          <w:rFonts w:ascii="Arial" w:hAnsi="Arial" w:cs="Arial"/>
        </w:rPr>
        <w:t xml:space="preserve"> </w:t>
      </w:r>
      <w:r w:rsidR="007D61F8" w:rsidRPr="1AD1D2E6">
        <w:rPr>
          <w:rFonts w:ascii="Arial" w:hAnsi="Arial" w:cs="Arial"/>
        </w:rPr>
        <w:t>Kontakt aufnehmen</w:t>
      </w:r>
      <w:r w:rsidR="00365C13">
        <w:rPr>
          <w:rFonts w:ascii="Arial" w:hAnsi="Arial" w:cs="Arial"/>
        </w:rPr>
        <w:t>. D</w:t>
      </w:r>
      <w:r w:rsidR="00714887" w:rsidRPr="1AD1D2E6">
        <w:rPr>
          <w:rFonts w:ascii="Arial" w:hAnsi="Arial" w:cs="Arial"/>
        </w:rPr>
        <w:t xml:space="preserve">ie Kosten </w:t>
      </w:r>
      <w:r w:rsidR="007B61F3">
        <w:rPr>
          <w:rFonts w:ascii="Arial" w:hAnsi="Arial" w:cs="Arial"/>
        </w:rPr>
        <w:t>von Voraudi</w:t>
      </w:r>
      <w:r w:rsidR="00495690">
        <w:rPr>
          <w:rFonts w:ascii="Arial" w:hAnsi="Arial" w:cs="Arial"/>
        </w:rPr>
        <w:t>t</w:t>
      </w:r>
      <w:r w:rsidR="007B61F3">
        <w:rPr>
          <w:rFonts w:ascii="Arial" w:hAnsi="Arial" w:cs="Arial"/>
        </w:rPr>
        <w:t xml:space="preserve">s sind durch die privaten Vollzugseinrichtungen zu </w:t>
      </w:r>
      <w:r w:rsidR="00215CAF" w:rsidRPr="1AD1D2E6">
        <w:rPr>
          <w:rFonts w:ascii="Arial" w:hAnsi="Arial" w:cs="Arial"/>
        </w:rPr>
        <w:t>tragen</w:t>
      </w:r>
      <w:r w:rsidR="00714887" w:rsidRPr="1AD1D2E6">
        <w:rPr>
          <w:rFonts w:ascii="Arial" w:hAnsi="Arial" w:cs="Arial"/>
        </w:rPr>
        <w:t>.</w:t>
      </w:r>
    </w:p>
    <w:p w14:paraId="0C69FEBE" w14:textId="77777777" w:rsidR="00136AFD" w:rsidRDefault="00136AFD" w:rsidP="00A36D05">
      <w:pPr>
        <w:spacing w:after="0"/>
        <w:rPr>
          <w:rFonts w:ascii="Arial" w:hAnsi="Arial" w:cs="Arial"/>
        </w:rPr>
      </w:pPr>
    </w:p>
    <w:sectPr w:rsidR="00136AFD" w:rsidSect="00777684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7A5B1" w14:textId="77777777" w:rsidR="00E8179B" w:rsidRDefault="00E8179B" w:rsidP="0034452F">
      <w:pPr>
        <w:spacing w:after="0" w:line="240" w:lineRule="auto"/>
      </w:pPr>
      <w:r>
        <w:separator/>
      </w:r>
    </w:p>
  </w:endnote>
  <w:endnote w:type="continuationSeparator" w:id="0">
    <w:p w14:paraId="78F89229" w14:textId="77777777" w:rsidR="00E8179B" w:rsidRDefault="00E8179B" w:rsidP="0034452F">
      <w:pPr>
        <w:spacing w:after="0" w:line="240" w:lineRule="auto"/>
      </w:pPr>
      <w:r>
        <w:continuationSeparator/>
      </w:r>
    </w:p>
  </w:endnote>
  <w:endnote w:type="continuationNotice" w:id="1">
    <w:p w14:paraId="31E58CF5" w14:textId="77777777" w:rsidR="00E8179B" w:rsidRDefault="00E817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86023"/>
      <w:docPartObj>
        <w:docPartGallery w:val="Page Numbers (Bottom of Page)"/>
        <w:docPartUnique/>
      </w:docPartObj>
    </w:sdtPr>
    <w:sdtContent>
      <w:p w14:paraId="7D05607F" w14:textId="79A310BA" w:rsidR="00CE79BC" w:rsidRDefault="00CE79B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A020B1" w14:textId="77777777" w:rsidR="00CE79BC" w:rsidRDefault="00CE79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D2876" w14:textId="77777777" w:rsidR="00E8179B" w:rsidRDefault="00E8179B" w:rsidP="0034452F">
      <w:pPr>
        <w:spacing w:after="0" w:line="240" w:lineRule="auto"/>
      </w:pPr>
      <w:r>
        <w:separator/>
      </w:r>
    </w:p>
  </w:footnote>
  <w:footnote w:type="continuationSeparator" w:id="0">
    <w:p w14:paraId="28F69905" w14:textId="77777777" w:rsidR="00E8179B" w:rsidRDefault="00E8179B" w:rsidP="0034452F">
      <w:pPr>
        <w:spacing w:after="0" w:line="240" w:lineRule="auto"/>
      </w:pPr>
      <w:r>
        <w:continuationSeparator/>
      </w:r>
    </w:p>
  </w:footnote>
  <w:footnote w:type="continuationNotice" w:id="1">
    <w:p w14:paraId="536B342F" w14:textId="77777777" w:rsidR="00E8179B" w:rsidRDefault="00E817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FD75" w14:textId="36788C99" w:rsidR="0034452F" w:rsidRDefault="0034452F">
    <w:pPr>
      <w:pStyle w:val="Kopfzeile"/>
    </w:pPr>
    <w:r>
      <w:tab/>
    </w:r>
    <w:r>
      <w:tab/>
    </w:r>
    <w:r w:rsidRPr="0034452F">
      <w:rPr>
        <w:noProof/>
      </w:rPr>
      <w:drawing>
        <wp:inline distT="0" distB="0" distL="0" distR="0" wp14:anchorId="427CA408" wp14:editId="704CD4BF">
          <wp:extent cx="1522095" cy="476250"/>
          <wp:effectExtent l="0" t="0" r="1905" b="0"/>
          <wp:docPr id="2111230772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230772" name="Grafik 1" descr="Ein Bild, das Text, Schrift, Logo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2095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2F"/>
    <w:rsid w:val="00003E1B"/>
    <w:rsid w:val="00014F6E"/>
    <w:rsid w:val="00022F86"/>
    <w:rsid w:val="0003547F"/>
    <w:rsid w:val="000446DA"/>
    <w:rsid w:val="00045051"/>
    <w:rsid w:val="00047000"/>
    <w:rsid w:val="00060151"/>
    <w:rsid w:val="00060671"/>
    <w:rsid w:val="00065852"/>
    <w:rsid w:val="0007222A"/>
    <w:rsid w:val="00073876"/>
    <w:rsid w:val="0007694C"/>
    <w:rsid w:val="00076A85"/>
    <w:rsid w:val="00077363"/>
    <w:rsid w:val="00091B87"/>
    <w:rsid w:val="0009545A"/>
    <w:rsid w:val="000973F9"/>
    <w:rsid w:val="000A1685"/>
    <w:rsid w:val="000A6330"/>
    <w:rsid w:val="000B11A2"/>
    <w:rsid w:val="000B5231"/>
    <w:rsid w:val="000B56AC"/>
    <w:rsid w:val="000D136D"/>
    <w:rsid w:val="000D34C1"/>
    <w:rsid w:val="000E42E1"/>
    <w:rsid w:val="000F0335"/>
    <w:rsid w:val="00136AFD"/>
    <w:rsid w:val="0014516F"/>
    <w:rsid w:val="00145766"/>
    <w:rsid w:val="00157AB1"/>
    <w:rsid w:val="00166A9C"/>
    <w:rsid w:val="00194443"/>
    <w:rsid w:val="001B3D7A"/>
    <w:rsid w:val="001C1A80"/>
    <w:rsid w:val="001C4473"/>
    <w:rsid w:val="001D15B5"/>
    <w:rsid w:val="001D30F5"/>
    <w:rsid w:val="001F23BD"/>
    <w:rsid w:val="0021381A"/>
    <w:rsid w:val="00215CAF"/>
    <w:rsid w:val="0022164F"/>
    <w:rsid w:val="00221B84"/>
    <w:rsid w:val="0023339C"/>
    <w:rsid w:val="002551F8"/>
    <w:rsid w:val="0026249A"/>
    <w:rsid w:val="002673CE"/>
    <w:rsid w:val="00272CC0"/>
    <w:rsid w:val="00291CDC"/>
    <w:rsid w:val="002B4143"/>
    <w:rsid w:val="002D1CAD"/>
    <w:rsid w:val="002D4184"/>
    <w:rsid w:val="002D6199"/>
    <w:rsid w:val="002F73D5"/>
    <w:rsid w:val="00301520"/>
    <w:rsid w:val="00313D6C"/>
    <w:rsid w:val="003267BA"/>
    <w:rsid w:val="003302D1"/>
    <w:rsid w:val="00334E52"/>
    <w:rsid w:val="00337B84"/>
    <w:rsid w:val="003419EC"/>
    <w:rsid w:val="00343722"/>
    <w:rsid w:val="0034452F"/>
    <w:rsid w:val="003472D0"/>
    <w:rsid w:val="003521A5"/>
    <w:rsid w:val="00354C3E"/>
    <w:rsid w:val="003552F1"/>
    <w:rsid w:val="00363CDF"/>
    <w:rsid w:val="00365C13"/>
    <w:rsid w:val="003833E0"/>
    <w:rsid w:val="00383530"/>
    <w:rsid w:val="00387BF9"/>
    <w:rsid w:val="00387E87"/>
    <w:rsid w:val="0039063F"/>
    <w:rsid w:val="0039066D"/>
    <w:rsid w:val="00395C31"/>
    <w:rsid w:val="00397FEA"/>
    <w:rsid w:val="003B71F2"/>
    <w:rsid w:val="003D043D"/>
    <w:rsid w:val="003E3099"/>
    <w:rsid w:val="003E63C3"/>
    <w:rsid w:val="003E73C1"/>
    <w:rsid w:val="003E7FB0"/>
    <w:rsid w:val="003F55A2"/>
    <w:rsid w:val="00422ED0"/>
    <w:rsid w:val="00425F3B"/>
    <w:rsid w:val="00435D0A"/>
    <w:rsid w:val="00460A90"/>
    <w:rsid w:val="00464ADC"/>
    <w:rsid w:val="00491392"/>
    <w:rsid w:val="00495690"/>
    <w:rsid w:val="004C0118"/>
    <w:rsid w:val="004C5D1A"/>
    <w:rsid w:val="004D35B4"/>
    <w:rsid w:val="004E0E2C"/>
    <w:rsid w:val="004E6D20"/>
    <w:rsid w:val="004F0716"/>
    <w:rsid w:val="00504281"/>
    <w:rsid w:val="0050435F"/>
    <w:rsid w:val="00520725"/>
    <w:rsid w:val="0052275F"/>
    <w:rsid w:val="00534069"/>
    <w:rsid w:val="00547BD0"/>
    <w:rsid w:val="00551BED"/>
    <w:rsid w:val="005536B5"/>
    <w:rsid w:val="005654CF"/>
    <w:rsid w:val="00585ACC"/>
    <w:rsid w:val="0059058F"/>
    <w:rsid w:val="005B19ED"/>
    <w:rsid w:val="005C0E1C"/>
    <w:rsid w:val="005D59C6"/>
    <w:rsid w:val="005D77BA"/>
    <w:rsid w:val="005F3166"/>
    <w:rsid w:val="006022FB"/>
    <w:rsid w:val="006043B4"/>
    <w:rsid w:val="00610B69"/>
    <w:rsid w:val="00614BA9"/>
    <w:rsid w:val="006226C8"/>
    <w:rsid w:val="006501D8"/>
    <w:rsid w:val="00653CC7"/>
    <w:rsid w:val="00661BE1"/>
    <w:rsid w:val="00663574"/>
    <w:rsid w:val="00677647"/>
    <w:rsid w:val="00687572"/>
    <w:rsid w:val="006935E9"/>
    <w:rsid w:val="006B42D9"/>
    <w:rsid w:val="006C04FD"/>
    <w:rsid w:val="006D0C4B"/>
    <w:rsid w:val="006D1866"/>
    <w:rsid w:val="006D3FDB"/>
    <w:rsid w:val="006F09F9"/>
    <w:rsid w:val="006F14FB"/>
    <w:rsid w:val="00706609"/>
    <w:rsid w:val="00713A75"/>
    <w:rsid w:val="00714887"/>
    <w:rsid w:val="007169E5"/>
    <w:rsid w:val="007265B9"/>
    <w:rsid w:val="00736053"/>
    <w:rsid w:val="00751427"/>
    <w:rsid w:val="00763D96"/>
    <w:rsid w:val="00772CF2"/>
    <w:rsid w:val="00776D21"/>
    <w:rsid w:val="00777684"/>
    <w:rsid w:val="007A0AA9"/>
    <w:rsid w:val="007A126A"/>
    <w:rsid w:val="007A1907"/>
    <w:rsid w:val="007A595A"/>
    <w:rsid w:val="007B023F"/>
    <w:rsid w:val="007B61F3"/>
    <w:rsid w:val="007B6800"/>
    <w:rsid w:val="007C1602"/>
    <w:rsid w:val="007C78F4"/>
    <w:rsid w:val="007D0F76"/>
    <w:rsid w:val="007D1141"/>
    <w:rsid w:val="007D3634"/>
    <w:rsid w:val="007D61F8"/>
    <w:rsid w:val="007E5F54"/>
    <w:rsid w:val="007E6E63"/>
    <w:rsid w:val="008129B0"/>
    <w:rsid w:val="00823C12"/>
    <w:rsid w:val="00825521"/>
    <w:rsid w:val="00827E81"/>
    <w:rsid w:val="008340DF"/>
    <w:rsid w:val="008357D8"/>
    <w:rsid w:val="00856E38"/>
    <w:rsid w:val="00865896"/>
    <w:rsid w:val="00866D30"/>
    <w:rsid w:val="00871633"/>
    <w:rsid w:val="00880F29"/>
    <w:rsid w:val="008B074B"/>
    <w:rsid w:val="008B3E47"/>
    <w:rsid w:val="008C09BA"/>
    <w:rsid w:val="008C1D2D"/>
    <w:rsid w:val="008D0E1C"/>
    <w:rsid w:val="008D5B9D"/>
    <w:rsid w:val="008D797E"/>
    <w:rsid w:val="008F5B6E"/>
    <w:rsid w:val="00901D8A"/>
    <w:rsid w:val="00905BC4"/>
    <w:rsid w:val="0092285B"/>
    <w:rsid w:val="0095049D"/>
    <w:rsid w:val="0095271B"/>
    <w:rsid w:val="00964D01"/>
    <w:rsid w:val="00964F48"/>
    <w:rsid w:val="00975F03"/>
    <w:rsid w:val="009777EB"/>
    <w:rsid w:val="009A6D41"/>
    <w:rsid w:val="009B43A7"/>
    <w:rsid w:val="009C1D4C"/>
    <w:rsid w:val="009D1030"/>
    <w:rsid w:val="009E3D32"/>
    <w:rsid w:val="009E5A52"/>
    <w:rsid w:val="009F158A"/>
    <w:rsid w:val="009F4514"/>
    <w:rsid w:val="00A14D89"/>
    <w:rsid w:val="00A30635"/>
    <w:rsid w:val="00A36D05"/>
    <w:rsid w:val="00A41B9C"/>
    <w:rsid w:val="00A47D40"/>
    <w:rsid w:val="00A5179E"/>
    <w:rsid w:val="00A565D5"/>
    <w:rsid w:val="00A9641C"/>
    <w:rsid w:val="00AA6147"/>
    <w:rsid w:val="00AB47EF"/>
    <w:rsid w:val="00AB6E7A"/>
    <w:rsid w:val="00AC6F79"/>
    <w:rsid w:val="00AF4B78"/>
    <w:rsid w:val="00AF7EDF"/>
    <w:rsid w:val="00B07098"/>
    <w:rsid w:val="00B13F09"/>
    <w:rsid w:val="00B2262A"/>
    <w:rsid w:val="00B25FB8"/>
    <w:rsid w:val="00B26544"/>
    <w:rsid w:val="00B2690F"/>
    <w:rsid w:val="00B31351"/>
    <w:rsid w:val="00B43C70"/>
    <w:rsid w:val="00B52841"/>
    <w:rsid w:val="00B65E33"/>
    <w:rsid w:val="00B91B2C"/>
    <w:rsid w:val="00B931AC"/>
    <w:rsid w:val="00B95DD1"/>
    <w:rsid w:val="00BA1666"/>
    <w:rsid w:val="00BD2DBB"/>
    <w:rsid w:val="00BE29C0"/>
    <w:rsid w:val="00BE512A"/>
    <w:rsid w:val="00BE6D75"/>
    <w:rsid w:val="00C03A29"/>
    <w:rsid w:val="00C1593D"/>
    <w:rsid w:val="00C21471"/>
    <w:rsid w:val="00C350AD"/>
    <w:rsid w:val="00C369AD"/>
    <w:rsid w:val="00C438DD"/>
    <w:rsid w:val="00C45479"/>
    <w:rsid w:val="00C45E58"/>
    <w:rsid w:val="00C63358"/>
    <w:rsid w:val="00C7047E"/>
    <w:rsid w:val="00C854B0"/>
    <w:rsid w:val="00CA43F2"/>
    <w:rsid w:val="00CA460C"/>
    <w:rsid w:val="00CB1944"/>
    <w:rsid w:val="00CC2E2B"/>
    <w:rsid w:val="00CE6CD3"/>
    <w:rsid w:val="00CE72BA"/>
    <w:rsid w:val="00CE79BC"/>
    <w:rsid w:val="00CF0D86"/>
    <w:rsid w:val="00D02D9B"/>
    <w:rsid w:val="00D036C3"/>
    <w:rsid w:val="00D1604A"/>
    <w:rsid w:val="00D24D6C"/>
    <w:rsid w:val="00D36634"/>
    <w:rsid w:val="00D37265"/>
    <w:rsid w:val="00D41E1D"/>
    <w:rsid w:val="00D70BD1"/>
    <w:rsid w:val="00D73893"/>
    <w:rsid w:val="00D809F9"/>
    <w:rsid w:val="00D841F7"/>
    <w:rsid w:val="00D85ED6"/>
    <w:rsid w:val="00DA6FB5"/>
    <w:rsid w:val="00DB00A1"/>
    <w:rsid w:val="00DB1163"/>
    <w:rsid w:val="00DB4892"/>
    <w:rsid w:val="00DB62F8"/>
    <w:rsid w:val="00DC6262"/>
    <w:rsid w:val="00DD3EB6"/>
    <w:rsid w:val="00DE2187"/>
    <w:rsid w:val="00DF0BCF"/>
    <w:rsid w:val="00DF2C07"/>
    <w:rsid w:val="00E13D0D"/>
    <w:rsid w:val="00E20C3A"/>
    <w:rsid w:val="00E226F6"/>
    <w:rsid w:val="00E350B6"/>
    <w:rsid w:val="00E64D38"/>
    <w:rsid w:val="00E80B21"/>
    <w:rsid w:val="00E8179B"/>
    <w:rsid w:val="00E84F6E"/>
    <w:rsid w:val="00E9147D"/>
    <w:rsid w:val="00E97BCF"/>
    <w:rsid w:val="00EA287B"/>
    <w:rsid w:val="00EA2A4B"/>
    <w:rsid w:val="00EB482B"/>
    <w:rsid w:val="00EB51E3"/>
    <w:rsid w:val="00EB7A24"/>
    <w:rsid w:val="00EC0C42"/>
    <w:rsid w:val="00ED5A40"/>
    <w:rsid w:val="00ED640E"/>
    <w:rsid w:val="00EE1E8C"/>
    <w:rsid w:val="00EE29CB"/>
    <w:rsid w:val="00EF7396"/>
    <w:rsid w:val="00F1624B"/>
    <w:rsid w:val="00F50611"/>
    <w:rsid w:val="00F55D86"/>
    <w:rsid w:val="00F6253A"/>
    <w:rsid w:val="00F62AF2"/>
    <w:rsid w:val="00F671ED"/>
    <w:rsid w:val="00F91DD0"/>
    <w:rsid w:val="00F954C3"/>
    <w:rsid w:val="00F9769B"/>
    <w:rsid w:val="00FA045A"/>
    <w:rsid w:val="00FA04D0"/>
    <w:rsid w:val="00FA40EE"/>
    <w:rsid w:val="00FB3D2A"/>
    <w:rsid w:val="00FB4ED7"/>
    <w:rsid w:val="00FC21D9"/>
    <w:rsid w:val="00FC56CD"/>
    <w:rsid w:val="00FD2431"/>
    <w:rsid w:val="00FD3A9C"/>
    <w:rsid w:val="00FF2E34"/>
    <w:rsid w:val="00FF3C23"/>
    <w:rsid w:val="00FF3E8A"/>
    <w:rsid w:val="00FF502C"/>
    <w:rsid w:val="00FF6411"/>
    <w:rsid w:val="124C5668"/>
    <w:rsid w:val="17858721"/>
    <w:rsid w:val="178E0A28"/>
    <w:rsid w:val="1AD1D2E6"/>
    <w:rsid w:val="20EBB200"/>
    <w:rsid w:val="314CD3DC"/>
    <w:rsid w:val="35B18865"/>
    <w:rsid w:val="3C6EB5C0"/>
    <w:rsid w:val="3E31FF17"/>
    <w:rsid w:val="3F2E115A"/>
    <w:rsid w:val="4A9A2FFC"/>
    <w:rsid w:val="4E5648B9"/>
    <w:rsid w:val="58154A1E"/>
    <w:rsid w:val="5A7A0D9D"/>
    <w:rsid w:val="75C5E715"/>
    <w:rsid w:val="79AEFD0C"/>
    <w:rsid w:val="7AD35508"/>
    <w:rsid w:val="7CDF7078"/>
    <w:rsid w:val="7E6EBB32"/>
    <w:rsid w:val="7F66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CC8128"/>
  <w15:chartTrackingRefBased/>
  <w15:docId w15:val="{69BE4BAB-A6E1-4AFC-88F1-CC837707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44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44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44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44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44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44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44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44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44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44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44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44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4452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452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4452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4452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4452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445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44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44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44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44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44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4452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445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4452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44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4452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4452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44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452F"/>
  </w:style>
  <w:style w:type="paragraph" w:styleId="Fuzeile">
    <w:name w:val="footer"/>
    <w:basedOn w:val="Standard"/>
    <w:link w:val="FuzeileZchn"/>
    <w:uiPriority w:val="99"/>
    <w:unhideWhenUsed/>
    <w:rsid w:val="00344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452F"/>
  </w:style>
  <w:style w:type="character" w:styleId="Hyperlink">
    <w:name w:val="Hyperlink"/>
    <w:basedOn w:val="Absatz-Standardschriftart"/>
    <w:uiPriority w:val="99"/>
    <w:unhideWhenUsed/>
    <w:rsid w:val="00EB482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482B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B43C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elix.fischer@sq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ABBCE26FE6B4698753FD1C1329935" ma:contentTypeVersion="15" ma:contentTypeDescription="Ein neues Dokument erstellen." ma:contentTypeScope="" ma:versionID="58b95bc2c5947f32914fe13f9d3d5c18">
  <xsd:schema xmlns:xsd="http://www.w3.org/2001/XMLSchema" xmlns:xs="http://www.w3.org/2001/XMLSchema" xmlns:p="http://schemas.microsoft.com/office/2006/metadata/properties" xmlns:ns2="1b227153-f637-49c9-b5c7-17ddc693d634" xmlns:ns3="a6ec88d8-278f-40a0-b110-6be99255765a" targetNamespace="http://schemas.microsoft.com/office/2006/metadata/properties" ma:root="true" ma:fieldsID="9d6d71c62ee829413bb251f8c8cd3188" ns2:_="" ns3:_="">
    <xsd:import namespace="1b227153-f637-49c9-b5c7-17ddc693d634"/>
    <xsd:import namespace="a6ec88d8-278f-40a0-b110-6be992557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27153-f637-49c9-b5c7-17ddc693d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3ff8426b-c5ab-4feb-8121-9c1239dde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c88d8-278f-40a0-b110-6be99255765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78384ce-dec0-479c-add7-23ad397527a1}" ma:internalName="TaxCatchAll" ma:showField="CatchAllData" ma:web="a6ec88d8-278f-40a0-b110-6be992557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c88d8-278f-40a0-b110-6be99255765a" xsi:nil="true"/>
    <lcf76f155ced4ddcb4097134ff3c332f xmlns="1b227153-f637-49c9-b5c7-17ddc693d6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81B80E-5294-4F7C-B151-A74B5989B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27153-f637-49c9-b5c7-17ddc693d634"/>
    <ds:schemaRef ds:uri="a6ec88d8-278f-40a0-b110-6be992557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057435-5B32-4E30-A8FF-C9A0B929A17E}">
  <ds:schemaRefs>
    <ds:schemaRef ds:uri="http://schemas.microsoft.com/office/2006/metadata/properties"/>
    <ds:schemaRef ds:uri="http://schemas.microsoft.com/office/infopath/2007/PartnerControls"/>
    <ds:schemaRef ds:uri="a6ec88d8-278f-40a0-b110-6be99255765a"/>
    <ds:schemaRef ds:uri="1b227153-f637-49c9-b5c7-17ddc693d634"/>
  </ds:schemaRefs>
</ds:datastoreItem>
</file>

<file path=customXml/itemProps3.xml><?xml version="1.0" encoding="utf-8"?>
<ds:datastoreItem xmlns:ds="http://schemas.openxmlformats.org/officeDocument/2006/customXml" ds:itemID="{B1D1A9D6-E7AC-4826-A0C8-3F2F7AD667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Cattin Mirja</dc:creator>
  <cp:keywords/>
  <dc:description/>
  <cp:lastModifiedBy>Cattin Mirja</cp:lastModifiedBy>
  <cp:revision>280</cp:revision>
  <dcterms:created xsi:type="dcterms:W3CDTF">2024-10-28T10:00:00Z</dcterms:created>
  <dcterms:modified xsi:type="dcterms:W3CDTF">2025-10-24T10:42:00Z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0x0101008D3ABBCE26FE6B4698753FD1C1329935</vt:lpwstr>
  </property>
  <property fmtid="{D5CDD505-2E9C-101B-9397-08002B2CF9AE}" pid="3" name="MediaServiceImageTags">
    <vt:lpwstr/>
  </property>
</Properties>
</file>