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6D00" w14:textId="6C4623A2" w:rsidR="002E2354" w:rsidRDefault="002E2354">
      <w:r>
        <w:t>The Omole Foundation</w:t>
      </w:r>
    </w:p>
    <w:p w14:paraId="648B592E" w14:textId="77497776" w:rsidR="002E2354" w:rsidRDefault="002E2354">
      <w:r>
        <w:t>Sterling Bank</w:t>
      </w:r>
    </w:p>
    <w:p w14:paraId="2F03C588" w14:textId="0207C282" w:rsidR="002E2354" w:rsidRDefault="002E2354">
      <w:r>
        <w:t>0136001673</w:t>
      </w:r>
    </w:p>
    <w:sectPr w:rsidR="002E2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54"/>
    <w:rsid w:val="002548E4"/>
    <w:rsid w:val="002E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01A47"/>
  <w15:chartTrackingRefBased/>
  <w15:docId w15:val="{BA64D25A-641C-4923-97EA-9AB68EE0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3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3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3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3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3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3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3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3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3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3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3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3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3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3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 Comms</dc:creator>
  <cp:keywords/>
  <dc:description/>
  <cp:lastModifiedBy>234 Comms</cp:lastModifiedBy>
  <cp:revision>1</cp:revision>
  <dcterms:created xsi:type="dcterms:W3CDTF">2025-12-15T17:33:00Z</dcterms:created>
  <dcterms:modified xsi:type="dcterms:W3CDTF">2025-12-15T17:34:00Z</dcterms:modified>
</cp:coreProperties>
</file>