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628E7" w:rsidR="00A727A4" w:rsidP="00D628E7" w:rsidRDefault="121CBD16" w14:paraId="53972CD3" w14:textId="2CD72041">
      <w:pPr>
        <w:jc w:val="center"/>
        <w:rPr>
          <w:b w:val="1"/>
          <w:bCs w:val="1"/>
          <w:color w:val="7030A0"/>
        </w:rPr>
      </w:pPr>
      <w:r w:rsidRPr="3EA24910" w:rsidR="121CBD16">
        <w:rPr>
          <w:b w:val="1"/>
          <w:bCs w:val="1"/>
          <w:color w:val="7030A0"/>
        </w:rPr>
        <w:t>S</w:t>
      </w:r>
      <w:r w:rsidRPr="3EA24910" w:rsidR="385F7909">
        <w:rPr>
          <w:b w:val="1"/>
          <w:bCs w:val="1"/>
          <w:color w:val="7030A0"/>
        </w:rPr>
        <w:t>ummary of Proposed Changes</w:t>
      </w:r>
      <w:r w:rsidRPr="3EA24910" w:rsidR="0855FD03">
        <w:rPr>
          <w:b w:val="1"/>
          <w:bCs w:val="1"/>
          <w:color w:val="7030A0"/>
        </w:rPr>
        <w:t xml:space="preserve"> – Version 20260313</w:t>
      </w:r>
    </w:p>
    <w:sdt>
      <w:sdtPr>
        <w:id w:val="1661726799"/>
        <w:docPartObj>
          <w:docPartGallery w:val="Table of Contents"/>
          <w:docPartUnique/>
        </w:docPartObj>
      </w:sdtPr>
      <w:sdtContent>
        <w:p w:rsidR="00893A8E" w:rsidRDefault="69A156D4" w14:paraId="1F2D586E" w14:textId="01391A37">
          <w:pPr>
            <w:pStyle w:val="TOC1"/>
            <w:tabs>
              <w:tab w:val="right" w:leader="dot" w:pos="10194"/>
            </w:tabs>
            <w:rPr>
              <w:rFonts w:eastAsiaTheme="minorEastAsia"/>
              <w:noProof/>
              <w:kern w:val="2"/>
              <w:sz w:val="24"/>
              <w:szCs w:val="24"/>
              <w:lang w:val="en-AU" w:eastAsia="en-GB"/>
              <w14:ligatures w14:val="standardContextual"/>
            </w:rPr>
          </w:pPr>
          <w:r>
            <w:fldChar w:fldCharType="begin"/>
          </w:r>
          <w:r>
            <w:instrText>TOC \o \z \u \h</w:instrText>
          </w:r>
          <w:r>
            <w:fldChar w:fldCharType="separate"/>
          </w:r>
          <w:hyperlink w:history="1" w:anchor="_Toc223967582">
            <w:r w:rsidRPr="00016F2F" w:rsidR="00893A8E">
              <w:rPr>
                <w:rStyle w:val="Hyperlink"/>
                <w:noProof/>
              </w:rPr>
              <w:t>Introduction</w:t>
            </w:r>
            <w:r w:rsidR="00893A8E">
              <w:rPr>
                <w:noProof/>
                <w:webHidden/>
              </w:rPr>
              <w:tab/>
            </w:r>
            <w:r w:rsidR="00893A8E">
              <w:rPr>
                <w:noProof/>
                <w:webHidden/>
              </w:rPr>
              <w:fldChar w:fldCharType="begin"/>
            </w:r>
            <w:r w:rsidR="00893A8E">
              <w:rPr>
                <w:noProof/>
                <w:webHidden/>
              </w:rPr>
              <w:instrText xml:space="preserve"> PAGEREF _Toc223967582 \h </w:instrText>
            </w:r>
            <w:r w:rsidR="00893A8E">
              <w:rPr>
                <w:noProof/>
                <w:webHidden/>
              </w:rPr>
            </w:r>
            <w:r w:rsidR="00893A8E">
              <w:rPr>
                <w:noProof/>
                <w:webHidden/>
              </w:rPr>
              <w:fldChar w:fldCharType="separate"/>
            </w:r>
            <w:r w:rsidR="00893A8E">
              <w:rPr>
                <w:noProof/>
                <w:webHidden/>
              </w:rPr>
              <w:t>2</w:t>
            </w:r>
            <w:r w:rsidR="00893A8E">
              <w:rPr>
                <w:noProof/>
                <w:webHidden/>
              </w:rPr>
              <w:fldChar w:fldCharType="end"/>
            </w:r>
          </w:hyperlink>
        </w:p>
        <w:p w:rsidR="00893A8E" w:rsidRDefault="00893A8E" w14:paraId="29A63BF8" w14:textId="44CC29E3">
          <w:pPr>
            <w:pStyle w:val="TOC1"/>
            <w:tabs>
              <w:tab w:val="right" w:leader="dot" w:pos="10194"/>
            </w:tabs>
            <w:rPr>
              <w:rFonts w:eastAsiaTheme="minorEastAsia"/>
              <w:noProof/>
              <w:kern w:val="2"/>
              <w:sz w:val="24"/>
              <w:szCs w:val="24"/>
              <w:lang w:val="en-AU" w:eastAsia="en-GB"/>
              <w14:ligatures w14:val="standardContextual"/>
            </w:rPr>
          </w:pPr>
          <w:hyperlink w:history="1" w:anchor="_Toc223967583">
            <w:r w:rsidRPr="00016F2F">
              <w:rPr>
                <w:rStyle w:val="Hyperlink"/>
                <w:noProof/>
              </w:rPr>
              <w:t>Project Overview</w:t>
            </w:r>
            <w:r>
              <w:rPr>
                <w:noProof/>
                <w:webHidden/>
              </w:rPr>
              <w:tab/>
            </w:r>
            <w:r>
              <w:rPr>
                <w:noProof/>
                <w:webHidden/>
              </w:rPr>
              <w:fldChar w:fldCharType="begin"/>
            </w:r>
            <w:r>
              <w:rPr>
                <w:noProof/>
                <w:webHidden/>
              </w:rPr>
              <w:instrText xml:space="preserve"> PAGEREF _Toc223967583 \h </w:instrText>
            </w:r>
            <w:r>
              <w:rPr>
                <w:noProof/>
                <w:webHidden/>
              </w:rPr>
            </w:r>
            <w:r>
              <w:rPr>
                <w:noProof/>
                <w:webHidden/>
              </w:rPr>
              <w:fldChar w:fldCharType="separate"/>
            </w:r>
            <w:r>
              <w:rPr>
                <w:noProof/>
                <w:webHidden/>
              </w:rPr>
              <w:t>2</w:t>
            </w:r>
            <w:r>
              <w:rPr>
                <w:noProof/>
                <w:webHidden/>
              </w:rPr>
              <w:fldChar w:fldCharType="end"/>
            </w:r>
          </w:hyperlink>
        </w:p>
        <w:p w:rsidR="00893A8E" w:rsidRDefault="00893A8E" w14:paraId="695761EC" w14:textId="6476BBE7">
          <w:pPr>
            <w:pStyle w:val="TOC1"/>
            <w:tabs>
              <w:tab w:val="right" w:leader="dot" w:pos="10194"/>
            </w:tabs>
            <w:rPr>
              <w:rFonts w:eastAsiaTheme="minorEastAsia"/>
              <w:noProof/>
              <w:kern w:val="2"/>
              <w:sz w:val="24"/>
              <w:szCs w:val="24"/>
              <w:lang w:val="en-AU" w:eastAsia="en-GB"/>
              <w14:ligatures w14:val="standardContextual"/>
            </w:rPr>
          </w:pPr>
          <w:hyperlink w:history="1" w:anchor="_Toc223967584">
            <w:r w:rsidRPr="00016F2F">
              <w:rPr>
                <w:rStyle w:val="Hyperlink"/>
                <w:noProof/>
              </w:rPr>
              <w:t>Project Scope</w:t>
            </w:r>
            <w:r>
              <w:rPr>
                <w:noProof/>
                <w:webHidden/>
              </w:rPr>
              <w:tab/>
            </w:r>
            <w:r>
              <w:rPr>
                <w:noProof/>
                <w:webHidden/>
              </w:rPr>
              <w:fldChar w:fldCharType="begin"/>
            </w:r>
            <w:r>
              <w:rPr>
                <w:noProof/>
                <w:webHidden/>
              </w:rPr>
              <w:instrText xml:space="preserve"> PAGEREF _Toc223967584 \h </w:instrText>
            </w:r>
            <w:r>
              <w:rPr>
                <w:noProof/>
                <w:webHidden/>
              </w:rPr>
            </w:r>
            <w:r>
              <w:rPr>
                <w:noProof/>
                <w:webHidden/>
              </w:rPr>
              <w:fldChar w:fldCharType="separate"/>
            </w:r>
            <w:r>
              <w:rPr>
                <w:noProof/>
                <w:webHidden/>
              </w:rPr>
              <w:t>2</w:t>
            </w:r>
            <w:r>
              <w:rPr>
                <w:noProof/>
                <w:webHidden/>
              </w:rPr>
              <w:fldChar w:fldCharType="end"/>
            </w:r>
          </w:hyperlink>
        </w:p>
        <w:p w:rsidR="00893A8E" w:rsidRDefault="00893A8E" w14:paraId="585489DA" w14:textId="5557F06E">
          <w:pPr>
            <w:pStyle w:val="TOC1"/>
            <w:tabs>
              <w:tab w:val="right" w:leader="dot" w:pos="10194"/>
            </w:tabs>
            <w:rPr>
              <w:rFonts w:eastAsiaTheme="minorEastAsia"/>
              <w:noProof/>
              <w:kern w:val="2"/>
              <w:sz w:val="24"/>
              <w:szCs w:val="24"/>
              <w:lang w:val="en-AU" w:eastAsia="en-GB"/>
              <w14:ligatures w14:val="standardContextual"/>
            </w:rPr>
          </w:pPr>
          <w:hyperlink w:history="1" w:anchor="_Toc223967585">
            <w:r w:rsidRPr="00016F2F">
              <w:rPr>
                <w:rStyle w:val="Hyperlink"/>
                <w:noProof/>
              </w:rPr>
              <w:t>Summary of Proposed Changes</w:t>
            </w:r>
            <w:r>
              <w:rPr>
                <w:noProof/>
                <w:webHidden/>
              </w:rPr>
              <w:tab/>
            </w:r>
            <w:r>
              <w:rPr>
                <w:noProof/>
                <w:webHidden/>
              </w:rPr>
              <w:fldChar w:fldCharType="begin"/>
            </w:r>
            <w:r>
              <w:rPr>
                <w:noProof/>
                <w:webHidden/>
              </w:rPr>
              <w:instrText xml:space="preserve"> PAGEREF _Toc223967585 \h </w:instrText>
            </w:r>
            <w:r>
              <w:rPr>
                <w:noProof/>
                <w:webHidden/>
              </w:rPr>
            </w:r>
            <w:r>
              <w:rPr>
                <w:noProof/>
                <w:webHidden/>
              </w:rPr>
              <w:fldChar w:fldCharType="separate"/>
            </w:r>
            <w:r>
              <w:rPr>
                <w:noProof/>
                <w:webHidden/>
              </w:rPr>
              <w:t>4</w:t>
            </w:r>
            <w:r>
              <w:rPr>
                <w:noProof/>
                <w:webHidden/>
              </w:rPr>
              <w:fldChar w:fldCharType="end"/>
            </w:r>
          </w:hyperlink>
        </w:p>
        <w:p w:rsidR="00893A8E" w:rsidRDefault="00893A8E" w14:paraId="3E395859" w14:textId="1CCD1EE2">
          <w:pPr>
            <w:pStyle w:val="TOC2"/>
            <w:tabs>
              <w:tab w:val="right" w:leader="dot" w:pos="10194"/>
            </w:tabs>
            <w:rPr>
              <w:rFonts w:eastAsiaTheme="minorEastAsia"/>
              <w:noProof/>
              <w:kern w:val="2"/>
              <w:sz w:val="24"/>
              <w:szCs w:val="24"/>
              <w:lang w:val="en-AU" w:eastAsia="en-GB"/>
              <w14:ligatures w14:val="standardContextual"/>
            </w:rPr>
          </w:pPr>
          <w:hyperlink w:history="1" w:anchor="_Toc223967586">
            <w:r w:rsidRPr="00016F2F">
              <w:rPr>
                <w:rStyle w:val="Hyperlink"/>
                <w:noProof/>
              </w:rPr>
              <w:t>Qualifications</w:t>
            </w:r>
            <w:r>
              <w:rPr>
                <w:noProof/>
                <w:webHidden/>
              </w:rPr>
              <w:tab/>
            </w:r>
            <w:r>
              <w:rPr>
                <w:noProof/>
                <w:webHidden/>
              </w:rPr>
              <w:fldChar w:fldCharType="begin"/>
            </w:r>
            <w:r>
              <w:rPr>
                <w:noProof/>
                <w:webHidden/>
              </w:rPr>
              <w:instrText xml:space="preserve"> PAGEREF _Toc223967586 \h </w:instrText>
            </w:r>
            <w:r>
              <w:rPr>
                <w:noProof/>
                <w:webHidden/>
              </w:rPr>
            </w:r>
            <w:r>
              <w:rPr>
                <w:noProof/>
                <w:webHidden/>
              </w:rPr>
              <w:fldChar w:fldCharType="separate"/>
            </w:r>
            <w:r>
              <w:rPr>
                <w:noProof/>
                <w:webHidden/>
              </w:rPr>
              <w:t>4</w:t>
            </w:r>
            <w:r>
              <w:rPr>
                <w:noProof/>
                <w:webHidden/>
              </w:rPr>
              <w:fldChar w:fldCharType="end"/>
            </w:r>
          </w:hyperlink>
        </w:p>
        <w:p w:rsidR="00893A8E" w:rsidRDefault="00893A8E" w14:paraId="38FF143E" w14:textId="7C3C6E43">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87">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CHC41215 Certificate IV in Career Development</w:t>
            </w:r>
            <w:r>
              <w:rPr>
                <w:noProof/>
                <w:webHidden/>
              </w:rPr>
              <w:tab/>
            </w:r>
            <w:r>
              <w:rPr>
                <w:noProof/>
                <w:webHidden/>
              </w:rPr>
              <w:fldChar w:fldCharType="begin"/>
            </w:r>
            <w:r>
              <w:rPr>
                <w:noProof/>
                <w:webHidden/>
              </w:rPr>
              <w:instrText xml:space="preserve"> PAGEREF _Toc223967587 \h </w:instrText>
            </w:r>
            <w:r>
              <w:rPr>
                <w:noProof/>
                <w:webHidden/>
              </w:rPr>
            </w:r>
            <w:r>
              <w:rPr>
                <w:noProof/>
                <w:webHidden/>
              </w:rPr>
              <w:fldChar w:fldCharType="separate"/>
            </w:r>
            <w:r>
              <w:rPr>
                <w:noProof/>
                <w:webHidden/>
              </w:rPr>
              <w:t>4</w:t>
            </w:r>
            <w:r>
              <w:rPr>
                <w:noProof/>
                <w:webHidden/>
              </w:rPr>
              <w:fldChar w:fldCharType="end"/>
            </w:r>
          </w:hyperlink>
        </w:p>
        <w:p w:rsidR="00893A8E" w:rsidRDefault="00893A8E" w14:paraId="2CB8540F" w14:textId="27641EE5">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88">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CHC81315 Graduate Certificate in Career Development Practice</w:t>
            </w:r>
            <w:r>
              <w:rPr>
                <w:noProof/>
                <w:webHidden/>
              </w:rPr>
              <w:tab/>
            </w:r>
            <w:r>
              <w:rPr>
                <w:noProof/>
                <w:webHidden/>
              </w:rPr>
              <w:fldChar w:fldCharType="begin"/>
            </w:r>
            <w:r>
              <w:rPr>
                <w:noProof/>
                <w:webHidden/>
              </w:rPr>
              <w:instrText xml:space="preserve"> PAGEREF _Toc223967588 \h </w:instrText>
            </w:r>
            <w:r>
              <w:rPr>
                <w:noProof/>
                <w:webHidden/>
              </w:rPr>
            </w:r>
            <w:r>
              <w:rPr>
                <w:noProof/>
                <w:webHidden/>
              </w:rPr>
              <w:fldChar w:fldCharType="separate"/>
            </w:r>
            <w:r>
              <w:rPr>
                <w:noProof/>
                <w:webHidden/>
              </w:rPr>
              <w:t>5</w:t>
            </w:r>
            <w:r>
              <w:rPr>
                <w:noProof/>
                <w:webHidden/>
              </w:rPr>
              <w:fldChar w:fldCharType="end"/>
            </w:r>
          </w:hyperlink>
        </w:p>
        <w:p w:rsidR="00893A8E" w:rsidRDefault="00893A8E" w14:paraId="367D8C81" w14:textId="1652E48C">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89">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CHC41115 Certificate IV in Employment Services</w:t>
            </w:r>
            <w:r>
              <w:rPr>
                <w:noProof/>
                <w:webHidden/>
              </w:rPr>
              <w:tab/>
            </w:r>
            <w:r>
              <w:rPr>
                <w:noProof/>
                <w:webHidden/>
              </w:rPr>
              <w:fldChar w:fldCharType="begin"/>
            </w:r>
            <w:r>
              <w:rPr>
                <w:noProof/>
                <w:webHidden/>
              </w:rPr>
              <w:instrText xml:space="preserve"> PAGEREF _Toc223967589 \h </w:instrText>
            </w:r>
            <w:r>
              <w:rPr>
                <w:noProof/>
                <w:webHidden/>
              </w:rPr>
            </w:r>
            <w:r>
              <w:rPr>
                <w:noProof/>
                <w:webHidden/>
              </w:rPr>
              <w:fldChar w:fldCharType="separate"/>
            </w:r>
            <w:r>
              <w:rPr>
                <w:noProof/>
                <w:webHidden/>
              </w:rPr>
              <w:t>6</w:t>
            </w:r>
            <w:r>
              <w:rPr>
                <w:noProof/>
                <w:webHidden/>
              </w:rPr>
              <w:fldChar w:fldCharType="end"/>
            </w:r>
          </w:hyperlink>
        </w:p>
        <w:p w:rsidR="00893A8E" w:rsidRDefault="00893A8E" w14:paraId="09840E87" w14:textId="68097D65">
          <w:pPr>
            <w:pStyle w:val="TOC2"/>
            <w:tabs>
              <w:tab w:val="right" w:leader="dot" w:pos="10194"/>
            </w:tabs>
            <w:rPr>
              <w:rFonts w:eastAsiaTheme="minorEastAsia"/>
              <w:noProof/>
              <w:kern w:val="2"/>
              <w:sz w:val="24"/>
              <w:szCs w:val="24"/>
              <w:lang w:val="en-AU" w:eastAsia="en-GB"/>
              <w14:ligatures w14:val="standardContextual"/>
            </w:rPr>
          </w:pPr>
          <w:hyperlink w:history="1" w:anchor="_Toc223967590">
            <w:r w:rsidRPr="00016F2F">
              <w:rPr>
                <w:rStyle w:val="Hyperlink"/>
                <w:noProof/>
              </w:rPr>
              <w:t>Units of Competency</w:t>
            </w:r>
            <w:r>
              <w:rPr>
                <w:noProof/>
                <w:webHidden/>
              </w:rPr>
              <w:tab/>
            </w:r>
            <w:r>
              <w:rPr>
                <w:noProof/>
                <w:webHidden/>
              </w:rPr>
              <w:fldChar w:fldCharType="begin"/>
            </w:r>
            <w:r>
              <w:rPr>
                <w:noProof/>
                <w:webHidden/>
              </w:rPr>
              <w:instrText xml:space="preserve"> PAGEREF _Toc223967590 \h </w:instrText>
            </w:r>
            <w:r>
              <w:rPr>
                <w:noProof/>
                <w:webHidden/>
              </w:rPr>
            </w:r>
            <w:r>
              <w:rPr>
                <w:noProof/>
                <w:webHidden/>
              </w:rPr>
              <w:fldChar w:fldCharType="separate"/>
            </w:r>
            <w:r>
              <w:rPr>
                <w:noProof/>
                <w:webHidden/>
              </w:rPr>
              <w:t>7</w:t>
            </w:r>
            <w:r>
              <w:rPr>
                <w:noProof/>
                <w:webHidden/>
              </w:rPr>
              <w:fldChar w:fldCharType="end"/>
            </w:r>
          </w:hyperlink>
        </w:p>
        <w:p w:rsidR="00893A8E" w:rsidRDefault="00893A8E" w14:paraId="2A2E0678" w14:textId="1529C88A">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1">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CHCECD001 Analyse and apply information that supports employment and career development</w:t>
            </w:r>
            <w:r>
              <w:rPr>
                <w:noProof/>
                <w:webHidden/>
              </w:rPr>
              <w:tab/>
            </w:r>
            <w:r>
              <w:rPr>
                <w:noProof/>
                <w:webHidden/>
              </w:rPr>
              <w:fldChar w:fldCharType="begin"/>
            </w:r>
            <w:r>
              <w:rPr>
                <w:noProof/>
                <w:webHidden/>
              </w:rPr>
              <w:instrText xml:space="preserve"> PAGEREF _Toc223967591 \h </w:instrText>
            </w:r>
            <w:r>
              <w:rPr>
                <w:noProof/>
                <w:webHidden/>
              </w:rPr>
            </w:r>
            <w:r>
              <w:rPr>
                <w:noProof/>
                <w:webHidden/>
              </w:rPr>
              <w:fldChar w:fldCharType="separate"/>
            </w:r>
            <w:r>
              <w:rPr>
                <w:noProof/>
                <w:webHidden/>
              </w:rPr>
              <w:t>7</w:t>
            </w:r>
            <w:r>
              <w:rPr>
                <w:noProof/>
                <w:webHidden/>
              </w:rPr>
              <w:fldChar w:fldCharType="end"/>
            </w:r>
          </w:hyperlink>
        </w:p>
        <w:p w:rsidR="00893A8E" w:rsidRDefault="00893A8E" w14:paraId="42BAF0A0" w14:textId="0925EAC6">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2">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CHCECD002 Deliver and monitor contracted employment services</w:t>
            </w:r>
            <w:r>
              <w:rPr>
                <w:noProof/>
                <w:webHidden/>
              </w:rPr>
              <w:tab/>
            </w:r>
            <w:r>
              <w:rPr>
                <w:noProof/>
                <w:webHidden/>
              </w:rPr>
              <w:fldChar w:fldCharType="begin"/>
            </w:r>
            <w:r>
              <w:rPr>
                <w:noProof/>
                <w:webHidden/>
              </w:rPr>
              <w:instrText xml:space="preserve"> PAGEREF _Toc223967592 \h </w:instrText>
            </w:r>
            <w:r>
              <w:rPr>
                <w:noProof/>
                <w:webHidden/>
              </w:rPr>
            </w:r>
            <w:r>
              <w:rPr>
                <w:noProof/>
                <w:webHidden/>
              </w:rPr>
              <w:fldChar w:fldCharType="separate"/>
            </w:r>
            <w:r>
              <w:rPr>
                <w:noProof/>
                <w:webHidden/>
              </w:rPr>
              <w:t>8</w:t>
            </w:r>
            <w:r>
              <w:rPr>
                <w:noProof/>
                <w:webHidden/>
              </w:rPr>
              <w:fldChar w:fldCharType="end"/>
            </w:r>
          </w:hyperlink>
        </w:p>
        <w:p w:rsidR="00893A8E" w:rsidRDefault="00893A8E" w14:paraId="18AE0B76" w14:textId="6EEAD9F5">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3">
            <w:r w:rsidRPr="00016F2F">
              <w:rPr>
                <w:rStyle w:val="Hyperlink"/>
                <w:rFonts w:ascii="Symbol" w:hAnsi="Symbol" w:eastAsia="DengXian"/>
                <w:noProof/>
              </w:rPr>
              <w:t></w:t>
            </w:r>
            <w:r>
              <w:rPr>
                <w:rFonts w:eastAsiaTheme="minorEastAsia"/>
                <w:noProof/>
                <w:kern w:val="2"/>
                <w:sz w:val="24"/>
                <w:szCs w:val="24"/>
                <w:lang w:val="en-AU" w:eastAsia="en-GB"/>
                <w14:ligatures w14:val="standardContextual"/>
              </w:rPr>
              <w:tab/>
            </w:r>
            <w:r w:rsidRPr="00016F2F">
              <w:rPr>
                <w:rStyle w:val="Hyperlink"/>
                <w:rFonts w:eastAsia="DengXian"/>
                <w:noProof/>
              </w:rPr>
              <w:t>CHCECD003 Promote job seekers to employers</w:t>
            </w:r>
            <w:r>
              <w:rPr>
                <w:noProof/>
                <w:webHidden/>
              </w:rPr>
              <w:tab/>
            </w:r>
            <w:r>
              <w:rPr>
                <w:noProof/>
                <w:webHidden/>
              </w:rPr>
              <w:fldChar w:fldCharType="begin"/>
            </w:r>
            <w:r>
              <w:rPr>
                <w:noProof/>
                <w:webHidden/>
              </w:rPr>
              <w:instrText xml:space="preserve"> PAGEREF _Toc223967593 \h </w:instrText>
            </w:r>
            <w:r>
              <w:rPr>
                <w:noProof/>
                <w:webHidden/>
              </w:rPr>
            </w:r>
            <w:r>
              <w:rPr>
                <w:noProof/>
                <w:webHidden/>
              </w:rPr>
              <w:fldChar w:fldCharType="separate"/>
            </w:r>
            <w:r>
              <w:rPr>
                <w:noProof/>
                <w:webHidden/>
              </w:rPr>
              <w:t>9</w:t>
            </w:r>
            <w:r>
              <w:rPr>
                <w:noProof/>
                <w:webHidden/>
              </w:rPr>
              <w:fldChar w:fldCharType="end"/>
            </w:r>
          </w:hyperlink>
        </w:p>
        <w:p w:rsidR="00893A8E" w:rsidRDefault="00893A8E" w14:paraId="67FA5F78" w14:textId="46AE2A69">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4">
            <w:r w:rsidRPr="00016F2F">
              <w:rPr>
                <w:rStyle w:val="Hyperlink"/>
                <w:rFonts w:ascii="Symbol" w:hAnsi="Symbol" w:eastAsia="DengXian"/>
                <w:noProof/>
              </w:rPr>
              <w:t></w:t>
            </w:r>
            <w:r>
              <w:rPr>
                <w:rFonts w:eastAsiaTheme="minorEastAsia"/>
                <w:noProof/>
                <w:kern w:val="2"/>
                <w:sz w:val="24"/>
                <w:szCs w:val="24"/>
                <w:lang w:val="en-AU" w:eastAsia="en-GB"/>
                <w14:ligatures w14:val="standardContextual"/>
              </w:rPr>
              <w:tab/>
            </w:r>
            <w:r w:rsidRPr="00016F2F">
              <w:rPr>
                <w:rStyle w:val="Hyperlink"/>
                <w:rFonts w:eastAsia="DengXian"/>
                <w:noProof/>
              </w:rPr>
              <w:t>CHCECD005 Deliver employment services to employers</w:t>
            </w:r>
            <w:r>
              <w:rPr>
                <w:noProof/>
                <w:webHidden/>
              </w:rPr>
              <w:tab/>
            </w:r>
            <w:r>
              <w:rPr>
                <w:noProof/>
                <w:webHidden/>
              </w:rPr>
              <w:fldChar w:fldCharType="begin"/>
            </w:r>
            <w:r>
              <w:rPr>
                <w:noProof/>
                <w:webHidden/>
              </w:rPr>
              <w:instrText xml:space="preserve"> PAGEREF _Toc223967594 \h </w:instrText>
            </w:r>
            <w:r>
              <w:rPr>
                <w:noProof/>
                <w:webHidden/>
              </w:rPr>
            </w:r>
            <w:r>
              <w:rPr>
                <w:noProof/>
                <w:webHidden/>
              </w:rPr>
              <w:fldChar w:fldCharType="separate"/>
            </w:r>
            <w:r>
              <w:rPr>
                <w:noProof/>
                <w:webHidden/>
              </w:rPr>
              <w:t>10</w:t>
            </w:r>
            <w:r>
              <w:rPr>
                <w:noProof/>
                <w:webHidden/>
              </w:rPr>
              <w:fldChar w:fldCharType="end"/>
            </w:r>
          </w:hyperlink>
        </w:p>
        <w:p w:rsidR="00893A8E" w:rsidRDefault="00893A8E" w14:paraId="0B2D61E1" w14:textId="1F614C03">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5">
            <w:r w:rsidRPr="00016F2F">
              <w:rPr>
                <w:rStyle w:val="Hyperlink"/>
                <w:rFonts w:ascii="Symbol" w:hAnsi="Symbol" w:eastAsia="DengXian"/>
                <w:noProof/>
              </w:rPr>
              <w:t></w:t>
            </w:r>
            <w:r>
              <w:rPr>
                <w:rFonts w:eastAsiaTheme="minorEastAsia"/>
                <w:noProof/>
                <w:kern w:val="2"/>
                <w:sz w:val="24"/>
                <w:szCs w:val="24"/>
                <w:lang w:val="en-AU" w:eastAsia="en-GB"/>
                <w14:ligatures w14:val="standardContextual"/>
              </w:rPr>
              <w:tab/>
            </w:r>
            <w:r w:rsidRPr="00016F2F">
              <w:rPr>
                <w:rStyle w:val="Hyperlink"/>
                <w:rFonts w:eastAsia="DengXian"/>
                <w:noProof/>
              </w:rPr>
              <w:t>CHCECD006 Develop and monitor employment plans</w:t>
            </w:r>
            <w:r>
              <w:rPr>
                <w:noProof/>
                <w:webHidden/>
              </w:rPr>
              <w:tab/>
            </w:r>
            <w:r>
              <w:rPr>
                <w:noProof/>
                <w:webHidden/>
              </w:rPr>
              <w:fldChar w:fldCharType="begin"/>
            </w:r>
            <w:r>
              <w:rPr>
                <w:noProof/>
                <w:webHidden/>
              </w:rPr>
              <w:instrText xml:space="preserve"> PAGEREF _Toc223967595 \h </w:instrText>
            </w:r>
            <w:r>
              <w:rPr>
                <w:noProof/>
                <w:webHidden/>
              </w:rPr>
            </w:r>
            <w:r>
              <w:rPr>
                <w:noProof/>
                <w:webHidden/>
              </w:rPr>
              <w:fldChar w:fldCharType="separate"/>
            </w:r>
            <w:r>
              <w:rPr>
                <w:noProof/>
                <w:webHidden/>
              </w:rPr>
              <w:t>11</w:t>
            </w:r>
            <w:r>
              <w:rPr>
                <w:noProof/>
                <w:webHidden/>
              </w:rPr>
              <w:fldChar w:fldCharType="end"/>
            </w:r>
          </w:hyperlink>
        </w:p>
        <w:p w:rsidR="00893A8E" w:rsidRDefault="00893A8E" w14:paraId="67109BB3" w14:textId="07D5682D">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6">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CHCECD007 Maximise participation in work by people with disability</w:t>
            </w:r>
            <w:r>
              <w:rPr>
                <w:noProof/>
                <w:webHidden/>
              </w:rPr>
              <w:tab/>
            </w:r>
            <w:r>
              <w:rPr>
                <w:noProof/>
                <w:webHidden/>
              </w:rPr>
              <w:fldChar w:fldCharType="begin"/>
            </w:r>
            <w:r>
              <w:rPr>
                <w:noProof/>
                <w:webHidden/>
              </w:rPr>
              <w:instrText xml:space="preserve"> PAGEREF _Toc223967596 \h </w:instrText>
            </w:r>
            <w:r>
              <w:rPr>
                <w:noProof/>
                <w:webHidden/>
              </w:rPr>
            </w:r>
            <w:r>
              <w:rPr>
                <w:noProof/>
                <w:webHidden/>
              </w:rPr>
              <w:fldChar w:fldCharType="separate"/>
            </w:r>
            <w:r>
              <w:rPr>
                <w:noProof/>
                <w:webHidden/>
              </w:rPr>
              <w:t>12</w:t>
            </w:r>
            <w:r>
              <w:rPr>
                <w:noProof/>
                <w:webHidden/>
              </w:rPr>
              <w:fldChar w:fldCharType="end"/>
            </w:r>
          </w:hyperlink>
        </w:p>
        <w:p w:rsidR="00893A8E" w:rsidRDefault="00893A8E" w14:paraId="03320D41" w14:textId="0D58291E">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7">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CHCECD008 Deliver services consistent with a career development framework</w:t>
            </w:r>
            <w:r>
              <w:rPr>
                <w:noProof/>
                <w:webHidden/>
              </w:rPr>
              <w:tab/>
            </w:r>
            <w:r>
              <w:rPr>
                <w:noProof/>
                <w:webHidden/>
              </w:rPr>
              <w:fldChar w:fldCharType="begin"/>
            </w:r>
            <w:r>
              <w:rPr>
                <w:noProof/>
                <w:webHidden/>
              </w:rPr>
              <w:instrText xml:space="preserve"> PAGEREF _Toc223967597 \h </w:instrText>
            </w:r>
            <w:r>
              <w:rPr>
                <w:noProof/>
                <w:webHidden/>
              </w:rPr>
            </w:r>
            <w:r>
              <w:rPr>
                <w:noProof/>
                <w:webHidden/>
              </w:rPr>
              <w:fldChar w:fldCharType="separate"/>
            </w:r>
            <w:r>
              <w:rPr>
                <w:noProof/>
                <w:webHidden/>
              </w:rPr>
              <w:t>13</w:t>
            </w:r>
            <w:r>
              <w:rPr>
                <w:noProof/>
                <w:webHidden/>
              </w:rPr>
              <w:fldChar w:fldCharType="end"/>
            </w:r>
          </w:hyperlink>
        </w:p>
        <w:p w:rsidR="00893A8E" w:rsidRDefault="00893A8E" w14:paraId="32332751" w14:textId="50C4631A">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8">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CHCECD009 Conduct career guidance interviews</w:t>
            </w:r>
            <w:r>
              <w:rPr>
                <w:noProof/>
                <w:webHidden/>
              </w:rPr>
              <w:tab/>
            </w:r>
            <w:r>
              <w:rPr>
                <w:noProof/>
                <w:webHidden/>
              </w:rPr>
              <w:fldChar w:fldCharType="begin"/>
            </w:r>
            <w:r>
              <w:rPr>
                <w:noProof/>
                <w:webHidden/>
              </w:rPr>
              <w:instrText xml:space="preserve"> PAGEREF _Toc223967598 \h </w:instrText>
            </w:r>
            <w:r>
              <w:rPr>
                <w:noProof/>
                <w:webHidden/>
              </w:rPr>
            </w:r>
            <w:r>
              <w:rPr>
                <w:noProof/>
                <w:webHidden/>
              </w:rPr>
              <w:fldChar w:fldCharType="separate"/>
            </w:r>
            <w:r>
              <w:rPr>
                <w:noProof/>
                <w:webHidden/>
              </w:rPr>
              <w:t>14</w:t>
            </w:r>
            <w:r>
              <w:rPr>
                <w:noProof/>
                <w:webHidden/>
              </w:rPr>
              <w:fldChar w:fldCharType="end"/>
            </w:r>
          </w:hyperlink>
        </w:p>
        <w:p w:rsidR="00893A8E" w:rsidRDefault="00893A8E" w14:paraId="6F782AD0" w14:textId="0BE2EF60">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599">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CHCECD010 Provide support to people in career transition</w:t>
            </w:r>
            <w:r>
              <w:rPr>
                <w:noProof/>
                <w:webHidden/>
              </w:rPr>
              <w:tab/>
            </w:r>
            <w:r>
              <w:rPr>
                <w:noProof/>
                <w:webHidden/>
              </w:rPr>
              <w:fldChar w:fldCharType="begin"/>
            </w:r>
            <w:r>
              <w:rPr>
                <w:noProof/>
                <w:webHidden/>
              </w:rPr>
              <w:instrText xml:space="preserve"> PAGEREF _Toc223967599 \h </w:instrText>
            </w:r>
            <w:r>
              <w:rPr>
                <w:noProof/>
                <w:webHidden/>
              </w:rPr>
            </w:r>
            <w:r>
              <w:rPr>
                <w:noProof/>
                <w:webHidden/>
              </w:rPr>
              <w:fldChar w:fldCharType="separate"/>
            </w:r>
            <w:r>
              <w:rPr>
                <w:noProof/>
                <w:webHidden/>
              </w:rPr>
              <w:t>15</w:t>
            </w:r>
            <w:r>
              <w:rPr>
                <w:noProof/>
                <w:webHidden/>
              </w:rPr>
              <w:fldChar w:fldCharType="end"/>
            </w:r>
          </w:hyperlink>
        </w:p>
        <w:p w:rsidR="00893A8E" w:rsidRDefault="00893A8E" w14:paraId="700F5CFA" w14:textId="73D0605C">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0">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CHCECD011 Manage quality in career development practice</w:t>
            </w:r>
            <w:r>
              <w:rPr>
                <w:noProof/>
                <w:webHidden/>
              </w:rPr>
              <w:tab/>
            </w:r>
            <w:r>
              <w:rPr>
                <w:noProof/>
                <w:webHidden/>
              </w:rPr>
              <w:fldChar w:fldCharType="begin"/>
            </w:r>
            <w:r>
              <w:rPr>
                <w:noProof/>
                <w:webHidden/>
              </w:rPr>
              <w:instrText xml:space="preserve"> PAGEREF _Toc223967600 \h </w:instrText>
            </w:r>
            <w:r>
              <w:rPr>
                <w:noProof/>
                <w:webHidden/>
              </w:rPr>
            </w:r>
            <w:r>
              <w:rPr>
                <w:noProof/>
                <w:webHidden/>
              </w:rPr>
              <w:fldChar w:fldCharType="separate"/>
            </w:r>
            <w:r>
              <w:rPr>
                <w:noProof/>
                <w:webHidden/>
              </w:rPr>
              <w:t>16</w:t>
            </w:r>
            <w:r>
              <w:rPr>
                <w:noProof/>
                <w:webHidden/>
              </w:rPr>
              <w:fldChar w:fldCharType="end"/>
            </w:r>
          </w:hyperlink>
        </w:p>
        <w:p w:rsidR="00893A8E" w:rsidRDefault="00893A8E" w14:paraId="186EE6EC" w14:textId="299F3781">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1">
            <w:r w:rsidRPr="00016F2F">
              <w:rPr>
                <w:rStyle w:val="Hyperlink"/>
                <w:rFonts w:ascii="Symbol" w:hAnsi="Symbol" w:eastAsia="DengXian"/>
                <w:noProof/>
              </w:rPr>
              <w:t></w:t>
            </w:r>
            <w:r>
              <w:rPr>
                <w:rFonts w:eastAsiaTheme="minorEastAsia"/>
                <w:noProof/>
                <w:kern w:val="2"/>
                <w:sz w:val="24"/>
                <w:szCs w:val="24"/>
                <w:lang w:val="en-AU" w:eastAsia="en-GB"/>
                <w14:ligatures w14:val="standardContextual"/>
              </w:rPr>
              <w:tab/>
            </w:r>
            <w:r w:rsidRPr="00016F2F">
              <w:rPr>
                <w:rStyle w:val="Hyperlink"/>
                <w:rFonts w:eastAsia="DengXian"/>
                <w:noProof/>
              </w:rPr>
              <w:t>CHCPRP006 Lead own professional development</w:t>
            </w:r>
            <w:r>
              <w:rPr>
                <w:noProof/>
                <w:webHidden/>
              </w:rPr>
              <w:tab/>
            </w:r>
            <w:r>
              <w:rPr>
                <w:noProof/>
                <w:webHidden/>
              </w:rPr>
              <w:fldChar w:fldCharType="begin"/>
            </w:r>
            <w:r>
              <w:rPr>
                <w:noProof/>
                <w:webHidden/>
              </w:rPr>
              <w:instrText xml:space="preserve"> PAGEREF _Toc223967601 \h </w:instrText>
            </w:r>
            <w:r>
              <w:rPr>
                <w:noProof/>
                <w:webHidden/>
              </w:rPr>
            </w:r>
            <w:r>
              <w:rPr>
                <w:noProof/>
                <w:webHidden/>
              </w:rPr>
              <w:fldChar w:fldCharType="separate"/>
            </w:r>
            <w:r>
              <w:rPr>
                <w:noProof/>
                <w:webHidden/>
              </w:rPr>
              <w:t>17</w:t>
            </w:r>
            <w:r>
              <w:rPr>
                <w:noProof/>
                <w:webHidden/>
              </w:rPr>
              <w:fldChar w:fldCharType="end"/>
            </w:r>
          </w:hyperlink>
        </w:p>
        <w:p w:rsidR="00893A8E" w:rsidRDefault="00893A8E" w14:paraId="719DA833" w14:textId="5518363A">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2">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CHCECDxxx Establish career development services</w:t>
            </w:r>
            <w:r>
              <w:rPr>
                <w:noProof/>
                <w:webHidden/>
              </w:rPr>
              <w:tab/>
            </w:r>
            <w:r>
              <w:rPr>
                <w:noProof/>
                <w:webHidden/>
              </w:rPr>
              <w:fldChar w:fldCharType="begin"/>
            </w:r>
            <w:r>
              <w:rPr>
                <w:noProof/>
                <w:webHidden/>
              </w:rPr>
              <w:instrText xml:space="preserve"> PAGEREF _Toc223967602 \h </w:instrText>
            </w:r>
            <w:r>
              <w:rPr>
                <w:noProof/>
                <w:webHidden/>
              </w:rPr>
            </w:r>
            <w:r>
              <w:rPr>
                <w:noProof/>
                <w:webHidden/>
              </w:rPr>
              <w:fldChar w:fldCharType="separate"/>
            </w:r>
            <w:r>
              <w:rPr>
                <w:noProof/>
                <w:webHidden/>
              </w:rPr>
              <w:t>18</w:t>
            </w:r>
            <w:r>
              <w:rPr>
                <w:noProof/>
                <w:webHidden/>
              </w:rPr>
              <w:fldChar w:fldCharType="end"/>
            </w:r>
          </w:hyperlink>
        </w:p>
        <w:p w:rsidR="00893A8E" w:rsidRDefault="00893A8E" w14:paraId="484A9CC5" w14:textId="47CCB0D1">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3">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CHCECDxxx Conduct career development sessions</w:t>
            </w:r>
            <w:r>
              <w:rPr>
                <w:noProof/>
                <w:webHidden/>
              </w:rPr>
              <w:tab/>
            </w:r>
            <w:r>
              <w:rPr>
                <w:noProof/>
                <w:webHidden/>
              </w:rPr>
              <w:fldChar w:fldCharType="begin"/>
            </w:r>
            <w:r>
              <w:rPr>
                <w:noProof/>
                <w:webHidden/>
              </w:rPr>
              <w:instrText xml:space="preserve"> PAGEREF _Toc223967603 \h </w:instrText>
            </w:r>
            <w:r>
              <w:rPr>
                <w:noProof/>
                <w:webHidden/>
              </w:rPr>
            </w:r>
            <w:r>
              <w:rPr>
                <w:noProof/>
                <w:webHidden/>
              </w:rPr>
              <w:fldChar w:fldCharType="separate"/>
            </w:r>
            <w:r>
              <w:rPr>
                <w:noProof/>
                <w:webHidden/>
              </w:rPr>
              <w:t>19</w:t>
            </w:r>
            <w:r>
              <w:rPr>
                <w:noProof/>
                <w:webHidden/>
              </w:rPr>
              <w:fldChar w:fldCharType="end"/>
            </w:r>
          </w:hyperlink>
        </w:p>
        <w:p w:rsidR="00893A8E" w:rsidRDefault="00893A8E" w14:paraId="716D0F26" w14:textId="5EEBF0B6">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4">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CHCECDxxx Research and analyse trends in career development</w:t>
            </w:r>
            <w:r>
              <w:rPr>
                <w:noProof/>
                <w:webHidden/>
              </w:rPr>
              <w:tab/>
            </w:r>
            <w:r>
              <w:rPr>
                <w:noProof/>
                <w:webHidden/>
              </w:rPr>
              <w:fldChar w:fldCharType="begin"/>
            </w:r>
            <w:r>
              <w:rPr>
                <w:noProof/>
                <w:webHidden/>
              </w:rPr>
              <w:instrText xml:space="preserve"> PAGEREF _Toc223967604 \h </w:instrText>
            </w:r>
            <w:r>
              <w:rPr>
                <w:noProof/>
                <w:webHidden/>
              </w:rPr>
            </w:r>
            <w:r>
              <w:rPr>
                <w:noProof/>
                <w:webHidden/>
              </w:rPr>
              <w:fldChar w:fldCharType="separate"/>
            </w:r>
            <w:r>
              <w:rPr>
                <w:noProof/>
                <w:webHidden/>
              </w:rPr>
              <w:t>20</w:t>
            </w:r>
            <w:r>
              <w:rPr>
                <w:noProof/>
                <w:webHidden/>
              </w:rPr>
              <w:fldChar w:fldCharType="end"/>
            </w:r>
          </w:hyperlink>
        </w:p>
        <w:p w:rsidR="00893A8E" w:rsidRDefault="00893A8E" w14:paraId="7FEB1FFC" w14:textId="64AF16F5">
          <w:pPr>
            <w:pStyle w:val="TOC2"/>
            <w:tabs>
              <w:tab w:val="right" w:leader="dot" w:pos="10194"/>
            </w:tabs>
            <w:rPr>
              <w:rFonts w:eastAsiaTheme="minorEastAsia"/>
              <w:noProof/>
              <w:kern w:val="2"/>
              <w:sz w:val="24"/>
              <w:szCs w:val="24"/>
              <w:lang w:val="en-AU" w:eastAsia="en-GB"/>
              <w14:ligatures w14:val="standardContextual"/>
            </w:rPr>
          </w:pPr>
          <w:hyperlink w:history="1" w:anchor="_Toc223967605">
            <w:r w:rsidRPr="00016F2F">
              <w:rPr>
                <w:rStyle w:val="Hyperlink"/>
                <w:noProof/>
              </w:rPr>
              <w:t>Skill Sets</w:t>
            </w:r>
            <w:r>
              <w:rPr>
                <w:noProof/>
                <w:webHidden/>
              </w:rPr>
              <w:tab/>
            </w:r>
            <w:r>
              <w:rPr>
                <w:noProof/>
                <w:webHidden/>
              </w:rPr>
              <w:fldChar w:fldCharType="begin"/>
            </w:r>
            <w:r>
              <w:rPr>
                <w:noProof/>
                <w:webHidden/>
              </w:rPr>
              <w:instrText xml:space="preserve"> PAGEREF _Toc223967605 \h </w:instrText>
            </w:r>
            <w:r>
              <w:rPr>
                <w:noProof/>
                <w:webHidden/>
              </w:rPr>
            </w:r>
            <w:r>
              <w:rPr>
                <w:noProof/>
                <w:webHidden/>
              </w:rPr>
              <w:fldChar w:fldCharType="separate"/>
            </w:r>
            <w:r>
              <w:rPr>
                <w:noProof/>
                <w:webHidden/>
              </w:rPr>
              <w:t>21</w:t>
            </w:r>
            <w:r>
              <w:rPr>
                <w:noProof/>
                <w:webHidden/>
              </w:rPr>
              <w:fldChar w:fldCharType="end"/>
            </w:r>
          </w:hyperlink>
        </w:p>
        <w:p w:rsidR="00893A8E" w:rsidRDefault="00893A8E" w14:paraId="7A36F80F" w14:textId="24167807">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6">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CHCSS00108 Career Development Skill Set</w:t>
            </w:r>
            <w:r>
              <w:rPr>
                <w:noProof/>
                <w:webHidden/>
              </w:rPr>
              <w:tab/>
            </w:r>
            <w:r>
              <w:rPr>
                <w:noProof/>
                <w:webHidden/>
              </w:rPr>
              <w:fldChar w:fldCharType="begin"/>
            </w:r>
            <w:r>
              <w:rPr>
                <w:noProof/>
                <w:webHidden/>
              </w:rPr>
              <w:instrText xml:space="preserve"> PAGEREF _Toc223967606 \h </w:instrText>
            </w:r>
            <w:r>
              <w:rPr>
                <w:noProof/>
                <w:webHidden/>
              </w:rPr>
            </w:r>
            <w:r>
              <w:rPr>
                <w:noProof/>
                <w:webHidden/>
              </w:rPr>
              <w:fldChar w:fldCharType="separate"/>
            </w:r>
            <w:r>
              <w:rPr>
                <w:noProof/>
                <w:webHidden/>
              </w:rPr>
              <w:t>21</w:t>
            </w:r>
            <w:r>
              <w:rPr>
                <w:noProof/>
                <w:webHidden/>
              </w:rPr>
              <w:fldChar w:fldCharType="end"/>
            </w:r>
          </w:hyperlink>
        </w:p>
        <w:p w:rsidR="00893A8E" w:rsidRDefault="00893A8E" w14:paraId="29D75ED9" w14:textId="563B2680">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7">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CHCSS00109 Employment Services Skill Set</w:t>
            </w:r>
            <w:r>
              <w:rPr>
                <w:noProof/>
                <w:webHidden/>
              </w:rPr>
              <w:tab/>
            </w:r>
            <w:r>
              <w:rPr>
                <w:noProof/>
                <w:webHidden/>
              </w:rPr>
              <w:fldChar w:fldCharType="begin"/>
            </w:r>
            <w:r>
              <w:rPr>
                <w:noProof/>
                <w:webHidden/>
              </w:rPr>
              <w:instrText xml:space="preserve"> PAGEREF _Toc223967607 \h </w:instrText>
            </w:r>
            <w:r>
              <w:rPr>
                <w:noProof/>
                <w:webHidden/>
              </w:rPr>
            </w:r>
            <w:r>
              <w:rPr>
                <w:noProof/>
                <w:webHidden/>
              </w:rPr>
              <w:fldChar w:fldCharType="separate"/>
            </w:r>
            <w:r>
              <w:rPr>
                <w:noProof/>
                <w:webHidden/>
              </w:rPr>
              <w:t>22</w:t>
            </w:r>
            <w:r>
              <w:rPr>
                <w:noProof/>
                <w:webHidden/>
              </w:rPr>
              <w:fldChar w:fldCharType="end"/>
            </w:r>
          </w:hyperlink>
        </w:p>
        <w:p w:rsidR="00893A8E" w:rsidRDefault="00893A8E" w14:paraId="465E6700" w14:textId="56A80679">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8">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CHCSS00065 Workforce Planning Skill Set</w:t>
            </w:r>
            <w:r>
              <w:rPr>
                <w:noProof/>
                <w:webHidden/>
              </w:rPr>
              <w:tab/>
            </w:r>
            <w:r>
              <w:rPr>
                <w:noProof/>
                <w:webHidden/>
              </w:rPr>
              <w:fldChar w:fldCharType="begin"/>
            </w:r>
            <w:r>
              <w:rPr>
                <w:noProof/>
                <w:webHidden/>
              </w:rPr>
              <w:instrText xml:space="preserve"> PAGEREF _Toc223967608 \h </w:instrText>
            </w:r>
            <w:r>
              <w:rPr>
                <w:noProof/>
                <w:webHidden/>
              </w:rPr>
            </w:r>
            <w:r>
              <w:rPr>
                <w:noProof/>
                <w:webHidden/>
              </w:rPr>
              <w:fldChar w:fldCharType="separate"/>
            </w:r>
            <w:r>
              <w:rPr>
                <w:noProof/>
                <w:webHidden/>
              </w:rPr>
              <w:t>23</w:t>
            </w:r>
            <w:r>
              <w:rPr>
                <w:noProof/>
                <w:webHidden/>
              </w:rPr>
              <w:fldChar w:fldCharType="end"/>
            </w:r>
          </w:hyperlink>
        </w:p>
        <w:p w:rsidR="00893A8E" w:rsidRDefault="00893A8E" w14:paraId="2EA23F5F" w14:textId="6D0A7C4E">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09">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CHCSSxxxxx Employer Engagement in Employment Services Skill Set</w:t>
            </w:r>
            <w:r>
              <w:rPr>
                <w:noProof/>
                <w:webHidden/>
              </w:rPr>
              <w:tab/>
            </w:r>
            <w:r>
              <w:rPr>
                <w:noProof/>
                <w:webHidden/>
              </w:rPr>
              <w:fldChar w:fldCharType="begin"/>
            </w:r>
            <w:r>
              <w:rPr>
                <w:noProof/>
                <w:webHidden/>
              </w:rPr>
              <w:instrText xml:space="preserve"> PAGEREF _Toc223967609 \h </w:instrText>
            </w:r>
            <w:r>
              <w:rPr>
                <w:noProof/>
                <w:webHidden/>
              </w:rPr>
            </w:r>
            <w:r>
              <w:rPr>
                <w:noProof/>
                <w:webHidden/>
              </w:rPr>
              <w:fldChar w:fldCharType="separate"/>
            </w:r>
            <w:r>
              <w:rPr>
                <w:noProof/>
                <w:webHidden/>
              </w:rPr>
              <w:t>24</w:t>
            </w:r>
            <w:r>
              <w:rPr>
                <w:noProof/>
                <w:webHidden/>
              </w:rPr>
              <w:fldChar w:fldCharType="end"/>
            </w:r>
          </w:hyperlink>
        </w:p>
        <w:p w:rsidR="00893A8E" w:rsidRDefault="00893A8E" w14:paraId="2165E738" w14:textId="308C8D6B">
          <w:pPr>
            <w:pStyle w:val="TOC3"/>
            <w:tabs>
              <w:tab w:val="left" w:pos="960"/>
              <w:tab w:val="right" w:leader="dot" w:pos="10194"/>
            </w:tabs>
            <w:rPr>
              <w:rFonts w:eastAsiaTheme="minorEastAsia"/>
              <w:noProof/>
              <w:kern w:val="2"/>
              <w:sz w:val="24"/>
              <w:szCs w:val="24"/>
              <w:lang w:val="en-AU" w:eastAsia="en-GB"/>
              <w14:ligatures w14:val="standardContextual"/>
            </w:rPr>
          </w:pPr>
          <w:hyperlink w:history="1" w:anchor="_Toc223967610">
            <w:r w:rsidRPr="00016F2F">
              <w:rPr>
                <w:rStyle w:val="Hyperlink"/>
                <w:rFonts w:ascii="Symbol" w:hAnsi="Symbol"/>
                <w:noProof/>
              </w:rPr>
              <w:t></w:t>
            </w:r>
            <w:r>
              <w:rPr>
                <w:rFonts w:eastAsiaTheme="minorEastAsia"/>
                <w:noProof/>
                <w:kern w:val="2"/>
                <w:sz w:val="24"/>
                <w:szCs w:val="24"/>
                <w:lang w:val="en-AU" w:eastAsia="en-GB"/>
                <w14:ligatures w14:val="standardContextual"/>
              </w:rPr>
              <w:tab/>
            </w:r>
            <w:r w:rsidRPr="00016F2F">
              <w:rPr>
                <w:rStyle w:val="Hyperlink"/>
                <w:noProof/>
              </w:rPr>
              <w:t>CHCSSxxxxx In-work Support Skill Set</w:t>
            </w:r>
            <w:r>
              <w:rPr>
                <w:noProof/>
                <w:webHidden/>
              </w:rPr>
              <w:tab/>
            </w:r>
            <w:r>
              <w:rPr>
                <w:noProof/>
                <w:webHidden/>
              </w:rPr>
              <w:fldChar w:fldCharType="begin"/>
            </w:r>
            <w:r>
              <w:rPr>
                <w:noProof/>
                <w:webHidden/>
              </w:rPr>
              <w:instrText xml:space="preserve"> PAGEREF _Toc223967610 \h </w:instrText>
            </w:r>
            <w:r>
              <w:rPr>
                <w:noProof/>
                <w:webHidden/>
              </w:rPr>
            </w:r>
            <w:r>
              <w:rPr>
                <w:noProof/>
                <w:webHidden/>
              </w:rPr>
              <w:fldChar w:fldCharType="separate"/>
            </w:r>
            <w:r>
              <w:rPr>
                <w:noProof/>
                <w:webHidden/>
              </w:rPr>
              <w:t>25</w:t>
            </w:r>
            <w:r>
              <w:rPr>
                <w:noProof/>
                <w:webHidden/>
              </w:rPr>
              <w:fldChar w:fldCharType="end"/>
            </w:r>
          </w:hyperlink>
        </w:p>
        <w:p w:rsidR="00893A8E" w:rsidRDefault="00893A8E" w14:paraId="5D6422AA" w14:textId="173656BC">
          <w:pPr>
            <w:pStyle w:val="TOC1"/>
            <w:tabs>
              <w:tab w:val="right" w:leader="dot" w:pos="10194"/>
            </w:tabs>
            <w:rPr>
              <w:rFonts w:eastAsiaTheme="minorEastAsia"/>
              <w:noProof/>
              <w:kern w:val="2"/>
              <w:sz w:val="24"/>
              <w:szCs w:val="24"/>
              <w:lang w:val="en-AU" w:eastAsia="en-GB"/>
              <w14:ligatures w14:val="standardContextual"/>
            </w:rPr>
          </w:pPr>
          <w:hyperlink w:history="1" w:anchor="_Toc223967611">
            <w:r w:rsidRPr="00016F2F">
              <w:rPr>
                <w:rStyle w:val="Hyperlink"/>
                <w:noProof/>
              </w:rPr>
              <w:t>Next Steps</w:t>
            </w:r>
            <w:r>
              <w:rPr>
                <w:noProof/>
                <w:webHidden/>
              </w:rPr>
              <w:tab/>
            </w:r>
            <w:r>
              <w:rPr>
                <w:noProof/>
                <w:webHidden/>
              </w:rPr>
              <w:fldChar w:fldCharType="begin"/>
            </w:r>
            <w:r>
              <w:rPr>
                <w:noProof/>
                <w:webHidden/>
              </w:rPr>
              <w:instrText xml:space="preserve"> PAGEREF _Toc223967611 \h </w:instrText>
            </w:r>
            <w:r>
              <w:rPr>
                <w:noProof/>
                <w:webHidden/>
              </w:rPr>
            </w:r>
            <w:r>
              <w:rPr>
                <w:noProof/>
                <w:webHidden/>
              </w:rPr>
              <w:fldChar w:fldCharType="separate"/>
            </w:r>
            <w:r>
              <w:rPr>
                <w:noProof/>
                <w:webHidden/>
              </w:rPr>
              <w:t>26</w:t>
            </w:r>
            <w:r>
              <w:rPr>
                <w:noProof/>
                <w:webHidden/>
              </w:rPr>
              <w:fldChar w:fldCharType="end"/>
            </w:r>
          </w:hyperlink>
        </w:p>
        <w:p w:rsidR="69A156D4" w:rsidP="69A156D4" w:rsidRDefault="69A156D4" w14:paraId="7F5DC995" w14:textId="6592ACFF">
          <w:pPr>
            <w:pStyle w:val="TOC1"/>
            <w:tabs>
              <w:tab w:val="left" w:pos="435"/>
              <w:tab w:val="right" w:leader="dot" w:pos="10200"/>
            </w:tabs>
            <w:rPr>
              <w:rStyle w:val="Hyperlink"/>
            </w:rPr>
          </w:pPr>
          <w:r>
            <w:fldChar w:fldCharType="end"/>
          </w:r>
        </w:p>
      </w:sdtContent>
    </w:sdt>
    <w:p w:rsidRPr="0094046A" w:rsidR="00A727A4" w:rsidP="69A156D4" w:rsidRDefault="005239E6" w14:paraId="699F7C35" w14:textId="480018DC">
      <w:pPr>
        <w:pStyle w:val="Heading1"/>
      </w:pPr>
      <w:bookmarkStart w:name="_Toc223967582" w:id="0"/>
      <w:r>
        <w:t>Introduction</w:t>
      </w:r>
      <w:bookmarkEnd w:id="0"/>
    </w:p>
    <w:p w:rsidR="00FE0744" w:rsidP="00582C81" w:rsidRDefault="00750CB9" w14:paraId="75FD0AFA" w14:textId="2D2CD4DF">
      <w:pPr>
        <w:rPr>
          <w:rStyle w:val="normaltextrun"/>
          <w:rFonts w:ascii="Aptos" w:hAnsi="Aptos"/>
          <w:color w:val="000000"/>
          <w:shd w:val="clear" w:color="auto" w:fill="FFFFFF"/>
        </w:rPr>
      </w:pPr>
      <w:r>
        <w:rPr>
          <w:rFonts w:ascii="Calibri" w:hAnsi="Calibri"/>
          <w:color w:val="000000" w:themeColor="text1"/>
          <w:lang w:val="en-AU"/>
        </w:rPr>
        <w:t xml:space="preserve">This </w:t>
      </w:r>
      <w:r w:rsidRPr="00582C81" w:rsidR="00582C81">
        <w:rPr>
          <w:rFonts w:ascii="Calibri" w:hAnsi="Calibri"/>
          <w:color w:val="000000" w:themeColor="text1"/>
          <w:lang w:val="en-AU"/>
        </w:rPr>
        <w:t xml:space="preserve">summary </w:t>
      </w:r>
      <w:r w:rsidR="00582C81">
        <w:rPr>
          <w:rFonts w:ascii="Calibri" w:hAnsi="Calibri"/>
          <w:color w:val="000000" w:themeColor="text1"/>
          <w:lang w:val="en-AU"/>
        </w:rPr>
        <w:t>of proposed changes</w:t>
      </w:r>
      <w:r w:rsidR="00203290">
        <w:rPr>
          <w:rFonts w:ascii="Calibri" w:hAnsi="Calibri"/>
          <w:color w:val="000000" w:themeColor="text1"/>
          <w:lang w:val="en-AU"/>
        </w:rPr>
        <w:t xml:space="preserve"> </w:t>
      </w:r>
      <w:r w:rsidR="008B46CC">
        <w:rPr>
          <w:rFonts w:ascii="Calibri" w:hAnsi="Calibri"/>
          <w:color w:val="000000" w:themeColor="text1"/>
          <w:lang w:val="en-AU"/>
        </w:rPr>
        <w:t xml:space="preserve">aims to inform stakeholders of the proposed changes </w:t>
      </w:r>
      <w:r>
        <w:rPr>
          <w:rFonts w:ascii="Calibri" w:hAnsi="Calibri"/>
          <w:color w:val="000000" w:themeColor="text1"/>
          <w:lang w:val="en-AU"/>
        </w:rPr>
        <w:t xml:space="preserve">under consideration, </w:t>
      </w:r>
      <w:r w:rsidR="00203290">
        <w:rPr>
          <w:rFonts w:ascii="Calibri" w:hAnsi="Calibri"/>
          <w:color w:val="000000" w:themeColor="text1"/>
          <w:lang w:val="en-AU"/>
        </w:rPr>
        <w:t xml:space="preserve">in preparation for the </w:t>
      </w:r>
      <w:r w:rsidR="00FE0744">
        <w:rPr>
          <w:rFonts w:ascii="Calibri" w:hAnsi="Calibri"/>
          <w:color w:val="000000" w:themeColor="text1"/>
          <w:lang w:val="en-AU"/>
        </w:rPr>
        <w:t xml:space="preserve">upcoming </w:t>
      </w:r>
      <w:r w:rsidR="00E26D15">
        <w:rPr>
          <w:rFonts w:ascii="Calibri" w:hAnsi="Calibri"/>
          <w:color w:val="000000" w:themeColor="text1"/>
          <w:lang w:val="en-AU"/>
        </w:rPr>
        <w:t xml:space="preserve">public and government consultation </w:t>
      </w:r>
      <w:r w:rsidR="00FE0744">
        <w:rPr>
          <w:rFonts w:ascii="Calibri" w:hAnsi="Calibri"/>
          <w:color w:val="000000" w:themeColor="text1"/>
          <w:lang w:val="en-AU"/>
        </w:rPr>
        <w:t xml:space="preserve">period </w:t>
      </w:r>
      <w:r w:rsidR="00E26D15">
        <w:rPr>
          <w:rFonts w:ascii="Calibri" w:hAnsi="Calibri"/>
          <w:color w:val="000000" w:themeColor="text1"/>
          <w:lang w:val="en-AU"/>
        </w:rPr>
        <w:t xml:space="preserve">for this project. </w:t>
      </w:r>
      <w:r w:rsidR="001072F7">
        <w:rPr>
          <w:rStyle w:val="normaltextrun"/>
          <w:rFonts w:ascii="Aptos" w:hAnsi="Aptos"/>
          <w:color w:val="000000"/>
          <w:shd w:val="clear" w:color="auto" w:fill="FFFFFF"/>
        </w:rPr>
        <w:t>It provide</w:t>
      </w:r>
      <w:r w:rsidR="00FE0744">
        <w:rPr>
          <w:rStyle w:val="normaltextrun"/>
          <w:rFonts w:ascii="Aptos" w:hAnsi="Aptos"/>
          <w:color w:val="000000"/>
          <w:shd w:val="clear" w:color="auto" w:fill="FFFFFF"/>
        </w:rPr>
        <w:t>s:</w:t>
      </w:r>
    </w:p>
    <w:p w:rsidR="00FE0744" w:rsidP="00FE0744" w:rsidRDefault="12C161CB" w14:paraId="552F0E46" w14:textId="4845D783">
      <w:pPr>
        <w:pStyle w:val="ListParagraph"/>
        <w:numPr>
          <w:ilvl w:val="0"/>
          <w:numId w:val="22"/>
        </w:numPr>
        <w:spacing w:after="0" w:line="240" w:lineRule="auto"/>
        <w:rPr>
          <w:rFonts w:ascii="Calibri" w:hAnsi="Calibri"/>
          <w:color w:val="000000" w:themeColor="text1"/>
        </w:rPr>
      </w:pPr>
      <w:r w:rsidRPr="7431DFDB">
        <w:rPr>
          <w:rFonts w:ascii="Calibri" w:hAnsi="Calibri"/>
          <w:color w:val="000000" w:themeColor="text1"/>
        </w:rPr>
        <w:t>an overview of the project’s scope</w:t>
      </w:r>
      <w:r w:rsidRPr="7431DFDB" w:rsidR="4808FA10">
        <w:rPr>
          <w:rFonts w:ascii="Calibri" w:hAnsi="Calibri"/>
          <w:color w:val="000000" w:themeColor="text1"/>
        </w:rPr>
        <w:t>, including the purpose of the affected qualifications</w:t>
      </w:r>
    </w:p>
    <w:p w:rsidR="007F2F98" w:rsidP="00FE0744" w:rsidRDefault="4808FA10" w14:paraId="32A8A131" w14:textId="5A2486DF">
      <w:pPr>
        <w:pStyle w:val="ListParagraph"/>
        <w:numPr>
          <w:ilvl w:val="0"/>
          <w:numId w:val="22"/>
        </w:numPr>
        <w:spacing w:after="0" w:line="240" w:lineRule="auto"/>
        <w:rPr>
          <w:rFonts w:ascii="Calibri" w:hAnsi="Calibri"/>
          <w:color w:val="000000" w:themeColor="text1"/>
        </w:rPr>
      </w:pPr>
      <w:r w:rsidRPr="7431DFDB">
        <w:rPr>
          <w:rFonts w:ascii="Calibri" w:hAnsi="Calibri"/>
          <w:color w:val="000000" w:themeColor="text1"/>
        </w:rPr>
        <w:t>a summary of the proposed changes to the qualification</w:t>
      </w:r>
      <w:r w:rsidRPr="7431DFDB" w:rsidR="29CD0BF6">
        <w:rPr>
          <w:rFonts w:ascii="Calibri" w:hAnsi="Calibri"/>
          <w:color w:val="000000" w:themeColor="text1"/>
        </w:rPr>
        <w:t>s</w:t>
      </w:r>
      <w:r w:rsidRPr="7431DFDB">
        <w:rPr>
          <w:rFonts w:ascii="Calibri" w:hAnsi="Calibri"/>
          <w:color w:val="000000" w:themeColor="text1"/>
        </w:rPr>
        <w:t>, units of competency and skill sets</w:t>
      </w:r>
    </w:p>
    <w:p w:rsidR="007F2F98" w:rsidP="00FE0744" w:rsidRDefault="007F2F98" w14:paraId="41D22679" w14:textId="3D9AADD0">
      <w:pPr>
        <w:pStyle w:val="ListParagraph"/>
        <w:numPr>
          <w:ilvl w:val="0"/>
          <w:numId w:val="22"/>
        </w:numPr>
        <w:spacing w:after="0" w:line="240" w:lineRule="auto"/>
        <w:rPr>
          <w:rFonts w:ascii="Calibri" w:hAnsi="Calibri"/>
          <w:color w:val="000000" w:themeColor="text1"/>
        </w:rPr>
      </w:pPr>
      <w:r>
        <w:rPr>
          <w:rFonts w:ascii="Calibri" w:hAnsi="Calibri"/>
          <w:color w:val="000000" w:themeColor="text1"/>
        </w:rPr>
        <w:t>consultation plan, and next steps.</w:t>
      </w:r>
    </w:p>
    <w:p w:rsidR="00E7618D" w:rsidP="00E7618D" w:rsidRDefault="00E7618D" w14:paraId="27EF6B1C" w14:textId="77777777">
      <w:pPr>
        <w:spacing w:after="0" w:line="240" w:lineRule="auto"/>
        <w:rPr>
          <w:rFonts w:ascii="Calibri" w:hAnsi="Calibri"/>
          <w:color w:val="000000" w:themeColor="text1"/>
        </w:rPr>
      </w:pPr>
    </w:p>
    <w:p w:rsidRPr="00E7618D" w:rsidR="00F531D8" w:rsidP="00E7618D" w:rsidRDefault="01E4279E" w14:paraId="2BDE0C2F" w14:textId="2E846912">
      <w:pPr>
        <w:spacing w:after="0" w:line="240" w:lineRule="auto"/>
      </w:pPr>
      <w:r>
        <w:t xml:space="preserve">The aim is to ensure stakeholders have a clear understanding of the proposed revisions, the reasons behind them, and how they can meaningfully contribute </w:t>
      </w:r>
      <w:r w:rsidR="793C9873">
        <w:t>to shaping the future of these training products</w:t>
      </w:r>
      <w:r>
        <w:t xml:space="preserve"> during the consultation.</w:t>
      </w:r>
    </w:p>
    <w:p w:rsidR="007F2F98" w:rsidP="007F2F98" w:rsidRDefault="007F2F98" w14:paraId="458E8021" w14:textId="77777777">
      <w:pPr>
        <w:pStyle w:val="ListParagraph"/>
        <w:spacing w:after="0" w:line="240" w:lineRule="auto"/>
        <w:ind w:left="227"/>
        <w:rPr>
          <w:rFonts w:ascii="Calibri" w:hAnsi="Calibri"/>
          <w:color w:val="000000" w:themeColor="text1"/>
        </w:rPr>
      </w:pPr>
    </w:p>
    <w:p w:rsidRPr="0094046A" w:rsidR="00120C66" w:rsidP="69A156D4" w:rsidRDefault="00203E84" w14:paraId="4CD7C292" w14:textId="3D7613FD">
      <w:pPr>
        <w:pStyle w:val="Heading1"/>
      </w:pPr>
      <w:bookmarkStart w:name="_Toc223967583" w:id="1"/>
      <w:r>
        <w:t>Project Overview</w:t>
      </w:r>
      <w:bookmarkEnd w:id="1"/>
    </w:p>
    <w:p w:rsidR="008A290F" w:rsidP="008A290F" w:rsidRDefault="008A290F" w14:paraId="05F8A8D5" w14:textId="0E8DA9E8">
      <w:pPr>
        <w:spacing w:after="0" w:line="240" w:lineRule="auto"/>
        <w:rPr>
          <w:rFonts w:ascii="Calibri" w:hAnsi="Calibri"/>
          <w:color w:val="000000" w:themeColor="text1"/>
        </w:rPr>
      </w:pPr>
      <w:r w:rsidRPr="008A290F">
        <w:rPr>
          <w:rFonts w:ascii="Calibri" w:hAnsi="Calibri"/>
          <w:color w:val="000000" w:themeColor="text1"/>
        </w:rPr>
        <w:t xml:space="preserve">This project is part of HumanAbility’s suite of training product development initiatives aimed at ensuring qualifications, skill sets and units remain current, industry-relevant and responsive to emerging workforce needs. </w:t>
      </w:r>
    </w:p>
    <w:p w:rsidRPr="008A290F" w:rsidR="008A290F" w:rsidP="008A290F" w:rsidRDefault="008A290F" w14:paraId="1FA3C093" w14:textId="77777777">
      <w:pPr>
        <w:spacing w:after="0" w:line="240" w:lineRule="auto"/>
        <w:rPr>
          <w:rFonts w:ascii="Calibri" w:hAnsi="Calibri"/>
          <w:color w:val="000000" w:themeColor="text1"/>
        </w:rPr>
      </w:pPr>
    </w:p>
    <w:p w:rsidR="008A290F" w:rsidP="008A290F" w:rsidRDefault="008A290F" w14:paraId="2F71ABA7" w14:textId="02942C3C">
      <w:pPr>
        <w:spacing w:after="0" w:line="240" w:lineRule="auto"/>
        <w:rPr>
          <w:rFonts w:ascii="Calibri" w:hAnsi="Calibri"/>
          <w:color w:val="000000" w:themeColor="text1"/>
        </w:rPr>
      </w:pPr>
      <w:r w:rsidRPr="236CDD57">
        <w:rPr>
          <w:rFonts w:ascii="Calibri" w:hAnsi="Calibri"/>
          <w:color w:val="000000" w:themeColor="text1"/>
        </w:rPr>
        <w:t xml:space="preserve">A Technical Committee, drawing on expertise across industry, regulatory and provider domains, </w:t>
      </w:r>
      <w:bookmarkStart w:name="_Int_aymgoW3I" w:id="2"/>
      <w:r w:rsidRPr="236CDD57">
        <w:rPr>
          <w:rFonts w:ascii="Calibri" w:hAnsi="Calibri"/>
          <w:color w:val="000000" w:themeColor="text1"/>
        </w:rPr>
        <w:t>have</w:t>
      </w:r>
      <w:bookmarkEnd w:id="2"/>
      <w:r w:rsidRPr="236CDD57">
        <w:rPr>
          <w:rFonts w:ascii="Calibri" w:hAnsi="Calibri"/>
          <w:color w:val="000000" w:themeColor="text1"/>
        </w:rPr>
        <w:t xml:space="preserve"> guided the development of the draft training products. </w:t>
      </w:r>
    </w:p>
    <w:p w:rsidR="00492332" w:rsidP="008A290F" w:rsidRDefault="00492332" w14:paraId="665CD3BE" w14:textId="77777777">
      <w:pPr>
        <w:spacing w:after="0" w:line="240" w:lineRule="auto"/>
        <w:rPr>
          <w:rFonts w:ascii="Calibri" w:hAnsi="Calibri"/>
          <w:color w:val="000000" w:themeColor="text1"/>
        </w:rPr>
      </w:pPr>
    </w:p>
    <w:p w:rsidR="00492332" w:rsidP="008A290F" w:rsidRDefault="00492332" w14:paraId="7ED1B710" w14:textId="5A0EA759">
      <w:pPr>
        <w:spacing w:after="0" w:line="240" w:lineRule="auto"/>
      </w:pPr>
      <w:r>
        <w:t>A consultation log will be maintained and published to ensure transparency and traceability of stakeholder feedback and project responses.</w:t>
      </w:r>
    </w:p>
    <w:p w:rsidR="00492332" w:rsidP="008A290F" w:rsidRDefault="00492332" w14:paraId="4334A1E5" w14:textId="77777777">
      <w:pPr>
        <w:spacing w:after="0" w:line="240" w:lineRule="auto"/>
      </w:pPr>
    </w:p>
    <w:p w:rsidR="004C0E24" w:rsidP="008A290F" w:rsidRDefault="00492332" w14:paraId="060D0F70" w14:textId="2B064D1F">
      <w:pPr>
        <w:spacing w:after="0" w:line="240" w:lineRule="auto"/>
      </w:pPr>
      <w:r>
        <w:t>Once feedback is considered and revisions incorporated</w:t>
      </w:r>
      <w:r w:rsidR="00B52EFD">
        <w:t xml:space="preserve">, </w:t>
      </w:r>
      <w:r>
        <w:t>where compliant with the Training Package Organising Framework, the final drafts will be submitted for endorsement and, if approved, implemented and published on the National Training Register.</w:t>
      </w:r>
    </w:p>
    <w:p w:rsidRPr="008A290F" w:rsidR="008A290F" w:rsidP="008A290F" w:rsidRDefault="008A290F" w14:paraId="1E5D3183" w14:textId="77777777">
      <w:pPr>
        <w:spacing w:after="0" w:line="240" w:lineRule="auto"/>
        <w:rPr>
          <w:rFonts w:ascii="Calibri" w:hAnsi="Calibri"/>
          <w:color w:val="000000" w:themeColor="text1"/>
        </w:rPr>
      </w:pPr>
    </w:p>
    <w:p w:rsidRPr="0094046A" w:rsidR="00120C66" w:rsidP="69A156D4" w:rsidRDefault="06746F21" w14:paraId="7DDB1875" w14:textId="12472259">
      <w:pPr>
        <w:pStyle w:val="Heading1"/>
      </w:pPr>
      <w:bookmarkStart w:name="_Toc223967584" w:id="3"/>
      <w:r w:rsidRPr="7431DFDB">
        <w:t>Project Scope</w:t>
      </w:r>
      <w:bookmarkEnd w:id="3"/>
    </w:p>
    <w:p w:rsidR="6C6008B5" w:rsidP="7431DFDB" w:rsidRDefault="6C6008B5" w14:paraId="680355EB" w14:textId="4CD2805E">
      <w:r>
        <w:t>Career and employment advisor services include career planning, labour market navigation, CV and interview preparation and guidance on vocational and higher education pathways. These services are particularly critical for individuals facing structural barriers to employment, such as young people, mature-age workers, and culturally and linguistically diverse communities.</w:t>
      </w:r>
    </w:p>
    <w:p w:rsidR="6C6008B5" w:rsidP="236CDD57" w:rsidRDefault="6C6008B5" w14:paraId="45E1C0E1" w14:textId="2BDE5F81">
      <w:pPr>
        <w:shd w:val="clear" w:color="auto" w:fill="FFFFFF" w:themeFill="background1"/>
        <w:spacing w:after="360"/>
        <w:rPr>
          <w:rFonts w:ascii="Calibri" w:hAnsi="Calibri" w:eastAsia="Calibri" w:cs="Calibri"/>
          <w:color w:val="000000" w:themeColor="text1"/>
        </w:rPr>
      </w:pPr>
      <w:r w:rsidRPr="236CDD57">
        <w:rPr>
          <w:rFonts w:ascii="Calibri" w:hAnsi="Calibri" w:eastAsia="Calibri" w:cs="Calibri"/>
          <w:color w:val="000000" w:themeColor="text1"/>
        </w:rPr>
        <w:t xml:space="preserve">These qualifications are designed and primarily used for specific </w:t>
      </w:r>
      <w:r w:rsidRPr="236CDD57" w:rsidR="72FA63F8">
        <w:rPr>
          <w:rFonts w:ascii="Calibri" w:hAnsi="Calibri" w:eastAsia="Calibri" w:cs="Calibri"/>
          <w:color w:val="000000" w:themeColor="text1"/>
        </w:rPr>
        <w:t xml:space="preserve">occupations </w:t>
      </w:r>
      <w:r w:rsidRPr="236CDD57" w:rsidR="1B581BA8">
        <w:rPr>
          <w:rFonts w:ascii="Calibri" w:hAnsi="Calibri" w:eastAsia="Calibri" w:cs="Calibri"/>
          <w:color w:val="000000" w:themeColor="text1"/>
        </w:rPr>
        <w:t xml:space="preserve">or </w:t>
      </w:r>
      <w:r w:rsidRPr="236CDD57" w:rsidR="4180CDF5">
        <w:rPr>
          <w:rFonts w:ascii="Calibri" w:hAnsi="Calibri" w:eastAsia="Calibri" w:cs="Calibri"/>
          <w:color w:val="000000" w:themeColor="text1"/>
        </w:rPr>
        <w:t xml:space="preserve">multiple </w:t>
      </w:r>
      <w:r w:rsidRPr="236CDD57" w:rsidR="1B581BA8">
        <w:rPr>
          <w:rFonts w:ascii="Calibri" w:hAnsi="Calibri" w:eastAsia="Calibri" w:cs="Calibri"/>
          <w:color w:val="000000" w:themeColor="text1"/>
        </w:rPr>
        <w:t xml:space="preserve">related </w:t>
      </w:r>
      <w:r w:rsidRPr="236CDD57">
        <w:rPr>
          <w:rFonts w:ascii="Calibri" w:hAnsi="Calibri" w:eastAsia="Calibri" w:cs="Calibri"/>
          <w:color w:val="000000" w:themeColor="text1"/>
        </w:rPr>
        <w:t>occupation</w:t>
      </w:r>
      <w:r w:rsidRPr="236CDD57" w:rsidR="0CD19F9D">
        <w:rPr>
          <w:rFonts w:ascii="Calibri" w:hAnsi="Calibri" w:eastAsia="Calibri" w:cs="Calibri"/>
          <w:color w:val="000000" w:themeColor="text1"/>
        </w:rPr>
        <w:t>s:</w:t>
      </w:r>
    </w:p>
    <w:p w:rsidR="6C6008B5" w:rsidP="236CDD57" w:rsidRDefault="6C6008B5" w14:paraId="72F37318" w14:textId="6F55804C">
      <w:pPr>
        <w:pStyle w:val="ListParagraph"/>
        <w:numPr>
          <w:ilvl w:val="0"/>
          <w:numId w:val="2"/>
        </w:numPr>
        <w:shd w:val="clear" w:color="auto" w:fill="FFFFFF" w:themeFill="background1"/>
        <w:spacing w:after="0"/>
        <w:rPr>
          <w:rFonts w:ascii="Calibri" w:hAnsi="Calibri" w:eastAsia="Calibri" w:cs="Calibri"/>
          <w:color w:val="000000" w:themeColor="text1"/>
        </w:rPr>
      </w:pPr>
      <w:hyperlink r:id="Rc9277ebc5e734209">
        <w:r w:rsidRPr="3EA24910" w:rsidR="6C6008B5">
          <w:rPr>
            <w:rStyle w:val="Hyperlink"/>
            <w:rFonts w:ascii="Calibri" w:hAnsi="Calibri" w:eastAsia="Calibri" w:cs="Calibri"/>
            <w:color w:val="6BA43A"/>
            <w:u w:val="none"/>
          </w:rPr>
          <w:t>CHC41115 Certificate IV in Employment Services</w:t>
        </w:r>
      </w:hyperlink>
      <w:r w:rsidRPr="3EA24910" w:rsidR="6C6008B5">
        <w:rPr>
          <w:rFonts w:ascii="Calibri" w:hAnsi="Calibri" w:eastAsia="Calibri" w:cs="Calibri"/>
          <w:color w:val="000000" w:themeColor="text1" w:themeTint="FF" w:themeShade="FF"/>
        </w:rPr>
        <w:t xml:space="preserve">: </w:t>
      </w:r>
      <w:r w:rsidRPr="3EA24910" w:rsidR="066BD3AD">
        <w:rPr>
          <w:rFonts w:ascii="Calibri" w:hAnsi="Calibri" w:eastAsia="Calibri" w:cs="Calibri"/>
          <w:color w:val="000000" w:themeColor="text1" w:themeTint="FF" w:themeShade="FF"/>
        </w:rPr>
        <w:t>supports multiple occupations related to the</w:t>
      </w:r>
      <w:r w:rsidRPr="3EA24910" w:rsidR="6C6008B5">
        <w:rPr>
          <w:rFonts w:ascii="Calibri" w:hAnsi="Calibri" w:eastAsia="Calibri" w:cs="Calibri"/>
          <w:color w:val="000000" w:themeColor="text1" w:themeTint="FF" w:themeShade="FF"/>
        </w:rPr>
        <w:t xml:space="preserve"> role of </w:t>
      </w:r>
      <w:r w:rsidRPr="3EA24910" w:rsidR="7DA483F7">
        <w:rPr>
          <w:rFonts w:ascii="Calibri" w:hAnsi="Calibri" w:eastAsia="Calibri" w:cs="Calibri"/>
          <w:color w:val="000000" w:themeColor="text1" w:themeTint="FF" w:themeShade="FF"/>
        </w:rPr>
        <w:t>e</w:t>
      </w:r>
      <w:r w:rsidRPr="3EA24910" w:rsidR="6C6008B5">
        <w:rPr>
          <w:rFonts w:ascii="Calibri" w:hAnsi="Calibri" w:eastAsia="Calibri" w:cs="Calibri"/>
          <w:color w:val="000000" w:themeColor="text1" w:themeTint="FF" w:themeShade="FF"/>
        </w:rPr>
        <w:t xml:space="preserve">mployment </w:t>
      </w:r>
      <w:r w:rsidRPr="3EA24910" w:rsidR="50BB372C">
        <w:rPr>
          <w:rFonts w:ascii="Calibri" w:hAnsi="Calibri" w:eastAsia="Calibri" w:cs="Calibri"/>
          <w:color w:val="000000" w:themeColor="text1" w:themeTint="FF" w:themeShade="FF"/>
        </w:rPr>
        <w:t>s</w:t>
      </w:r>
      <w:r w:rsidRPr="3EA24910" w:rsidR="6C6008B5">
        <w:rPr>
          <w:rFonts w:ascii="Calibri" w:hAnsi="Calibri" w:eastAsia="Calibri" w:cs="Calibri"/>
          <w:color w:val="000000" w:themeColor="text1" w:themeTint="FF" w:themeShade="FF"/>
        </w:rPr>
        <w:t xml:space="preserve">ervices </w:t>
      </w:r>
      <w:r w:rsidRPr="3EA24910" w:rsidR="218E3339">
        <w:rPr>
          <w:rFonts w:ascii="Calibri" w:hAnsi="Calibri" w:eastAsia="Calibri" w:cs="Calibri"/>
          <w:color w:val="000000" w:themeColor="text1" w:themeTint="FF" w:themeShade="FF"/>
        </w:rPr>
        <w:t>c</w:t>
      </w:r>
      <w:r w:rsidRPr="3EA24910" w:rsidR="6C6008B5">
        <w:rPr>
          <w:rFonts w:ascii="Calibri" w:hAnsi="Calibri" w:eastAsia="Calibri" w:cs="Calibri"/>
          <w:color w:val="000000" w:themeColor="text1" w:themeTint="FF" w:themeShade="FF"/>
        </w:rPr>
        <w:t xml:space="preserve">onsultants who provide employment services to job seekers and employers. They use </w:t>
      </w:r>
      <w:r w:rsidRPr="3EA24910" w:rsidR="6C6008B5">
        <w:rPr>
          <w:rFonts w:ascii="Calibri" w:hAnsi="Calibri" w:eastAsia="Calibri" w:cs="Calibri"/>
          <w:color w:val="000000" w:themeColor="text1" w:themeTint="FF" w:themeShade="FF"/>
        </w:rPr>
        <w:t>specialised</w:t>
      </w:r>
      <w:r w:rsidRPr="3EA24910" w:rsidR="6C6008B5">
        <w:rPr>
          <w:rFonts w:ascii="Calibri" w:hAnsi="Calibri" w:eastAsia="Calibri" w:cs="Calibri"/>
          <w:color w:val="000000" w:themeColor="text1" w:themeTint="FF" w:themeShade="FF"/>
        </w:rPr>
        <w:t xml:space="preserve"> knowledge to support individual job seekers in </w:t>
      </w:r>
      <w:r w:rsidRPr="3EA24910" w:rsidR="6C6008B5">
        <w:rPr>
          <w:rFonts w:ascii="Calibri" w:hAnsi="Calibri" w:eastAsia="Calibri" w:cs="Calibri"/>
          <w:color w:val="000000" w:themeColor="text1" w:themeTint="FF" w:themeShade="FF"/>
        </w:rPr>
        <w:t>locating</w:t>
      </w:r>
      <w:r w:rsidRPr="3EA24910" w:rsidR="6C6008B5">
        <w:rPr>
          <w:rFonts w:ascii="Calibri" w:hAnsi="Calibri" w:eastAsia="Calibri" w:cs="Calibri"/>
          <w:color w:val="000000" w:themeColor="text1" w:themeTint="FF" w:themeShade="FF"/>
        </w:rPr>
        <w:t xml:space="preserve">, </w:t>
      </w:r>
      <w:r w:rsidRPr="3EA24910" w:rsidR="6C6008B5">
        <w:rPr>
          <w:rFonts w:ascii="Calibri" w:hAnsi="Calibri" w:eastAsia="Calibri" w:cs="Calibri"/>
          <w:color w:val="000000" w:themeColor="text1" w:themeTint="FF" w:themeShade="FF"/>
        </w:rPr>
        <w:t>securing</w:t>
      </w:r>
      <w:r w:rsidRPr="3EA24910" w:rsidR="6C6008B5">
        <w:rPr>
          <w:rFonts w:ascii="Calibri" w:hAnsi="Calibri" w:eastAsia="Calibri" w:cs="Calibri"/>
          <w:color w:val="000000" w:themeColor="text1" w:themeTint="FF" w:themeShade="FF"/>
        </w:rPr>
        <w:t xml:space="preserve"> and </w:t>
      </w:r>
      <w:r w:rsidRPr="3EA24910" w:rsidR="6C6008B5">
        <w:rPr>
          <w:rFonts w:ascii="Calibri" w:hAnsi="Calibri" w:eastAsia="Calibri" w:cs="Calibri"/>
          <w:color w:val="000000" w:themeColor="text1" w:themeTint="FF" w:themeShade="FF"/>
        </w:rPr>
        <w:t>maintaining</w:t>
      </w:r>
      <w:r w:rsidRPr="3EA24910" w:rsidR="6C6008B5">
        <w:rPr>
          <w:rFonts w:ascii="Calibri" w:hAnsi="Calibri" w:eastAsia="Calibri" w:cs="Calibri"/>
          <w:color w:val="000000" w:themeColor="text1" w:themeTint="FF" w:themeShade="FF"/>
        </w:rPr>
        <w:t xml:space="preserve"> employment and </w:t>
      </w:r>
      <w:r w:rsidRPr="3EA24910" w:rsidR="6C6008B5">
        <w:rPr>
          <w:rFonts w:ascii="Calibri" w:hAnsi="Calibri" w:eastAsia="Calibri" w:cs="Calibri"/>
          <w:color w:val="000000" w:themeColor="text1" w:themeTint="FF" w:themeShade="FF"/>
        </w:rPr>
        <w:t>assist</w:t>
      </w:r>
      <w:r w:rsidRPr="3EA24910" w:rsidR="6C6008B5">
        <w:rPr>
          <w:rFonts w:ascii="Calibri" w:hAnsi="Calibri" w:eastAsia="Calibri" w:cs="Calibri"/>
          <w:color w:val="000000" w:themeColor="text1" w:themeTint="FF" w:themeShade="FF"/>
        </w:rPr>
        <w:t xml:space="preserve"> employers in meeting their recruitment needs.</w:t>
      </w:r>
      <w:r>
        <w:br/>
      </w:r>
    </w:p>
    <w:p w:rsidR="6C6008B5" w:rsidP="236CDD57" w:rsidRDefault="6C6008B5" w14:paraId="73F20F37" w14:textId="65C7FA00">
      <w:pPr>
        <w:pStyle w:val="ListParagraph"/>
        <w:numPr>
          <w:ilvl w:val="0"/>
          <w:numId w:val="2"/>
        </w:numPr>
        <w:shd w:val="clear" w:color="auto" w:fill="FFFFFF" w:themeFill="background1"/>
        <w:spacing w:after="0"/>
        <w:rPr>
          <w:rFonts w:ascii="Calibri" w:hAnsi="Calibri" w:eastAsia="Calibri" w:cs="Calibri"/>
          <w:color w:val="000000" w:themeColor="text1"/>
        </w:rPr>
      </w:pPr>
      <w:hyperlink r:id="R7920ed1d16df4d9c">
        <w:r w:rsidRPr="3EA24910" w:rsidR="6C6008B5">
          <w:rPr>
            <w:rStyle w:val="Hyperlink"/>
            <w:rFonts w:ascii="Calibri" w:hAnsi="Calibri" w:eastAsia="Calibri" w:cs="Calibri"/>
            <w:color w:val="6BA43A"/>
            <w:u w:val="none"/>
          </w:rPr>
          <w:t>CHC41215 Certificate IV in Career Development</w:t>
        </w:r>
      </w:hyperlink>
      <w:r w:rsidRPr="3EA24910" w:rsidR="6C6008B5">
        <w:rPr>
          <w:rFonts w:ascii="Calibri" w:hAnsi="Calibri" w:eastAsia="Calibri" w:cs="Calibri"/>
          <w:color w:val="000000" w:themeColor="text1" w:themeTint="FF" w:themeShade="FF"/>
        </w:rPr>
        <w:t xml:space="preserve">: supports </w:t>
      </w:r>
      <w:r w:rsidRPr="3EA24910" w:rsidR="603BDED6">
        <w:rPr>
          <w:rFonts w:ascii="Calibri" w:hAnsi="Calibri" w:eastAsia="Calibri" w:cs="Calibri"/>
          <w:color w:val="000000" w:themeColor="text1" w:themeTint="FF" w:themeShade="FF"/>
        </w:rPr>
        <w:t>multiple</w:t>
      </w:r>
      <w:r w:rsidRPr="3EA24910" w:rsidR="6C6008B5">
        <w:rPr>
          <w:rFonts w:ascii="Calibri" w:hAnsi="Calibri" w:eastAsia="Calibri" w:cs="Calibri"/>
          <w:color w:val="000000" w:themeColor="text1" w:themeTint="FF" w:themeShade="FF"/>
        </w:rPr>
        <w:t xml:space="preserve"> </w:t>
      </w:r>
      <w:r w:rsidRPr="3EA24910" w:rsidR="6C6008B5">
        <w:rPr>
          <w:rFonts w:ascii="Calibri" w:hAnsi="Calibri" w:eastAsia="Calibri" w:cs="Calibri"/>
          <w:color w:val="000000" w:themeColor="text1" w:themeTint="FF" w:themeShade="FF"/>
        </w:rPr>
        <w:t>occupation</w:t>
      </w:r>
      <w:r w:rsidRPr="3EA24910" w:rsidR="4FC811FF">
        <w:rPr>
          <w:rFonts w:ascii="Calibri" w:hAnsi="Calibri" w:eastAsia="Calibri" w:cs="Calibri"/>
          <w:color w:val="000000" w:themeColor="text1" w:themeTint="FF" w:themeShade="FF"/>
        </w:rPr>
        <w:t>s</w:t>
      </w:r>
      <w:r w:rsidRPr="3EA24910" w:rsidR="6C6008B5">
        <w:rPr>
          <w:rFonts w:ascii="Calibri" w:hAnsi="Calibri" w:eastAsia="Calibri" w:cs="Calibri"/>
          <w:color w:val="000000" w:themeColor="text1" w:themeTint="FF" w:themeShade="FF"/>
        </w:rPr>
        <w:t xml:space="preserve"> </w:t>
      </w:r>
      <w:r w:rsidRPr="3EA24910" w:rsidR="4A2DCFCF">
        <w:rPr>
          <w:rFonts w:ascii="Calibri" w:hAnsi="Calibri" w:eastAsia="Calibri" w:cs="Calibri"/>
          <w:color w:val="000000" w:themeColor="text1" w:themeTint="FF" w:themeShade="FF"/>
        </w:rPr>
        <w:t>related to the function of</w:t>
      </w:r>
      <w:r w:rsidRPr="3EA24910" w:rsidR="7B42C40A">
        <w:rPr>
          <w:rFonts w:ascii="Calibri" w:hAnsi="Calibri" w:eastAsia="Calibri" w:cs="Calibri"/>
          <w:color w:val="000000" w:themeColor="text1" w:themeTint="FF" w:themeShade="FF"/>
        </w:rPr>
        <w:t xml:space="preserve"> associate career development practitioner</w:t>
      </w:r>
      <w:r w:rsidRPr="3EA24910" w:rsidR="73184C62">
        <w:rPr>
          <w:rFonts w:ascii="Calibri" w:hAnsi="Calibri" w:eastAsia="Calibri" w:cs="Calibri"/>
          <w:color w:val="000000" w:themeColor="text1" w:themeTint="FF" w:themeShade="FF"/>
        </w:rPr>
        <w:t>,</w:t>
      </w:r>
      <w:r w:rsidRPr="3EA24910" w:rsidR="7B42C40A">
        <w:rPr>
          <w:rFonts w:ascii="Calibri" w:hAnsi="Calibri" w:eastAsia="Calibri" w:cs="Calibri"/>
          <w:color w:val="000000" w:themeColor="text1" w:themeTint="FF" w:themeShade="FF"/>
        </w:rPr>
        <w:t xml:space="preserve"> who provide a wide variety of programs and services to diverse client groups, including individuals, groups of clients, and employers, to support people in planning their career and/or locating, securing and maintaining suitable employment. They may work in career information and transition services or </w:t>
      </w:r>
      <w:r w:rsidRPr="3EA24910" w:rsidR="7B42C40A">
        <w:rPr>
          <w:rFonts w:ascii="Calibri" w:hAnsi="Calibri" w:eastAsia="Calibri" w:cs="Calibri"/>
          <w:color w:val="000000" w:themeColor="text1" w:themeTint="FF" w:themeShade="FF"/>
        </w:rPr>
        <w:t>assist</w:t>
      </w:r>
      <w:r w:rsidRPr="3EA24910" w:rsidR="7B42C40A">
        <w:rPr>
          <w:rFonts w:ascii="Calibri" w:hAnsi="Calibri" w:eastAsia="Calibri" w:cs="Calibri"/>
          <w:color w:val="000000" w:themeColor="text1" w:themeTint="FF" w:themeShade="FF"/>
        </w:rPr>
        <w:t xml:space="preserve"> in career advisor roles in education, training, business, government, private practice, or transition work environments. They work in support roles, i</w:t>
      </w:r>
      <w:r w:rsidRPr="3EA24910" w:rsidR="24F2E796">
        <w:rPr>
          <w:rFonts w:ascii="Calibri" w:hAnsi="Calibri" w:eastAsia="Calibri" w:cs="Calibri"/>
          <w:color w:val="000000" w:themeColor="text1" w:themeTint="FF" w:themeShade="FF"/>
        </w:rPr>
        <w:t xml:space="preserve">ndependently or </w:t>
      </w:r>
      <w:r w:rsidRPr="3EA24910" w:rsidR="7B42C40A">
        <w:rPr>
          <w:rFonts w:ascii="Calibri" w:hAnsi="Calibri" w:eastAsia="Calibri" w:cs="Calibri"/>
          <w:color w:val="000000" w:themeColor="text1" w:themeTint="FF" w:themeShade="FF"/>
        </w:rPr>
        <w:t>under the supervision of a professional career development practitioner.</w:t>
      </w:r>
    </w:p>
    <w:p w:rsidR="7431DFDB" w:rsidP="7431DFDB" w:rsidRDefault="7431DFDB" w14:paraId="38CFB33C" w14:textId="4DB23B41">
      <w:pPr>
        <w:pStyle w:val="ListParagraph"/>
        <w:shd w:val="clear" w:color="auto" w:fill="FFFFFF" w:themeFill="background1"/>
        <w:spacing w:after="0"/>
        <w:rPr>
          <w:rFonts w:ascii="Calibri" w:hAnsi="Calibri" w:eastAsia="Calibri" w:cs="Calibri"/>
          <w:color w:val="000000" w:themeColor="text1"/>
        </w:rPr>
      </w:pPr>
    </w:p>
    <w:p w:rsidR="6C6008B5" w:rsidP="7431DFDB" w:rsidRDefault="6C6008B5" w14:paraId="42C9817F" w14:textId="56499EB8">
      <w:pPr>
        <w:pStyle w:val="ListParagraph"/>
        <w:numPr>
          <w:ilvl w:val="0"/>
          <w:numId w:val="2"/>
        </w:numPr>
        <w:shd w:val="clear" w:color="auto" w:fill="FFFFFF" w:themeFill="background1"/>
        <w:spacing w:after="0"/>
        <w:rPr>
          <w:rFonts w:ascii="Calibri" w:hAnsi="Calibri" w:eastAsia="Calibri" w:cs="Calibri"/>
          <w:color w:val="000000" w:themeColor="text1"/>
        </w:rPr>
      </w:pPr>
      <w:hyperlink r:id="R4eea085eb4234f54">
        <w:r w:rsidRPr="3EA24910" w:rsidR="6C6008B5">
          <w:rPr>
            <w:rStyle w:val="Hyperlink"/>
            <w:rFonts w:ascii="Calibri" w:hAnsi="Calibri" w:eastAsia="Calibri" w:cs="Calibri"/>
            <w:color w:val="6BA43A"/>
            <w:u w:val="none"/>
          </w:rPr>
          <w:t>CHC81315 Graduate Certificate in Career Development Practice</w:t>
        </w:r>
      </w:hyperlink>
      <w:r w:rsidRPr="3EA24910" w:rsidR="6C6008B5">
        <w:rPr>
          <w:rFonts w:ascii="Calibri" w:hAnsi="Calibri" w:eastAsia="Calibri" w:cs="Calibri"/>
          <w:color w:val="000000" w:themeColor="text1" w:themeTint="FF" w:themeShade="FF"/>
        </w:rPr>
        <w:t>: supports a s</w:t>
      </w:r>
      <w:r w:rsidRPr="3EA24910" w:rsidR="53CFFAB8">
        <w:rPr>
          <w:rFonts w:ascii="Calibri" w:hAnsi="Calibri" w:eastAsia="Calibri" w:cs="Calibri"/>
          <w:color w:val="000000" w:themeColor="text1" w:themeTint="FF" w:themeShade="FF"/>
        </w:rPr>
        <w:t xml:space="preserve">pecific </w:t>
      </w:r>
      <w:r w:rsidRPr="3EA24910" w:rsidR="6C6008B5">
        <w:rPr>
          <w:rFonts w:ascii="Calibri" w:hAnsi="Calibri" w:eastAsia="Calibri" w:cs="Calibri"/>
          <w:color w:val="000000" w:themeColor="text1" w:themeTint="FF" w:themeShade="FF"/>
        </w:rPr>
        <w:t xml:space="preserve">occupation </w:t>
      </w:r>
      <w:r w:rsidRPr="3EA24910" w:rsidR="07CBC156">
        <w:rPr>
          <w:rFonts w:ascii="Calibri" w:hAnsi="Calibri" w:eastAsia="Calibri" w:cs="Calibri"/>
          <w:color w:val="000000" w:themeColor="text1" w:themeTint="FF" w:themeShade="FF"/>
        </w:rPr>
        <w:t xml:space="preserve">group </w:t>
      </w:r>
      <w:r w:rsidRPr="3EA24910" w:rsidR="6C6008B5">
        <w:rPr>
          <w:rFonts w:ascii="Calibri" w:hAnsi="Calibri" w:eastAsia="Calibri" w:cs="Calibri"/>
          <w:color w:val="000000" w:themeColor="text1" w:themeTint="FF" w:themeShade="FF"/>
        </w:rPr>
        <w:t xml:space="preserve">and </w:t>
      </w:r>
      <w:r w:rsidRPr="3EA24910" w:rsidR="0256D2E0">
        <w:rPr>
          <w:rFonts w:ascii="Calibri" w:hAnsi="Calibri" w:eastAsia="Calibri" w:cs="Calibri"/>
          <w:color w:val="000000" w:themeColor="text1" w:themeTint="FF" w:themeShade="FF"/>
        </w:rPr>
        <w:t xml:space="preserve">reflects the role of professional career development practitioners. Practitioners at this level make </w:t>
      </w:r>
      <w:r w:rsidRPr="3EA24910" w:rsidR="0256D2E0">
        <w:rPr>
          <w:rFonts w:ascii="Calibri" w:hAnsi="Calibri" w:eastAsia="Calibri" w:cs="Calibri"/>
          <w:color w:val="000000" w:themeColor="text1" w:themeTint="FF" w:themeShade="FF"/>
        </w:rPr>
        <w:t>high level</w:t>
      </w:r>
      <w:r w:rsidRPr="3EA24910" w:rsidR="0256D2E0">
        <w:rPr>
          <w:rFonts w:ascii="Calibri" w:hAnsi="Calibri" w:eastAsia="Calibri" w:cs="Calibri"/>
          <w:color w:val="000000" w:themeColor="text1" w:themeTint="FF" w:themeShade="FF"/>
        </w:rPr>
        <w:t xml:space="preserve">, independent, complex judgements in the context of providing a wide variety of guidance and services in career development to diverse client groups. Their role involves </w:t>
      </w:r>
      <w:r w:rsidRPr="3EA24910" w:rsidR="0256D2E0">
        <w:rPr>
          <w:rFonts w:ascii="Calibri" w:hAnsi="Calibri" w:eastAsia="Calibri" w:cs="Calibri"/>
          <w:color w:val="000000" w:themeColor="text1" w:themeTint="FF" w:themeShade="FF"/>
        </w:rPr>
        <w:t>the full</w:t>
      </w:r>
      <w:r w:rsidRPr="3EA24910" w:rsidR="0256D2E0">
        <w:rPr>
          <w:rFonts w:ascii="Calibri" w:hAnsi="Calibri" w:eastAsia="Calibri" w:cs="Calibri"/>
          <w:color w:val="000000" w:themeColor="text1" w:themeTint="FF" w:themeShade="FF"/>
        </w:rPr>
        <w:t xml:space="preserve"> responsibility and accountability for all aspects of their work, including the ethical, </w:t>
      </w:r>
      <w:r w:rsidRPr="3EA24910" w:rsidR="0256D2E0">
        <w:rPr>
          <w:rFonts w:ascii="Calibri" w:hAnsi="Calibri" w:eastAsia="Calibri" w:cs="Calibri"/>
          <w:color w:val="000000" w:themeColor="text1" w:themeTint="FF" w:themeShade="FF"/>
        </w:rPr>
        <w:t>equitable</w:t>
      </w:r>
      <w:r w:rsidRPr="3EA24910" w:rsidR="0256D2E0">
        <w:rPr>
          <w:rFonts w:ascii="Calibri" w:hAnsi="Calibri" w:eastAsia="Calibri" w:cs="Calibri"/>
          <w:color w:val="000000" w:themeColor="text1" w:themeTint="FF" w:themeShade="FF"/>
        </w:rPr>
        <w:t>, and client-</w:t>
      </w:r>
      <w:r w:rsidRPr="3EA24910" w:rsidR="0256D2E0">
        <w:rPr>
          <w:rFonts w:ascii="Calibri" w:hAnsi="Calibri" w:eastAsia="Calibri" w:cs="Calibri"/>
          <w:color w:val="000000" w:themeColor="text1" w:themeTint="FF" w:themeShade="FF"/>
        </w:rPr>
        <w:t>centred</w:t>
      </w:r>
      <w:r w:rsidRPr="3EA24910" w:rsidR="0256D2E0">
        <w:rPr>
          <w:rFonts w:ascii="Calibri" w:hAnsi="Calibri" w:eastAsia="Calibri" w:cs="Calibri"/>
          <w:color w:val="000000" w:themeColor="text1" w:themeTint="FF" w:themeShade="FF"/>
        </w:rPr>
        <w:t xml:space="preserve"> application of digital and AI-enabled tools. Practitioners may work independently, in private practice, or across various settings in larger service </w:t>
      </w:r>
      <w:r w:rsidRPr="3EA24910" w:rsidR="0256D2E0">
        <w:rPr>
          <w:rFonts w:ascii="Calibri" w:hAnsi="Calibri" w:eastAsia="Calibri" w:cs="Calibri"/>
          <w:color w:val="000000" w:themeColor="text1" w:themeTint="FF" w:themeShade="FF"/>
        </w:rPr>
        <w:t>organisations</w:t>
      </w:r>
      <w:r w:rsidRPr="3EA24910" w:rsidR="0256D2E0">
        <w:rPr>
          <w:rFonts w:ascii="Calibri" w:hAnsi="Calibri" w:eastAsia="Calibri" w:cs="Calibri"/>
          <w:color w:val="000000" w:themeColor="text1" w:themeTint="FF" w:themeShade="FF"/>
        </w:rPr>
        <w:t xml:space="preserve"> where they may coordinate teams and take on supervisory roles</w:t>
      </w:r>
      <w:r w:rsidRPr="3EA24910" w:rsidR="6C6008B5">
        <w:rPr>
          <w:rFonts w:ascii="Calibri" w:hAnsi="Calibri" w:eastAsia="Calibri" w:cs="Calibri"/>
          <w:color w:val="000000" w:themeColor="text1" w:themeTint="FF" w:themeShade="FF"/>
        </w:rPr>
        <w:t>.</w:t>
      </w:r>
    </w:p>
    <w:p w:rsidR="7431DFDB" w:rsidP="7431DFDB" w:rsidRDefault="7431DFDB" w14:paraId="2F0D84AA" w14:textId="779860C0"/>
    <w:p w:rsidR="008B768D" w:rsidP="00120C66" w:rsidRDefault="0018A8E3" w14:paraId="14550078" w14:textId="3D8FD82B">
      <w:pPr>
        <w:spacing w:after="240"/>
      </w:pPr>
      <w:r>
        <w:t xml:space="preserve">This project targets </w:t>
      </w:r>
      <w:r w:rsidR="2E3D4ACD">
        <w:t xml:space="preserve">the following qualifications, units of </w:t>
      </w:r>
      <w:r w:rsidR="1DD7474A">
        <w:t>competency,</w:t>
      </w:r>
      <w:r w:rsidR="2E3D4ACD">
        <w:t xml:space="preserve"> and skill sets </w:t>
      </w:r>
      <w:r>
        <w:t>as defined in the project plan and confirmed in the functional analysis phase.</w:t>
      </w:r>
    </w:p>
    <w:p w:rsidRPr="00B52EFD" w:rsidR="0094046A" w:rsidP="7431DFDB" w:rsidRDefault="0018A8E3" w14:paraId="74CBCCEA" w14:textId="7ED67E8D">
      <w:pPr>
        <w:spacing w:after="80"/>
        <w:rPr>
          <w:rFonts w:ascii="Calibri" w:hAnsi="Calibri"/>
          <w:b/>
          <w:bCs/>
          <w:i/>
          <w:iCs/>
          <w:color w:val="000000" w:themeColor="text1"/>
          <w:lang w:val="en-AU" w:eastAsia="en-AU"/>
        </w:rPr>
      </w:pPr>
      <w:r w:rsidRPr="7431DFDB">
        <w:rPr>
          <w:rFonts w:ascii="Calibri" w:hAnsi="Calibri"/>
          <w:color w:val="000000" w:themeColor="text1"/>
        </w:rPr>
        <w:t>Qualifications</w:t>
      </w:r>
    </w:p>
    <w:p w:rsidRPr="00B52EFD" w:rsidR="00A727A4" w:rsidP="7431DFDB" w:rsidRDefault="7B4B1818" w14:paraId="221AE71E" w14:textId="2BC97D5D">
      <w:pPr>
        <w:pStyle w:val="ListParagraph"/>
        <w:numPr>
          <w:ilvl w:val="0"/>
          <w:numId w:val="22"/>
        </w:numPr>
        <w:spacing w:after="0" w:line="240" w:lineRule="auto"/>
        <w:rPr>
          <w:rFonts w:ascii="Calibri" w:hAnsi="Calibri"/>
          <w:color w:val="000000" w:themeColor="text1"/>
        </w:rPr>
      </w:pPr>
      <w:r w:rsidRPr="7431DFDB">
        <w:rPr>
          <w:rFonts w:ascii="Calibri" w:hAnsi="Calibri"/>
          <w:color w:val="000000" w:themeColor="text1"/>
        </w:rPr>
        <w:t xml:space="preserve">CHC41215 Certificate IV in Career Development </w:t>
      </w:r>
    </w:p>
    <w:p w:rsidRPr="00B52EFD" w:rsidR="00A727A4" w:rsidP="7431DFDB" w:rsidRDefault="7B4B1818" w14:paraId="3979C195" w14:textId="768B377B">
      <w:pPr>
        <w:pStyle w:val="ListParagraph"/>
        <w:numPr>
          <w:ilvl w:val="0"/>
          <w:numId w:val="22"/>
        </w:numPr>
        <w:spacing w:after="0" w:line="240" w:lineRule="auto"/>
      </w:pPr>
      <w:r>
        <w:t xml:space="preserve">CHC81315 Graduate Certificate in Career Development Practice </w:t>
      </w:r>
    </w:p>
    <w:p w:rsidRPr="00B52EFD" w:rsidR="00A727A4" w:rsidP="7431DFDB" w:rsidRDefault="7B4B1818" w14:paraId="49812B09" w14:textId="6DC885CF">
      <w:pPr>
        <w:pStyle w:val="ListParagraph"/>
        <w:numPr>
          <w:ilvl w:val="0"/>
          <w:numId w:val="22"/>
        </w:numPr>
        <w:spacing w:after="0" w:line="240" w:lineRule="auto"/>
      </w:pPr>
      <w:r>
        <w:t>CHC41115 Certificate IV in Employment Services.</w:t>
      </w:r>
    </w:p>
    <w:p w:rsidRPr="00B52EFD" w:rsidR="008B768D" w:rsidP="008B768D" w:rsidRDefault="008B768D" w14:paraId="0D06D497" w14:textId="77777777">
      <w:pPr>
        <w:spacing w:after="0" w:line="240" w:lineRule="auto"/>
        <w:rPr>
          <w:rFonts w:ascii="Calibri" w:hAnsi="Calibri"/>
          <w:color w:val="000000" w:themeColor="text1"/>
          <w:highlight w:val="yellow"/>
        </w:rPr>
      </w:pPr>
    </w:p>
    <w:p w:rsidRPr="00B52EFD" w:rsidR="008B768D" w:rsidP="7431DFDB" w:rsidRDefault="0018A8E3" w14:paraId="2848FDAC" w14:textId="3DC7E9AF">
      <w:pPr>
        <w:spacing w:after="80"/>
        <w:rPr>
          <w:rFonts w:ascii="Calibri" w:hAnsi="Calibri"/>
          <w:b/>
          <w:bCs/>
          <w:i/>
          <w:iCs/>
          <w:color w:val="000000" w:themeColor="text1"/>
          <w:lang w:val="en-AU" w:eastAsia="en-AU"/>
        </w:rPr>
      </w:pPr>
      <w:r w:rsidRPr="7431DFDB">
        <w:rPr>
          <w:rFonts w:ascii="Calibri" w:hAnsi="Calibri"/>
          <w:color w:val="000000" w:themeColor="text1"/>
        </w:rPr>
        <w:t>Units of Competency</w:t>
      </w:r>
    </w:p>
    <w:p w:rsidR="18AC8429" w:rsidP="7431DFDB" w:rsidRDefault="18AC8429" w14:paraId="787812D3" w14:textId="5F7D58F9">
      <w:pPr>
        <w:pStyle w:val="ListParagraph"/>
        <w:numPr>
          <w:ilvl w:val="0"/>
          <w:numId w:val="22"/>
        </w:numPr>
        <w:spacing w:after="0" w:line="240" w:lineRule="auto"/>
        <w:rPr>
          <w:rFonts w:ascii="Calibri" w:hAnsi="Calibri"/>
          <w:color w:val="000000" w:themeColor="text1"/>
        </w:rPr>
      </w:pPr>
      <w:r w:rsidRPr="7431DFDB">
        <w:rPr>
          <w:rFonts w:ascii="Calibri" w:hAnsi="Calibri"/>
          <w:color w:val="000000" w:themeColor="text1"/>
        </w:rPr>
        <w:t>CHCECD001 Analyse and apply information that supports employment and career development</w:t>
      </w:r>
    </w:p>
    <w:p w:rsidR="18AC8429" w:rsidP="7431DFDB" w:rsidRDefault="18AC8429" w14:paraId="26371E28" w14:textId="7433CDB1">
      <w:pPr>
        <w:pStyle w:val="ListParagraph"/>
        <w:numPr>
          <w:ilvl w:val="0"/>
          <w:numId w:val="22"/>
        </w:numPr>
      </w:pPr>
      <w:r>
        <w:t>CHCECD002 Deliver and monitor contracted employment services</w:t>
      </w:r>
    </w:p>
    <w:p w:rsidR="18AC8429" w:rsidP="7431DFDB" w:rsidRDefault="18AC8429" w14:paraId="40E04D12" w14:textId="4212AF76">
      <w:pPr>
        <w:pStyle w:val="ListParagraph"/>
        <w:numPr>
          <w:ilvl w:val="0"/>
          <w:numId w:val="22"/>
        </w:numPr>
      </w:pPr>
      <w:r>
        <w:t>CHCECD003 Promote job seekers to employers</w:t>
      </w:r>
    </w:p>
    <w:p w:rsidR="18AC8429" w:rsidP="7431DFDB" w:rsidRDefault="18AC8429" w14:paraId="11853E35" w14:textId="12D203AD">
      <w:pPr>
        <w:pStyle w:val="ListParagraph"/>
        <w:numPr>
          <w:ilvl w:val="0"/>
          <w:numId w:val="22"/>
        </w:numPr>
      </w:pPr>
      <w:r>
        <w:t>CHCECD005 Deliver employment services to employers</w:t>
      </w:r>
    </w:p>
    <w:p w:rsidR="18AC8429" w:rsidP="7431DFDB" w:rsidRDefault="18AC8429" w14:paraId="3ECBB648" w14:textId="3ED90599">
      <w:pPr>
        <w:pStyle w:val="ListParagraph"/>
        <w:numPr>
          <w:ilvl w:val="0"/>
          <w:numId w:val="22"/>
        </w:numPr>
      </w:pPr>
      <w:r>
        <w:t>CHCECD006 Develop and monitor employment plans</w:t>
      </w:r>
    </w:p>
    <w:p w:rsidR="18AC8429" w:rsidP="7431DFDB" w:rsidRDefault="18AC8429" w14:paraId="54CF606D" w14:textId="27C1FBAE">
      <w:pPr>
        <w:pStyle w:val="ListParagraph"/>
        <w:numPr>
          <w:ilvl w:val="0"/>
          <w:numId w:val="22"/>
        </w:numPr>
      </w:pPr>
      <w:r>
        <w:t>CHCECD007 Maximise participation in work by people with disability</w:t>
      </w:r>
    </w:p>
    <w:p w:rsidR="18AC8429" w:rsidP="7431DFDB" w:rsidRDefault="18AC8429" w14:paraId="20D4E08D" w14:textId="1BA4E180">
      <w:pPr>
        <w:pStyle w:val="ListParagraph"/>
        <w:numPr>
          <w:ilvl w:val="0"/>
          <w:numId w:val="22"/>
        </w:numPr>
      </w:pPr>
      <w:r>
        <w:t>CHCECD008 Deliver services consistent with a career development framework</w:t>
      </w:r>
    </w:p>
    <w:p w:rsidR="18AC8429" w:rsidP="7431DFDB" w:rsidRDefault="18AC8429" w14:paraId="7E100396" w14:textId="2AADA9A1">
      <w:pPr>
        <w:pStyle w:val="ListParagraph"/>
        <w:numPr>
          <w:ilvl w:val="0"/>
          <w:numId w:val="22"/>
        </w:numPr>
      </w:pPr>
      <w:r>
        <w:t>CHCECD009 Conduct career guidance interviews</w:t>
      </w:r>
    </w:p>
    <w:p w:rsidR="18AC8429" w:rsidP="7431DFDB" w:rsidRDefault="18AC8429" w14:paraId="160FCFCF" w14:textId="6F805FF5">
      <w:pPr>
        <w:pStyle w:val="ListParagraph"/>
        <w:numPr>
          <w:ilvl w:val="0"/>
          <w:numId w:val="22"/>
        </w:numPr>
      </w:pPr>
      <w:r>
        <w:t>CHCECD010 Provide support to people in career transition</w:t>
      </w:r>
    </w:p>
    <w:p w:rsidR="18AC8429" w:rsidP="7431DFDB" w:rsidRDefault="18AC8429" w14:paraId="184EA238" w14:textId="3794626A">
      <w:pPr>
        <w:pStyle w:val="ListParagraph"/>
        <w:numPr>
          <w:ilvl w:val="0"/>
          <w:numId w:val="22"/>
        </w:numPr>
      </w:pPr>
      <w:r>
        <w:t>CHCECD011 Manage quality in career development practice</w:t>
      </w:r>
    </w:p>
    <w:p w:rsidR="18AC8429" w:rsidP="7431DFDB" w:rsidRDefault="18AC8429" w14:paraId="126A3850" w14:textId="570A59E4">
      <w:pPr>
        <w:pStyle w:val="ListParagraph"/>
        <w:numPr>
          <w:ilvl w:val="0"/>
          <w:numId w:val="22"/>
        </w:numPr>
      </w:pPr>
      <w:r>
        <w:t>CHCPRP006 Lead own professional development</w:t>
      </w:r>
    </w:p>
    <w:p w:rsidR="003000FC" w:rsidP="236CDD57" w:rsidRDefault="003000FC" w14:paraId="49424601" w14:textId="289EA99E">
      <w:pPr>
        <w:pStyle w:val="ListParagraph"/>
        <w:numPr>
          <w:ilvl w:val="0"/>
          <w:numId w:val="22"/>
        </w:numPr>
      </w:pPr>
      <w:r w:rsidRPr="236CDD57">
        <w:t>CHCECDxxx Establish career development services</w:t>
      </w:r>
    </w:p>
    <w:p w:rsidR="003000FC" w:rsidP="236CDD57" w:rsidRDefault="003000FC" w14:paraId="570D06FF" w14:textId="4DFAC96E">
      <w:pPr>
        <w:pStyle w:val="ListParagraph"/>
        <w:numPr>
          <w:ilvl w:val="0"/>
          <w:numId w:val="22"/>
        </w:numPr>
      </w:pPr>
      <w:r w:rsidRPr="236CDD57">
        <w:t>CHCECDxxx Conduct career development sessions</w:t>
      </w:r>
    </w:p>
    <w:p w:rsidR="003000FC" w:rsidP="236CDD57" w:rsidRDefault="003000FC" w14:paraId="5B18E2D5" w14:textId="42D73416">
      <w:pPr>
        <w:pStyle w:val="ListParagraph"/>
        <w:numPr>
          <w:ilvl w:val="0"/>
          <w:numId w:val="22"/>
        </w:numPr>
      </w:pPr>
      <w:r w:rsidRPr="236CDD57">
        <w:t>CHCECDxxx Research and analyse trends in career development</w:t>
      </w:r>
    </w:p>
    <w:p w:rsidRPr="00B52EFD" w:rsidR="008B768D" w:rsidP="008B768D" w:rsidRDefault="008B768D" w14:paraId="3377DF10" w14:textId="77777777">
      <w:pPr>
        <w:spacing w:after="0" w:line="240" w:lineRule="auto"/>
        <w:rPr>
          <w:rFonts w:ascii="Calibri" w:hAnsi="Calibri"/>
          <w:color w:val="000000" w:themeColor="text1"/>
          <w:highlight w:val="yellow"/>
        </w:rPr>
      </w:pPr>
    </w:p>
    <w:p w:rsidRPr="00B52EFD" w:rsidR="008B768D" w:rsidP="7431DFDB" w:rsidRDefault="0018A8E3" w14:paraId="3A88F2FC" w14:textId="3C0582CA">
      <w:pPr>
        <w:spacing w:after="80"/>
        <w:rPr>
          <w:rFonts w:ascii="Calibri" w:hAnsi="Calibri"/>
          <w:b/>
          <w:bCs/>
          <w:i/>
          <w:iCs/>
          <w:color w:val="000000" w:themeColor="text1"/>
          <w:lang w:val="en-AU" w:eastAsia="en-AU"/>
        </w:rPr>
      </w:pPr>
      <w:r w:rsidRPr="7431DFDB">
        <w:rPr>
          <w:rFonts w:ascii="Calibri" w:hAnsi="Calibri"/>
          <w:color w:val="000000" w:themeColor="text1"/>
        </w:rPr>
        <w:t>Skill Sets</w:t>
      </w:r>
    </w:p>
    <w:p w:rsidRPr="00B52EFD" w:rsidR="008B768D" w:rsidP="7431DFDB" w:rsidRDefault="298E78C2" w14:paraId="6BD21D31" w14:textId="6E4D55B5">
      <w:pPr>
        <w:pStyle w:val="ListParagraph"/>
        <w:numPr>
          <w:ilvl w:val="0"/>
          <w:numId w:val="22"/>
        </w:numPr>
        <w:spacing w:after="0" w:line="240" w:lineRule="auto"/>
        <w:rPr>
          <w:rFonts w:ascii="Calibri" w:hAnsi="Calibri"/>
          <w:color w:val="000000" w:themeColor="text1"/>
        </w:rPr>
      </w:pPr>
      <w:r w:rsidRPr="7431DFDB">
        <w:rPr>
          <w:rFonts w:ascii="Calibri" w:hAnsi="Calibri"/>
          <w:color w:val="000000" w:themeColor="text1"/>
        </w:rPr>
        <w:t>CHCSS00108 Career Development Skill Set</w:t>
      </w:r>
    </w:p>
    <w:p w:rsidRPr="00B52EFD" w:rsidR="008B768D" w:rsidP="7431DFDB" w:rsidRDefault="298E78C2" w14:paraId="14B84F8B" w14:textId="2601119B">
      <w:pPr>
        <w:pStyle w:val="ListParagraph"/>
        <w:numPr>
          <w:ilvl w:val="0"/>
          <w:numId w:val="22"/>
        </w:numPr>
        <w:spacing w:after="0" w:line="240" w:lineRule="auto"/>
      </w:pPr>
      <w:r>
        <w:t>CHCSS00109 Employment Services Skill Set</w:t>
      </w:r>
    </w:p>
    <w:p w:rsidRPr="00B52EFD" w:rsidR="008B768D" w:rsidP="7431DFDB" w:rsidRDefault="298E78C2" w14:paraId="054FBC07" w14:textId="6CA6F79B">
      <w:pPr>
        <w:pStyle w:val="ListParagraph"/>
        <w:numPr>
          <w:ilvl w:val="0"/>
          <w:numId w:val="22"/>
        </w:numPr>
        <w:spacing w:after="0" w:line="240" w:lineRule="auto"/>
      </w:pPr>
      <w:r>
        <w:t>CHCSS00065 Workforce Planning Skill Set</w:t>
      </w:r>
    </w:p>
    <w:p w:rsidR="36C0EE48" w:rsidP="236CDD57" w:rsidRDefault="36C0EE48" w14:paraId="33245EF2" w14:textId="3C7AC12E">
      <w:pPr>
        <w:pStyle w:val="ListParagraph"/>
        <w:numPr>
          <w:ilvl w:val="0"/>
          <w:numId w:val="22"/>
        </w:numPr>
        <w:spacing w:after="0" w:line="240" w:lineRule="auto"/>
      </w:pPr>
      <w:r w:rsidRPr="236CDD57">
        <w:t>CHCSSxxxxx Employer Engagement in Employment Services Skill Set</w:t>
      </w:r>
    </w:p>
    <w:p w:rsidR="36C0EE48" w:rsidP="236CDD57" w:rsidRDefault="36C0EE48" w14:paraId="07AE31D1" w14:textId="1ADECDB1">
      <w:pPr>
        <w:pStyle w:val="ListParagraph"/>
        <w:numPr>
          <w:ilvl w:val="0"/>
          <w:numId w:val="22"/>
        </w:numPr>
        <w:spacing w:after="0" w:line="240" w:lineRule="auto"/>
      </w:pPr>
      <w:proofErr w:type="spellStart"/>
      <w:r w:rsidRPr="236CDD57">
        <w:t>CHCSSxxxxx</w:t>
      </w:r>
      <w:proofErr w:type="spellEnd"/>
      <w:r w:rsidRPr="236CDD57">
        <w:t xml:space="preserve"> In-work Support Skill Set</w:t>
      </w:r>
    </w:p>
    <w:p w:rsidR="00BB6BEE" w:rsidP="7431DFDB" w:rsidRDefault="00BB6BEE" w14:paraId="27D71DFF" w14:textId="12C287CA">
      <w:pPr>
        <w:pStyle w:val="ListParagraph"/>
        <w:spacing w:after="0" w:line="240" w:lineRule="auto"/>
        <w:ind w:left="227"/>
        <w:rPr>
          <w:rFonts w:ascii="Calibri" w:hAnsi="Calibri"/>
          <w:color w:val="000000" w:themeColor="text1"/>
          <w:highlight w:val="yellow"/>
        </w:rPr>
      </w:pPr>
      <w:r>
        <w:rPr>
          <w:rFonts w:ascii="Calibri" w:hAnsi="Calibri"/>
          <w:color w:val="000000" w:themeColor="text1"/>
          <w:highlight w:val="yellow"/>
        </w:rPr>
        <w:br w:type="page"/>
      </w:r>
    </w:p>
    <w:p w:rsidRPr="0094046A" w:rsidR="00893891" w:rsidP="69A156D4" w:rsidRDefault="00893891" w14:paraId="7EB5F610" w14:textId="4114F3B8">
      <w:pPr>
        <w:pStyle w:val="Heading1"/>
      </w:pPr>
      <w:bookmarkStart w:name="_Toc223967585" w:id="4"/>
      <w:r>
        <w:t>Summary of Proposed Changes</w:t>
      </w:r>
      <w:bookmarkEnd w:id="4"/>
    </w:p>
    <w:p w:rsidRPr="00584B09" w:rsidR="00584B09" w:rsidP="00E52B7B" w:rsidRDefault="00584B09" w14:paraId="3EE5CFFB" w14:textId="4EF4D8C4">
      <w:pPr>
        <w:pStyle w:val="Heading2"/>
      </w:pPr>
      <w:bookmarkStart w:name="_Toc223967586" w:id="5"/>
      <w:r>
        <w:t>Qualifications</w:t>
      </w:r>
      <w:bookmarkEnd w:id="5"/>
    </w:p>
    <w:p w:rsidRPr="008E277A" w:rsidR="008E277A" w:rsidP="003C17E3" w:rsidRDefault="7BBB6BD2" w14:paraId="2D9892C0" w14:textId="4F3CAA38">
      <w:pPr>
        <w:pStyle w:val="Heading3"/>
        <w:rPr>
          <w:color w:val="7030A0"/>
        </w:rPr>
      </w:pPr>
      <w:hyperlink r:id="rId14">
        <w:bookmarkStart w:name="_Toc223967587" w:id="6"/>
        <w:r w:rsidRPr="69A156D4">
          <w:rPr>
            <w:rStyle w:val="Hyperlink"/>
            <w:color w:val="7030A0"/>
            <w:u w:val="none"/>
          </w:rPr>
          <w:t>CHC41215 Certificate IV in Career Development</w:t>
        </w:r>
        <w:bookmarkEnd w:id="6"/>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740"/>
        <w:gridCol w:w="8528"/>
      </w:tblGrid>
      <w:tr w:rsidRPr="00472724" w:rsidR="008E277A" w:rsidTr="3EA24910" w14:paraId="27B63793" w14:textId="77777777">
        <w:trPr>
          <w:trHeight w:val="865"/>
        </w:trPr>
        <w:tc>
          <w:tcPr>
            <w:tcW w:w="1740" w:type="dxa"/>
            <w:tcBorders>
              <w:top w:val="nil"/>
              <w:bottom w:val="nil"/>
            </w:tcBorders>
            <w:shd w:val="clear" w:color="auto" w:fill="8331A7"/>
            <w:tcMar/>
            <w:vAlign w:val="center"/>
          </w:tcPr>
          <w:p w:rsidRPr="00472724" w:rsidR="008E277A" w:rsidRDefault="008E277A" w14:paraId="5142AADD" w14:textId="77777777">
            <w:pPr>
              <w:spacing w:before="60" w:after="60"/>
              <w:rPr>
                <w:rFonts w:ascii="Calibri" w:hAnsi="Calibri" w:cs="Calibri"/>
                <w:bCs/>
                <w:iCs/>
                <w:color w:val="000000" w:themeColor="text1"/>
                <w:sz w:val="22"/>
                <w:szCs w:val="22"/>
                <w:lang w:val="en-AU" w:eastAsia="en-AU"/>
              </w:rPr>
            </w:pPr>
            <w:r>
              <w:rPr>
                <w:rFonts w:ascii="Calibri" w:hAnsi="Calibri" w:cs="Calibri"/>
                <w:color w:val="FFFFFF" w:themeColor="background1"/>
                <w:sz w:val="22"/>
                <w:szCs w:val="22"/>
              </w:rPr>
              <w:t>Section</w:t>
            </w:r>
          </w:p>
        </w:tc>
        <w:tc>
          <w:tcPr>
            <w:tcW w:w="8528" w:type="dxa"/>
            <w:tcBorders>
              <w:top w:val="nil"/>
              <w:bottom w:val="nil"/>
            </w:tcBorders>
            <w:shd w:val="clear" w:color="auto" w:fill="8331A7"/>
            <w:tcMar/>
            <w:vAlign w:val="center"/>
          </w:tcPr>
          <w:p w:rsidRPr="00D866A2" w:rsidR="008E277A" w:rsidRDefault="60BFB5B6" w14:paraId="05A1B555"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Pr="00472724" w:rsidR="008E277A" w:rsidTr="3EA24910" w14:paraId="770A4B34" w14:textId="77777777">
        <w:trPr>
          <w:trHeight w:val="432"/>
        </w:trPr>
        <w:tc>
          <w:tcPr>
            <w:tcW w:w="1740" w:type="dxa"/>
            <w:tcBorders>
              <w:top w:val="nil"/>
            </w:tcBorders>
            <w:tcMar/>
          </w:tcPr>
          <w:p w:rsidRPr="00F13DF8" w:rsidR="008E277A" w:rsidRDefault="008E277A" w14:paraId="147ED700" w14:textId="77777777">
            <w:pPr>
              <w:spacing w:before="60" w:after="60"/>
              <w:rPr>
                <w:rFonts w:ascii="Calibri" w:hAnsi="Calibri" w:cs="Calibri"/>
                <w:color w:val="000000" w:themeColor="text1"/>
                <w:sz w:val="22"/>
                <w:szCs w:val="22"/>
              </w:rPr>
            </w:pPr>
            <w:r w:rsidRPr="00F13DF8">
              <w:rPr>
                <w:rFonts w:ascii="Calibri" w:hAnsi="Calibri" w:cs="Calibri"/>
                <w:color w:val="000000" w:themeColor="text1"/>
                <w:sz w:val="22"/>
                <w:szCs w:val="22"/>
              </w:rPr>
              <w:t>Title</w:t>
            </w:r>
          </w:p>
        </w:tc>
        <w:tc>
          <w:tcPr>
            <w:tcW w:w="8528" w:type="dxa"/>
            <w:tcBorders>
              <w:top w:val="nil"/>
            </w:tcBorders>
            <w:tcMar/>
          </w:tcPr>
          <w:p w:rsidRPr="004E4A0B" w:rsidR="008E277A" w:rsidRDefault="130FDEA6" w14:paraId="610AD13F" w14:textId="6129E36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w:t>
            </w:r>
            <w:r w:rsidRPr="236CDD57" w:rsidR="5FEEC98A">
              <w:rPr>
                <w:rFonts w:ascii="Calibri" w:hAnsi="Calibri" w:cs="Calibri"/>
                <w:color w:val="000000" w:themeColor="text1"/>
                <w:sz w:val="22"/>
                <w:szCs w:val="22"/>
              </w:rPr>
              <w:t>o change</w:t>
            </w:r>
          </w:p>
        </w:tc>
      </w:tr>
      <w:tr w:rsidRPr="00472724" w:rsidR="008E277A" w:rsidTr="3EA24910" w14:paraId="24B916F4" w14:textId="77777777">
        <w:trPr>
          <w:trHeight w:val="346"/>
        </w:trPr>
        <w:tc>
          <w:tcPr>
            <w:tcW w:w="1740" w:type="dxa"/>
            <w:tcMar/>
            <w:vAlign w:val="center"/>
          </w:tcPr>
          <w:p w:rsidRPr="00F13DF8" w:rsidR="008E277A" w:rsidRDefault="006620F3" w14:paraId="60F40A9E" w14:textId="28814AF1">
            <w:pPr>
              <w:spacing w:before="60" w:after="60"/>
              <w:rPr>
                <w:rFonts w:ascii="Calibri" w:hAnsi="Calibri" w:cs="Calibri"/>
                <w:bCs/>
                <w:iCs/>
                <w:color w:val="000000" w:themeColor="text1"/>
                <w:sz w:val="22"/>
                <w:szCs w:val="22"/>
                <w:lang w:val="en-AU" w:eastAsia="en-AU"/>
              </w:rPr>
            </w:pPr>
            <w:r>
              <w:rPr>
                <w:rFonts w:ascii="Calibri" w:hAnsi="Calibri" w:cs="Calibri"/>
                <w:color w:val="000000" w:themeColor="text1"/>
                <w:sz w:val="22"/>
                <w:szCs w:val="22"/>
              </w:rPr>
              <w:t>Description</w:t>
            </w:r>
          </w:p>
        </w:tc>
        <w:tc>
          <w:tcPr>
            <w:tcW w:w="8528" w:type="dxa"/>
            <w:tcMar/>
            <w:vAlign w:val="center"/>
          </w:tcPr>
          <w:p w:rsidRPr="00472724" w:rsidR="008E277A" w:rsidP="236CDD57" w:rsidRDefault="5291ECBB" w14:paraId="0D482B7D" w14:textId="6EB536F2">
            <w:pPr>
              <w:spacing w:before="60" w:after="60"/>
              <w:rPr>
                <w:rFonts w:ascii="Calibri" w:hAnsi="Calibri" w:cs="Calibri"/>
                <w:color w:val="000000" w:themeColor="text1"/>
                <w:sz w:val="22"/>
                <w:szCs w:val="22"/>
                <w:lang w:val="en-AU" w:eastAsia="en-AU"/>
              </w:rPr>
            </w:pPr>
            <w:r w:rsidRPr="3EA24910" w:rsidR="52A0FC78">
              <w:rPr>
                <w:rFonts w:ascii="Calibri" w:hAnsi="Calibri" w:cs="Calibri"/>
                <w:color w:val="000000" w:themeColor="text1" w:themeTint="FF" w:themeShade="FF"/>
                <w:sz w:val="22"/>
                <w:szCs w:val="22"/>
              </w:rPr>
              <w:t>Changes to improve clarity, capture the intent of the qualification, and align with TPOF</w:t>
            </w:r>
          </w:p>
        </w:tc>
      </w:tr>
      <w:tr w:rsidRPr="00472724" w:rsidR="008E277A" w:rsidTr="3EA24910" w14:paraId="4B321433" w14:textId="77777777">
        <w:trPr>
          <w:trHeight w:val="346"/>
        </w:trPr>
        <w:tc>
          <w:tcPr>
            <w:tcW w:w="1740" w:type="dxa"/>
            <w:tcMar/>
            <w:vAlign w:val="center"/>
          </w:tcPr>
          <w:p w:rsidRPr="00F13DF8" w:rsidR="008E277A" w:rsidRDefault="00FA792D" w14:paraId="6BB25F7C" w14:textId="32774FFC">
            <w:pPr>
              <w:spacing w:before="60" w:after="60"/>
              <w:rPr>
                <w:rFonts w:ascii="Calibri" w:hAnsi="Calibri" w:cs="Calibri"/>
                <w:color w:val="000000" w:themeColor="text1"/>
                <w:sz w:val="22"/>
                <w:szCs w:val="22"/>
              </w:rPr>
            </w:pPr>
            <w:r>
              <w:rPr>
                <w:rFonts w:ascii="Calibri" w:hAnsi="Calibri" w:cs="Calibri"/>
                <w:color w:val="000000" w:themeColor="text1"/>
                <w:sz w:val="22"/>
                <w:szCs w:val="22"/>
              </w:rPr>
              <w:t>Entry Requirements</w:t>
            </w:r>
          </w:p>
        </w:tc>
        <w:tc>
          <w:tcPr>
            <w:tcW w:w="8528" w:type="dxa"/>
            <w:tcMar/>
            <w:vAlign w:val="center"/>
          </w:tcPr>
          <w:p w:rsidRPr="00313615" w:rsidR="008E277A" w:rsidP="236CDD57" w:rsidRDefault="09DB0097" w14:paraId="3963F81C" w14:textId="7E08D155">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w:t>
            </w:r>
          </w:p>
        </w:tc>
      </w:tr>
      <w:tr w:rsidRPr="00472724" w:rsidR="008E277A" w:rsidTr="3EA24910" w14:paraId="040F675E" w14:textId="77777777">
        <w:trPr>
          <w:trHeight w:val="346"/>
        </w:trPr>
        <w:tc>
          <w:tcPr>
            <w:tcW w:w="1740" w:type="dxa"/>
            <w:tcMar/>
            <w:vAlign w:val="center"/>
          </w:tcPr>
          <w:p w:rsidRPr="00C7635C" w:rsidR="008E277A" w:rsidRDefault="006620F3" w14:paraId="5B3DD40C" w14:textId="49B83A5C">
            <w:pPr>
              <w:spacing w:before="60" w:after="60"/>
              <w:rPr>
                <w:rFonts w:ascii="Calibri" w:hAnsi="Calibri" w:cs="Calibri"/>
                <w:color w:val="000000" w:themeColor="text1"/>
                <w:sz w:val="22"/>
                <w:szCs w:val="22"/>
              </w:rPr>
            </w:pPr>
            <w:r>
              <w:rPr>
                <w:rFonts w:ascii="Calibri" w:hAnsi="Calibri" w:cs="Calibri"/>
                <w:color w:val="000000" w:themeColor="text1"/>
                <w:sz w:val="22"/>
                <w:szCs w:val="22"/>
              </w:rPr>
              <w:t>Foundation Skills Outcomes</w:t>
            </w:r>
          </w:p>
        </w:tc>
        <w:tc>
          <w:tcPr>
            <w:tcW w:w="8528" w:type="dxa"/>
            <w:tcMar/>
            <w:vAlign w:val="center"/>
          </w:tcPr>
          <w:p w:rsidRPr="00C7635C" w:rsidR="008E277A" w:rsidRDefault="26CC7AE8" w14:paraId="14DD2CE1" w14:textId="3001DBF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New field. </w:t>
            </w:r>
            <w:r w:rsidRPr="236CDD57" w:rsidR="3A957391">
              <w:rPr>
                <w:rFonts w:ascii="Calibri" w:hAnsi="Calibri" w:cs="Calibri"/>
                <w:color w:val="000000" w:themeColor="text1"/>
                <w:sz w:val="22"/>
                <w:szCs w:val="22"/>
              </w:rPr>
              <w:t>Indicates the foundation skill outcomes a competent learner is expected to have upon completion of the qualification.</w:t>
            </w:r>
            <w:r w:rsidRPr="236CDD57" w:rsidR="260E5107">
              <w:rPr>
                <w:rFonts w:ascii="Calibri" w:hAnsi="Calibri" w:cs="Calibri"/>
                <w:color w:val="000000" w:themeColor="text1"/>
                <w:sz w:val="22"/>
                <w:szCs w:val="22"/>
              </w:rPr>
              <w:t xml:space="preserve"> These will be added after finalisation of units.</w:t>
            </w:r>
          </w:p>
        </w:tc>
      </w:tr>
      <w:tr w:rsidRPr="00472724" w:rsidR="008E277A" w:rsidTr="3EA24910" w14:paraId="5B106256" w14:textId="77777777">
        <w:trPr>
          <w:trHeight w:val="346"/>
        </w:trPr>
        <w:tc>
          <w:tcPr>
            <w:tcW w:w="1740" w:type="dxa"/>
            <w:tcMar/>
            <w:vAlign w:val="center"/>
          </w:tcPr>
          <w:p w:rsidRPr="00C7635C" w:rsidR="008E277A" w:rsidRDefault="00764ACC" w14:paraId="5DFD3A64" w14:textId="59495A62">
            <w:pPr>
              <w:spacing w:before="60" w:after="60"/>
              <w:rPr>
                <w:rFonts w:ascii="Calibri" w:hAnsi="Calibri" w:cs="Calibri"/>
                <w:color w:val="000000" w:themeColor="text1"/>
                <w:sz w:val="22"/>
                <w:szCs w:val="22"/>
              </w:rPr>
            </w:pPr>
            <w:r>
              <w:rPr>
                <w:rFonts w:ascii="Calibri" w:hAnsi="Calibri" w:cs="Calibri"/>
                <w:color w:val="000000" w:themeColor="text1"/>
                <w:sz w:val="22"/>
                <w:szCs w:val="22"/>
              </w:rPr>
              <w:t>Packaging Rules</w:t>
            </w:r>
          </w:p>
        </w:tc>
        <w:tc>
          <w:tcPr>
            <w:tcW w:w="8528" w:type="dxa"/>
            <w:tcMar/>
            <w:vAlign w:val="center"/>
          </w:tcPr>
          <w:p w:rsidRPr="00C7635C" w:rsidR="000A51DC" w:rsidP="236CDD57" w:rsidRDefault="21A44194" w14:paraId="200AD815" w14:textId="4A77BA1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w:t>
            </w:r>
          </w:p>
        </w:tc>
      </w:tr>
      <w:tr w:rsidR="236CDD57" w:rsidTr="3EA24910" w14:paraId="51916654" w14:textId="77777777">
        <w:trPr>
          <w:trHeight w:val="346"/>
        </w:trPr>
        <w:tc>
          <w:tcPr>
            <w:tcW w:w="1740" w:type="dxa"/>
            <w:tcMar/>
            <w:vAlign w:val="center"/>
          </w:tcPr>
          <w:p w:rsidR="1B8D9664" w:rsidP="236CDD57" w:rsidRDefault="1B8D9664" w14:paraId="188DD3B5" w14:textId="06327BBB">
            <w:pPr>
              <w:rPr>
                <w:rFonts w:ascii="Calibri" w:hAnsi="Calibri" w:cs="Calibri"/>
                <w:color w:val="000000" w:themeColor="text1"/>
                <w:sz w:val="22"/>
                <w:szCs w:val="22"/>
              </w:rPr>
            </w:pPr>
            <w:r w:rsidRPr="236CDD57">
              <w:rPr>
                <w:rFonts w:ascii="Calibri" w:hAnsi="Calibri" w:cs="Calibri"/>
                <w:color w:val="000000" w:themeColor="text1"/>
                <w:sz w:val="22"/>
                <w:szCs w:val="22"/>
              </w:rPr>
              <w:t>Core Units</w:t>
            </w:r>
          </w:p>
        </w:tc>
        <w:tc>
          <w:tcPr>
            <w:tcW w:w="8528" w:type="dxa"/>
            <w:tcMar/>
            <w:vAlign w:val="center"/>
          </w:tcPr>
          <w:p w:rsidR="1B8D9664" w:rsidP="236CDD57" w:rsidRDefault="1B8D9664" w14:paraId="7954C837" w14:textId="08FA759D">
            <w:pPr>
              <w:rPr>
                <w:rFonts w:ascii="Calibri" w:hAnsi="Calibri" w:cs="Calibri"/>
                <w:color w:val="000000" w:themeColor="text1"/>
                <w:sz w:val="22"/>
                <w:szCs w:val="22"/>
              </w:rPr>
            </w:pPr>
            <w:r w:rsidRPr="236CDD57">
              <w:rPr>
                <w:rFonts w:ascii="Calibri" w:hAnsi="Calibri" w:cs="Calibri"/>
                <w:color w:val="000000" w:themeColor="text1"/>
                <w:sz w:val="22"/>
                <w:szCs w:val="22"/>
              </w:rPr>
              <w:t>Remove: CHCCOM002 Use communication to build relationships</w:t>
            </w:r>
          </w:p>
          <w:p w:rsidR="1B8D9664" w:rsidP="236CDD57" w:rsidRDefault="1B8D9664" w14:paraId="45E230D7" w14:textId="23FB6AF2">
            <w:pPr>
              <w:rPr>
                <w:rFonts w:ascii="Calibri" w:hAnsi="Calibri" w:cs="Calibri"/>
                <w:color w:val="000000" w:themeColor="text1"/>
                <w:sz w:val="22"/>
                <w:szCs w:val="22"/>
              </w:rPr>
            </w:pPr>
            <w:r w:rsidRPr="3EA24910" w:rsidR="5393185C">
              <w:rPr>
                <w:rFonts w:ascii="Calibri" w:hAnsi="Calibri" w:cs="Calibri"/>
                <w:color w:val="000000" w:themeColor="text1" w:themeTint="FF" w:themeShade="FF"/>
                <w:sz w:val="22"/>
                <w:szCs w:val="22"/>
              </w:rPr>
              <w:t>Add: CHCCOM006</w:t>
            </w:r>
            <w:r w:rsidRPr="3EA24910" w:rsidR="252544C0">
              <w:rPr>
                <w:rFonts w:ascii="Calibri" w:hAnsi="Calibri" w:cs="Calibri"/>
                <w:color w:val="000000" w:themeColor="text1" w:themeTint="FF" w:themeShade="FF"/>
                <w:sz w:val="22"/>
                <w:szCs w:val="22"/>
              </w:rPr>
              <w:t>M</w:t>
            </w:r>
            <w:r w:rsidRPr="3EA24910" w:rsidR="5393185C">
              <w:rPr>
                <w:rFonts w:ascii="Calibri" w:hAnsi="Calibri" w:cs="Calibri"/>
                <w:color w:val="000000" w:themeColor="text1" w:themeTint="FF" w:themeShade="FF"/>
                <w:sz w:val="22"/>
                <w:szCs w:val="22"/>
              </w:rPr>
              <w:t xml:space="preserve"> Establish and manage client relationships</w:t>
            </w:r>
          </w:p>
          <w:p w:rsidR="1B8D9664" w:rsidP="236CDD57" w:rsidRDefault="1B8D9664" w14:paraId="4538863A" w14:textId="78F99EAC">
            <w:pPr>
              <w:rPr>
                <w:rFonts w:ascii="Calibri" w:hAnsi="Calibri" w:cs="Calibri"/>
                <w:color w:val="000000" w:themeColor="text1"/>
                <w:sz w:val="22"/>
                <w:szCs w:val="22"/>
              </w:rPr>
            </w:pPr>
            <w:r w:rsidRPr="236CDD57">
              <w:rPr>
                <w:rFonts w:ascii="Calibri" w:hAnsi="Calibri" w:cs="Calibri"/>
                <w:color w:val="000000" w:themeColor="text1"/>
                <w:sz w:val="22"/>
                <w:szCs w:val="22"/>
              </w:rPr>
              <w:t>Remove: CHCECD010 Provide support to people in career transition</w:t>
            </w:r>
          </w:p>
          <w:p w:rsidR="1B8D9664" w:rsidP="236CDD57" w:rsidRDefault="1B8D9664" w14:paraId="2B9FE8D6" w14:textId="5823A9B4">
            <w:pPr>
              <w:rPr>
                <w:rFonts w:ascii="Calibri" w:hAnsi="Calibri" w:cs="Calibri"/>
                <w:color w:val="000000" w:themeColor="text1"/>
                <w:sz w:val="22"/>
                <w:szCs w:val="22"/>
              </w:rPr>
            </w:pPr>
            <w:r w:rsidRPr="3EA24910" w:rsidR="5393185C">
              <w:rPr>
                <w:rFonts w:ascii="Calibri" w:hAnsi="Calibri" w:cs="Calibri"/>
                <w:color w:val="000000" w:themeColor="text1" w:themeTint="FF" w:themeShade="FF"/>
                <w:sz w:val="22"/>
                <w:szCs w:val="22"/>
              </w:rPr>
              <w:t xml:space="preserve">Add: CHCECD006M Develop and monitor </w:t>
            </w:r>
            <w:r w:rsidRPr="3EA24910" w:rsidR="353E5B0B">
              <w:rPr>
                <w:rFonts w:ascii="Calibri" w:hAnsi="Calibri" w:cs="Calibri"/>
                <w:color w:val="000000" w:themeColor="text1" w:themeTint="FF" w:themeShade="FF"/>
                <w:sz w:val="22"/>
                <w:szCs w:val="22"/>
              </w:rPr>
              <w:t>career transition</w:t>
            </w:r>
            <w:r w:rsidRPr="3EA24910" w:rsidR="5393185C">
              <w:rPr>
                <w:rFonts w:ascii="Calibri" w:hAnsi="Calibri" w:cs="Calibri"/>
                <w:color w:val="000000" w:themeColor="text1" w:themeTint="FF" w:themeShade="FF"/>
                <w:sz w:val="22"/>
                <w:szCs w:val="22"/>
              </w:rPr>
              <w:t xml:space="preserve"> plans</w:t>
            </w:r>
          </w:p>
        </w:tc>
      </w:tr>
      <w:tr w:rsidR="236CDD57" w:rsidTr="3EA24910" w14:paraId="1E5EF08A" w14:textId="77777777">
        <w:trPr>
          <w:trHeight w:val="346"/>
        </w:trPr>
        <w:tc>
          <w:tcPr>
            <w:tcW w:w="1740" w:type="dxa"/>
            <w:tcMar/>
            <w:vAlign w:val="center"/>
          </w:tcPr>
          <w:p w:rsidR="1B8D9664" w:rsidP="236CDD57" w:rsidRDefault="1B8D9664" w14:paraId="71E6511F" w14:textId="0C14E14D">
            <w:pPr>
              <w:rPr>
                <w:rFonts w:ascii="Calibri" w:hAnsi="Calibri" w:cs="Calibri"/>
                <w:color w:val="000000" w:themeColor="text1"/>
                <w:sz w:val="22"/>
                <w:szCs w:val="22"/>
              </w:rPr>
            </w:pPr>
            <w:r w:rsidRPr="236CDD57">
              <w:rPr>
                <w:rFonts w:ascii="Calibri" w:hAnsi="Calibri" w:cs="Calibri"/>
                <w:color w:val="000000" w:themeColor="text1"/>
                <w:sz w:val="22"/>
                <w:szCs w:val="22"/>
              </w:rPr>
              <w:t>Elective Units</w:t>
            </w:r>
          </w:p>
        </w:tc>
        <w:tc>
          <w:tcPr>
            <w:tcW w:w="8528" w:type="dxa"/>
            <w:tcMar/>
            <w:vAlign w:val="center"/>
          </w:tcPr>
          <w:p w:rsidR="1B8D9664" w:rsidP="236CDD57" w:rsidRDefault="1B8D9664" w14:paraId="48790B19" w14:textId="26E46AB1">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Remove: CHCDIS014 Develop and use strategies for communication with augmentative and alternative communication systems </w:t>
            </w:r>
          </w:p>
          <w:p w:rsidR="1B8D9664" w:rsidP="236CDD57" w:rsidRDefault="1B8D9664" w14:paraId="71B217A2" w14:textId="4C249EA5">
            <w:r w:rsidRPr="236CDD57">
              <w:rPr>
                <w:rFonts w:ascii="Calibri" w:hAnsi="Calibri" w:cs="Calibri"/>
                <w:color w:val="000000" w:themeColor="text1"/>
                <w:sz w:val="22"/>
                <w:szCs w:val="22"/>
              </w:rPr>
              <w:t xml:space="preserve">Remove: CHCEDU006 Improve clients' fundamental financial literacy skills </w:t>
            </w:r>
          </w:p>
          <w:p w:rsidR="1B8D9664" w:rsidP="236CDD57" w:rsidRDefault="1B8D9664" w14:paraId="34D7DAE7" w14:textId="6068B3C9">
            <w:r w:rsidRPr="236CDD57">
              <w:rPr>
                <w:rFonts w:ascii="Calibri" w:hAnsi="Calibri" w:cs="Calibri"/>
                <w:color w:val="000000" w:themeColor="text1"/>
                <w:sz w:val="22"/>
                <w:szCs w:val="22"/>
              </w:rPr>
              <w:t xml:space="preserve">Add: BSBHRM523 Coordinate the learning and development of teams and individuals </w:t>
            </w:r>
          </w:p>
          <w:p w:rsidR="1B8D9664" w:rsidP="236CDD57" w:rsidRDefault="1B8D9664" w14:paraId="6A3D133C" w14:textId="39A83250">
            <w:r w:rsidRPr="236CDD57">
              <w:rPr>
                <w:rFonts w:ascii="Calibri" w:hAnsi="Calibri" w:cs="Calibri"/>
                <w:color w:val="000000" w:themeColor="text1"/>
                <w:sz w:val="22"/>
                <w:szCs w:val="22"/>
              </w:rPr>
              <w:t xml:space="preserve">Add: CHCECD007M Develop and implement customised employment solutions </w:t>
            </w:r>
          </w:p>
          <w:p w:rsidR="1B8D9664" w:rsidP="236CDD57" w:rsidRDefault="1B8D9664" w14:paraId="114E5936" w14:textId="35094B35">
            <w:r w:rsidRPr="3EA24910" w:rsidR="5393185C">
              <w:rPr>
                <w:rFonts w:ascii="Calibri" w:hAnsi="Calibri" w:cs="Calibri"/>
                <w:color w:val="000000" w:themeColor="text1" w:themeTint="FF" w:themeShade="FF"/>
                <w:sz w:val="22"/>
                <w:szCs w:val="22"/>
              </w:rPr>
              <w:t>Add: CHCGRP002</w:t>
            </w:r>
            <w:r w:rsidRPr="3EA24910" w:rsidR="569C04CC">
              <w:rPr>
                <w:rFonts w:ascii="Calibri" w:hAnsi="Calibri" w:cs="Calibri"/>
                <w:color w:val="000000" w:themeColor="text1" w:themeTint="FF" w:themeShade="FF"/>
                <w:sz w:val="22"/>
                <w:szCs w:val="22"/>
              </w:rPr>
              <w:t>M</w:t>
            </w:r>
            <w:r w:rsidRPr="3EA24910" w:rsidR="5393185C">
              <w:rPr>
                <w:rFonts w:ascii="Calibri" w:hAnsi="Calibri" w:cs="Calibri"/>
                <w:color w:val="000000" w:themeColor="text1" w:themeTint="FF" w:themeShade="FF"/>
                <w:sz w:val="22"/>
                <w:szCs w:val="22"/>
              </w:rPr>
              <w:t xml:space="preserve"> Plan and conduct group activities </w:t>
            </w:r>
          </w:p>
          <w:p w:rsidR="1B8D9664" w:rsidP="236CDD57" w:rsidRDefault="1B8D9664" w14:paraId="019CDC21" w14:textId="34348EFA">
            <w:r w:rsidRPr="3EA24910" w:rsidR="5393185C">
              <w:rPr>
                <w:rFonts w:ascii="Calibri" w:hAnsi="Calibri" w:cs="Calibri"/>
                <w:color w:val="000000" w:themeColor="text1" w:themeTint="FF" w:themeShade="FF"/>
                <w:sz w:val="22"/>
                <w:szCs w:val="22"/>
              </w:rPr>
              <w:t>Add: CHCPRP003</w:t>
            </w:r>
            <w:r w:rsidRPr="3EA24910" w:rsidR="426B7D0C">
              <w:rPr>
                <w:rFonts w:ascii="Calibri" w:hAnsi="Calibri" w:cs="Calibri"/>
                <w:color w:val="000000" w:themeColor="text1" w:themeTint="FF" w:themeShade="FF"/>
                <w:sz w:val="22"/>
                <w:szCs w:val="22"/>
              </w:rPr>
              <w:t>M</w:t>
            </w:r>
            <w:r w:rsidRPr="3EA24910" w:rsidR="5393185C">
              <w:rPr>
                <w:rFonts w:ascii="Calibri" w:hAnsi="Calibri" w:cs="Calibri"/>
                <w:color w:val="000000" w:themeColor="text1" w:themeTint="FF" w:themeShade="FF"/>
                <w:sz w:val="22"/>
                <w:szCs w:val="22"/>
              </w:rPr>
              <w:t xml:space="preserve"> Reflect on and improve own professional practice </w:t>
            </w:r>
          </w:p>
          <w:p w:rsidR="1B8D9664" w:rsidP="236CDD57" w:rsidRDefault="1B8D9664" w14:paraId="458447B2" w14:textId="516546BA">
            <w:r w:rsidRPr="3EA24910" w:rsidR="5393185C">
              <w:rPr>
                <w:rFonts w:ascii="Calibri" w:hAnsi="Calibri" w:cs="Calibri"/>
                <w:color w:val="000000" w:themeColor="text1" w:themeTint="FF" w:themeShade="FF"/>
                <w:sz w:val="22"/>
                <w:szCs w:val="22"/>
              </w:rPr>
              <w:t>Add: CHCYTH0</w:t>
            </w:r>
            <w:r w:rsidRPr="3EA24910" w:rsidR="6EAB6D50">
              <w:rPr>
                <w:rFonts w:ascii="Calibri" w:hAnsi="Calibri" w:cs="Calibri"/>
                <w:color w:val="000000" w:themeColor="text1" w:themeTint="FF" w:themeShade="FF"/>
                <w:sz w:val="22"/>
                <w:szCs w:val="22"/>
              </w:rPr>
              <w:t>15</w:t>
            </w:r>
            <w:r w:rsidRPr="3EA24910" w:rsidR="5393185C">
              <w:rPr>
                <w:rFonts w:ascii="Calibri" w:hAnsi="Calibri" w:cs="Calibri"/>
                <w:color w:val="000000" w:themeColor="text1" w:themeTint="FF" w:themeShade="FF"/>
                <w:sz w:val="22"/>
                <w:szCs w:val="22"/>
              </w:rPr>
              <w:t xml:space="preserve"> Support young people to create opportunities in their lives</w:t>
            </w:r>
          </w:p>
        </w:tc>
      </w:tr>
    </w:tbl>
    <w:p w:rsidR="7431DFDB" w:rsidP="3EA24910" w:rsidRDefault="77EF7603" w14:paraId="7B05BCA1" w14:textId="76E7EA6D">
      <w:pPr>
        <w:spacing w:after="120"/>
        <w:rPr>
          <w:rFonts w:ascii="Calibri" w:hAnsi="Calibri" w:eastAsia="等线" w:eastAsiaTheme="minorEastAsia"/>
          <w:color w:val="8331A7"/>
        </w:rPr>
      </w:pPr>
      <w:r w:rsidRPr="3EA24910" w:rsidR="77EF7603">
        <w:rPr>
          <w:rFonts w:ascii="Calibri" w:hAnsi="Calibri" w:eastAsia="等线" w:eastAsiaTheme="minorEastAsia"/>
          <w:color w:val="8331A7"/>
        </w:rPr>
        <w:t>Table 1: Proposed changes to CHC41215</w:t>
      </w:r>
      <w:r w:rsidRPr="3EA24910" w:rsidR="77EF7603">
        <w:rPr>
          <w:rFonts w:ascii="Calibri" w:hAnsi="Calibri" w:eastAsia="等线" w:eastAsiaTheme="minorEastAsia"/>
          <w:color w:val="8331A7"/>
        </w:rPr>
        <w:t xml:space="preserve"> Certificate IV in Career Development</w:t>
      </w:r>
    </w:p>
    <w:p w:rsidR="236CDD57" w:rsidP="236CDD57" w:rsidRDefault="236CDD57" w14:paraId="07995597" w14:textId="64E90BEA">
      <w:pPr>
        <w:spacing w:after="120"/>
        <w:rPr>
          <w:rFonts w:ascii="Calibri" w:hAnsi="Calibri" w:eastAsiaTheme="minorEastAsia"/>
          <w:color w:val="8331A7"/>
        </w:rPr>
      </w:pPr>
    </w:p>
    <w:p w:rsidR="236CDD57" w:rsidRDefault="236CDD57" w14:paraId="6D2BB577" w14:textId="64439989">
      <w:r>
        <w:br w:type="page"/>
      </w:r>
    </w:p>
    <w:p w:rsidR="3E11F9AE" w:rsidP="00D628E7" w:rsidRDefault="3E11F9AE" w14:paraId="54884633" w14:textId="190D137A">
      <w:pPr>
        <w:pStyle w:val="Heading3"/>
        <w:rPr>
          <w:color w:val="7030A0"/>
        </w:rPr>
      </w:pPr>
      <w:hyperlink r:id="rId15">
        <w:bookmarkStart w:name="_Toc223967588" w:id="7"/>
        <w:r w:rsidRPr="69A156D4">
          <w:rPr>
            <w:rStyle w:val="Hyperlink"/>
            <w:color w:val="7030A0"/>
            <w:u w:val="none"/>
          </w:rPr>
          <w:t>CHC81315 Graduate Certificate in Career Development Practice</w:t>
        </w:r>
        <w:bookmarkEnd w:id="7"/>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740"/>
        <w:gridCol w:w="8528"/>
      </w:tblGrid>
      <w:tr w:rsidR="7431DFDB" w:rsidTr="3EA24910" w14:paraId="3146DCB3" w14:textId="77777777">
        <w:trPr>
          <w:trHeight w:val="865"/>
        </w:trPr>
        <w:tc>
          <w:tcPr>
            <w:tcW w:w="1740" w:type="dxa"/>
            <w:tcBorders>
              <w:top w:val="nil"/>
              <w:bottom w:val="nil"/>
            </w:tcBorders>
            <w:shd w:val="clear" w:color="auto" w:fill="8331A7"/>
            <w:tcMar/>
            <w:vAlign w:val="center"/>
          </w:tcPr>
          <w:p w:rsidR="7431DFDB" w:rsidP="7431DFDB" w:rsidRDefault="7431DFDB" w14:paraId="74DBA794"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528" w:type="dxa"/>
            <w:tcBorders>
              <w:top w:val="nil"/>
              <w:bottom w:val="nil"/>
            </w:tcBorders>
            <w:shd w:val="clear" w:color="auto" w:fill="8331A7"/>
            <w:tcMar/>
            <w:vAlign w:val="center"/>
          </w:tcPr>
          <w:p w:rsidR="7431DFDB" w:rsidP="7431DFDB" w:rsidRDefault="7431DFDB" w14:paraId="78D579B5"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474C8CF5" w14:textId="77777777">
        <w:trPr>
          <w:trHeight w:val="432"/>
        </w:trPr>
        <w:tc>
          <w:tcPr>
            <w:tcW w:w="1740" w:type="dxa"/>
            <w:tcBorders>
              <w:top w:val="nil"/>
            </w:tcBorders>
            <w:tcMar/>
          </w:tcPr>
          <w:p w:rsidR="7431DFDB" w:rsidP="7431DFDB" w:rsidRDefault="7431DFDB" w14:paraId="0285C0C0"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Title</w:t>
            </w:r>
          </w:p>
        </w:tc>
        <w:tc>
          <w:tcPr>
            <w:tcW w:w="8528" w:type="dxa"/>
            <w:tcBorders>
              <w:top w:val="nil"/>
            </w:tcBorders>
            <w:tcMar/>
          </w:tcPr>
          <w:p w:rsidR="7431DFDB" w:rsidP="7431DFDB" w:rsidRDefault="5132471A" w14:paraId="5E8E604F" w14:textId="0E90E29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w:t>
            </w:r>
          </w:p>
        </w:tc>
      </w:tr>
      <w:tr w:rsidR="7431DFDB" w:rsidTr="3EA24910" w14:paraId="3E95772B" w14:textId="77777777">
        <w:trPr>
          <w:trHeight w:val="346"/>
        </w:trPr>
        <w:tc>
          <w:tcPr>
            <w:tcW w:w="1740" w:type="dxa"/>
            <w:tcMar/>
            <w:vAlign w:val="center"/>
          </w:tcPr>
          <w:p w:rsidR="7431DFDB" w:rsidP="7431DFDB" w:rsidRDefault="7431DFDB" w14:paraId="32BEAAC0" w14:textId="28814AF1">
            <w:pPr>
              <w:spacing w:before="60" w:after="60"/>
              <w:rPr>
                <w:rFonts w:ascii="Calibri" w:hAnsi="Calibri" w:cs="Calibri"/>
                <w:color w:val="000000" w:themeColor="text1"/>
                <w:sz w:val="22"/>
                <w:szCs w:val="22"/>
                <w:lang w:val="en-AU" w:eastAsia="en-AU"/>
              </w:rPr>
            </w:pPr>
            <w:r w:rsidRPr="7431DFDB">
              <w:rPr>
                <w:rFonts w:ascii="Calibri" w:hAnsi="Calibri" w:cs="Calibri"/>
                <w:color w:val="000000" w:themeColor="text1"/>
                <w:sz w:val="22"/>
                <w:szCs w:val="22"/>
              </w:rPr>
              <w:t>Description</w:t>
            </w:r>
          </w:p>
        </w:tc>
        <w:tc>
          <w:tcPr>
            <w:tcW w:w="8528" w:type="dxa"/>
            <w:tcMar/>
            <w:vAlign w:val="center"/>
          </w:tcPr>
          <w:p w:rsidR="7431DFDB" w:rsidP="7431DFDB" w:rsidRDefault="4B76E3DF" w14:paraId="5E729F91" w14:textId="01E752AC">
            <w:pPr>
              <w:spacing w:before="60" w:after="60"/>
              <w:rPr>
                <w:rFonts w:ascii="Calibri" w:hAnsi="Calibri" w:cs="Calibri"/>
                <w:color w:val="000000" w:themeColor="text1"/>
                <w:sz w:val="22"/>
                <w:szCs w:val="22"/>
                <w:lang w:val="en-AU" w:eastAsia="en-AU"/>
              </w:rPr>
            </w:pPr>
            <w:r w:rsidRPr="3EA24910" w:rsidR="0C9CC580">
              <w:rPr>
                <w:rFonts w:ascii="Calibri" w:hAnsi="Calibri" w:cs="Calibri"/>
                <w:color w:val="000000" w:themeColor="text1" w:themeTint="FF" w:themeShade="FF"/>
                <w:sz w:val="22"/>
                <w:szCs w:val="22"/>
              </w:rPr>
              <w:t>Changes to improve clarity, capture the intent of the qualification, and align with TPOF</w:t>
            </w:r>
          </w:p>
        </w:tc>
      </w:tr>
      <w:tr w:rsidR="7431DFDB" w:rsidTr="3EA24910" w14:paraId="15EC08AE" w14:textId="77777777">
        <w:trPr>
          <w:trHeight w:val="346"/>
        </w:trPr>
        <w:tc>
          <w:tcPr>
            <w:tcW w:w="1740" w:type="dxa"/>
            <w:tcMar/>
            <w:vAlign w:val="center"/>
          </w:tcPr>
          <w:p w:rsidR="7431DFDB" w:rsidP="7431DFDB" w:rsidRDefault="7431DFDB" w14:paraId="63D7B856" w14:textId="32774FFC">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Entry Requirements</w:t>
            </w:r>
          </w:p>
        </w:tc>
        <w:tc>
          <w:tcPr>
            <w:tcW w:w="8528" w:type="dxa"/>
            <w:tcMar/>
            <w:vAlign w:val="center"/>
          </w:tcPr>
          <w:p w:rsidR="7431DFDB" w:rsidP="236CDD57" w:rsidRDefault="29DC29FF" w14:paraId="50983AC0" w14:textId="0FA5936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w:t>
            </w:r>
          </w:p>
        </w:tc>
      </w:tr>
      <w:tr w:rsidR="7431DFDB" w:rsidTr="3EA24910" w14:paraId="53B1BDBD" w14:textId="77777777">
        <w:trPr>
          <w:trHeight w:val="346"/>
        </w:trPr>
        <w:tc>
          <w:tcPr>
            <w:tcW w:w="1740" w:type="dxa"/>
            <w:tcMar/>
            <w:vAlign w:val="center"/>
          </w:tcPr>
          <w:p w:rsidR="7431DFDB" w:rsidP="7431DFDB" w:rsidRDefault="7431DFDB" w14:paraId="5E0BA307" w14:textId="49B83A5C">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Foundation Skills Outcomes</w:t>
            </w:r>
          </w:p>
        </w:tc>
        <w:tc>
          <w:tcPr>
            <w:tcW w:w="8528" w:type="dxa"/>
            <w:tcMar/>
            <w:vAlign w:val="center"/>
          </w:tcPr>
          <w:p w:rsidR="7431DFDB" w:rsidP="236CDD57" w:rsidRDefault="7431DFDB" w14:paraId="03076B6F" w14:textId="478A5606">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New field. Indicates the foundation skill outcomes a competent learner is expected to have upon completion of the qualification.</w:t>
            </w:r>
            <w:r w:rsidRPr="236CDD57" w:rsidR="3D521654">
              <w:rPr>
                <w:rFonts w:ascii="Calibri" w:hAnsi="Calibri" w:cs="Calibri"/>
                <w:color w:val="000000" w:themeColor="text1"/>
                <w:sz w:val="22"/>
                <w:szCs w:val="22"/>
              </w:rPr>
              <w:t xml:space="preserve"> These will be added after finalisation of units.</w:t>
            </w:r>
          </w:p>
        </w:tc>
      </w:tr>
      <w:tr w:rsidR="7431DFDB" w:rsidTr="3EA24910" w14:paraId="44D97A9B" w14:textId="77777777">
        <w:trPr>
          <w:trHeight w:val="346"/>
        </w:trPr>
        <w:tc>
          <w:tcPr>
            <w:tcW w:w="1740" w:type="dxa"/>
            <w:tcMar/>
            <w:vAlign w:val="center"/>
          </w:tcPr>
          <w:p w:rsidR="7431DFDB" w:rsidP="7431DFDB" w:rsidRDefault="7431DFDB" w14:paraId="485ED303" w14:textId="59495A62">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Packaging Rules</w:t>
            </w:r>
          </w:p>
        </w:tc>
        <w:tc>
          <w:tcPr>
            <w:tcW w:w="8528" w:type="dxa"/>
            <w:tcMar/>
            <w:vAlign w:val="center"/>
          </w:tcPr>
          <w:p w:rsidR="7431DFDB" w:rsidP="7431DFDB" w:rsidRDefault="7431DFDB" w14:paraId="2B83A79B" w14:textId="39B3C736">
            <w:pPr>
              <w:spacing w:before="60" w:after="60"/>
              <w:rPr>
                <w:sz w:val="22"/>
                <w:szCs w:val="22"/>
              </w:rPr>
            </w:pPr>
            <w:r w:rsidRPr="236CDD57">
              <w:rPr>
                <w:sz w:val="22"/>
                <w:szCs w:val="22"/>
              </w:rPr>
              <w:t xml:space="preserve">Total </w:t>
            </w:r>
            <w:r w:rsidRPr="236CDD57" w:rsidR="5138AE39">
              <w:rPr>
                <w:sz w:val="22"/>
                <w:szCs w:val="22"/>
              </w:rPr>
              <w:t>n</w:t>
            </w:r>
            <w:r w:rsidRPr="236CDD57">
              <w:rPr>
                <w:sz w:val="22"/>
                <w:szCs w:val="22"/>
              </w:rPr>
              <w:t>umber of units</w:t>
            </w:r>
            <w:r w:rsidRPr="236CDD57" w:rsidR="392A374C">
              <w:rPr>
                <w:sz w:val="22"/>
                <w:szCs w:val="22"/>
              </w:rPr>
              <w:t>:</w:t>
            </w:r>
            <w:r w:rsidRPr="236CDD57">
              <w:rPr>
                <w:sz w:val="22"/>
                <w:szCs w:val="22"/>
              </w:rPr>
              <w:t xml:space="preserve"> increased from </w:t>
            </w:r>
            <w:r w:rsidRPr="236CDD57" w:rsidR="2DE8AB0C">
              <w:rPr>
                <w:sz w:val="22"/>
                <w:szCs w:val="22"/>
              </w:rPr>
              <w:t xml:space="preserve">7 </w:t>
            </w:r>
            <w:r w:rsidRPr="236CDD57">
              <w:rPr>
                <w:sz w:val="22"/>
                <w:szCs w:val="22"/>
              </w:rPr>
              <w:t xml:space="preserve">to </w:t>
            </w:r>
            <w:r w:rsidRPr="236CDD57" w:rsidR="6BC7C140">
              <w:rPr>
                <w:sz w:val="22"/>
                <w:szCs w:val="22"/>
              </w:rPr>
              <w:t>8</w:t>
            </w:r>
          </w:p>
          <w:p w:rsidR="7431DFDB" w:rsidP="7431DFDB" w:rsidRDefault="7431DFDB" w14:paraId="557CB799" w14:textId="55133BA5">
            <w:pPr>
              <w:spacing w:before="60" w:after="60"/>
              <w:rPr>
                <w:sz w:val="22"/>
                <w:szCs w:val="22"/>
              </w:rPr>
            </w:pPr>
            <w:r w:rsidRPr="236CDD57">
              <w:rPr>
                <w:sz w:val="22"/>
                <w:szCs w:val="22"/>
              </w:rPr>
              <w:t>Number of Core units</w:t>
            </w:r>
            <w:r w:rsidRPr="236CDD57" w:rsidR="07DE0A78">
              <w:rPr>
                <w:sz w:val="22"/>
                <w:szCs w:val="22"/>
              </w:rPr>
              <w:t>:</w:t>
            </w:r>
            <w:r w:rsidRPr="236CDD57">
              <w:rPr>
                <w:sz w:val="22"/>
                <w:szCs w:val="22"/>
              </w:rPr>
              <w:t xml:space="preserve"> increased from </w:t>
            </w:r>
            <w:r w:rsidRPr="236CDD57" w:rsidR="08AF1ECD">
              <w:rPr>
                <w:sz w:val="22"/>
                <w:szCs w:val="22"/>
              </w:rPr>
              <w:t>5</w:t>
            </w:r>
            <w:r w:rsidRPr="236CDD57">
              <w:rPr>
                <w:sz w:val="22"/>
                <w:szCs w:val="22"/>
              </w:rPr>
              <w:t xml:space="preserve"> to </w:t>
            </w:r>
            <w:r w:rsidRPr="236CDD57" w:rsidR="4E2250FB">
              <w:rPr>
                <w:sz w:val="22"/>
                <w:szCs w:val="22"/>
              </w:rPr>
              <w:t>6</w:t>
            </w:r>
          </w:p>
          <w:p w:rsidR="7431DFDB" w:rsidP="7431DFDB" w:rsidRDefault="7431DFDB" w14:paraId="021A2188" w14:textId="4EE3ED3F">
            <w:pPr>
              <w:spacing w:before="60" w:after="60"/>
              <w:rPr>
                <w:sz w:val="22"/>
                <w:szCs w:val="22"/>
              </w:rPr>
            </w:pPr>
            <w:r w:rsidRPr="236CDD57">
              <w:rPr>
                <w:sz w:val="22"/>
                <w:szCs w:val="22"/>
              </w:rPr>
              <w:t>Number of Elective units</w:t>
            </w:r>
            <w:r w:rsidRPr="236CDD57" w:rsidR="5A421FC2">
              <w:rPr>
                <w:sz w:val="22"/>
                <w:szCs w:val="22"/>
              </w:rPr>
              <w:t>:</w:t>
            </w:r>
            <w:r w:rsidRPr="236CDD57">
              <w:rPr>
                <w:sz w:val="22"/>
                <w:szCs w:val="22"/>
              </w:rPr>
              <w:t xml:space="preserve"> </w:t>
            </w:r>
            <w:r w:rsidRPr="236CDD57" w:rsidR="5A4F9091">
              <w:rPr>
                <w:sz w:val="22"/>
                <w:szCs w:val="22"/>
              </w:rPr>
              <w:t>No change</w:t>
            </w:r>
          </w:p>
        </w:tc>
      </w:tr>
      <w:tr w:rsidR="236CDD57" w:rsidTr="3EA24910" w14:paraId="6F863DE6" w14:textId="77777777">
        <w:trPr>
          <w:trHeight w:val="346"/>
        </w:trPr>
        <w:tc>
          <w:tcPr>
            <w:tcW w:w="1740" w:type="dxa"/>
            <w:tcMar/>
            <w:vAlign w:val="center"/>
          </w:tcPr>
          <w:p w:rsidR="236CDD57" w:rsidP="236CDD57" w:rsidRDefault="236CDD57" w14:paraId="2A65658E" w14:textId="06327BBB">
            <w:pPr>
              <w:rPr>
                <w:rFonts w:ascii="Calibri" w:hAnsi="Calibri" w:cs="Calibri"/>
                <w:color w:val="000000" w:themeColor="text1"/>
                <w:sz w:val="22"/>
                <w:szCs w:val="22"/>
              </w:rPr>
            </w:pPr>
            <w:r w:rsidRPr="236CDD57">
              <w:rPr>
                <w:rFonts w:ascii="Calibri" w:hAnsi="Calibri" w:cs="Calibri"/>
                <w:color w:val="000000" w:themeColor="text1"/>
                <w:sz w:val="22"/>
                <w:szCs w:val="22"/>
              </w:rPr>
              <w:t>Core Units</w:t>
            </w:r>
          </w:p>
        </w:tc>
        <w:tc>
          <w:tcPr>
            <w:tcW w:w="8528" w:type="dxa"/>
            <w:tcMar/>
            <w:vAlign w:val="center"/>
          </w:tcPr>
          <w:p w:rsidR="236CDD57" w:rsidP="236CDD57" w:rsidRDefault="236CDD57" w14:paraId="2B1AAA2E" w14:textId="35393AAF">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Remove: </w:t>
            </w:r>
            <w:r w:rsidRPr="236CDD57" w:rsidR="0335C573">
              <w:rPr>
                <w:rFonts w:ascii="Calibri" w:hAnsi="Calibri" w:cs="Calibri"/>
                <w:color w:val="000000" w:themeColor="text1"/>
                <w:sz w:val="22"/>
                <w:szCs w:val="22"/>
              </w:rPr>
              <w:t>BSBLED807 Establish career development services</w:t>
            </w:r>
          </w:p>
          <w:p w:rsidR="236CDD57" w:rsidP="236CDD57" w:rsidRDefault="236CDD57" w14:paraId="5FEEF389" w14:textId="36C82C29">
            <w:pPr>
              <w:rPr>
                <w:rFonts w:ascii="Calibri" w:hAnsi="Calibri" w:cs="Calibri"/>
                <w:color w:val="000000" w:themeColor="text1"/>
                <w:sz w:val="22"/>
                <w:szCs w:val="22"/>
              </w:rPr>
            </w:pPr>
            <w:r w:rsidRPr="236CDD57">
              <w:rPr>
                <w:rFonts w:ascii="Calibri" w:hAnsi="Calibri" w:cs="Calibri"/>
                <w:color w:val="000000" w:themeColor="text1"/>
                <w:sz w:val="22"/>
                <w:szCs w:val="22"/>
              </w:rPr>
              <w:t>Add: CHC</w:t>
            </w:r>
            <w:r w:rsidRPr="236CDD57" w:rsidR="56F7C9A6">
              <w:rPr>
                <w:rFonts w:ascii="Calibri" w:hAnsi="Calibri" w:cs="Calibri"/>
                <w:color w:val="000000" w:themeColor="text1"/>
                <w:sz w:val="22"/>
                <w:szCs w:val="22"/>
              </w:rPr>
              <w:t>ECDxxx Establish career development services</w:t>
            </w:r>
          </w:p>
          <w:p w:rsidR="236CDD57" w:rsidP="236CDD57" w:rsidRDefault="236CDD57" w14:paraId="12B1A4B9" w14:textId="278FDB43">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Remove: </w:t>
            </w:r>
            <w:r w:rsidRPr="236CDD57" w:rsidR="40744650">
              <w:rPr>
                <w:rFonts w:ascii="Calibri" w:hAnsi="Calibri" w:cs="Calibri"/>
                <w:color w:val="000000" w:themeColor="text1"/>
                <w:sz w:val="22"/>
                <w:szCs w:val="22"/>
              </w:rPr>
              <w:t>BSBLED808 Conduct a career development session</w:t>
            </w:r>
          </w:p>
          <w:p w:rsidR="236CDD57" w:rsidP="236CDD57" w:rsidRDefault="236CDD57" w14:paraId="09BA5EF7" w14:textId="4BD6D476">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Add: </w:t>
            </w:r>
            <w:r w:rsidRPr="236CDD57" w:rsidR="54F82733">
              <w:rPr>
                <w:rFonts w:ascii="Calibri" w:hAnsi="Calibri" w:cs="Calibri"/>
                <w:color w:val="000000" w:themeColor="text1"/>
                <w:sz w:val="22"/>
                <w:szCs w:val="22"/>
              </w:rPr>
              <w:t>CHCECDxxx Conduct career development sessions</w:t>
            </w:r>
          </w:p>
          <w:p w:rsidR="54F82733" w:rsidP="236CDD57" w:rsidRDefault="54F82733" w14:paraId="5D69AB98" w14:textId="36BE0FEC">
            <w:pPr>
              <w:rPr>
                <w:rFonts w:ascii="Calibri" w:hAnsi="Calibri" w:cs="Calibri"/>
                <w:color w:val="000000" w:themeColor="text1"/>
                <w:sz w:val="22"/>
                <w:szCs w:val="22"/>
              </w:rPr>
            </w:pPr>
            <w:r w:rsidRPr="236CDD57">
              <w:rPr>
                <w:rFonts w:ascii="Calibri" w:hAnsi="Calibri" w:cs="Calibri"/>
                <w:color w:val="000000" w:themeColor="text1"/>
                <w:sz w:val="22"/>
                <w:szCs w:val="22"/>
              </w:rPr>
              <w:t>Add: CHCECDxxx Research and analyse trends in career development</w:t>
            </w:r>
          </w:p>
        </w:tc>
      </w:tr>
      <w:tr w:rsidR="236CDD57" w:rsidTr="3EA24910" w14:paraId="08A2692F" w14:textId="77777777">
        <w:trPr>
          <w:trHeight w:val="346"/>
        </w:trPr>
        <w:tc>
          <w:tcPr>
            <w:tcW w:w="1740" w:type="dxa"/>
            <w:tcMar/>
            <w:vAlign w:val="center"/>
          </w:tcPr>
          <w:p w:rsidR="236CDD57" w:rsidP="236CDD57" w:rsidRDefault="236CDD57" w14:paraId="002920F3" w14:textId="0C14E14D">
            <w:pPr>
              <w:rPr>
                <w:rFonts w:ascii="Calibri" w:hAnsi="Calibri" w:cs="Calibri"/>
                <w:color w:val="000000" w:themeColor="text1"/>
                <w:sz w:val="22"/>
                <w:szCs w:val="22"/>
              </w:rPr>
            </w:pPr>
            <w:r w:rsidRPr="236CDD57">
              <w:rPr>
                <w:rFonts w:ascii="Calibri" w:hAnsi="Calibri" w:cs="Calibri"/>
                <w:color w:val="000000" w:themeColor="text1"/>
                <w:sz w:val="22"/>
                <w:szCs w:val="22"/>
              </w:rPr>
              <w:t>Elective Units</w:t>
            </w:r>
          </w:p>
        </w:tc>
        <w:tc>
          <w:tcPr>
            <w:tcW w:w="8528" w:type="dxa"/>
            <w:tcMar/>
            <w:vAlign w:val="center"/>
          </w:tcPr>
          <w:p w:rsidR="236CDD57" w:rsidP="236CDD57" w:rsidRDefault="236CDD57" w14:paraId="71BFCD35" w14:textId="6FFA0D8D">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Remove: </w:t>
            </w:r>
            <w:r w:rsidRPr="236CDD57" w:rsidR="2BF262D6">
              <w:rPr>
                <w:rFonts w:ascii="Calibri" w:hAnsi="Calibri" w:cs="Calibri"/>
                <w:color w:val="000000" w:themeColor="text1"/>
                <w:sz w:val="22"/>
                <w:szCs w:val="22"/>
              </w:rPr>
              <w:t>BSBHRM611 Contribute to organisational performance development</w:t>
            </w:r>
            <w:r w:rsidRPr="236CDD57">
              <w:rPr>
                <w:rFonts w:ascii="Calibri" w:hAnsi="Calibri" w:cs="Calibri"/>
                <w:color w:val="000000" w:themeColor="text1"/>
                <w:sz w:val="22"/>
                <w:szCs w:val="22"/>
              </w:rPr>
              <w:t xml:space="preserve"> </w:t>
            </w:r>
          </w:p>
          <w:p w:rsidR="236CDD57" w:rsidP="236CDD57" w:rsidRDefault="236CDD57" w14:paraId="22B81F97" w14:textId="19BDE5B2">
            <w:r w:rsidRPr="236CDD57">
              <w:rPr>
                <w:rFonts w:ascii="Calibri" w:hAnsi="Calibri" w:cs="Calibri"/>
                <w:color w:val="000000" w:themeColor="text1"/>
                <w:sz w:val="22"/>
                <w:szCs w:val="22"/>
              </w:rPr>
              <w:t xml:space="preserve">Add: </w:t>
            </w:r>
            <w:r w:rsidRPr="236CDD57" w:rsidR="7DCA345C">
              <w:rPr>
                <w:rFonts w:ascii="Calibri" w:hAnsi="Calibri" w:cs="Calibri"/>
                <w:color w:val="000000" w:themeColor="text1"/>
                <w:sz w:val="22"/>
                <w:szCs w:val="22"/>
              </w:rPr>
              <w:t>BSBHRM523 Coordinate the learning and development of teams and individuals</w:t>
            </w:r>
            <w:r w:rsidRPr="236CDD57">
              <w:rPr>
                <w:rFonts w:ascii="Calibri" w:hAnsi="Calibri" w:cs="Calibri"/>
                <w:color w:val="000000" w:themeColor="text1"/>
                <w:sz w:val="22"/>
                <w:szCs w:val="22"/>
              </w:rPr>
              <w:t xml:space="preserve"> </w:t>
            </w:r>
          </w:p>
          <w:p w:rsidR="236CDD57" w:rsidP="236CDD57" w:rsidRDefault="236CDD57" w14:paraId="36C50070" w14:textId="2D6FC22B">
            <w:r w:rsidRPr="236CDD57">
              <w:rPr>
                <w:rFonts w:ascii="Calibri" w:hAnsi="Calibri" w:cs="Calibri"/>
                <w:color w:val="000000" w:themeColor="text1"/>
                <w:sz w:val="22"/>
                <w:szCs w:val="22"/>
              </w:rPr>
              <w:t xml:space="preserve">Add: </w:t>
            </w:r>
            <w:r w:rsidRPr="236CDD57" w:rsidR="5F9A941B">
              <w:rPr>
                <w:rFonts w:ascii="Calibri" w:hAnsi="Calibri" w:cs="Calibri"/>
                <w:color w:val="000000" w:themeColor="text1"/>
                <w:sz w:val="22"/>
                <w:szCs w:val="22"/>
              </w:rPr>
              <w:t>TAEDES412 Design and develop plans for vocational training</w:t>
            </w:r>
          </w:p>
        </w:tc>
      </w:tr>
    </w:tbl>
    <w:p w:rsidR="7431DFDB" w:rsidP="3EA24910" w:rsidRDefault="5B3C487E" w14:paraId="26EE4E51" w14:textId="6077408F">
      <w:pPr>
        <w:spacing w:after="120"/>
        <w:rPr>
          <w:rFonts w:ascii="Calibri" w:hAnsi="Calibri" w:eastAsia="等线" w:eastAsiaTheme="minorEastAsia"/>
          <w:color w:val="8331A7"/>
        </w:rPr>
      </w:pPr>
      <w:r w:rsidRPr="3EA24910" w:rsidR="5B3C487E">
        <w:rPr>
          <w:rFonts w:ascii="Calibri" w:hAnsi="Calibri" w:eastAsia="等线" w:eastAsiaTheme="minorEastAsia"/>
          <w:color w:val="8331A7"/>
        </w:rPr>
        <w:t>Table 2: Proposed changes to CHC81315</w:t>
      </w:r>
      <w:r w:rsidRPr="3EA24910" w:rsidR="5B3C487E">
        <w:rPr>
          <w:rFonts w:ascii="Calibri" w:hAnsi="Calibri" w:eastAsia="等线" w:eastAsiaTheme="minorEastAsia"/>
          <w:color w:val="8331A7"/>
        </w:rPr>
        <w:t xml:space="preserve"> Graduate Certificate in Career Development Practice</w:t>
      </w:r>
    </w:p>
    <w:p w:rsidR="236CDD57" w:rsidP="236CDD57" w:rsidRDefault="236CDD57" w14:paraId="15FF05F4" w14:textId="3E409E33">
      <w:pPr>
        <w:spacing w:after="120"/>
        <w:rPr>
          <w:rFonts w:ascii="Calibri" w:hAnsi="Calibri" w:eastAsiaTheme="minorEastAsia"/>
          <w:color w:val="8331A7"/>
        </w:rPr>
      </w:pPr>
    </w:p>
    <w:p w:rsidR="236CDD57" w:rsidRDefault="236CDD57" w14:paraId="2F215067" w14:textId="5812ABB3">
      <w:r>
        <w:br w:type="page"/>
      </w:r>
    </w:p>
    <w:p w:rsidR="3CDF1E4B" w:rsidP="00D628E7" w:rsidRDefault="3CDF1E4B" w14:paraId="514C346B" w14:textId="2033DB1D">
      <w:pPr>
        <w:pStyle w:val="Heading3"/>
        <w:rPr>
          <w:color w:val="7030A0"/>
        </w:rPr>
      </w:pPr>
      <w:hyperlink r:id="rId16">
        <w:bookmarkStart w:name="_Toc223967589" w:id="8"/>
        <w:r w:rsidRPr="69A156D4">
          <w:rPr>
            <w:rStyle w:val="Hyperlink"/>
            <w:color w:val="7030A0"/>
            <w:u w:val="none"/>
          </w:rPr>
          <w:t>CHC41115 Certificate IV in Employment Services</w:t>
        </w:r>
        <w:bookmarkEnd w:id="8"/>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735"/>
        <w:gridCol w:w="8533"/>
      </w:tblGrid>
      <w:tr w:rsidR="7431DFDB" w:rsidTr="3EA24910" w14:paraId="1C5E7251" w14:textId="77777777">
        <w:trPr>
          <w:trHeight w:val="865"/>
        </w:trPr>
        <w:tc>
          <w:tcPr>
            <w:tcW w:w="1735" w:type="dxa"/>
            <w:tcBorders>
              <w:top w:val="nil"/>
              <w:bottom w:val="nil"/>
            </w:tcBorders>
            <w:shd w:val="clear" w:color="auto" w:fill="8331A7"/>
            <w:tcMar/>
            <w:vAlign w:val="center"/>
          </w:tcPr>
          <w:p w:rsidR="7431DFDB" w:rsidP="7431DFDB" w:rsidRDefault="7431DFDB" w14:paraId="2CB4BE47"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533" w:type="dxa"/>
            <w:tcBorders>
              <w:top w:val="nil"/>
              <w:bottom w:val="nil"/>
            </w:tcBorders>
            <w:shd w:val="clear" w:color="auto" w:fill="8331A7"/>
            <w:tcMar/>
            <w:vAlign w:val="center"/>
          </w:tcPr>
          <w:p w:rsidR="7431DFDB" w:rsidP="7431DFDB" w:rsidRDefault="7431DFDB" w14:paraId="2D35E78E"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2C61EE79" w14:textId="77777777">
        <w:trPr>
          <w:trHeight w:val="432"/>
        </w:trPr>
        <w:tc>
          <w:tcPr>
            <w:tcW w:w="1735" w:type="dxa"/>
            <w:tcBorders>
              <w:top w:val="nil"/>
            </w:tcBorders>
            <w:tcMar/>
          </w:tcPr>
          <w:p w:rsidR="7431DFDB" w:rsidP="7431DFDB" w:rsidRDefault="7431DFDB" w14:paraId="6DDD3EC3"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Title</w:t>
            </w:r>
          </w:p>
        </w:tc>
        <w:tc>
          <w:tcPr>
            <w:tcW w:w="8533" w:type="dxa"/>
            <w:tcBorders>
              <w:top w:val="nil"/>
            </w:tcBorders>
            <w:tcMar/>
          </w:tcPr>
          <w:p w:rsidR="7431DFDB" w:rsidP="7431DFDB" w:rsidRDefault="5A1B3CA5" w14:paraId="1F03F457" w14:textId="792960A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w:t>
            </w:r>
          </w:p>
        </w:tc>
      </w:tr>
      <w:tr w:rsidR="7431DFDB" w:rsidTr="3EA24910" w14:paraId="2008E957" w14:textId="77777777">
        <w:trPr>
          <w:trHeight w:val="346"/>
        </w:trPr>
        <w:tc>
          <w:tcPr>
            <w:tcW w:w="1735" w:type="dxa"/>
            <w:tcMar/>
            <w:vAlign w:val="center"/>
          </w:tcPr>
          <w:p w:rsidR="7431DFDB" w:rsidP="7431DFDB" w:rsidRDefault="7431DFDB" w14:paraId="53E95AF6" w14:textId="28814AF1">
            <w:pPr>
              <w:spacing w:before="60" w:after="60"/>
              <w:rPr>
                <w:rFonts w:ascii="Calibri" w:hAnsi="Calibri" w:cs="Calibri"/>
                <w:color w:val="000000" w:themeColor="text1"/>
                <w:sz w:val="22"/>
                <w:szCs w:val="22"/>
                <w:lang w:val="en-AU" w:eastAsia="en-AU"/>
              </w:rPr>
            </w:pPr>
            <w:r w:rsidRPr="7431DFDB">
              <w:rPr>
                <w:rFonts w:ascii="Calibri" w:hAnsi="Calibri" w:cs="Calibri"/>
                <w:color w:val="000000" w:themeColor="text1"/>
                <w:sz w:val="22"/>
                <w:szCs w:val="22"/>
              </w:rPr>
              <w:t>Description</w:t>
            </w:r>
          </w:p>
        </w:tc>
        <w:tc>
          <w:tcPr>
            <w:tcW w:w="8533" w:type="dxa"/>
            <w:tcMar/>
            <w:vAlign w:val="center"/>
          </w:tcPr>
          <w:p w:rsidR="7431DFDB" w:rsidP="7431DFDB" w:rsidRDefault="42364B69" w14:paraId="474FDD89" w14:textId="20F17323">
            <w:pPr>
              <w:spacing w:before="60" w:after="60"/>
              <w:rPr>
                <w:rFonts w:ascii="Calibri" w:hAnsi="Calibri" w:cs="Calibri"/>
                <w:color w:val="000000" w:themeColor="text1"/>
                <w:sz w:val="22"/>
                <w:szCs w:val="22"/>
                <w:lang w:val="en-AU" w:eastAsia="en-AU"/>
              </w:rPr>
            </w:pPr>
            <w:r w:rsidRPr="3EA24910" w:rsidR="0107F748">
              <w:rPr>
                <w:rFonts w:ascii="Calibri" w:hAnsi="Calibri" w:cs="Calibri"/>
                <w:color w:val="000000" w:themeColor="text1" w:themeTint="FF" w:themeShade="FF"/>
                <w:sz w:val="22"/>
                <w:szCs w:val="22"/>
              </w:rPr>
              <w:t>Changes to improve clarity, capture the intent of the qualification, and align with TPOF</w:t>
            </w:r>
          </w:p>
        </w:tc>
      </w:tr>
      <w:tr w:rsidR="7431DFDB" w:rsidTr="3EA24910" w14:paraId="173816CF" w14:textId="77777777">
        <w:trPr>
          <w:trHeight w:val="346"/>
        </w:trPr>
        <w:tc>
          <w:tcPr>
            <w:tcW w:w="1735" w:type="dxa"/>
            <w:tcMar/>
            <w:vAlign w:val="center"/>
          </w:tcPr>
          <w:p w:rsidR="7431DFDB" w:rsidP="7431DFDB" w:rsidRDefault="7431DFDB" w14:paraId="41D702CF" w14:textId="25C130F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Entry Requirement</w:t>
            </w:r>
          </w:p>
        </w:tc>
        <w:tc>
          <w:tcPr>
            <w:tcW w:w="8533" w:type="dxa"/>
            <w:tcMar/>
            <w:vAlign w:val="center"/>
          </w:tcPr>
          <w:p w:rsidR="7431DFDB" w:rsidP="7431DFDB" w:rsidRDefault="016F6278" w14:paraId="3FFCB5F1" w14:textId="09082D8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w:t>
            </w:r>
          </w:p>
        </w:tc>
      </w:tr>
      <w:tr w:rsidR="7431DFDB" w:rsidTr="3EA24910" w14:paraId="04E026B3" w14:textId="77777777">
        <w:trPr>
          <w:trHeight w:val="346"/>
        </w:trPr>
        <w:tc>
          <w:tcPr>
            <w:tcW w:w="1735" w:type="dxa"/>
            <w:tcMar/>
            <w:vAlign w:val="center"/>
          </w:tcPr>
          <w:p w:rsidR="7431DFDB" w:rsidP="7431DFDB" w:rsidRDefault="7431DFDB" w14:paraId="0FF78A85" w14:textId="49B83A5C">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Foundation Skills Outcomes</w:t>
            </w:r>
          </w:p>
        </w:tc>
        <w:tc>
          <w:tcPr>
            <w:tcW w:w="8533" w:type="dxa"/>
            <w:tcMar/>
            <w:vAlign w:val="center"/>
          </w:tcPr>
          <w:p w:rsidR="7431DFDB" w:rsidP="236CDD57" w:rsidRDefault="7431DFDB" w14:paraId="60E22C76" w14:textId="2C64A77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New field. Indicates the foundation skill outcomes a competent learner is expected to have upon completion of the qualification.</w:t>
            </w:r>
            <w:r w:rsidRPr="236CDD57" w:rsidR="65F22F87">
              <w:rPr>
                <w:rFonts w:ascii="Calibri" w:hAnsi="Calibri" w:cs="Calibri"/>
                <w:color w:val="000000" w:themeColor="text1"/>
                <w:sz w:val="22"/>
                <w:szCs w:val="22"/>
              </w:rPr>
              <w:t xml:space="preserve"> These will be added after finalisation of units.</w:t>
            </w:r>
          </w:p>
        </w:tc>
      </w:tr>
      <w:tr w:rsidR="7431DFDB" w:rsidTr="3EA24910" w14:paraId="779477E4" w14:textId="77777777">
        <w:trPr>
          <w:trHeight w:val="346"/>
        </w:trPr>
        <w:tc>
          <w:tcPr>
            <w:tcW w:w="1735" w:type="dxa"/>
            <w:tcMar/>
            <w:vAlign w:val="center"/>
          </w:tcPr>
          <w:p w:rsidR="7431DFDB" w:rsidP="7431DFDB" w:rsidRDefault="7431DFDB" w14:paraId="5C8F05CE" w14:textId="59495A62">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Packaging Rules</w:t>
            </w:r>
          </w:p>
        </w:tc>
        <w:tc>
          <w:tcPr>
            <w:tcW w:w="8533" w:type="dxa"/>
            <w:tcMar/>
            <w:vAlign w:val="center"/>
          </w:tcPr>
          <w:p w:rsidR="7431DFDB" w:rsidP="236CDD57" w:rsidRDefault="3BF8CA54" w14:paraId="2B13149D" w14:textId="553BE8E0">
            <w:pPr>
              <w:spacing w:before="60" w:after="60"/>
              <w:rPr>
                <w:sz w:val="22"/>
                <w:szCs w:val="22"/>
              </w:rPr>
            </w:pPr>
            <w:r w:rsidRPr="3EA24910" w:rsidR="4E1AE22B">
              <w:rPr>
                <w:sz w:val="22"/>
                <w:szCs w:val="22"/>
              </w:rPr>
              <w:t xml:space="preserve">Total number of units: </w:t>
            </w:r>
            <w:r w:rsidRPr="3EA24910" w:rsidR="544FF369">
              <w:rPr>
                <w:sz w:val="22"/>
                <w:szCs w:val="22"/>
              </w:rPr>
              <w:t>no change</w:t>
            </w:r>
          </w:p>
          <w:p w:rsidR="7431DFDB" w:rsidP="236CDD57" w:rsidRDefault="3BF8CA54" w14:paraId="5CA31D53" w14:textId="041CE183">
            <w:pPr>
              <w:spacing w:before="60" w:after="60"/>
              <w:rPr>
                <w:sz w:val="22"/>
                <w:szCs w:val="22"/>
              </w:rPr>
            </w:pPr>
            <w:r w:rsidRPr="3EA24910" w:rsidR="4E1AE22B">
              <w:rPr>
                <w:sz w:val="22"/>
                <w:szCs w:val="22"/>
              </w:rPr>
              <w:t xml:space="preserve">Number of Core units: increased from </w:t>
            </w:r>
            <w:r w:rsidRPr="3EA24910" w:rsidR="7B2FFFB3">
              <w:rPr>
                <w:sz w:val="22"/>
                <w:szCs w:val="22"/>
              </w:rPr>
              <w:t>9</w:t>
            </w:r>
            <w:r w:rsidRPr="3EA24910" w:rsidR="4E1AE22B">
              <w:rPr>
                <w:sz w:val="22"/>
                <w:szCs w:val="22"/>
              </w:rPr>
              <w:t xml:space="preserve"> to </w:t>
            </w:r>
            <w:r w:rsidRPr="3EA24910" w:rsidR="081500C4">
              <w:rPr>
                <w:sz w:val="22"/>
                <w:szCs w:val="22"/>
              </w:rPr>
              <w:t>1</w:t>
            </w:r>
            <w:r w:rsidRPr="3EA24910" w:rsidR="60FCC4A6">
              <w:rPr>
                <w:sz w:val="22"/>
                <w:szCs w:val="22"/>
              </w:rPr>
              <w:t>2</w:t>
            </w:r>
          </w:p>
          <w:p w:rsidR="7431DFDB" w:rsidP="236CDD57" w:rsidRDefault="3BF8CA54" w14:paraId="5866B74B" w14:textId="5B2E80FA">
            <w:pPr>
              <w:spacing w:before="60" w:after="60"/>
              <w:rPr>
                <w:sz w:val="22"/>
                <w:szCs w:val="22"/>
              </w:rPr>
            </w:pPr>
            <w:r w:rsidRPr="236CDD57">
              <w:rPr>
                <w:sz w:val="22"/>
                <w:szCs w:val="22"/>
              </w:rPr>
              <w:t xml:space="preserve">Number of Elective units: </w:t>
            </w:r>
            <w:r w:rsidRPr="236CDD57" w:rsidR="72A6AC1C">
              <w:rPr>
                <w:sz w:val="22"/>
                <w:szCs w:val="22"/>
              </w:rPr>
              <w:t>d</w:t>
            </w:r>
            <w:r w:rsidRPr="236CDD57">
              <w:rPr>
                <w:sz w:val="22"/>
                <w:szCs w:val="22"/>
              </w:rPr>
              <w:t>e</w:t>
            </w:r>
            <w:r w:rsidRPr="236CDD57" w:rsidR="72A6AC1C">
              <w:rPr>
                <w:sz w:val="22"/>
                <w:szCs w:val="22"/>
              </w:rPr>
              <w:t>creased from 5 to 2</w:t>
            </w:r>
          </w:p>
        </w:tc>
      </w:tr>
      <w:tr w:rsidR="236CDD57" w:rsidTr="3EA24910" w14:paraId="444B220F" w14:textId="77777777">
        <w:trPr>
          <w:trHeight w:val="346"/>
        </w:trPr>
        <w:tc>
          <w:tcPr>
            <w:tcW w:w="1735" w:type="dxa"/>
            <w:tcMar/>
            <w:vAlign w:val="center"/>
          </w:tcPr>
          <w:p w:rsidR="236CDD57" w:rsidP="236CDD57" w:rsidRDefault="236CDD57" w14:paraId="402886A7" w14:textId="06327BBB">
            <w:pPr>
              <w:rPr>
                <w:rFonts w:ascii="Calibri" w:hAnsi="Calibri" w:cs="Calibri"/>
                <w:color w:val="000000" w:themeColor="text1"/>
                <w:sz w:val="22"/>
                <w:szCs w:val="22"/>
              </w:rPr>
            </w:pPr>
            <w:r w:rsidRPr="236CDD57">
              <w:rPr>
                <w:rFonts w:ascii="Calibri" w:hAnsi="Calibri" w:cs="Calibri"/>
                <w:color w:val="000000" w:themeColor="text1"/>
                <w:sz w:val="22"/>
                <w:szCs w:val="22"/>
              </w:rPr>
              <w:t>Core Units</w:t>
            </w:r>
          </w:p>
        </w:tc>
        <w:tc>
          <w:tcPr>
            <w:tcW w:w="8533" w:type="dxa"/>
            <w:tcMar/>
            <w:vAlign w:val="center"/>
          </w:tcPr>
          <w:p w:rsidR="236CDD57" w:rsidP="236CDD57" w:rsidRDefault="236CDD57" w14:paraId="0713B402" w14:textId="08FA759D">
            <w:pPr>
              <w:rPr>
                <w:rFonts w:ascii="Calibri" w:hAnsi="Calibri" w:cs="Calibri"/>
                <w:color w:val="000000" w:themeColor="text1"/>
                <w:sz w:val="22"/>
                <w:szCs w:val="22"/>
              </w:rPr>
            </w:pPr>
            <w:r w:rsidRPr="236CDD57">
              <w:rPr>
                <w:rFonts w:ascii="Calibri" w:hAnsi="Calibri" w:cs="Calibri"/>
                <w:color w:val="000000" w:themeColor="text1"/>
                <w:sz w:val="22"/>
                <w:szCs w:val="22"/>
              </w:rPr>
              <w:t>Remove: CHCCOM002 Use communication to build relationships</w:t>
            </w:r>
          </w:p>
          <w:p w:rsidR="236CDD57" w:rsidP="236CDD57" w:rsidRDefault="236CDD57" w14:paraId="5938F3AF" w14:textId="2724CC0B">
            <w:pPr>
              <w:rPr>
                <w:rFonts w:ascii="Calibri" w:hAnsi="Calibri" w:cs="Calibri"/>
                <w:color w:val="000000" w:themeColor="text1"/>
                <w:sz w:val="22"/>
                <w:szCs w:val="22"/>
              </w:rPr>
            </w:pPr>
            <w:r w:rsidRPr="3EA24910" w:rsidR="236CDD57">
              <w:rPr>
                <w:rFonts w:ascii="Calibri" w:hAnsi="Calibri" w:cs="Calibri"/>
                <w:color w:val="000000" w:themeColor="text1" w:themeTint="FF" w:themeShade="FF"/>
                <w:sz w:val="22"/>
                <w:szCs w:val="22"/>
              </w:rPr>
              <w:t>Add: CHCCOM006</w:t>
            </w:r>
            <w:r w:rsidRPr="3EA24910" w:rsidR="1C54EC0B">
              <w:rPr>
                <w:rFonts w:ascii="Calibri" w:hAnsi="Calibri" w:cs="Calibri"/>
                <w:color w:val="000000" w:themeColor="text1" w:themeTint="FF" w:themeShade="FF"/>
                <w:sz w:val="22"/>
                <w:szCs w:val="22"/>
              </w:rPr>
              <w:t>M</w:t>
            </w:r>
            <w:r w:rsidRPr="3EA24910" w:rsidR="236CDD57">
              <w:rPr>
                <w:rFonts w:ascii="Calibri" w:hAnsi="Calibri" w:cs="Calibri"/>
                <w:color w:val="000000" w:themeColor="text1" w:themeTint="FF" w:themeShade="FF"/>
                <w:sz w:val="22"/>
                <w:szCs w:val="22"/>
              </w:rPr>
              <w:t xml:space="preserve"> Establish and manage client relationships</w:t>
            </w:r>
          </w:p>
          <w:p w:rsidR="236CDD57" w:rsidP="236CDD57" w:rsidRDefault="236CDD57" w14:paraId="227AE915" w14:textId="1D710C01">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Add: </w:t>
            </w:r>
            <w:r w:rsidRPr="236CDD57" w:rsidR="30ED8C79">
              <w:rPr>
                <w:rFonts w:ascii="Calibri" w:hAnsi="Calibri" w:eastAsia="Calibri" w:cs="Calibri"/>
                <w:sz w:val="22"/>
                <w:szCs w:val="22"/>
              </w:rPr>
              <w:t>CHCECD005M Deliver recruitment and workforce support as part of employment services</w:t>
            </w:r>
          </w:p>
          <w:p w:rsidR="30ED8C79" w:rsidP="236CDD57" w:rsidRDefault="30ED8C79" w14:paraId="18A02F98" w14:textId="3D8F81EB">
            <w:pPr>
              <w:rPr>
                <w:rFonts w:ascii="Calibri" w:hAnsi="Calibri" w:eastAsia="Calibri" w:cs="Calibri"/>
                <w:sz w:val="22"/>
                <w:szCs w:val="22"/>
              </w:rPr>
            </w:pPr>
            <w:r w:rsidRPr="236CDD57">
              <w:rPr>
                <w:rFonts w:ascii="Calibri" w:hAnsi="Calibri" w:cs="Calibri"/>
                <w:color w:val="000000" w:themeColor="text1"/>
                <w:sz w:val="22"/>
                <w:szCs w:val="22"/>
              </w:rPr>
              <w:t xml:space="preserve">Add: </w:t>
            </w:r>
            <w:r w:rsidRPr="236CDD57">
              <w:rPr>
                <w:rFonts w:ascii="Calibri" w:hAnsi="Calibri" w:eastAsia="Calibri" w:cs="Calibri"/>
                <w:sz w:val="22"/>
                <w:szCs w:val="22"/>
              </w:rPr>
              <w:t>CHCECD007M Develop and implement customised employment solutions</w:t>
            </w:r>
          </w:p>
          <w:p w:rsidR="30ED8C79" w:rsidP="236CDD57" w:rsidRDefault="30ED8C79" w14:paraId="5CC01B6E" w14:textId="1CB6E96D">
            <w:pPr>
              <w:rPr>
                <w:rFonts w:ascii="Calibri" w:hAnsi="Calibri" w:eastAsia="Calibri" w:cs="Calibri"/>
                <w:sz w:val="22"/>
                <w:szCs w:val="22"/>
              </w:rPr>
            </w:pPr>
            <w:r w:rsidRPr="3EA24910" w:rsidR="2A1D4298">
              <w:rPr>
                <w:rFonts w:ascii="Calibri" w:hAnsi="Calibri" w:cs="Calibri"/>
                <w:color w:val="000000" w:themeColor="text1" w:themeTint="FF" w:themeShade="FF"/>
                <w:sz w:val="22"/>
                <w:szCs w:val="22"/>
              </w:rPr>
              <w:t xml:space="preserve">Add: </w:t>
            </w:r>
            <w:r w:rsidRPr="3EA24910" w:rsidR="2A1D4298">
              <w:rPr>
                <w:rFonts w:ascii="Calibri" w:hAnsi="Calibri" w:eastAsia="Calibri" w:cs="Calibri"/>
                <w:sz w:val="22"/>
                <w:szCs w:val="22"/>
              </w:rPr>
              <w:t>CHCECD009M Conduct career guidance interviews</w:t>
            </w:r>
          </w:p>
        </w:tc>
      </w:tr>
      <w:tr w:rsidR="236CDD57" w:rsidTr="3EA24910" w14:paraId="3376EA1F" w14:textId="77777777">
        <w:trPr>
          <w:trHeight w:val="346"/>
        </w:trPr>
        <w:tc>
          <w:tcPr>
            <w:tcW w:w="1735" w:type="dxa"/>
            <w:tcMar/>
            <w:vAlign w:val="center"/>
          </w:tcPr>
          <w:p w:rsidR="236CDD57" w:rsidP="236CDD57" w:rsidRDefault="236CDD57" w14:paraId="6C94D37E" w14:textId="0C14E14D">
            <w:pPr>
              <w:rPr>
                <w:rFonts w:ascii="Calibri" w:hAnsi="Calibri" w:cs="Calibri"/>
                <w:color w:val="000000" w:themeColor="text1"/>
                <w:sz w:val="22"/>
                <w:szCs w:val="22"/>
              </w:rPr>
            </w:pPr>
            <w:r w:rsidRPr="236CDD57">
              <w:rPr>
                <w:rFonts w:ascii="Calibri" w:hAnsi="Calibri" w:cs="Calibri"/>
                <w:color w:val="000000" w:themeColor="text1"/>
                <w:sz w:val="22"/>
                <w:szCs w:val="22"/>
              </w:rPr>
              <w:t>Elective Units</w:t>
            </w:r>
          </w:p>
        </w:tc>
        <w:tc>
          <w:tcPr>
            <w:tcW w:w="8533" w:type="dxa"/>
            <w:tcMar/>
            <w:vAlign w:val="center"/>
          </w:tcPr>
          <w:p w:rsidR="236CDD57" w:rsidP="236CDD57" w:rsidRDefault="236CDD57" w14:paraId="2E17378B" w14:textId="255BB00A">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Remove: </w:t>
            </w:r>
            <w:r w:rsidRPr="236CDD57" w:rsidR="2072F7D3">
              <w:rPr>
                <w:rFonts w:ascii="Calibri" w:hAnsi="Calibri" w:cs="Calibri"/>
                <w:color w:val="000000" w:themeColor="text1"/>
                <w:sz w:val="22"/>
                <w:szCs w:val="22"/>
              </w:rPr>
              <w:t xml:space="preserve">CHCECD005M Deliver recruitment and workforce support as part of employment services </w:t>
            </w:r>
          </w:p>
          <w:p w:rsidR="2072F7D3" w:rsidP="236CDD57" w:rsidRDefault="2072F7D3" w14:paraId="5A69E484" w14:textId="3293ED33">
            <w:pPr>
              <w:rPr>
                <w:rFonts w:ascii="Calibri" w:hAnsi="Calibri" w:cs="Calibri"/>
                <w:color w:val="000000" w:themeColor="text1"/>
                <w:sz w:val="22"/>
                <w:szCs w:val="22"/>
              </w:rPr>
            </w:pPr>
            <w:r w:rsidRPr="236CDD57">
              <w:rPr>
                <w:rFonts w:ascii="Calibri" w:hAnsi="Calibri" w:cs="Calibri"/>
                <w:color w:val="000000" w:themeColor="text1"/>
                <w:sz w:val="22"/>
                <w:szCs w:val="22"/>
              </w:rPr>
              <w:t xml:space="preserve">Remove: CHCECD007M Develop and implement customised employment solutions </w:t>
            </w:r>
          </w:p>
          <w:p w:rsidR="2072F7D3" w:rsidP="236CDD57" w:rsidRDefault="2072F7D3" w14:paraId="4FEAF063" w14:textId="1184C221">
            <w:pPr>
              <w:rPr>
                <w:rFonts w:ascii="Calibri" w:hAnsi="Calibri" w:cs="Calibri"/>
                <w:color w:val="000000" w:themeColor="text1"/>
                <w:sz w:val="22"/>
                <w:szCs w:val="22"/>
              </w:rPr>
            </w:pPr>
            <w:r w:rsidRPr="3EA24910" w:rsidR="68395E6A">
              <w:rPr>
                <w:rFonts w:ascii="Calibri" w:hAnsi="Calibri" w:cs="Calibri"/>
                <w:color w:val="000000" w:themeColor="text1" w:themeTint="FF" w:themeShade="FF"/>
                <w:sz w:val="22"/>
                <w:szCs w:val="22"/>
              </w:rPr>
              <w:t xml:space="preserve">Remove: CHCECD009M Conduct career guidance interviews </w:t>
            </w:r>
          </w:p>
          <w:p w:rsidR="2072F7D3" w:rsidP="236CDD57" w:rsidRDefault="2072F7D3" w14:paraId="0E78F5E7" w14:textId="1BF3E91E">
            <w:r w:rsidRPr="236CDD57">
              <w:rPr>
                <w:rFonts w:ascii="Calibri" w:hAnsi="Calibri" w:cs="Calibri"/>
                <w:color w:val="000000" w:themeColor="text1"/>
                <w:sz w:val="22"/>
                <w:szCs w:val="22"/>
              </w:rPr>
              <w:t xml:space="preserve">Add: CHCECD008M Deliver services consistent with a career development framework </w:t>
            </w:r>
          </w:p>
          <w:p w:rsidR="2072F7D3" w:rsidP="236CDD57" w:rsidRDefault="2072F7D3" w14:paraId="333C7753" w14:textId="2A8403FE">
            <w:r w:rsidRPr="236CDD57">
              <w:rPr>
                <w:rFonts w:ascii="Calibri" w:hAnsi="Calibri" w:cs="Calibri"/>
                <w:color w:val="000000" w:themeColor="text1"/>
                <w:sz w:val="22"/>
                <w:szCs w:val="22"/>
              </w:rPr>
              <w:t>Add: CHCEDU006 Improve clients’ fundamental financial literacy skills</w:t>
            </w:r>
          </w:p>
        </w:tc>
      </w:tr>
    </w:tbl>
    <w:p w:rsidR="7431DFDB" w:rsidP="3EA24910" w:rsidRDefault="0E106F22" w14:paraId="1BD0DDDC" w14:textId="428BD9F3">
      <w:pPr>
        <w:spacing w:after="120"/>
        <w:rPr>
          <w:rFonts w:ascii="Calibri" w:hAnsi="Calibri" w:eastAsia="等线" w:eastAsiaTheme="minorEastAsia"/>
          <w:color w:val="8331A7"/>
        </w:rPr>
      </w:pPr>
      <w:r w:rsidRPr="3EA24910" w:rsidR="0E106F22">
        <w:rPr>
          <w:rFonts w:ascii="Calibri" w:hAnsi="Calibri" w:eastAsia="等线" w:eastAsiaTheme="minorEastAsia"/>
          <w:color w:val="8331A7"/>
        </w:rPr>
        <w:t>Table 3: Proposed changes to CHC41115</w:t>
      </w:r>
      <w:r w:rsidRPr="3EA24910" w:rsidR="0E106F22">
        <w:rPr>
          <w:rFonts w:ascii="Calibri" w:hAnsi="Calibri" w:eastAsia="等线" w:eastAsiaTheme="minorEastAsia"/>
          <w:color w:val="8331A7"/>
        </w:rPr>
        <w:t xml:space="preserve"> Certificate IV in Employment Services</w:t>
      </w:r>
    </w:p>
    <w:p w:rsidR="7431DFDB" w:rsidP="7431DFDB" w:rsidRDefault="7431DFDB" w14:paraId="67515026" w14:textId="54B05622">
      <w:pPr>
        <w:spacing w:after="120"/>
        <w:rPr>
          <w:rFonts w:ascii="Calibri" w:hAnsi="Calibri" w:eastAsiaTheme="minorEastAsia"/>
          <w:color w:val="8331A7"/>
        </w:rPr>
      </w:pPr>
    </w:p>
    <w:p w:rsidR="7431DFDB" w:rsidP="7431DFDB" w:rsidRDefault="7431DFDB" w14:paraId="32998B67" w14:textId="0B18DFC9">
      <w:pPr>
        <w:spacing w:after="120"/>
        <w:rPr>
          <w:highlight w:val="yellow"/>
        </w:rPr>
      </w:pPr>
    </w:p>
    <w:p w:rsidR="7431DFDB" w:rsidRDefault="7431DFDB" w14:paraId="28257A17" w14:textId="616BEC3B">
      <w:r>
        <w:br w:type="page"/>
      </w:r>
    </w:p>
    <w:p w:rsidR="008603B8" w:rsidP="00D628E7" w:rsidRDefault="00473F45" w14:paraId="08B5461F" w14:textId="57E611FE">
      <w:pPr>
        <w:pStyle w:val="Heading2"/>
      </w:pPr>
      <w:bookmarkStart w:name="_Toc223967590" w:id="9"/>
      <w:r>
        <w:t>Units of Competency</w:t>
      </w:r>
      <w:bookmarkEnd w:id="9"/>
    </w:p>
    <w:p w:rsidRPr="005E2A0B" w:rsidR="005E2A0B" w:rsidP="00D628E7" w:rsidRDefault="244670D6" w14:paraId="72EA5ED6" w14:textId="2E3FDA8F">
      <w:pPr>
        <w:pStyle w:val="Heading3"/>
        <w:rPr>
          <w:color w:val="7030A0"/>
        </w:rPr>
      </w:pPr>
      <w:hyperlink r:id="rId17">
        <w:bookmarkStart w:name="_Toc223967591" w:id="10"/>
        <w:r w:rsidRPr="69A156D4">
          <w:rPr>
            <w:rStyle w:val="Hyperlink"/>
            <w:color w:val="7030A0"/>
            <w:u w:val="none"/>
          </w:rPr>
          <w:t xml:space="preserve">CHCECD001 </w:t>
        </w:r>
        <w:proofErr w:type="spellStart"/>
        <w:r w:rsidRPr="69A156D4">
          <w:rPr>
            <w:rStyle w:val="Hyperlink"/>
            <w:color w:val="7030A0"/>
            <w:u w:val="none"/>
          </w:rPr>
          <w:t>Analyse</w:t>
        </w:r>
        <w:proofErr w:type="spellEnd"/>
        <w:r w:rsidRPr="69A156D4">
          <w:rPr>
            <w:rStyle w:val="Hyperlink"/>
            <w:color w:val="7030A0"/>
            <w:u w:val="none"/>
          </w:rPr>
          <w:t xml:space="preserve"> and apply information that supports employment and career development</w:t>
        </w:r>
        <w:bookmarkEnd w:id="10"/>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88"/>
        <w:gridCol w:w="8780"/>
      </w:tblGrid>
      <w:tr w:rsidRPr="00472724" w:rsidR="005E2A0B" w:rsidTr="236CDD57" w14:paraId="6FD8B4A0" w14:textId="77777777">
        <w:trPr>
          <w:trHeight w:val="865"/>
        </w:trPr>
        <w:tc>
          <w:tcPr>
            <w:tcW w:w="1488" w:type="dxa"/>
            <w:tcBorders>
              <w:top w:val="nil"/>
              <w:bottom w:val="nil"/>
            </w:tcBorders>
            <w:shd w:val="clear" w:color="auto" w:fill="8331A7"/>
            <w:vAlign w:val="center"/>
          </w:tcPr>
          <w:p w:rsidRPr="00472724" w:rsidR="005E2A0B" w:rsidRDefault="005E2A0B" w14:paraId="24453759" w14:textId="77777777">
            <w:pPr>
              <w:spacing w:before="60" w:after="60"/>
              <w:rPr>
                <w:rFonts w:ascii="Calibri" w:hAnsi="Calibri" w:cs="Calibri"/>
                <w:bCs/>
                <w:iCs/>
                <w:color w:val="000000" w:themeColor="text1"/>
                <w:sz w:val="22"/>
                <w:szCs w:val="22"/>
                <w:lang w:val="en-AU" w:eastAsia="en-AU"/>
              </w:rPr>
            </w:pPr>
            <w:r>
              <w:rPr>
                <w:rFonts w:ascii="Calibri" w:hAnsi="Calibri" w:cs="Calibri"/>
                <w:color w:val="FFFFFF" w:themeColor="background1"/>
                <w:sz w:val="22"/>
                <w:szCs w:val="22"/>
              </w:rPr>
              <w:t>Section</w:t>
            </w:r>
          </w:p>
        </w:tc>
        <w:tc>
          <w:tcPr>
            <w:tcW w:w="8780" w:type="dxa"/>
            <w:tcBorders>
              <w:top w:val="nil"/>
              <w:bottom w:val="nil"/>
            </w:tcBorders>
            <w:shd w:val="clear" w:color="auto" w:fill="8331A7"/>
            <w:vAlign w:val="center"/>
          </w:tcPr>
          <w:p w:rsidRPr="00D866A2" w:rsidR="005E2A0B" w:rsidRDefault="14E4A6A0" w14:paraId="0E6911B3"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Pr="00472724" w:rsidR="005E2A0B" w:rsidTr="236CDD57" w14:paraId="02741809" w14:textId="77777777">
        <w:trPr>
          <w:trHeight w:val="432"/>
        </w:trPr>
        <w:tc>
          <w:tcPr>
            <w:tcW w:w="1488" w:type="dxa"/>
            <w:tcBorders>
              <w:top w:val="nil"/>
            </w:tcBorders>
          </w:tcPr>
          <w:p w:rsidRPr="00F13DF8" w:rsidR="005E2A0B" w:rsidRDefault="005E2A0B" w14:paraId="67964B98" w14:textId="77777777">
            <w:pPr>
              <w:spacing w:before="60" w:after="60"/>
              <w:rPr>
                <w:rFonts w:ascii="Calibri" w:hAnsi="Calibri" w:cs="Calibri"/>
                <w:color w:val="000000" w:themeColor="text1"/>
                <w:sz w:val="22"/>
                <w:szCs w:val="22"/>
              </w:rPr>
            </w:pPr>
            <w:r w:rsidRPr="00F13DF8">
              <w:rPr>
                <w:rFonts w:ascii="Calibri" w:hAnsi="Calibri" w:cs="Calibri"/>
                <w:color w:val="000000" w:themeColor="text1"/>
                <w:sz w:val="22"/>
                <w:szCs w:val="22"/>
              </w:rPr>
              <w:t>Title</w:t>
            </w:r>
          </w:p>
        </w:tc>
        <w:tc>
          <w:tcPr>
            <w:tcW w:w="8780" w:type="dxa"/>
            <w:tcBorders>
              <w:top w:val="nil"/>
            </w:tcBorders>
          </w:tcPr>
          <w:p w:rsidR="7431DFDB" w:rsidP="7431DFDB" w:rsidRDefault="7431DFDB" w14:paraId="40E68F98" w14:textId="5500043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w:t>
            </w:r>
            <w:r w:rsidRPr="236CDD57" w:rsidR="495A9740">
              <w:rPr>
                <w:rFonts w:ascii="Calibri" w:hAnsi="Calibri" w:cs="Calibri"/>
                <w:color w:val="000000" w:themeColor="text1"/>
                <w:sz w:val="22"/>
                <w:szCs w:val="22"/>
              </w:rPr>
              <w:t>o change</w:t>
            </w:r>
          </w:p>
        </w:tc>
      </w:tr>
      <w:tr w:rsidRPr="00472724" w:rsidR="005E2A0B" w:rsidTr="236CDD57" w14:paraId="74B29087" w14:textId="77777777">
        <w:trPr>
          <w:trHeight w:val="346"/>
        </w:trPr>
        <w:tc>
          <w:tcPr>
            <w:tcW w:w="1488" w:type="dxa"/>
            <w:vAlign w:val="center"/>
          </w:tcPr>
          <w:p w:rsidRPr="00F13DF8" w:rsidR="005E2A0B" w:rsidRDefault="005E2A0B" w14:paraId="3ACACA71" w14:textId="77777777">
            <w:pPr>
              <w:spacing w:before="60" w:after="60"/>
              <w:rPr>
                <w:rFonts w:ascii="Calibri" w:hAnsi="Calibri" w:cs="Calibri"/>
                <w:bCs/>
                <w:iCs/>
                <w:color w:val="000000" w:themeColor="text1"/>
                <w:sz w:val="22"/>
                <w:szCs w:val="22"/>
                <w:lang w:val="en-AU" w:eastAsia="en-AU"/>
              </w:rPr>
            </w:pPr>
            <w:r w:rsidRPr="00F13DF8">
              <w:rPr>
                <w:rFonts w:ascii="Calibri" w:hAnsi="Calibri" w:cs="Calibri"/>
                <w:color w:val="000000" w:themeColor="text1"/>
                <w:sz w:val="22"/>
                <w:szCs w:val="22"/>
              </w:rPr>
              <w:t>Application</w:t>
            </w:r>
          </w:p>
        </w:tc>
        <w:tc>
          <w:tcPr>
            <w:tcW w:w="8780" w:type="dxa"/>
            <w:vAlign w:val="center"/>
          </w:tcPr>
          <w:p w:rsidR="7431DFDB" w:rsidP="7431DFDB" w:rsidRDefault="1D0408E1" w14:paraId="38C2620F" w14:textId="17E3FCBB">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Minimal changes</w:t>
            </w:r>
            <w:r w:rsidRPr="236CDD57" w:rsidR="7431DFDB">
              <w:rPr>
                <w:rFonts w:ascii="Calibri" w:hAnsi="Calibri" w:cs="Calibri"/>
                <w:color w:val="000000" w:themeColor="text1"/>
                <w:sz w:val="22"/>
                <w:szCs w:val="22"/>
              </w:rPr>
              <w:t xml:space="preserve"> to improve clarity</w:t>
            </w:r>
            <w:r w:rsidRPr="236CDD57" w:rsidR="56F3630F">
              <w:rPr>
                <w:rFonts w:ascii="Calibri" w:hAnsi="Calibri" w:cs="Calibri"/>
                <w:color w:val="000000" w:themeColor="text1"/>
                <w:sz w:val="22"/>
                <w:szCs w:val="22"/>
              </w:rPr>
              <w:t xml:space="preserve">, </w:t>
            </w:r>
            <w:r w:rsidRPr="236CDD57" w:rsidR="7431DFDB">
              <w:rPr>
                <w:rFonts w:ascii="Calibri" w:hAnsi="Calibri" w:cs="Calibri"/>
                <w:color w:val="000000" w:themeColor="text1"/>
                <w:sz w:val="22"/>
                <w:szCs w:val="22"/>
              </w:rPr>
              <w:t>capture the intent of the unit</w:t>
            </w:r>
            <w:r w:rsidRPr="236CDD57" w:rsidR="440E6EC4">
              <w:rPr>
                <w:rFonts w:ascii="Calibri" w:hAnsi="Calibri" w:cs="Calibri"/>
                <w:color w:val="000000" w:themeColor="text1"/>
                <w:sz w:val="22"/>
                <w:szCs w:val="22"/>
              </w:rPr>
              <w:t>, and align with TPOF</w:t>
            </w:r>
          </w:p>
        </w:tc>
      </w:tr>
      <w:tr w:rsidRPr="00472724" w:rsidR="005E2A0B" w:rsidTr="236CDD57" w14:paraId="7104ABCC" w14:textId="77777777">
        <w:trPr>
          <w:trHeight w:val="346"/>
        </w:trPr>
        <w:tc>
          <w:tcPr>
            <w:tcW w:w="1488" w:type="dxa"/>
            <w:vAlign w:val="center"/>
          </w:tcPr>
          <w:p w:rsidRPr="00F13DF8" w:rsidR="005E2A0B" w:rsidRDefault="7FF6C230" w14:paraId="015F930B"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Elements </w:t>
            </w:r>
            <w:r w:rsidRPr="236CDD57" w:rsidR="63995E68">
              <w:rPr>
                <w:rFonts w:ascii="Calibri" w:hAnsi="Calibri" w:cs="Calibri"/>
                <w:color w:val="000000" w:themeColor="text1"/>
                <w:sz w:val="22"/>
                <w:szCs w:val="22"/>
              </w:rPr>
              <w:t xml:space="preserve">(E) </w:t>
            </w:r>
            <w:r w:rsidRPr="236CDD57">
              <w:rPr>
                <w:rFonts w:ascii="Calibri" w:hAnsi="Calibri" w:cs="Calibri"/>
                <w:color w:val="000000" w:themeColor="text1"/>
                <w:sz w:val="22"/>
                <w:szCs w:val="22"/>
              </w:rPr>
              <w:t>and performance criteria</w:t>
            </w:r>
            <w:r w:rsidRPr="236CDD57" w:rsidR="7F8BD88C">
              <w:rPr>
                <w:rFonts w:ascii="Calibri" w:hAnsi="Calibri" w:cs="Calibri"/>
                <w:color w:val="000000" w:themeColor="text1"/>
                <w:sz w:val="22"/>
                <w:szCs w:val="22"/>
              </w:rPr>
              <w:t xml:space="preserve"> (PC)</w:t>
            </w:r>
          </w:p>
        </w:tc>
        <w:tc>
          <w:tcPr>
            <w:tcW w:w="8780" w:type="dxa"/>
            <w:vAlign w:val="center"/>
          </w:tcPr>
          <w:p w:rsidR="7431DFDB" w:rsidP="236CDD57" w:rsidRDefault="66F19D05" w14:paraId="08E7919E"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Reworded </w:t>
            </w:r>
            <w:r w:rsidRPr="236CDD57" w:rsidR="7895AC7B">
              <w:rPr>
                <w:rFonts w:ascii="Calibri" w:hAnsi="Calibri" w:cs="Calibri"/>
                <w:color w:val="000000" w:themeColor="text1"/>
                <w:sz w:val="22"/>
                <w:szCs w:val="22"/>
              </w:rPr>
              <w:t xml:space="preserve">elements and performance criteria </w:t>
            </w:r>
            <w:r w:rsidRPr="236CDD57">
              <w:rPr>
                <w:rFonts w:ascii="Calibri" w:hAnsi="Calibri" w:cs="Calibri"/>
                <w:color w:val="000000" w:themeColor="text1"/>
                <w:sz w:val="22"/>
                <w:szCs w:val="22"/>
              </w:rPr>
              <w:t>to align with TPOF.</w:t>
            </w:r>
            <w:r w:rsidRPr="236CDD57" w:rsidR="0DDC466C">
              <w:rPr>
                <w:rFonts w:ascii="Calibri" w:hAnsi="Calibri" w:cs="Calibri"/>
                <w:color w:val="000000" w:themeColor="text1"/>
                <w:sz w:val="22"/>
                <w:szCs w:val="22"/>
              </w:rPr>
              <w:t xml:space="preserve"> Notable other changes:</w:t>
            </w:r>
          </w:p>
          <w:p w:rsidR="7431DFDB" w:rsidP="236CDD57" w:rsidRDefault="0DDC466C" w14:paraId="486E8B5D" w14:textId="166A3706">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6F19D05">
              <w:rPr>
                <w:rFonts w:ascii="Calibri" w:hAnsi="Calibri" w:cs="Calibri"/>
                <w:color w:val="000000" w:themeColor="text1"/>
                <w:sz w:val="22"/>
                <w:szCs w:val="22"/>
              </w:rPr>
              <w:t xml:space="preserve">Moved and reworded PCs between E1 and E2 to remove duplication and better separate intent: </w:t>
            </w:r>
          </w:p>
          <w:p w:rsidR="7431DFDB" w:rsidP="236CDD57" w:rsidRDefault="6CE96594" w14:paraId="3BD49977" w14:textId="7F9EB10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6F19D05">
              <w:rPr>
                <w:rFonts w:ascii="Calibri" w:hAnsi="Calibri" w:cs="Calibri"/>
                <w:color w:val="000000" w:themeColor="text1"/>
                <w:sz w:val="22"/>
                <w:szCs w:val="22"/>
              </w:rPr>
              <w:t xml:space="preserve">- E1 (focus on applying information to own practice, based on client needs) </w:t>
            </w:r>
          </w:p>
          <w:p w:rsidR="7431DFDB" w:rsidP="236CDD57" w:rsidRDefault="59F6BB48" w14:paraId="6DB6985D" w14:textId="157C202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6F19D05">
              <w:rPr>
                <w:rFonts w:ascii="Calibri" w:hAnsi="Calibri" w:cs="Calibri"/>
                <w:color w:val="000000" w:themeColor="text1"/>
                <w:sz w:val="22"/>
                <w:szCs w:val="22"/>
              </w:rPr>
              <w:t>- E2 (focus on coaching clients to develop self-management skills)</w:t>
            </w:r>
          </w:p>
        </w:tc>
      </w:tr>
      <w:tr w:rsidRPr="00472724" w:rsidR="005E2A0B" w:rsidTr="236CDD57" w14:paraId="5966B784" w14:textId="77777777">
        <w:trPr>
          <w:trHeight w:val="346"/>
        </w:trPr>
        <w:tc>
          <w:tcPr>
            <w:tcW w:w="1488" w:type="dxa"/>
            <w:vAlign w:val="center"/>
          </w:tcPr>
          <w:p w:rsidRPr="00C7635C" w:rsidR="005E2A0B" w:rsidRDefault="7FF6C230" w14:paraId="5B3F97FC"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Performance </w:t>
            </w:r>
            <w:r w:rsidRPr="236CDD57" w:rsidR="57F839BB">
              <w:rPr>
                <w:rFonts w:ascii="Calibri" w:hAnsi="Calibri" w:cs="Calibri"/>
                <w:color w:val="000000" w:themeColor="text1"/>
                <w:sz w:val="22"/>
                <w:szCs w:val="22"/>
              </w:rPr>
              <w:t>e</w:t>
            </w:r>
            <w:r w:rsidRPr="236CDD57">
              <w:rPr>
                <w:rFonts w:ascii="Calibri" w:hAnsi="Calibri" w:cs="Calibri"/>
                <w:color w:val="000000" w:themeColor="text1"/>
                <w:sz w:val="22"/>
                <w:szCs w:val="22"/>
              </w:rPr>
              <w:t>vidence</w:t>
            </w:r>
            <w:r w:rsidRPr="236CDD57" w:rsidR="57F839BB">
              <w:rPr>
                <w:rFonts w:ascii="Calibri" w:hAnsi="Calibri" w:cs="Calibri"/>
                <w:color w:val="000000" w:themeColor="text1"/>
                <w:sz w:val="22"/>
                <w:szCs w:val="22"/>
              </w:rPr>
              <w:t xml:space="preserve"> (PE)</w:t>
            </w:r>
          </w:p>
        </w:tc>
        <w:tc>
          <w:tcPr>
            <w:tcW w:w="8780" w:type="dxa"/>
            <w:vAlign w:val="center"/>
          </w:tcPr>
          <w:p w:rsidR="7431DFDB" w:rsidP="236CDD57" w:rsidRDefault="68D9C7B3" w14:paraId="1AA2C521"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7431DFDB" w:rsidP="236CDD57" w:rsidRDefault="68D9C7B3" w14:paraId="4A0E76EA" w14:textId="3644F451">
            <w:pPr>
              <w:spacing w:before="60" w:after="60"/>
            </w:pPr>
            <w:r w:rsidRPr="236CDD57">
              <w:rPr>
                <w:sz w:val="22"/>
                <w:szCs w:val="22"/>
              </w:rPr>
              <w:t>• Added PE to cover E3</w:t>
            </w:r>
          </w:p>
        </w:tc>
      </w:tr>
      <w:tr w:rsidRPr="00472724" w:rsidR="005E2A0B" w:rsidTr="236CDD57" w14:paraId="5643D91D" w14:textId="77777777">
        <w:trPr>
          <w:trHeight w:val="346"/>
        </w:trPr>
        <w:tc>
          <w:tcPr>
            <w:tcW w:w="1488" w:type="dxa"/>
            <w:vAlign w:val="center"/>
          </w:tcPr>
          <w:p w:rsidRPr="00C7635C" w:rsidR="005E2A0B" w:rsidRDefault="7FF6C230" w14:paraId="549B367E" w14:textId="193E8194">
            <w:pPr>
              <w:spacing w:before="60" w:after="60"/>
              <w:rPr>
                <w:rFonts w:ascii="Calibri" w:hAnsi="Calibri" w:cs="Calibri"/>
                <w:color w:val="000000" w:themeColor="text1"/>
                <w:sz w:val="22"/>
                <w:szCs w:val="22"/>
              </w:rPr>
            </w:pPr>
            <w:r w:rsidRPr="236CDD57">
              <w:rPr>
                <w:sz w:val="22"/>
                <w:szCs w:val="22"/>
              </w:rPr>
              <w:t xml:space="preserve">Knowledge </w:t>
            </w:r>
            <w:r w:rsidRPr="236CDD57" w:rsidR="67AEF3AC">
              <w:rPr>
                <w:sz w:val="22"/>
                <w:szCs w:val="22"/>
              </w:rPr>
              <w:t>e</w:t>
            </w:r>
            <w:r w:rsidRPr="236CDD57">
              <w:rPr>
                <w:sz w:val="22"/>
                <w:szCs w:val="22"/>
              </w:rPr>
              <w:t>vidence</w:t>
            </w:r>
            <w:r w:rsidRPr="236CDD57" w:rsidR="67AEF3AC">
              <w:rPr>
                <w:sz w:val="22"/>
                <w:szCs w:val="22"/>
              </w:rPr>
              <w:t xml:space="preserve"> (KE)</w:t>
            </w:r>
          </w:p>
        </w:tc>
        <w:tc>
          <w:tcPr>
            <w:tcW w:w="8780" w:type="dxa"/>
            <w:vAlign w:val="center"/>
          </w:tcPr>
          <w:p w:rsidR="7431DFDB" w:rsidP="7431DFDB" w:rsidRDefault="7431DFDB" w14:paraId="21561888" w14:textId="1562F140">
            <w:pPr>
              <w:spacing w:before="60" w:after="60"/>
              <w:rPr>
                <w:sz w:val="22"/>
                <w:szCs w:val="22"/>
              </w:rPr>
            </w:pPr>
            <w:r w:rsidRPr="236CDD57">
              <w:rPr>
                <w:sz w:val="22"/>
                <w:szCs w:val="22"/>
              </w:rPr>
              <w:t>Added</w:t>
            </w:r>
            <w:r w:rsidRPr="236CDD57" w:rsidR="0B470DB9">
              <w:rPr>
                <w:sz w:val="22"/>
                <w:szCs w:val="22"/>
              </w:rPr>
              <w:t xml:space="preserve"> </w:t>
            </w:r>
            <w:r w:rsidRPr="236CDD57">
              <w:rPr>
                <w:sz w:val="22"/>
                <w:szCs w:val="22"/>
              </w:rPr>
              <w:t xml:space="preserve">/ </w:t>
            </w:r>
            <w:r w:rsidRPr="236CDD57" w:rsidR="5E51B0C0">
              <w:rPr>
                <w:sz w:val="22"/>
                <w:szCs w:val="22"/>
              </w:rPr>
              <w:t>r</w:t>
            </w:r>
            <w:r w:rsidRPr="236CDD57">
              <w:rPr>
                <w:sz w:val="22"/>
                <w:szCs w:val="22"/>
              </w:rPr>
              <w:t xml:space="preserve">emoved </w:t>
            </w:r>
            <w:r w:rsidRPr="236CDD57" w:rsidR="523CC197">
              <w:rPr>
                <w:sz w:val="22"/>
                <w:szCs w:val="22"/>
              </w:rPr>
              <w:t>KE</w:t>
            </w:r>
            <w:r w:rsidRPr="236CDD57" w:rsidR="1183BA9C">
              <w:rPr>
                <w:sz w:val="22"/>
                <w:szCs w:val="22"/>
              </w:rPr>
              <w:t>s</w:t>
            </w:r>
            <w:r w:rsidRPr="236CDD57">
              <w:rPr>
                <w:sz w:val="22"/>
                <w:szCs w:val="22"/>
              </w:rPr>
              <w:t xml:space="preserve"> </w:t>
            </w:r>
            <w:r w:rsidRPr="236CDD57" w:rsidR="3BB3EC11">
              <w:rPr>
                <w:sz w:val="22"/>
                <w:szCs w:val="22"/>
              </w:rPr>
              <w:t>to match PCs</w:t>
            </w:r>
          </w:p>
        </w:tc>
      </w:tr>
      <w:tr w:rsidRPr="00472724" w:rsidR="005E2A0B" w:rsidTr="236CDD57" w14:paraId="06E8A6F1" w14:textId="77777777">
        <w:trPr>
          <w:trHeight w:val="346"/>
        </w:trPr>
        <w:tc>
          <w:tcPr>
            <w:tcW w:w="1488" w:type="dxa"/>
            <w:vAlign w:val="center"/>
          </w:tcPr>
          <w:p w:rsidRPr="00C7635C" w:rsidR="005E2A0B" w:rsidRDefault="7FF6C230" w14:paraId="03ED0D13" w14:textId="13D77DEF">
            <w:pPr>
              <w:spacing w:before="60" w:after="60"/>
              <w:rPr>
                <w:rFonts w:ascii="Calibri" w:hAnsi="Calibri" w:cs="Calibri"/>
                <w:color w:val="000000" w:themeColor="text1"/>
                <w:sz w:val="22"/>
                <w:szCs w:val="22"/>
              </w:rPr>
            </w:pPr>
            <w:r w:rsidRPr="236CDD57">
              <w:rPr>
                <w:sz w:val="22"/>
                <w:szCs w:val="22"/>
              </w:rPr>
              <w:t xml:space="preserve">Assessment </w:t>
            </w:r>
            <w:r w:rsidRPr="236CDD57" w:rsidR="7E25F50A">
              <w:rPr>
                <w:sz w:val="22"/>
                <w:szCs w:val="22"/>
              </w:rPr>
              <w:t>c</w:t>
            </w:r>
            <w:r w:rsidRPr="236CDD57">
              <w:rPr>
                <w:sz w:val="22"/>
                <w:szCs w:val="22"/>
              </w:rPr>
              <w:t>onditions</w:t>
            </w:r>
          </w:p>
        </w:tc>
        <w:tc>
          <w:tcPr>
            <w:tcW w:w="8780" w:type="dxa"/>
            <w:vAlign w:val="center"/>
          </w:tcPr>
          <w:p w:rsidR="7431DFDB" w:rsidP="236CDD57" w:rsidRDefault="62AC5A43" w14:paraId="384A1FCB" w14:textId="5641EDF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 Notable other changes:</w:t>
            </w:r>
          </w:p>
          <w:p w:rsidR="7431DFDB" w:rsidP="7431DFDB" w:rsidRDefault="62AC5A43" w14:paraId="741A769A" w14:textId="69D648F2">
            <w:pPr>
              <w:spacing w:before="60" w:after="60"/>
              <w:rPr>
                <w:sz w:val="22"/>
                <w:szCs w:val="22"/>
              </w:rPr>
            </w:pPr>
            <w:r w:rsidRPr="236CDD57">
              <w:rPr>
                <w:sz w:val="22"/>
                <w:szCs w:val="22"/>
              </w:rPr>
              <w:t>• Removed reference to “online” sources of information to reduce barriers for remote learners</w:t>
            </w:r>
          </w:p>
        </w:tc>
      </w:tr>
    </w:tbl>
    <w:p w:rsidR="004C0E24" w:rsidP="00764ACC" w:rsidRDefault="69864862" w14:paraId="2D112CD7" w14:textId="0546FF3F">
      <w:pPr>
        <w:spacing w:after="240"/>
        <w:rPr>
          <w:color w:val="7030A0"/>
        </w:rPr>
      </w:pPr>
      <w:r w:rsidRPr="3EA24910" w:rsidR="69864862">
        <w:rPr>
          <w:color w:val="7030A0"/>
        </w:rPr>
        <w:t>Table 4: Pr</w:t>
      </w:r>
      <w:r w:rsidRPr="3EA24910" w:rsidR="69864862">
        <w:rPr>
          <w:color w:val="7030A0"/>
        </w:rPr>
        <w:t>oposed chang</w:t>
      </w:r>
      <w:r w:rsidRPr="3EA24910" w:rsidR="69864862">
        <w:rPr>
          <w:color w:val="7030A0"/>
        </w:rPr>
        <w:t>es to CHCECD001</w:t>
      </w:r>
      <w:r w:rsidRPr="3EA24910" w:rsidR="69864862">
        <w:rPr>
          <w:color w:val="7030A0"/>
        </w:rPr>
        <w:t xml:space="preserve"> </w:t>
      </w:r>
      <w:r w:rsidRPr="3EA24910" w:rsidR="69864862">
        <w:rPr>
          <w:color w:val="7030A0"/>
        </w:rPr>
        <w:t>Analyse</w:t>
      </w:r>
      <w:r w:rsidRPr="3EA24910" w:rsidR="69864862">
        <w:rPr>
          <w:color w:val="7030A0"/>
        </w:rPr>
        <w:t xml:space="preserve"> and apply information that supports employment and career development</w:t>
      </w:r>
    </w:p>
    <w:p w:rsidR="236CDD57" w:rsidP="236CDD57" w:rsidRDefault="236CDD57" w14:paraId="4E2DB79F" w14:textId="3F3064C8">
      <w:pPr>
        <w:spacing w:after="240"/>
      </w:pPr>
    </w:p>
    <w:p w:rsidR="236CDD57" w:rsidRDefault="236CDD57" w14:paraId="23B0255E" w14:textId="0148EA3A">
      <w:r>
        <w:br w:type="page"/>
      </w:r>
    </w:p>
    <w:p w:rsidRPr="00764ACC" w:rsidR="00B437E1" w:rsidP="00D628E7" w:rsidRDefault="0D139994" w14:paraId="33D5881E" w14:textId="4E7E5EF4">
      <w:pPr>
        <w:pStyle w:val="Heading3"/>
        <w:rPr>
          <w:color w:val="7030A0"/>
          <w:u w:val="none"/>
        </w:rPr>
      </w:pPr>
      <w:bookmarkStart w:name="_Toc223967592" w:id="11"/>
      <w:r>
        <w:fldChar w:fldCharType="begin"/>
      </w:r>
      <w:r>
        <w:instrText xml:space="preserve">HYPERLINK "https://training.gov.au/training/details/CHCECD002/"</w:instrText>
      </w:r>
      <w:r>
        <w:fldChar w:fldCharType="separate"/>
      </w:r>
      <w:r w:rsidRPr="3EA24910" w:rsidR="0D139994">
        <w:rPr>
          <w:rStyle w:val="Hyperlink"/>
          <w:color w:val="7030A0"/>
          <w:u w:val="none"/>
        </w:rPr>
        <w:t>CHCECD002</w:t>
      </w:r>
      <w:r w:rsidRPr="3EA24910" w:rsidR="0D139994">
        <w:rPr>
          <w:rStyle w:val="Hyperlink"/>
          <w:color w:val="7030A0"/>
          <w:u w:val="none"/>
        </w:rPr>
        <w:t xml:space="preserve"> Deliver and monitor contracted employment services</w:t>
      </w:r>
      <w:bookmarkEnd w:id="11"/>
      <w:r>
        <w:fldChar w:fldCharType="end"/>
      </w:r>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515"/>
        <w:gridCol w:w="8753"/>
      </w:tblGrid>
      <w:tr w:rsidR="7431DFDB" w:rsidTr="236CDD57" w14:paraId="0608E940" w14:textId="77777777">
        <w:trPr>
          <w:trHeight w:val="865"/>
        </w:trPr>
        <w:tc>
          <w:tcPr>
            <w:tcW w:w="1515" w:type="dxa"/>
            <w:tcBorders>
              <w:top w:val="nil"/>
              <w:bottom w:val="nil"/>
            </w:tcBorders>
            <w:shd w:val="clear" w:color="auto" w:fill="8331A7"/>
            <w:vAlign w:val="center"/>
          </w:tcPr>
          <w:p w:rsidR="7431DFDB" w:rsidP="7431DFDB" w:rsidRDefault="7431DFDB" w14:paraId="7D879FEA"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53" w:type="dxa"/>
            <w:tcBorders>
              <w:top w:val="nil"/>
              <w:bottom w:val="nil"/>
            </w:tcBorders>
            <w:shd w:val="clear" w:color="auto" w:fill="8331A7"/>
            <w:vAlign w:val="center"/>
          </w:tcPr>
          <w:p w:rsidR="7431DFDB" w:rsidP="7431DFDB" w:rsidRDefault="7431DFDB" w14:paraId="5B216BC1"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06DCCA7C" w14:textId="77777777">
        <w:trPr>
          <w:trHeight w:val="432"/>
        </w:trPr>
        <w:tc>
          <w:tcPr>
            <w:tcW w:w="1515" w:type="dxa"/>
            <w:tcBorders>
              <w:top w:val="nil"/>
            </w:tcBorders>
          </w:tcPr>
          <w:p w:rsidR="236CDD57" w:rsidP="236CDD57" w:rsidRDefault="236CDD57" w14:paraId="3B7D18F6"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53" w:type="dxa"/>
            <w:tcBorders>
              <w:top w:val="nil"/>
            </w:tcBorders>
          </w:tcPr>
          <w:p w:rsidR="7431DFDB" w:rsidP="7431DFDB" w:rsidRDefault="27396DF2" w14:paraId="3FC03566" w14:textId="63AD4CA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w:t>
            </w:r>
            <w:r w:rsidRPr="236CDD57" w:rsidR="7F292006">
              <w:rPr>
                <w:rFonts w:ascii="Calibri" w:hAnsi="Calibri" w:cs="Calibri"/>
                <w:color w:val="000000" w:themeColor="text1"/>
                <w:sz w:val="22"/>
                <w:szCs w:val="22"/>
              </w:rPr>
              <w:t xml:space="preserve"> to</w:t>
            </w:r>
            <w:r w:rsidRPr="236CDD57">
              <w:rPr>
                <w:rFonts w:ascii="Calibri" w:hAnsi="Calibri" w:cs="Calibri"/>
                <w:color w:val="000000" w:themeColor="text1"/>
                <w:sz w:val="22"/>
                <w:szCs w:val="22"/>
              </w:rPr>
              <w:t xml:space="preserve"> </w:t>
            </w:r>
            <w:r w:rsidRPr="236CDD57" w:rsidR="434071E2">
              <w:rPr>
                <w:rFonts w:ascii="Calibri" w:hAnsi="Calibri" w:cs="Calibri"/>
                <w:color w:val="000000" w:themeColor="text1"/>
                <w:sz w:val="22"/>
                <w:szCs w:val="22"/>
              </w:rPr>
              <w:t>“</w:t>
            </w:r>
            <w:r w:rsidRPr="236CDD57">
              <w:rPr>
                <w:rFonts w:ascii="Calibri" w:hAnsi="Calibri" w:cs="Calibri"/>
                <w:color w:val="000000" w:themeColor="text1"/>
                <w:sz w:val="22"/>
                <w:szCs w:val="22"/>
              </w:rPr>
              <w:t>Deliver and monitor contracted services</w:t>
            </w:r>
            <w:r w:rsidRPr="236CDD57" w:rsidR="731C9691">
              <w:rPr>
                <w:rFonts w:ascii="Calibri" w:hAnsi="Calibri" w:cs="Calibri"/>
                <w:color w:val="000000" w:themeColor="text1"/>
                <w:sz w:val="22"/>
                <w:szCs w:val="22"/>
              </w:rPr>
              <w:t>”</w:t>
            </w:r>
          </w:p>
        </w:tc>
      </w:tr>
      <w:tr w:rsidR="7431DFDB" w:rsidTr="236CDD57" w14:paraId="4FD2AD9B" w14:textId="77777777">
        <w:trPr>
          <w:trHeight w:val="346"/>
        </w:trPr>
        <w:tc>
          <w:tcPr>
            <w:tcW w:w="1515" w:type="dxa"/>
            <w:vAlign w:val="center"/>
          </w:tcPr>
          <w:p w:rsidR="236CDD57" w:rsidP="236CDD57" w:rsidRDefault="236CDD57" w14:paraId="70FC53F4"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53" w:type="dxa"/>
            <w:vAlign w:val="center"/>
          </w:tcPr>
          <w:p w:rsidR="236CDD57" w:rsidP="236CDD57" w:rsidRDefault="236CDD57" w14:paraId="364E4576" w14:textId="17E3FCB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p>
        </w:tc>
      </w:tr>
      <w:tr w:rsidR="7431DFDB" w:rsidTr="236CDD57" w14:paraId="78283B1E" w14:textId="77777777">
        <w:trPr>
          <w:trHeight w:val="346"/>
        </w:trPr>
        <w:tc>
          <w:tcPr>
            <w:tcW w:w="1515" w:type="dxa"/>
            <w:vAlign w:val="center"/>
          </w:tcPr>
          <w:p w:rsidR="236CDD57" w:rsidP="236CDD57" w:rsidRDefault="236CDD57" w14:paraId="19DBE296"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53" w:type="dxa"/>
            <w:vAlign w:val="center"/>
          </w:tcPr>
          <w:p w:rsidR="236CDD57" w:rsidP="236CDD57" w:rsidRDefault="236CDD57" w14:paraId="539F48FC"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236CDD57" w:rsidP="236CDD57" w:rsidRDefault="236CDD57" w14:paraId="4966471B" w14:textId="47D78DB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79DDFA3B">
              <w:rPr>
                <w:rFonts w:ascii="Calibri" w:hAnsi="Calibri" w:cs="Calibri"/>
                <w:color w:val="000000" w:themeColor="text1"/>
                <w:sz w:val="22"/>
                <w:szCs w:val="22"/>
              </w:rPr>
              <w:t>Updated wording throughout from “government contract” to “service contract” to broaden the use of this unit to other parts of the community services</w:t>
            </w:r>
          </w:p>
        </w:tc>
      </w:tr>
      <w:tr w:rsidR="7431DFDB" w:rsidTr="236CDD57" w14:paraId="4AA78EFE" w14:textId="77777777">
        <w:trPr>
          <w:trHeight w:val="346"/>
        </w:trPr>
        <w:tc>
          <w:tcPr>
            <w:tcW w:w="1515" w:type="dxa"/>
            <w:vAlign w:val="center"/>
          </w:tcPr>
          <w:p w:rsidR="236CDD57" w:rsidP="236CDD57" w:rsidRDefault="236CDD57" w14:paraId="271965B7"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53" w:type="dxa"/>
            <w:vAlign w:val="center"/>
          </w:tcPr>
          <w:p w:rsidR="236CDD57" w:rsidP="236CDD57" w:rsidRDefault="236CDD57" w14:paraId="26E54430" w14:textId="7259D74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w:t>
            </w:r>
          </w:p>
        </w:tc>
      </w:tr>
      <w:tr w:rsidR="7431DFDB" w:rsidTr="236CDD57" w14:paraId="3E57F8F2" w14:textId="77777777">
        <w:trPr>
          <w:trHeight w:val="346"/>
        </w:trPr>
        <w:tc>
          <w:tcPr>
            <w:tcW w:w="1515" w:type="dxa"/>
            <w:vAlign w:val="center"/>
          </w:tcPr>
          <w:p w:rsidR="236CDD57" w:rsidP="236CDD57" w:rsidRDefault="236CDD57" w14:paraId="0A32AF9C"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53" w:type="dxa"/>
            <w:vAlign w:val="center"/>
          </w:tcPr>
          <w:p w:rsidR="236CDD57" w:rsidP="236CDD57" w:rsidRDefault="236CDD57" w14:paraId="55C6E271" w14:textId="1562F140">
            <w:pPr>
              <w:spacing w:before="60" w:after="60"/>
              <w:rPr>
                <w:sz w:val="22"/>
                <w:szCs w:val="22"/>
              </w:rPr>
            </w:pPr>
            <w:r w:rsidRPr="236CDD57">
              <w:rPr>
                <w:sz w:val="22"/>
                <w:szCs w:val="22"/>
              </w:rPr>
              <w:t>Added / removed KEs to match PCs</w:t>
            </w:r>
          </w:p>
        </w:tc>
      </w:tr>
      <w:tr w:rsidR="7431DFDB" w:rsidTr="236CDD57" w14:paraId="552CD212" w14:textId="77777777">
        <w:trPr>
          <w:trHeight w:val="346"/>
        </w:trPr>
        <w:tc>
          <w:tcPr>
            <w:tcW w:w="1515" w:type="dxa"/>
            <w:vAlign w:val="center"/>
          </w:tcPr>
          <w:p w:rsidR="236CDD57" w:rsidP="236CDD57" w:rsidRDefault="236CDD57" w14:paraId="12909D7E"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53" w:type="dxa"/>
            <w:vAlign w:val="center"/>
          </w:tcPr>
          <w:p w:rsidR="236CDD57" w:rsidP="236CDD57" w:rsidRDefault="236CDD57" w14:paraId="3A5361BD" w14:textId="1083B47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w:t>
            </w:r>
          </w:p>
        </w:tc>
      </w:tr>
    </w:tbl>
    <w:p w:rsidR="7431DFDB" w:rsidP="7431DFDB" w:rsidRDefault="58B652D9" w14:paraId="0267CCEC" w14:textId="7AE3CF59">
      <w:pPr>
        <w:spacing w:after="240"/>
        <w:rPr>
          <w:color w:val="7030A0"/>
        </w:rPr>
      </w:pPr>
      <w:r w:rsidRPr="3EA24910" w:rsidR="58B652D9">
        <w:rPr>
          <w:color w:val="7030A0"/>
        </w:rPr>
        <w:t>Table 5: Proposed changes to CHCECD002</w:t>
      </w:r>
      <w:r w:rsidRPr="3EA24910" w:rsidR="58B652D9">
        <w:rPr>
          <w:color w:val="7030A0"/>
        </w:rPr>
        <w:t xml:space="preserve"> Deliver and</w:t>
      </w:r>
      <w:r w:rsidRPr="3EA24910" w:rsidR="58B652D9">
        <w:rPr>
          <w:color w:val="7030A0"/>
        </w:rPr>
        <w:t xml:space="preserve"> </w:t>
      </w:r>
      <w:r w:rsidRPr="3EA24910" w:rsidR="58B652D9">
        <w:rPr>
          <w:color w:val="7030A0"/>
        </w:rPr>
        <w:t>monito</w:t>
      </w:r>
      <w:r w:rsidRPr="3EA24910" w:rsidR="58B652D9">
        <w:rPr>
          <w:color w:val="7030A0"/>
        </w:rPr>
        <w:t>r</w:t>
      </w:r>
      <w:r w:rsidRPr="3EA24910" w:rsidR="58B652D9">
        <w:rPr>
          <w:color w:val="7030A0"/>
        </w:rPr>
        <w:t xml:space="preserve"> contracted employment services</w:t>
      </w:r>
    </w:p>
    <w:p w:rsidR="236CDD57" w:rsidP="236CDD57" w:rsidRDefault="236CDD57" w14:paraId="10D7BB07" w14:textId="627C04E5">
      <w:pPr>
        <w:spacing w:after="240"/>
        <w:rPr>
          <w:highlight w:val="yellow"/>
        </w:rPr>
      </w:pPr>
    </w:p>
    <w:p w:rsidR="236CDD57" w:rsidRDefault="236CDD57" w14:paraId="4D31E19F" w14:textId="2280D35F">
      <w:r>
        <w:br w:type="page"/>
      </w:r>
    </w:p>
    <w:p w:rsidR="21A15770" w:rsidP="00D628E7" w:rsidRDefault="35339CC0" w14:paraId="7E328EFA" w14:textId="0BEE9BDC">
      <w:pPr>
        <w:pStyle w:val="Heading3"/>
        <w:rPr>
          <w:rFonts w:eastAsia="DengXian"/>
        </w:rPr>
      </w:pPr>
      <w:hyperlink r:id="rId19">
        <w:bookmarkStart w:name="_Toc223967593" w:id="12"/>
        <w:r w:rsidRPr="7431DFDB">
          <w:rPr>
            <w:rStyle w:val="Hyperlink"/>
            <w:rFonts w:eastAsia="DengXian"/>
            <w:color w:val="8331A7"/>
            <w:u w:val="none"/>
          </w:rPr>
          <w:t>CHCECD003 Promote job seekers to employers</w:t>
        </w:r>
        <w:bookmarkEnd w:id="12"/>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90"/>
        <w:gridCol w:w="8778"/>
      </w:tblGrid>
      <w:tr w:rsidR="7431DFDB" w:rsidTr="236CDD57" w14:paraId="165273BD" w14:textId="77777777">
        <w:trPr>
          <w:trHeight w:val="865"/>
        </w:trPr>
        <w:tc>
          <w:tcPr>
            <w:tcW w:w="1490" w:type="dxa"/>
            <w:tcBorders>
              <w:top w:val="nil"/>
              <w:bottom w:val="nil"/>
            </w:tcBorders>
            <w:shd w:val="clear" w:color="auto" w:fill="8331A7"/>
            <w:vAlign w:val="center"/>
          </w:tcPr>
          <w:p w:rsidR="7431DFDB" w:rsidP="7431DFDB" w:rsidRDefault="7431DFDB" w14:paraId="1F95B769"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78" w:type="dxa"/>
            <w:tcBorders>
              <w:top w:val="nil"/>
              <w:bottom w:val="nil"/>
            </w:tcBorders>
            <w:shd w:val="clear" w:color="auto" w:fill="8331A7"/>
            <w:vAlign w:val="center"/>
          </w:tcPr>
          <w:p w:rsidR="7431DFDB" w:rsidP="7431DFDB" w:rsidRDefault="7431DFDB" w14:paraId="03201003"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6ACB34C9" w14:textId="77777777">
        <w:trPr>
          <w:trHeight w:val="432"/>
        </w:trPr>
        <w:tc>
          <w:tcPr>
            <w:tcW w:w="1490" w:type="dxa"/>
            <w:tcBorders>
              <w:top w:val="nil"/>
            </w:tcBorders>
          </w:tcPr>
          <w:p w:rsidR="236CDD57" w:rsidP="236CDD57" w:rsidRDefault="236CDD57" w14:paraId="164938DD"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78" w:type="dxa"/>
            <w:tcBorders>
              <w:top w:val="nil"/>
            </w:tcBorders>
          </w:tcPr>
          <w:p w:rsidR="2EA502E4" w:rsidP="236CDD57" w:rsidRDefault="2EA502E4" w14:paraId="10179C2F" w14:textId="07F528A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 to “Reverse market job seekers to employers”</w:t>
            </w:r>
          </w:p>
        </w:tc>
      </w:tr>
      <w:tr w:rsidR="7431DFDB" w:rsidTr="236CDD57" w14:paraId="1F3397D0" w14:textId="77777777">
        <w:trPr>
          <w:trHeight w:val="346"/>
        </w:trPr>
        <w:tc>
          <w:tcPr>
            <w:tcW w:w="1490" w:type="dxa"/>
            <w:vAlign w:val="center"/>
          </w:tcPr>
          <w:p w:rsidR="236CDD57" w:rsidP="236CDD57" w:rsidRDefault="236CDD57" w14:paraId="3D836890"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78" w:type="dxa"/>
            <w:vAlign w:val="center"/>
          </w:tcPr>
          <w:p w:rsidR="236CDD57" w:rsidP="236CDD57" w:rsidRDefault="236CDD57" w14:paraId="09A2136B" w14:textId="17E3FCB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p>
        </w:tc>
      </w:tr>
      <w:tr w:rsidR="7431DFDB" w:rsidTr="236CDD57" w14:paraId="37A64E6D" w14:textId="77777777">
        <w:trPr>
          <w:trHeight w:val="346"/>
        </w:trPr>
        <w:tc>
          <w:tcPr>
            <w:tcW w:w="1490" w:type="dxa"/>
            <w:vAlign w:val="center"/>
          </w:tcPr>
          <w:p w:rsidR="236CDD57" w:rsidP="236CDD57" w:rsidRDefault="236CDD57" w14:paraId="5E11ED5D"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78" w:type="dxa"/>
            <w:vAlign w:val="center"/>
          </w:tcPr>
          <w:p w:rsidR="236CDD57" w:rsidP="236CDD57" w:rsidRDefault="236CDD57" w14:paraId="1860E42F"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236CDD57" w:rsidP="236CDD57" w:rsidRDefault="236CDD57" w14:paraId="7F67BD97" w14:textId="43A01554">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3089093">
              <w:rPr>
                <w:rFonts w:ascii="Calibri" w:hAnsi="Calibri" w:cs="Calibri"/>
                <w:color w:val="000000" w:themeColor="text1"/>
                <w:sz w:val="22"/>
                <w:szCs w:val="22"/>
              </w:rPr>
              <w:t xml:space="preserve">Made explicit references to the term "reverse marketing" throughout as this seems to be the industry standard term for the tasks undertaken in the unit </w:t>
            </w:r>
          </w:p>
          <w:p w:rsidR="0B94AED2" w:rsidP="236CDD57" w:rsidRDefault="0B94AED2" w14:paraId="4F21C5DC" w14:textId="2EC9854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3089093">
              <w:rPr>
                <w:rFonts w:ascii="Calibri" w:hAnsi="Calibri" w:cs="Calibri"/>
                <w:color w:val="000000" w:themeColor="text1"/>
                <w:sz w:val="22"/>
                <w:szCs w:val="22"/>
              </w:rPr>
              <w:t>PC1.1: Simplified to reduce duplication with CHCECD001</w:t>
            </w:r>
          </w:p>
          <w:p w:rsidR="55DCDE6A" w:rsidP="236CDD57" w:rsidRDefault="55DCDE6A" w14:paraId="4605299A" w14:textId="4B0D2D1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3089093">
              <w:rPr>
                <w:rFonts w:ascii="Calibri" w:hAnsi="Calibri" w:cs="Calibri"/>
                <w:color w:val="000000" w:themeColor="text1"/>
                <w:sz w:val="22"/>
                <w:szCs w:val="22"/>
              </w:rPr>
              <w:t>PC1.4 (new): Imported from CHCECD007-PC1.1 as there was no PCs in this unit (or any other core units) about developing and maintaining relationships with employers</w:t>
            </w:r>
          </w:p>
          <w:p w:rsidR="55DCDE6A" w:rsidP="236CDD57" w:rsidRDefault="55DCDE6A" w14:paraId="5B09D29A" w14:textId="5ECAA83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3089093">
              <w:rPr>
                <w:rFonts w:ascii="Calibri" w:hAnsi="Calibri" w:cs="Calibri"/>
                <w:color w:val="000000" w:themeColor="text1"/>
                <w:sz w:val="22"/>
                <w:szCs w:val="22"/>
              </w:rPr>
              <w:t>PC2.4 (new): Added to match the PE about multiple barriers to employment, and to provide the groundwork for PCs3.2 and 3.4</w:t>
            </w:r>
          </w:p>
          <w:p w:rsidR="6FECF0A5" w:rsidP="236CDD57" w:rsidRDefault="6FECF0A5" w14:paraId="49CBE9B2" w14:textId="40C3573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3089093">
              <w:rPr>
                <w:rFonts w:ascii="Calibri" w:hAnsi="Calibri" w:cs="Calibri"/>
                <w:color w:val="000000" w:themeColor="text1"/>
                <w:sz w:val="22"/>
                <w:szCs w:val="22"/>
              </w:rPr>
              <w:t>PC4.4 &amp; 4.5: Moved to their own Element (5) as they did not fall under “following up”</w:t>
            </w:r>
          </w:p>
        </w:tc>
      </w:tr>
      <w:tr w:rsidR="7431DFDB" w:rsidTr="236CDD57" w14:paraId="30A33A41" w14:textId="77777777">
        <w:trPr>
          <w:trHeight w:val="346"/>
        </w:trPr>
        <w:tc>
          <w:tcPr>
            <w:tcW w:w="1490" w:type="dxa"/>
            <w:vAlign w:val="center"/>
          </w:tcPr>
          <w:p w:rsidR="236CDD57" w:rsidP="236CDD57" w:rsidRDefault="236CDD57" w14:paraId="51173A0A"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78" w:type="dxa"/>
            <w:vAlign w:val="center"/>
          </w:tcPr>
          <w:p w:rsidR="236CDD57" w:rsidP="236CDD57" w:rsidRDefault="236CDD57" w14:paraId="5001EEA2"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236CDD57" w:rsidP="236CDD57" w:rsidRDefault="236CDD57" w14:paraId="3AEF0910" w14:textId="1AD1BEFF">
            <w:pPr>
              <w:spacing w:before="60" w:after="60"/>
              <w:rPr>
                <w:sz w:val="22"/>
                <w:szCs w:val="22"/>
              </w:rPr>
            </w:pPr>
            <w:r w:rsidRPr="236CDD57">
              <w:rPr>
                <w:sz w:val="22"/>
                <w:szCs w:val="22"/>
              </w:rPr>
              <w:t xml:space="preserve">• </w:t>
            </w:r>
            <w:r w:rsidRPr="236CDD57" w:rsidR="5866CCB3">
              <w:rPr>
                <w:sz w:val="22"/>
                <w:szCs w:val="22"/>
              </w:rPr>
              <w:t>Strengthened to match the unit and outcome requirements</w:t>
            </w:r>
          </w:p>
        </w:tc>
      </w:tr>
      <w:tr w:rsidR="7431DFDB" w:rsidTr="236CDD57" w14:paraId="310A7E73" w14:textId="77777777">
        <w:trPr>
          <w:trHeight w:val="346"/>
        </w:trPr>
        <w:tc>
          <w:tcPr>
            <w:tcW w:w="1490" w:type="dxa"/>
            <w:vAlign w:val="center"/>
          </w:tcPr>
          <w:p w:rsidR="236CDD57" w:rsidP="236CDD57" w:rsidRDefault="236CDD57" w14:paraId="7DCD629D"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78" w:type="dxa"/>
            <w:vAlign w:val="center"/>
          </w:tcPr>
          <w:p w:rsidR="236CDD57" w:rsidP="236CDD57" w:rsidRDefault="236CDD57" w14:paraId="3D2AA7AF" w14:textId="1562F140">
            <w:pPr>
              <w:spacing w:before="60" w:after="60"/>
              <w:rPr>
                <w:sz w:val="22"/>
                <w:szCs w:val="22"/>
              </w:rPr>
            </w:pPr>
            <w:r w:rsidRPr="236CDD57">
              <w:rPr>
                <w:sz w:val="22"/>
                <w:szCs w:val="22"/>
              </w:rPr>
              <w:t>Added / removed KEs to match PCs</w:t>
            </w:r>
          </w:p>
        </w:tc>
      </w:tr>
      <w:tr w:rsidR="7431DFDB" w:rsidTr="236CDD57" w14:paraId="3867ECB8" w14:textId="77777777">
        <w:trPr>
          <w:trHeight w:val="346"/>
        </w:trPr>
        <w:tc>
          <w:tcPr>
            <w:tcW w:w="1490" w:type="dxa"/>
            <w:vAlign w:val="center"/>
          </w:tcPr>
          <w:p w:rsidR="236CDD57" w:rsidP="236CDD57" w:rsidRDefault="236CDD57" w14:paraId="77783405"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78" w:type="dxa"/>
            <w:vAlign w:val="center"/>
          </w:tcPr>
          <w:p w:rsidR="236CDD57" w:rsidP="236CDD57" w:rsidRDefault="236CDD57" w14:paraId="2FB4D974" w14:textId="5641EDF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 Notable other changes:</w:t>
            </w:r>
          </w:p>
          <w:p w:rsidR="236CDD57" w:rsidP="236CDD57" w:rsidRDefault="236CDD57" w14:paraId="5EAD687D" w14:textId="4BF25A3D">
            <w:pPr>
              <w:spacing w:before="60" w:after="60"/>
              <w:rPr>
                <w:sz w:val="22"/>
                <w:szCs w:val="22"/>
              </w:rPr>
            </w:pPr>
            <w:r w:rsidRPr="236CDD57">
              <w:rPr>
                <w:sz w:val="22"/>
                <w:szCs w:val="22"/>
              </w:rPr>
              <w:t xml:space="preserve">• </w:t>
            </w:r>
            <w:r w:rsidRPr="236CDD57" w:rsidR="66A6EFF6">
              <w:rPr>
                <w:sz w:val="22"/>
                <w:szCs w:val="22"/>
              </w:rPr>
              <w:t>Added</w:t>
            </w:r>
            <w:r w:rsidRPr="236CDD57">
              <w:rPr>
                <w:sz w:val="22"/>
                <w:szCs w:val="22"/>
              </w:rPr>
              <w:t xml:space="preserve"> “</w:t>
            </w:r>
            <w:r w:rsidRPr="236CDD57" w:rsidR="7A65BBEA">
              <w:rPr>
                <w:sz w:val="22"/>
                <w:szCs w:val="22"/>
              </w:rPr>
              <w:t>job seeker profiles</w:t>
            </w:r>
            <w:r w:rsidRPr="236CDD57">
              <w:rPr>
                <w:sz w:val="22"/>
                <w:szCs w:val="22"/>
              </w:rPr>
              <w:t xml:space="preserve">” </w:t>
            </w:r>
            <w:r w:rsidRPr="236CDD57" w:rsidR="7C36E9DD">
              <w:rPr>
                <w:sz w:val="22"/>
                <w:szCs w:val="22"/>
              </w:rPr>
              <w:t xml:space="preserve">as client </w:t>
            </w:r>
            <w:r w:rsidRPr="236CDD57">
              <w:rPr>
                <w:sz w:val="22"/>
                <w:szCs w:val="22"/>
              </w:rPr>
              <w:t>information</w:t>
            </w:r>
          </w:p>
          <w:p w:rsidR="72C42372" w:rsidP="236CDD57" w:rsidRDefault="72C42372" w14:paraId="301C9AC1" w14:textId="75769838">
            <w:pPr>
              <w:spacing w:before="60" w:after="60"/>
              <w:rPr>
                <w:sz w:val="22"/>
                <w:szCs w:val="22"/>
              </w:rPr>
            </w:pPr>
            <w:r w:rsidRPr="236CDD57">
              <w:rPr>
                <w:sz w:val="22"/>
                <w:szCs w:val="22"/>
              </w:rPr>
              <w:t>• Clarified “problem-solving” scenarios</w:t>
            </w:r>
          </w:p>
        </w:tc>
      </w:tr>
    </w:tbl>
    <w:p w:rsidR="7431DFDB" w:rsidP="7431DFDB" w:rsidRDefault="2BE27375" w14:paraId="3D4EF4E8" w14:textId="61E75C11">
      <w:pPr>
        <w:spacing w:after="240"/>
        <w:rPr>
          <w:color w:val="7030A0"/>
        </w:rPr>
      </w:pPr>
      <w:r w:rsidRPr="3EA24910" w:rsidR="2BE27375">
        <w:rPr>
          <w:color w:val="7030A0"/>
        </w:rPr>
        <w:t>Table 6: Proposed changes to CHCECD003</w:t>
      </w:r>
      <w:r w:rsidRPr="3EA24910" w:rsidR="2BE27375">
        <w:rPr>
          <w:color w:val="7030A0"/>
        </w:rPr>
        <w:t xml:space="preserve"> Promote job seekers to employers</w:t>
      </w:r>
    </w:p>
    <w:p w:rsidR="236CDD57" w:rsidP="236CDD57" w:rsidRDefault="236CDD57" w14:paraId="624B9537" w14:textId="084CFC54">
      <w:pPr>
        <w:spacing w:after="240"/>
      </w:pPr>
    </w:p>
    <w:p w:rsidR="236CDD57" w:rsidRDefault="236CDD57" w14:paraId="6C871C56" w14:textId="23EABE81">
      <w:r>
        <w:br w:type="page"/>
      </w:r>
    </w:p>
    <w:p w:rsidR="30C1EF0E" w:rsidP="00D628E7" w:rsidRDefault="531B21FC" w14:paraId="0F428A76" w14:textId="483A748D">
      <w:pPr>
        <w:pStyle w:val="Heading3"/>
        <w:rPr>
          <w:rFonts w:eastAsia="DengXian"/>
        </w:rPr>
      </w:pPr>
      <w:hyperlink r:id="rId20">
        <w:bookmarkStart w:name="_Toc223967594" w:id="13"/>
        <w:r w:rsidRPr="7431DFDB">
          <w:rPr>
            <w:rStyle w:val="Hyperlink"/>
            <w:rFonts w:eastAsia="DengXian"/>
            <w:color w:val="8331A7"/>
            <w:u w:val="none"/>
          </w:rPr>
          <w:t>CHCECD005 Deliver employment services to employers</w:t>
        </w:r>
        <w:bookmarkEnd w:id="13"/>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90"/>
        <w:gridCol w:w="8778"/>
      </w:tblGrid>
      <w:tr w:rsidR="7431DFDB" w:rsidTr="236CDD57" w14:paraId="2852AAC8" w14:textId="77777777">
        <w:trPr>
          <w:trHeight w:val="865"/>
        </w:trPr>
        <w:tc>
          <w:tcPr>
            <w:tcW w:w="1490" w:type="dxa"/>
            <w:tcBorders>
              <w:top w:val="nil"/>
              <w:bottom w:val="nil"/>
            </w:tcBorders>
            <w:shd w:val="clear" w:color="auto" w:fill="8331A7"/>
            <w:vAlign w:val="center"/>
          </w:tcPr>
          <w:p w:rsidR="7431DFDB" w:rsidP="7431DFDB" w:rsidRDefault="7431DFDB" w14:paraId="1F1ECE60"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78" w:type="dxa"/>
            <w:tcBorders>
              <w:top w:val="nil"/>
              <w:bottom w:val="nil"/>
            </w:tcBorders>
            <w:shd w:val="clear" w:color="auto" w:fill="8331A7"/>
            <w:vAlign w:val="center"/>
          </w:tcPr>
          <w:p w:rsidR="7431DFDB" w:rsidP="7431DFDB" w:rsidRDefault="7431DFDB" w14:paraId="7FE2E1F1"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0665EA06" w14:textId="77777777">
        <w:trPr>
          <w:trHeight w:val="432"/>
        </w:trPr>
        <w:tc>
          <w:tcPr>
            <w:tcW w:w="1490" w:type="dxa"/>
            <w:tcBorders>
              <w:top w:val="nil"/>
            </w:tcBorders>
          </w:tcPr>
          <w:p w:rsidR="236CDD57" w:rsidP="236CDD57" w:rsidRDefault="236CDD57" w14:paraId="755B2CE7"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78" w:type="dxa"/>
            <w:tcBorders>
              <w:top w:val="nil"/>
            </w:tcBorders>
          </w:tcPr>
          <w:p w:rsidR="236CDD57" w:rsidP="236CDD57" w:rsidRDefault="236CDD57" w14:paraId="6F5A71A6" w14:textId="10A510D1">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 to “</w:t>
            </w:r>
            <w:r w:rsidRPr="236CDD57" w:rsidR="5EFC61A2">
              <w:rPr>
                <w:rFonts w:ascii="Calibri" w:hAnsi="Calibri" w:cs="Calibri"/>
                <w:color w:val="000000" w:themeColor="text1"/>
                <w:sz w:val="22"/>
                <w:szCs w:val="22"/>
              </w:rPr>
              <w:t>Deliver recruitment and workforce support as</w:t>
            </w:r>
            <w:r w:rsidRPr="236CDD57">
              <w:rPr>
                <w:rFonts w:ascii="Calibri" w:hAnsi="Calibri" w:cs="Calibri"/>
                <w:color w:val="000000" w:themeColor="text1"/>
                <w:sz w:val="22"/>
                <w:szCs w:val="22"/>
              </w:rPr>
              <w:t xml:space="preserve"> </w:t>
            </w:r>
            <w:r w:rsidRPr="236CDD57" w:rsidR="7723265D">
              <w:rPr>
                <w:rFonts w:ascii="Calibri" w:hAnsi="Calibri" w:cs="Calibri"/>
                <w:color w:val="000000" w:themeColor="text1"/>
                <w:sz w:val="22"/>
                <w:szCs w:val="22"/>
              </w:rPr>
              <w:t>part of employment service</w:t>
            </w:r>
            <w:r w:rsidRPr="236CDD57">
              <w:rPr>
                <w:rFonts w:ascii="Calibri" w:hAnsi="Calibri" w:cs="Calibri"/>
                <w:color w:val="000000" w:themeColor="text1"/>
                <w:sz w:val="22"/>
                <w:szCs w:val="22"/>
              </w:rPr>
              <w:t>s”</w:t>
            </w:r>
          </w:p>
        </w:tc>
      </w:tr>
      <w:tr w:rsidR="7431DFDB" w:rsidTr="236CDD57" w14:paraId="12D7473D" w14:textId="77777777">
        <w:trPr>
          <w:trHeight w:val="346"/>
        </w:trPr>
        <w:tc>
          <w:tcPr>
            <w:tcW w:w="1490" w:type="dxa"/>
            <w:vAlign w:val="center"/>
          </w:tcPr>
          <w:p w:rsidR="236CDD57" w:rsidP="236CDD57" w:rsidRDefault="236CDD57" w14:paraId="7BDD5928"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78" w:type="dxa"/>
            <w:vAlign w:val="center"/>
          </w:tcPr>
          <w:p w:rsidR="236CDD57" w:rsidP="236CDD57" w:rsidRDefault="236CDD57" w14:paraId="29560E72" w14:textId="17E3FCB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p>
        </w:tc>
      </w:tr>
      <w:tr w:rsidR="7431DFDB" w:rsidTr="236CDD57" w14:paraId="34572529" w14:textId="77777777">
        <w:trPr>
          <w:trHeight w:val="346"/>
        </w:trPr>
        <w:tc>
          <w:tcPr>
            <w:tcW w:w="1490" w:type="dxa"/>
            <w:vAlign w:val="center"/>
          </w:tcPr>
          <w:p w:rsidR="236CDD57" w:rsidP="236CDD57" w:rsidRDefault="236CDD57" w14:paraId="429AA982"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78" w:type="dxa"/>
            <w:vAlign w:val="center"/>
          </w:tcPr>
          <w:p w:rsidR="236CDD57" w:rsidP="236CDD57" w:rsidRDefault="236CDD57" w14:paraId="61CFC703"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0B567304" w:rsidP="236CDD57" w:rsidRDefault="0B567304" w14:paraId="059FCFC7" w14:textId="26527AA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0A2B40A">
              <w:rPr>
                <w:rFonts w:ascii="Calibri" w:hAnsi="Calibri" w:cs="Calibri"/>
                <w:color w:val="000000" w:themeColor="text1"/>
                <w:sz w:val="22"/>
                <w:szCs w:val="22"/>
              </w:rPr>
              <w:t xml:space="preserve">PC1.1 &amp; 1.2: Merged to follow the process: </w:t>
            </w:r>
          </w:p>
          <w:p w:rsidR="50A2B40A" w:rsidP="236CDD57" w:rsidRDefault="50A2B40A" w14:paraId="73EF0370" w14:textId="09AC4540">
            <w:pPr>
              <w:spacing w:before="60" w:after="60"/>
            </w:pPr>
            <w:r w:rsidRPr="236CDD57">
              <w:rPr>
                <w:rFonts w:ascii="Calibri" w:hAnsi="Calibri" w:cs="Calibri"/>
                <w:color w:val="000000" w:themeColor="text1"/>
                <w:sz w:val="22"/>
                <w:szCs w:val="22"/>
              </w:rPr>
              <w:t xml:space="preserve">- first do your own analysis </w:t>
            </w:r>
          </w:p>
          <w:p w:rsidR="50A2B40A" w:rsidP="236CDD57" w:rsidRDefault="50A2B40A" w14:paraId="460B21C8" w14:textId="3FF445AA">
            <w:pPr>
              <w:spacing w:before="60" w:after="60"/>
            </w:pPr>
            <w:r w:rsidRPr="236CDD57">
              <w:rPr>
                <w:rFonts w:ascii="Calibri" w:hAnsi="Calibri" w:cs="Calibri"/>
                <w:color w:val="000000" w:themeColor="text1"/>
                <w:sz w:val="22"/>
                <w:szCs w:val="22"/>
              </w:rPr>
              <w:t xml:space="preserve">- then confirm it with employer in PC1.3 (new 1.2) </w:t>
            </w:r>
          </w:p>
          <w:p w:rsidR="6297BF85" w:rsidP="236CDD57" w:rsidRDefault="6297BF85" w14:paraId="044E7069" w14:textId="716DD6B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0A2B40A">
              <w:rPr>
                <w:rFonts w:ascii="Calibri" w:hAnsi="Calibri" w:cs="Calibri"/>
                <w:color w:val="000000" w:themeColor="text1"/>
                <w:sz w:val="22"/>
                <w:szCs w:val="22"/>
              </w:rPr>
              <w:t>PC2.1 &amp; 2.2: Merged as both were doing the same t</w:t>
            </w:r>
            <w:r w:rsidRPr="236CDD57" w:rsidR="58077785">
              <w:rPr>
                <w:rFonts w:ascii="Calibri" w:hAnsi="Calibri" w:cs="Calibri"/>
                <w:color w:val="000000" w:themeColor="text1"/>
                <w:sz w:val="22"/>
                <w:szCs w:val="22"/>
              </w:rPr>
              <w:t>ask</w:t>
            </w:r>
            <w:r w:rsidRPr="236CDD57" w:rsidR="50A2B40A">
              <w:rPr>
                <w:rFonts w:ascii="Calibri" w:hAnsi="Calibri" w:cs="Calibri"/>
                <w:color w:val="000000" w:themeColor="text1"/>
                <w:sz w:val="22"/>
                <w:szCs w:val="22"/>
              </w:rPr>
              <w:t xml:space="preserve">, but based on internal or external data </w:t>
            </w:r>
          </w:p>
          <w:p w:rsidR="3195BBA4" w:rsidP="236CDD57" w:rsidRDefault="3195BBA4" w14:paraId="5EEDE455" w14:textId="38068FB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0A2B40A">
              <w:rPr>
                <w:rFonts w:ascii="Calibri" w:hAnsi="Calibri" w:cs="Calibri"/>
                <w:color w:val="000000" w:themeColor="text1"/>
                <w:sz w:val="22"/>
                <w:szCs w:val="22"/>
              </w:rPr>
              <w:t xml:space="preserve">PC3.1 &amp; 3.2: merged as they were part of the same process (i.e., to simplify assessment for RTOs) </w:t>
            </w:r>
          </w:p>
          <w:p w:rsidR="58B6A529" w:rsidP="236CDD57" w:rsidRDefault="58B6A529" w14:paraId="6442CB16" w14:textId="2AA1D88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0A2B40A">
              <w:rPr>
                <w:rFonts w:ascii="Calibri" w:hAnsi="Calibri" w:cs="Calibri"/>
                <w:color w:val="000000" w:themeColor="text1"/>
                <w:sz w:val="22"/>
                <w:szCs w:val="22"/>
              </w:rPr>
              <w:t xml:space="preserve">PC4.2 &amp; 4.3 &amp; 4.4: Merged as they were part of the same process (i.e., to simplify assessment for RTOs) </w:t>
            </w:r>
          </w:p>
        </w:tc>
      </w:tr>
      <w:tr w:rsidR="7431DFDB" w:rsidTr="236CDD57" w14:paraId="7BF0F657" w14:textId="77777777">
        <w:trPr>
          <w:trHeight w:val="346"/>
        </w:trPr>
        <w:tc>
          <w:tcPr>
            <w:tcW w:w="1490" w:type="dxa"/>
            <w:vAlign w:val="center"/>
          </w:tcPr>
          <w:p w:rsidR="236CDD57" w:rsidP="236CDD57" w:rsidRDefault="236CDD57" w14:paraId="1AC213C0"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78" w:type="dxa"/>
            <w:vAlign w:val="center"/>
          </w:tcPr>
          <w:p w:rsidR="236CDD57" w:rsidP="236CDD57" w:rsidRDefault="236CDD57" w14:paraId="258F62AD"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3EBC3EAC" w:rsidP="236CDD57" w:rsidRDefault="3EBC3EAC" w14:paraId="245F9682" w14:textId="7FAF6943">
            <w:pPr>
              <w:spacing w:before="60" w:after="60"/>
            </w:pPr>
            <w:r w:rsidRPr="236CDD57">
              <w:rPr>
                <w:rFonts w:ascii="Calibri" w:hAnsi="Calibri" w:cs="Calibri"/>
                <w:color w:val="000000" w:themeColor="text1"/>
                <w:sz w:val="22"/>
                <w:szCs w:val="22"/>
              </w:rPr>
              <w:t xml:space="preserve">• </w:t>
            </w:r>
            <w:r w:rsidRPr="236CDD57" w:rsidR="431130DA">
              <w:rPr>
                <w:rFonts w:ascii="Calibri" w:hAnsi="Calibri" w:cs="Calibri"/>
                <w:color w:val="000000" w:themeColor="text1"/>
                <w:sz w:val="22"/>
                <w:szCs w:val="22"/>
              </w:rPr>
              <w:t xml:space="preserve">PE2: </w:t>
            </w:r>
            <w:r w:rsidRPr="236CDD57" w:rsidR="54B155DD">
              <w:rPr>
                <w:rFonts w:ascii="Calibri" w:hAnsi="Calibri" w:cs="Calibri"/>
                <w:color w:val="000000" w:themeColor="text1"/>
                <w:sz w:val="22"/>
                <w:szCs w:val="22"/>
              </w:rPr>
              <w:t>R</w:t>
            </w:r>
            <w:r w:rsidRPr="236CDD57" w:rsidR="431130DA">
              <w:rPr>
                <w:rFonts w:ascii="Calibri" w:hAnsi="Calibri" w:cs="Calibri"/>
                <w:color w:val="000000" w:themeColor="text1"/>
                <w:sz w:val="22"/>
                <w:szCs w:val="22"/>
              </w:rPr>
              <w:t>emoved "using established assessment tools" as it was not covered in any PC</w:t>
            </w:r>
          </w:p>
          <w:p w:rsidR="483DF9E1" w:rsidP="236CDD57" w:rsidRDefault="483DF9E1" w14:paraId="65BC499F" w14:textId="3F003A67">
            <w:pPr>
              <w:spacing w:before="60" w:after="60"/>
              <w:rPr>
                <w:sz w:val="22"/>
                <w:szCs w:val="22"/>
              </w:rPr>
            </w:pPr>
            <w:r w:rsidRPr="236CDD57">
              <w:rPr>
                <w:sz w:val="22"/>
                <w:szCs w:val="22"/>
              </w:rPr>
              <w:t xml:space="preserve">• </w:t>
            </w:r>
            <w:r w:rsidRPr="236CDD57" w:rsidR="1A111DF9">
              <w:rPr>
                <w:sz w:val="22"/>
                <w:szCs w:val="22"/>
              </w:rPr>
              <w:t xml:space="preserve">PE3: </w:t>
            </w:r>
            <w:r w:rsidRPr="236CDD57" w:rsidR="3C4C3A41">
              <w:rPr>
                <w:sz w:val="22"/>
                <w:szCs w:val="22"/>
              </w:rPr>
              <w:t xml:space="preserve">Deleted </w:t>
            </w:r>
            <w:r w:rsidRPr="236CDD57" w:rsidR="1A111DF9">
              <w:rPr>
                <w:sz w:val="22"/>
                <w:szCs w:val="22"/>
              </w:rPr>
              <w:t>as it is not covered in any PC in this unit, and is covered at length in CHCECD001</w:t>
            </w:r>
          </w:p>
        </w:tc>
      </w:tr>
      <w:tr w:rsidR="7431DFDB" w:rsidTr="236CDD57" w14:paraId="3AD78687" w14:textId="77777777">
        <w:trPr>
          <w:trHeight w:val="346"/>
        </w:trPr>
        <w:tc>
          <w:tcPr>
            <w:tcW w:w="1490" w:type="dxa"/>
            <w:vAlign w:val="center"/>
          </w:tcPr>
          <w:p w:rsidR="236CDD57" w:rsidP="236CDD57" w:rsidRDefault="236CDD57" w14:paraId="194689B2"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78" w:type="dxa"/>
            <w:vAlign w:val="center"/>
          </w:tcPr>
          <w:p w:rsidR="236CDD57" w:rsidP="236CDD57" w:rsidRDefault="236CDD57" w14:paraId="7454EB5B" w14:textId="1562F140">
            <w:pPr>
              <w:spacing w:before="60" w:after="60"/>
              <w:rPr>
                <w:sz w:val="22"/>
                <w:szCs w:val="22"/>
              </w:rPr>
            </w:pPr>
            <w:r w:rsidRPr="236CDD57">
              <w:rPr>
                <w:sz w:val="22"/>
                <w:szCs w:val="22"/>
              </w:rPr>
              <w:t>Added / removed KEs to match PCs</w:t>
            </w:r>
          </w:p>
        </w:tc>
      </w:tr>
      <w:tr w:rsidR="7431DFDB" w:rsidTr="236CDD57" w14:paraId="79CF691A" w14:textId="77777777">
        <w:trPr>
          <w:trHeight w:val="346"/>
        </w:trPr>
        <w:tc>
          <w:tcPr>
            <w:tcW w:w="1490" w:type="dxa"/>
            <w:vAlign w:val="center"/>
          </w:tcPr>
          <w:p w:rsidR="236CDD57" w:rsidP="236CDD57" w:rsidRDefault="236CDD57" w14:paraId="0CE6D7C9"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78" w:type="dxa"/>
            <w:vAlign w:val="center"/>
          </w:tcPr>
          <w:p w:rsidR="236CDD57" w:rsidP="236CDD57" w:rsidRDefault="236CDD57" w14:paraId="11FE697D" w14:textId="5641EDF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 Notable other changes:</w:t>
            </w:r>
          </w:p>
          <w:p w:rsidR="236CDD57" w:rsidP="236CDD57" w:rsidRDefault="236CDD57" w14:paraId="2716EBCA" w14:textId="02F96B61">
            <w:pPr>
              <w:spacing w:before="60" w:after="60"/>
              <w:rPr>
                <w:sz w:val="22"/>
                <w:szCs w:val="22"/>
              </w:rPr>
            </w:pPr>
            <w:r w:rsidRPr="236CDD57">
              <w:rPr>
                <w:sz w:val="22"/>
                <w:szCs w:val="22"/>
              </w:rPr>
              <w:t xml:space="preserve">• </w:t>
            </w:r>
            <w:r w:rsidRPr="236CDD57" w:rsidR="7D59842E">
              <w:rPr>
                <w:sz w:val="22"/>
                <w:szCs w:val="22"/>
              </w:rPr>
              <w:t>Remov</w:t>
            </w:r>
            <w:r w:rsidRPr="236CDD57">
              <w:rPr>
                <w:sz w:val="22"/>
                <w:szCs w:val="22"/>
              </w:rPr>
              <w:t>ed “</w:t>
            </w:r>
            <w:r w:rsidRPr="236CDD57" w:rsidR="79D74C6B">
              <w:rPr>
                <w:sz w:val="22"/>
                <w:szCs w:val="22"/>
              </w:rPr>
              <w:t>organisation policies</w:t>
            </w:r>
            <w:r w:rsidRPr="236CDD57">
              <w:rPr>
                <w:sz w:val="22"/>
                <w:szCs w:val="22"/>
              </w:rPr>
              <w:t xml:space="preserve">” as </w:t>
            </w:r>
            <w:r w:rsidRPr="236CDD57" w:rsidR="7828AE5F">
              <w:rPr>
                <w:sz w:val="22"/>
                <w:szCs w:val="22"/>
              </w:rPr>
              <w:t>resources as they are not needed</w:t>
            </w:r>
          </w:p>
          <w:p w:rsidR="236CDD57" w:rsidP="236CDD57" w:rsidRDefault="236CDD57" w14:paraId="2F50F99C" w14:textId="75769838">
            <w:pPr>
              <w:spacing w:before="60" w:after="60"/>
              <w:rPr>
                <w:sz w:val="22"/>
                <w:szCs w:val="22"/>
              </w:rPr>
            </w:pPr>
            <w:r w:rsidRPr="236CDD57">
              <w:rPr>
                <w:sz w:val="22"/>
                <w:szCs w:val="22"/>
              </w:rPr>
              <w:t>• Clarified “problem-solving” scenarios</w:t>
            </w:r>
          </w:p>
        </w:tc>
      </w:tr>
    </w:tbl>
    <w:p w:rsidR="7431DFDB" w:rsidP="7431DFDB" w:rsidRDefault="24E778BB" w14:paraId="72F8BF2A" w14:textId="2F1D90F5">
      <w:pPr>
        <w:spacing w:after="240"/>
        <w:rPr>
          <w:color w:val="7030A0"/>
        </w:rPr>
      </w:pPr>
      <w:r w:rsidRPr="3EA24910" w:rsidR="24E778BB">
        <w:rPr>
          <w:color w:val="7030A0"/>
        </w:rPr>
        <w:t>Table 7: Proposed changes to CHCECD005</w:t>
      </w:r>
      <w:r w:rsidRPr="3EA24910" w:rsidR="24E778BB">
        <w:rPr>
          <w:color w:val="7030A0"/>
        </w:rPr>
        <w:t xml:space="preserve"> Deliver employment services to employers</w:t>
      </w:r>
    </w:p>
    <w:p w:rsidR="236CDD57" w:rsidP="236CDD57" w:rsidRDefault="236CDD57" w14:paraId="3210043D" w14:textId="53A5F759">
      <w:pPr>
        <w:spacing w:after="240"/>
        <w:rPr>
          <w:highlight w:val="yellow"/>
        </w:rPr>
      </w:pPr>
    </w:p>
    <w:p w:rsidR="236CDD57" w:rsidRDefault="236CDD57" w14:paraId="61E349F0" w14:textId="657817DC">
      <w:r>
        <w:br w:type="page"/>
      </w:r>
    </w:p>
    <w:p w:rsidR="6BD51EDB" w:rsidP="00D628E7" w:rsidRDefault="6BD51EDB" w14:paraId="2974396C" w14:textId="1BA23634">
      <w:pPr>
        <w:pStyle w:val="Heading3"/>
        <w:rPr>
          <w:rFonts w:eastAsia="DengXian"/>
        </w:rPr>
      </w:pPr>
      <w:hyperlink r:id="rId21">
        <w:bookmarkStart w:name="_Toc223967595" w:id="14"/>
        <w:r w:rsidRPr="69A156D4">
          <w:rPr>
            <w:rStyle w:val="Hyperlink"/>
            <w:rFonts w:eastAsia="DengXian"/>
            <w:color w:val="8331A7"/>
            <w:u w:val="none"/>
          </w:rPr>
          <w:t>CHCECD006 Develop and monitor employment plans</w:t>
        </w:r>
        <w:bookmarkEnd w:id="14"/>
      </w:hyperlink>
    </w:p>
    <w:tbl>
      <w:tblPr>
        <w:tblStyle w:val="TableGrid"/>
        <w:tblW w:w="10267" w:type="dxa"/>
        <w:tblBorders>
          <w:left w:val="none" w:color="auto" w:sz="0" w:space="0"/>
          <w:right w:val="none" w:color="auto" w:sz="0" w:space="0"/>
          <w:insideV w:val="none" w:color="auto" w:sz="0" w:space="0"/>
        </w:tblBorders>
        <w:tblLook w:val="04A0" w:firstRow="1" w:lastRow="0" w:firstColumn="1" w:lastColumn="0" w:noHBand="0" w:noVBand="1"/>
      </w:tblPr>
      <w:tblGrid>
        <w:gridCol w:w="1502"/>
        <w:gridCol w:w="8765"/>
      </w:tblGrid>
      <w:tr w:rsidR="7431DFDB" w:rsidTr="3EA24910" w14:paraId="1CCA0306" w14:textId="77777777">
        <w:trPr>
          <w:trHeight w:val="865"/>
        </w:trPr>
        <w:tc>
          <w:tcPr>
            <w:tcW w:w="1502" w:type="dxa"/>
            <w:tcBorders>
              <w:top w:val="nil"/>
              <w:bottom w:val="nil"/>
            </w:tcBorders>
            <w:shd w:val="clear" w:color="auto" w:fill="8331A7"/>
            <w:tcMar/>
            <w:vAlign w:val="center"/>
          </w:tcPr>
          <w:p w:rsidR="7431DFDB" w:rsidP="7431DFDB" w:rsidRDefault="7431DFDB" w14:paraId="245BFCB6"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65" w:type="dxa"/>
            <w:tcBorders>
              <w:top w:val="nil"/>
              <w:bottom w:val="nil"/>
            </w:tcBorders>
            <w:shd w:val="clear" w:color="auto" w:fill="8331A7"/>
            <w:tcMar/>
            <w:vAlign w:val="center"/>
          </w:tcPr>
          <w:p w:rsidR="7431DFDB" w:rsidP="7431DFDB" w:rsidRDefault="7431DFDB" w14:paraId="15ABEB32"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35FCBC93" w14:textId="77777777">
        <w:trPr>
          <w:trHeight w:val="432"/>
        </w:trPr>
        <w:tc>
          <w:tcPr>
            <w:tcW w:w="1502" w:type="dxa"/>
            <w:tcBorders>
              <w:top w:val="nil"/>
            </w:tcBorders>
            <w:tcMar/>
          </w:tcPr>
          <w:p w:rsidR="236CDD57" w:rsidP="236CDD57" w:rsidRDefault="236CDD57" w14:paraId="19078452"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65" w:type="dxa"/>
            <w:tcBorders>
              <w:top w:val="nil"/>
            </w:tcBorders>
            <w:tcMar/>
          </w:tcPr>
          <w:p w:rsidR="39EED8CA" w:rsidP="3EA24910" w:rsidRDefault="39EED8CA" w14:paraId="0DFC377E" w14:textId="41B3249B">
            <w:pPr>
              <w:spacing w:before="60" w:after="60"/>
              <w:rPr>
                <w:rFonts w:ascii="Calibri" w:hAnsi="Calibri" w:cs="Calibri"/>
                <w:color w:val="000000" w:themeColor="text1" w:themeTint="FF" w:themeShade="FF"/>
                <w:sz w:val="22"/>
                <w:szCs w:val="22"/>
              </w:rPr>
            </w:pPr>
            <w:r w:rsidRPr="3EA24910" w:rsidR="0B372CD2">
              <w:rPr>
                <w:rFonts w:ascii="Calibri" w:hAnsi="Calibri" w:cs="Calibri"/>
                <w:color w:val="000000" w:themeColor="text1" w:themeTint="FF" w:themeShade="FF"/>
                <w:sz w:val="22"/>
                <w:szCs w:val="22"/>
              </w:rPr>
              <w:t>Updated to “Develop and monitor career transition plans”</w:t>
            </w:r>
          </w:p>
        </w:tc>
      </w:tr>
      <w:tr w:rsidR="7431DFDB" w:rsidTr="3EA24910" w14:paraId="0296FD4C" w14:textId="77777777">
        <w:trPr>
          <w:trHeight w:val="346"/>
        </w:trPr>
        <w:tc>
          <w:tcPr>
            <w:tcW w:w="1502" w:type="dxa"/>
            <w:tcMar/>
            <w:vAlign w:val="center"/>
          </w:tcPr>
          <w:p w:rsidR="236CDD57" w:rsidP="236CDD57" w:rsidRDefault="236CDD57" w14:paraId="6E7573B1"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65" w:type="dxa"/>
            <w:tcMar/>
            <w:vAlign w:val="center"/>
          </w:tcPr>
          <w:p w:rsidR="236CDD57" w:rsidP="236CDD57" w:rsidRDefault="236CDD57" w14:paraId="76BE0C3C" w14:textId="17E3FCB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p>
        </w:tc>
      </w:tr>
      <w:tr w:rsidR="7431DFDB" w:rsidTr="3EA24910" w14:paraId="58E32DF0" w14:textId="77777777">
        <w:trPr>
          <w:trHeight w:val="346"/>
        </w:trPr>
        <w:tc>
          <w:tcPr>
            <w:tcW w:w="1502" w:type="dxa"/>
            <w:tcMar/>
            <w:vAlign w:val="center"/>
          </w:tcPr>
          <w:p w:rsidR="236CDD57" w:rsidP="236CDD57" w:rsidRDefault="236CDD57" w14:paraId="6AAB3E22"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65" w:type="dxa"/>
            <w:tcMar/>
            <w:vAlign w:val="center"/>
          </w:tcPr>
          <w:p w:rsidR="236CDD57" w:rsidP="236CDD57" w:rsidRDefault="236CDD57" w14:paraId="4D26A73C"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7E8E7C12" w:rsidP="236CDD57" w:rsidRDefault="7E8E7C12" w14:paraId="3A53F834" w14:textId="4288B26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Updated wording throughout to broaden the use of this unit to the career development sector</w:t>
            </w:r>
          </w:p>
          <w:p w:rsidR="236CDD57" w:rsidP="236CDD57" w:rsidRDefault="236CDD57" w14:paraId="5D3F998E" w14:textId="0B876A4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71F58CF1">
              <w:rPr>
                <w:rFonts w:ascii="Calibri" w:hAnsi="Calibri" w:cs="Calibri"/>
                <w:color w:val="000000" w:themeColor="text1"/>
                <w:sz w:val="22"/>
                <w:szCs w:val="22"/>
              </w:rPr>
              <w:t xml:space="preserve">PC2.2: Removed content overlap with CHCECD001-PC1.1&amp;1.2 </w:t>
            </w:r>
          </w:p>
          <w:p w:rsidR="7EB1E8D1" w:rsidP="236CDD57" w:rsidRDefault="7EB1E8D1" w14:paraId="1E68DA51" w14:textId="4EE74B5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71F58CF1">
              <w:rPr>
                <w:rFonts w:ascii="Calibri" w:hAnsi="Calibri" w:cs="Calibri"/>
                <w:color w:val="000000" w:themeColor="text1"/>
                <w:sz w:val="22"/>
                <w:szCs w:val="22"/>
              </w:rPr>
              <w:t>PC2.4: Added "organisational" to allow for the unit to be used by career development sector if no</w:t>
            </w:r>
            <w:r w:rsidRPr="236CDD57" w:rsidR="3E50BE4A">
              <w:rPr>
                <w:rFonts w:ascii="Calibri" w:hAnsi="Calibri" w:cs="Calibri"/>
                <w:color w:val="000000" w:themeColor="text1"/>
                <w:sz w:val="22"/>
                <w:szCs w:val="22"/>
              </w:rPr>
              <w:t xml:space="preserve"> </w:t>
            </w:r>
            <w:r w:rsidRPr="236CDD57" w:rsidR="71F58CF1">
              <w:rPr>
                <w:rFonts w:ascii="Calibri" w:hAnsi="Calibri" w:cs="Calibri"/>
                <w:color w:val="000000" w:themeColor="text1"/>
                <w:sz w:val="22"/>
                <w:szCs w:val="22"/>
              </w:rPr>
              <w:t xml:space="preserve">contractual or legislative requirements are being followed </w:t>
            </w:r>
          </w:p>
          <w:p w:rsidR="56B17697" w:rsidP="236CDD57" w:rsidRDefault="56B17697" w14:paraId="2CF2F722" w14:textId="51C680C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71F58CF1">
              <w:rPr>
                <w:rFonts w:ascii="Calibri" w:hAnsi="Calibri" w:cs="Calibri"/>
                <w:color w:val="000000" w:themeColor="text1"/>
                <w:sz w:val="22"/>
                <w:szCs w:val="22"/>
              </w:rPr>
              <w:t>PC4.4: Delete as this is covered in CHCECD002-PC2.4 (and others). Furthermore, this PC could prevent the</w:t>
            </w:r>
            <w:r w:rsidRPr="236CDD57" w:rsidR="319930D3">
              <w:rPr>
                <w:rFonts w:ascii="Calibri" w:hAnsi="Calibri" w:cs="Calibri"/>
                <w:color w:val="000000" w:themeColor="text1"/>
                <w:sz w:val="22"/>
                <w:szCs w:val="22"/>
              </w:rPr>
              <w:t xml:space="preserve"> </w:t>
            </w:r>
            <w:r w:rsidRPr="236CDD57" w:rsidR="71F58CF1">
              <w:rPr>
                <w:rFonts w:ascii="Calibri" w:hAnsi="Calibri" w:cs="Calibri"/>
                <w:color w:val="000000" w:themeColor="text1"/>
                <w:sz w:val="22"/>
                <w:szCs w:val="22"/>
              </w:rPr>
              <w:t xml:space="preserve">unit from being used in career development </w:t>
            </w:r>
          </w:p>
        </w:tc>
      </w:tr>
      <w:tr w:rsidR="7431DFDB" w:rsidTr="3EA24910" w14:paraId="12271BBF" w14:textId="77777777">
        <w:trPr>
          <w:trHeight w:val="346"/>
        </w:trPr>
        <w:tc>
          <w:tcPr>
            <w:tcW w:w="1502" w:type="dxa"/>
            <w:tcMar/>
            <w:vAlign w:val="center"/>
          </w:tcPr>
          <w:p w:rsidR="236CDD57" w:rsidP="236CDD57" w:rsidRDefault="236CDD57" w14:paraId="6B89BD23"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65" w:type="dxa"/>
            <w:tcMar/>
            <w:vAlign w:val="center"/>
          </w:tcPr>
          <w:p w:rsidR="236CDD57" w:rsidP="236CDD57" w:rsidRDefault="236CDD57" w14:paraId="2C0E9B7B"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236CDD57" w:rsidP="236CDD57" w:rsidRDefault="236CDD57" w14:paraId="123A98BF" w14:textId="28ECA0F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1445BD9">
              <w:rPr>
                <w:rFonts w:ascii="Calibri" w:hAnsi="Calibri" w:cs="Calibri"/>
                <w:color w:val="000000" w:themeColor="text1"/>
                <w:sz w:val="22"/>
                <w:szCs w:val="22"/>
              </w:rPr>
              <w:t>PE1: Modified to tick both the original and CHCECD010 requirement</w:t>
            </w:r>
          </w:p>
        </w:tc>
      </w:tr>
      <w:tr w:rsidR="7431DFDB" w:rsidTr="3EA24910" w14:paraId="7BC76142" w14:textId="77777777">
        <w:trPr>
          <w:trHeight w:val="346"/>
        </w:trPr>
        <w:tc>
          <w:tcPr>
            <w:tcW w:w="1502" w:type="dxa"/>
            <w:tcMar/>
            <w:vAlign w:val="center"/>
          </w:tcPr>
          <w:p w:rsidR="236CDD57" w:rsidP="236CDD57" w:rsidRDefault="236CDD57" w14:paraId="00AD63BF"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65" w:type="dxa"/>
            <w:tcMar/>
            <w:vAlign w:val="center"/>
          </w:tcPr>
          <w:p w:rsidR="236CDD57" w:rsidP="236CDD57" w:rsidRDefault="236CDD57" w14:paraId="2D20BE93" w14:textId="1562F140">
            <w:pPr>
              <w:spacing w:before="60" w:after="60"/>
              <w:rPr>
                <w:sz w:val="22"/>
                <w:szCs w:val="22"/>
              </w:rPr>
            </w:pPr>
            <w:r w:rsidRPr="236CDD57">
              <w:rPr>
                <w:sz w:val="22"/>
                <w:szCs w:val="22"/>
              </w:rPr>
              <w:t>Added / removed KEs to match PCs</w:t>
            </w:r>
          </w:p>
        </w:tc>
      </w:tr>
      <w:tr w:rsidR="7431DFDB" w:rsidTr="3EA24910" w14:paraId="6D8698C5" w14:textId="77777777">
        <w:trPr>
          <w:trHeight w:val="346"/>
        </w:trPr>
        <w:tc>
          <w:tcPr>
            <w:tcW w:w="1502" w:type="dxa"/>
            <w:tcMar/>
            <w:vAlign w:val="center"/>
          </w:tcPr>
          <w:p w:rsidR="236CDD57" w:rsidP="236CDD57" w:rsidRDefault="236CDD57" w14:paraId="5C5A277C"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65" w:type="dxa"/>
            <w:tcMar/>
            <w:vAlign w:val="center"/>
          </w:tcPr>
          <w:p w:rsidR="236CDD57" w:rsidP="236CDD57" w:rsidRDefault="236CDD57" w14:paraId="1553A1CA" w14:textId="5641EDF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 Notable other changes:</w:t>
            </w:r>
          </w:p>
          <w:p w:rsidR="494D4B05" w:rsidP="236CDD57" w:rsidRDefault="494D4B05" w14:paraId="3E433E1F" w14:textId="0FF1D356">
            <w:pPr>
              <w:spacing w:before="60" w:after="60"/>
              <w:rPr>
                <w:sz w:val="22"/>
                <w:szCs w:val="22"/>
              </w:rPr>
            </w:pPr>
            <w:r w:rsidRPr="236CDD57">
              <w:rPr>
                <w:sz w:val="22"/>
                <w:szCs w:val="22"/>
              </w:rPr>
              <w:t>• Added “job seeker employment plans” as resources</w:t>
            </w:r>
          </w:p>
          <w:p w:rsidR="236CDD57" w:rsidP="236CDD57" w:rsidRDefault="236CDD57" w14:paraId="6E267007" w14:textId="75769838">
            <w:pPr>
              <w:spacing w:before="60" w:after="60"/>
              <w:rPr>
                <w:sz w:val="22"/>
                <w:szCs w:val="22"/>
              </w:rPr>
            </w:pPr>
            <w:r w:rsidRPr="236CDD57">
              <w:rPr>
                <w:sz w:val="22"/>
                <w:szCs w:val="22"/>
              </w:rPr>
              <w:t>• Clarified “problem-solving” scenarios</w:t>
            </w:r>
          </w:p>
        </w:tc>
      </w:tr>
    </w:tbl>
    <w:p w:rsidR="7431DFDB" w:rsidP="7431DFDB" w:rsidRDefault="63A4F8F1" w14:paraId="557A2894" w14:textId="1E1D7C49">
      <w:pPr>
        <w:spacing w:after="240"/>
        <w:rPr>
          <w:color w:val="7030A0"/>
        </w:rPr>
      </w:pPr>
      <w:r w:rsidRPr="3EA24910" w:rsidR="63A4F8F1">
        <w:rPr>
          <w:color w:val="7030A0"/>
        </w:rPr>
        <w:t>Table 8: Proposed changes to CHCECD006</w:t>
      </w:r>
      <w:r w:rsidRPr="3EA24910" w:rsidR="63A4F8F1">
        <w:rPr>
          <w:color w:val="7030A0"/>
        </w:rPr>
        <w:t xml:space="preserve"> Develop and monitor employment plans</w:t>
      </w:r>
    </w:p>
    <w:p w:rsidR="236CDD57" w:rsidP="236CDD57" w:rsidRDefault="236CDD57" w14:paraId="3D7181BE" w14:textId="0A387B39">
      <w:pPr>
        <w:spacing w:after="240"/>
        <w:rPr>
          <w:highlight w:val="yellow"/>
        </w:rPr>
      </w:pPr>
    </w:p>
    <w:p w:rsidR="236CDD57" w:rsidRDefault="236CDD57" w14:paraId="535A5A7B" w14:textId="1A07FF84">
      <w:r>
        <w:br w:type="page"/>
      </w:r>
    </w:p>
    <w:p w:rsidR="0A0A54F9" w:rsidP="00D628E7" w:rsidRDefault="7E6F82AD" w14:paraId="21D40AAD" w14:textId="60AFA5C0">
      <w:pPr>
        <w:pStyle w:val="Heading3"/>
        <w:rPr>
          <w:color w:val="7030A0"/>
        </w:rPr>
      </w:pPr>
      <w:hyperlink r:id="rId22">
        <w:bookmarkStart w:name="_Toc223967596" w:id="15"/>
        <w:r w:rsidRPr="69A156D4">
          <w:rPr>
            <w:rStyle w:val="Hyperlink"/>
            <w:color w:val="7030A0"/>
            <w:u w:val="none"/>
          </w:rPr>
          <w:t>CHCECD007 Maximise participation in work by people with disability</w:t>
        </w:r>
        <w:bookmarkEnd w:id="15"/>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90"/>
        <w:gridCol w:w="8778"/>
      </w:tblGrid>
      <w:tr w:rsidR="7431DFDB" w:rsidTr="236CDD57" w14:paraId="591EA488" w14:textId="77777777">
        <w:trPr>
          <w:trHeight w:val="865"/>
        </w:trPr>
        <w:tc>
          <w:tcPr>
            <w:tcW w:w="1490" w:type="dxa"/>
            <w:tcBorders>
              <w:top w:val="nil"/>
              <w:bottom w:val="nil"/>
            </w:tcBorders>
            <w:shd w:val="clear" w:color="auto" w:fill="8331A7"/>
            <w:vAlign w:val="center"/>
          </w:tcPr>
          <w:p w:rsidR="7431DFDB" w:rsidP="7431DFDB" w:rsidRDefault="7431DFDB" w14:paraId="5098534B"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78" w:type="dxa"/>
            <w:tcBorders>
              <w:top w:val="nil"/>
              <w:bottom w:val="nil"/>
            </w:tcBorders>
            <w:shd w:val="clear" w:color="auto" w:fill="8331A7"/>
            <w:vAlign w:val="center"/>
          </w:tcPr>
          <w:p w:rsidR="7431DFDB" w:rsidP="7431DFDB" w:rsidRDefault="7431DFDB" w14:paraId="65DEC6F8"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53715061" w14:textId="77777777">
        <w:trPr>
          <w:trHeight w:val="432"/>
        </w:trPr>
        <w:tc>
          <w:tcPr>
            <w:tcW w:w="1490" w:type="dxa"/>
            <w:tcBorders>
              <w:top w:val="nil"/>
            </w:tcBorders>
          </w:tcPr>
          <w:p w:rsidR="236CDD57" w:rsidP="236CDD57" w:rsidRDefault="236CDD57" w14:paraId="65D8BA58"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78" w:type="dxa"/>
            <w:tcBorders>
              <w:top w:val="nil"/>
            </w:tcBorders>
          </w:tcPr>
          <w:p w:rsidR="236CDD57" w:rsidP="236CDD57" w:rsidRDefault="236CDD57" w14:paraId="7FAC03F0" w14:textId="6F8FF97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 to “</w:t>
            </w:r>
            <w:r w:rsidRPr="236CDD57" w:rsidR="787D9B58">
              <w:rPr>
                <w:rFonts w:ascii="Calibri" w:hAnsi="Calibri" w:cs="Calibri"/>
                <w:color w:val="000000" w:themeColor="text1"/>
                <w:sz w:val="22"/>
                <w:szCs w:val="22"/>
              </w:rPr>
              <w:t>Develop and implement customised employment solutions</w:t>
            </w:r>
            <w:r w:rsidRPr="236CDD57">
              <w:rPr>
                <w:rFonts w:ascii="Calibri" w:hAnsi="Calibri" w:cs="Calibri"/>
                <w:color w:val="000000" w:themeColor="text1"/>
                <w:sz w:val="22"/>
                <w:szCs w:val="22"/>
              </w:rPr>
              <w:t>”</w:t>
            </w:r>
          </w:p>
        </w:tc>
      </w:tr>
      <w:tr w:rsidR="7431DFDB" w:rsidTr="236CDD57" w14:paraId="003EEE40" w14:textId="77777777">
        <w:trPr>
          <w:trHeight w:val="346"/>
        </w:trPr>
        <w:tc>
          <w:tcPr>
            <w:tcW w:w="1490" w:type="dxa"/>
            <w:vAlign w:val="center"/>
          </w:tcPr>
          <w:p w:rsidR="236CDD57" w:rsidP="236CDD57" w:rsidRDefault="236CDD57" w14:paraId="322D3E57"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78" w:type="dxa"/>
            <w:vAlign w:val="center"/>
          </w:tcPr>
          <w:p w:rsidR="42F10213" w:rsidP="236CDD57" w:rsidRDefault="42F10213" w14:paraId="2B83DB63" w14:textId="334E2C5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Significant changes to improve clarity, capture the intent of the unit beyond people with disability, and align with TPOF</w:t>
            </w:r>
          </w:p>
        </w:tc>
      </w:tr>
      <w:tr w:rsidR="7431DFDB" w:rsidTr="236CDD57" w14:paraId="32C60AB6" w14:textId="77777777">
        <w:trPr>
          <w:trHeight w:val="346"/>
        </w:trPr>
        <w:tc>
          <w:tcPr>
            <w:tcW w:w="1490" w:type="dxa"/>
            <w:vAlign w:val="center"/>
          </w:tcPr>
          <w:p w:rsidR="236CDD57" w:rsidP="236CDD57" w:rsidRDefault="236CDD57" w14:paraId="03333FBC"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78" w:type="dxa"/>
            <w:vAlign w:val="center"/>
          </w:tcPr>
          <w:p w:rsidR="236CDD57" w:rsidP="236CDD57" w:rsidRDefault="236CDD57" w14:paraId="250F4228"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236CDD57" w:rsidP="236CDD57" w:rsidRDefault="236CDD57" w14:paraId="19B51A07" w14:textId="01496ED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Delete E1 </w:t>
            </w:r>
            <w:r w:rsidRPr="236CDD57" w:rsidR="1C99A854">
              <w:rPr>
                <w:rFonts w:ascii="Calibri" w:hAnsi="Calibri" w:cs="Calibri"/>
                <w:color w:val="000000" w:themeColor="text1"/>
                <w:sz w:val="22"/>
                <w:szCs w:val="22"/>
              </w:rPr>
              <w:t>to reduce duplication</w:t>
            </w:r>
            <w:r w:rsidRPr="236CDD57" w:rsidR="5FBB7BCE">
              <w:rPr>
                <w:rFonts w:ascii="Calibri" w:hAnsi="Calibri" w:cs="Calibri"/>
                <w:color w:val="000000" w:themeColor="text1"/>
                <w:sz w:val="22"/>
                <w:szCs w:val="22"/>
              </w:rPr>
              <w:t xml:space="preserve">: </w:t>
            </w:r>
          </w:p>
          <w:p w:rsidR="5D96E258" w:rsidP="236CDD57" w:rsidRDefault="5D96E258" w14:paraId="64A8467C" w14:textId="7EEEE5A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 PC1.1: Move to CHCECD003-E1 (new PC1.4) </w:t>
            </w:r>
          </w:p>
          <w:p w:rsidR="6B6877BB" w:rsidP="236CDD57" w:rsidRDefault="6B6877BB" w14:paraId="4CF5F74B" w14:textId="0448BB3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 PC1.2: Covered in CHCECD003-PC1.2 &amp; CHCECD005-PC1.1 </w:t>
            </w:r>
          </w:p>
          <w:p w:rsidR="6BC33F28" w:rsidP="236CDD57" w:rsidRDefault="6BC33F28" w14:paraId="5AE2FCB5" w14:textId="215992A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 PC1.3: Covered in CHCECD001-PC3.2 </w:t>
            </w:r>
          </w:p>
          <w:p w:rsidR="1E0B2C75" w:rsidP="236CDD57" w:rsidRDefault="1E0B2C75" w14:paraId="0466F37C" w14:textId="6075B98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PCs 2.3 &amp; 2.4 (new PC1.3): merged as they were part of the same process (i.e., to simplify assessment</w:t>
            </w:r>
            <w:r w:rsidRPr="236CDD57" w:rsidR="42ABBD96">
              <w:rPr>
                <w:rFonts w:ascii="Calibri" w:hAnsi="Calibri" w:cs="Calibri"/>
                <w:color w:val="000000" w:themeColor="text1"/>
                <w:sz w:val="22"/>
                <w:szCs w:val="22"/>
              </w:rPr>
              <w:t xml:space="preserve"> for RTOs</w:t>
            </w:r>
            <w:r w:rsidRPr="236CDD57" w:rsidR="5FBB7BCE">
              <w:rPr>
                <w:rFonts w:ascii="Calibri" w:hAnsi="Calibri" w:cs="Calibri"/>
                <w:color w:val="000000" w:themeColor="text1"/>
                <w:sz w:val="22"/>
                <w:szCs w:val="22"/>
              </w:rPr>
              <w:t xml:space="preserve">) </w:t>
            </w:r>
          </w:p>
          <w:p w:rsidR="753DBD1D" w:rsidP="236CDD57" w:rsidRDefault="753DBD1D" w14:paraId="4E435F69" w14:textId="3EE2E75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E3 (new E2): Change focus from matching folks with roles and negotiating adjustments to job carving: </w:t>
            </w:r>
          </w:p>
          <w:p w:rsidR="2BE8C7A1" w:rsidP="236CDD57" w:rsidRDefault="2BE8C7A1" w14:paraId="42E74687" w14:textId="3A00A187">
            <w:pPr>
              <w:spacing w:before="60" w:after="60"/>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PC3.2 (Covered in CHCECD005-E1): Change</w:t>
            </w:r>
            <w:r w:rsidRPr="236CDD57" w:rsidR="3365F3D9">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from "determine needs" to "analyse workplace tasks" </w:t>
            </w:r>
          </w:p>
          <w:p w:rsidR="0231CB9B" w:rsidP="236CDD57" w:rsidRDefault="0231CB9B" w14:paraId="28352487" w14:textId="4905430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 PC3.3 (Covered in CHCECD003-PC1.2): Changed from “evaluate relevance” to “negotiate job carving” </w:t>
            </w:r>
          </w:p>
          <w:p w:rsidR="7BF75137" w:rsidP="236CDD57" w:rsidRDefault="7BF75137" w14:paraId="71D1D482" w14:textId="05915355">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 PC3.4 (Covered in CHCECD003-PC2.3 &amp; CHCECD005-PC2.1) &amp; PC3.6 (Covered in CHCECD003-PC3.4): Merge and remove the “job matching” part since we are now </w:t>
            </w:r>
            <w:r w:rsidRPr="236CDD57" w:rsidR="4D378DAF">
              <w:rPr>
                <w:rFonts w:ascii="Calibri" w:hAnsi="Calibri" w:cs="Calibri"/>
                <w:color w:val="000000" w:themeColor="text1"/>
                <w:sz w:val="22"/>
                <w:szCs w:val="22"/>
              </w:rPr>
              <w:t>“</w:t>
            </w:r>
            <w:r w:rsidRPr="236CDD57" w:rsidR="5FBB7BCE">
              <w:rPr>
                <w:rFonts w:ascii="Calibri" w:hAnsi="Calibri" w:cs="Calibri"/>
                <w:color w:val="000000" w:themeColor="text1"/>
                <w:sz w:val="22"/>
                <w:szCs w:val="22"/>
              </w:rPr>
              <w:t>job carving</w:t>
            </w:r>
            <w:r w:rsidRPr="236CDD57" w:rsidR="35725F0F">
              <w:rPr>
                <w:rFonts w:ascii="Calibri" w:hAnsi="Calibri" w:cs="Calibri"/>
                <w:color w:val="000000" w:themeColor="text1"/>
                <w:sz w:val="22"/>
                <w:szCs w:val="22"/>
              </w:rPr>
              <w:t>”</w:t>
            </w:r>
          </w:p>
          <w:p w:rsidR="5F45A712" w:rsidP="236CDD57" w:rsidRDefault="5F45A712" w14:paraId="0EDE2C00" w14:textId="0616DE4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 xml:space="preserve">- PC3.7 strengthened to address the specific WHS issues of the carved role </w:t>
            </w:r>
          </w:p>
          <w:p w:rsidR="6E76B2E5" w:rsidP="236CDD57" w:rsidRDefault="6E76B2E5" w14:paraId="30F7C961" w14:textId="3DFCDA9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FBB7BCE">
              <w:rPr>
                <w:rFonts w:ascii="Calibri" w:hAnsi="Calibri" w:cs="Calibri"/>
                <w:color w:val="000000" w:themeColor="text1"/>
                <w:sz w:val="22"/>
                <w:szCs w:val="22"/>
              </w:rPr>
              <w:t>PC4.1: Delete as it is now done in the previous element as part of job carving</w:t>
            </w:r>
          </w:p>
        </w:tc>
      </w:tr>
      <w:tr w:rsidR="7431DFDB" w:rsidTr="236CDD57" w14:paraId="543B7CDC" w14:textId="77777777">
        <w:trPr>
          <w:trHeight w:val="346"/>
        </w:trPr>
        <w:tc>
          <w:tcPr>
            <w:tcW w:w="1490" w:type="dxa"/>
            <w:vAlign w:val="center"/>
          </w:tcPr>
          <w:p w:rsidR="236CDD57" w:rsidP="236CDD57" w:rsidRDefault="236CDD57" w14:paraId="264CE695"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78" w:type="dxa"/>
            <w:vAlign w:val="center"/>
          </w:tcPr>
          <w:p w:rsidR="236CDD57" w:rsidP="236CDD57" w:rsidRDefault="236CDD57" w14:paraId="0C72C0DA"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236CDD57" w:rsidP="236CDD57" w:rsidRDefault="236CDD57" w14:paraId="4730C98A" w14:textId="39107F6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B220B4C">
              <w:rPr>
                <w:rFonts w:ascii="Calibri" w:hAnsi="Calibri" w:cs="Calibri"/>
                <w:color w:val="000000" w:themeColor="text1"/>
                <w:sz w:val="22"/>
                <w:szCs w:val="22"/>
              </w:rPr>
              <w:t>PE1: Delete as the focus of the unit has now changed to job carving rather than matching</w:t>
            </w:r>
          </w:p>
          <w:p w:rsidR="71AEEBCB" w:rsidP="236CDD57" w:rsidRDefault="71AEEBCB" w14:paraId="70A86D27" w14:textId="08FCB8C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B220B4C">
              <w:rPr>
                <w:rFonts w:ascii="Calibri" w:hAnsi="Calibri" w:cs="Calibri"/>
                <w:color w:val="000000" w:themeColor="text1"/>
                <w:sz w:val="22"/>
                <w:szCs w:val="22"/>
              </w:rPr>
              <w:t>PE2: updated to more closely address the new unit requirements</w:t>
            </w:r>
          </w:p>
        </w:tc>
      </w:tr>
      <w:tr w:rsidR="7431DFDB" w:rsidTr="236CDD57" w14:paraId="6EE29117" w14:textId="77777777">
        <w:trPr>
          <w:trHeight w:val="346"/>
        </w:trPr>
        <w:tc>
          <w:tcPr>
            <w:tcW w:w="1490" w:type="dxa"/>
            <w:vAlign w:val="center"/>
          </w:tcPr>
          <w:p w:rsidR="236CDD57" w:rsidP="236CDD57" w:rsidRDefault="236CDD57" w14:paraId="370FBCA9"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78" w:type="dxa"/>
            <w:vAlign w:val="center"/>
          </w:tcPr>
          <w:p w:rsidR="236CDD57" w:rsidP="236CDD57" w:rsidRDefault="236CDD57" w14:paraId="150314FC" w14:textId="1562F140">
            <w:pPr>
              <w:spacing w:before="60" w:after="60"/>
              <w:rPr>
                <w:sz w:val="22"/>
                <w:szCs w:val="22"/>
              </w:rPr>
            </w:pPr>
            <w:r w:rsidRPr="236CDD57">
              <w:rPr>
                <w:sz w:val="22"/>
                <w:szCs w:val="22"/>
              </w:rPr>
              <w:t>Added / removed KEs to match PCs</w:t>
            </w:r>
          </w:p>
        </w:tc>
      </w:tr>
      <w:tr w:rsidR="7431DFDB" w:rsidTr="236CDD57" w14:paraId="155CD530" w14:textId="77777777">
        <w:trPr>
          <w:trHeight w:val="346"/>
        </w:trPr>
        <w:tc>
          <w:tcPr>
            <w:tcW w:w="1490" w:type="dxa"/>
            <w:vAlign w:val="center"/>
          </w:tcPr>
          <w:p w:rsidR="236CDD57" w:rsidP="236CDD57" w:rsidRDefault="236CDD57" w14:paraId="717ED9A6"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78" w:type="dxa"/>
            <w:vAlign w:val="center"/>
          </w:tcPr>
          <w:p w:rsidR="236CDD57" w:rsidP="236CDD57" w:rsidRDefault="236CDD57" w14:paraId="544578DA" w14:textId="186E562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w:t>
            </w:r>
          </w:p>
        </w:tc>
      </w:tr>
    </w:tbl>
    <w:p w:rsidR="7431DFDB" w:rsidP="7431DFDB" w:rsidRDefault="279F1D00" w14:paraId="3860DE07" w14:textId="4E961946">
      <w:pPr>
        <w:spacing w:after="240"/>
        <w:rPr>
          <w:color w:val="7030A0"/>
        </w:rPr>
      </w:pPr>
      <w:r w:rsidRPr="3EA24910" w:rsidR="279F1D00">
        <w:rPr>
          <w:color w:val="7030A0"/>
        </w:rPr>
        <w:t>Table 9: Proposed changes to CHCECD007</w:t>
      </w:r>
      <w:r w:rsidRPr="3EA24910" w:rsidR="279F1D00">
        <w:rPr>
          <w:color w:val="7030A0"/>
        </w:rPr>
        <w:t xml:space="preserve"> </w:t>
      </w:r>
      <w:r w:rsidRPr="3EA24910" w:rsidR="279F1D00">
        <w:rPr>
          <w:color w:val="7030A0"/>
        </w:rPr>
        <w:t>Maximis</w:t>
      </w:r>
      <w:r w:rsidRPr="3EA24910" w:rsidR="279F1D00">
        <w:rPr>
          <w:color w:val="7030A0"/>
        </w:rPr>
        <w:t>e</w:t>
      </w:r>
      <w:r w:rsidRPr="3EA24910" w:rsidR="279F1D00">
        <w:rPr>
          <w:color w:val="7030A0"/>
        </w:rPr>
        <w:t xml:space="preserve"> participation in work by people with disability</w:t>
      </w:r>
    </w:p>
    <w:p w:rsidR="236CDD57" w:rsidP="236CDD57" w:rsidRDefault="236CDD57" w14:paraId="07D5808A" w14:textId="4F014F52">
      <w:pPr>
        <w:spacing w:after="240"/>
        <w:rPr>
          <w:highlight w:val="yellow"/>
        </w:rPr>
      </w:pPr>
    </w:p>
    <w:p w:rsidR="236CDD57" w:rsidRDefault="236CDD57" w14:paraId="26CC0880" w14:textId="57444879">
      <w:r>
        <w:br w:type="page"/>
      </w:r>
    </w:p>
    <w:p w:rsidR="0A0A54F9" w:rsidP="00D628E7" w:rsidRDefault="17B90654" w14:paraId="623846A5" w14:textId="304E9A6C">
      <w:pPr>
        <w:pStyle w:val="Heading3"/>
        <w:rPr>
          <w:color w:val="7030A0"/>
        </w:rPr>
      </w:pPr>
      <w:hyperlink r:id="rId23">
        <w:bookmarkStart w:name="_Toc223967597" w:id="16"/>
        <w:r w:rsidRPr="69A156D4">
          <w:rPr>
            <w:rStyle w:val="Hyperlink"/>
            <w:color w:val="7030A0"/>
            <w:u w:val="none"/>
          </w:rPr>
          <w:t>CHCECD008 Deliver services consistent with a career development framework</w:t>
        </w:r>
        <w:bookmarkEnd w:id="16"/>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78"/>
        <w:gridCol w:w="8790"/>
      </w:tblGrid>
      <w:tr w:rsidR="7431DFDB" w:rsidTr="3EA24910" w14:paraId="437380FE" w14:textId="77777777">
        <w:trPr>
          <w:trHeight w:val="865"/>
        </w:trPr>
        <w:tc>
          <w:tcPr>
            <w:tcW w:w="1478" w:type="dxa"/>
            <w:tcBorders>
              <w:top w:val="nil"/>
              <w:bottom w:val="nil"/>
            </w:tcBorders>
            <w:shd w:val="clear" w:color="auto" w:fill="8331A7"/>
            <w:tcMar/>
            <w:vAlign w:val="center"/>
          </w:tcPr>
          <w:p w:rsidR="7431DFDB" w:rsidP="7431DFDB" w:rsidRDefault="7431DFDB" w14:paraId="5C8479C7"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90" w:type="dxa"/>
            <w:tcBorders>
              <w:top w:val="nil"/>
              <w:bottom w:val="nil"/>
            </w:tcBorders>
            <w:shd w:val="clear" w:color="auto" w:fill="8331A7"/>
            <w:tcMar/>
            <w:vAlign w:val="center"/>
          </w:tcPr>
          <w:p w:rsidR="7431DFDB" w:rsidP="7431DFDB" w:rsidRDefault="7431DFDB" w14:paraId="6601F1C8"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7B492680" w14:textId="77777777">
        <w:trPr>
          <w:trHeight w:val="432"/>
        </w:trPr>
        <w:tc>
          <w:tcPr>
            <w:tcW w:w="1478" w:type="dxa"/>
            <w:tcBorders>
              <w:top w:val="nil"/>
            </w:tcBorders>
            <w:tcMar/>
          </w:tcPr>
          <w:p w:rsidR="236CDD57" w:rsidP="236CDD57" w:rsidRDefault="236CDD57" w14:paraId="044B4A19"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90" w:type="dxa"/>
            <w:tcBorders>
              <w:top w:val="nil"/>
            </w:tcBorders>
            <w:tcMar/>
          </w:tcPr>
          <w:p w:rsidR="6D925781" w:rsidP="236CDD57" w:rsidRDefault="6D925781" w14:paraId="78CE705B" w14:textId="3FA1909F">
            <w:pPr>
              <w:spacing w:before="60" w:after="60"/>
            </w:pPr>
            <w:r w:rsidRPr="236CDD57">
              <w:rPr>
                <w:rFonts w:ascii="Calibri" w:hAnsi="Calibri" w:cs="Calibri"/>
                <w:color w:val="000000" w:themeColor="text1"/>
                <w:sz w:val="22"/>
                <w:szCs w:val="22"/>
              </w:rPr>
              <w:t>No change</w:t>
            </w:r>
          </w:p>
        </w:tc>
      </w:tr>
      <w:tr w:rsidR="7431DFDB" w:rsidTr="3EA24910" w14:paraId="1D850A86" w14:textId="77777777">
        <w:trPr>
          <w:trHeight w:val="346"/>
        </w:trPr>
        <w:tc>
          <w:tcPr>
            <w:tcW w:w="1478" w:type="dxa"/>
            <w:tcMar/>
            <w:vAlign w:val="center"/>
          </w:tcPr>
          <w:p w:rsidR="236CDD57" w:rsidP="236CDD57" w:rsidRDefault="236CDD57" w14:paraId="29E27708"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90" w:type="dxa"/>
            <w:tcMar/>
            <w:vAlign w:val="center"/>
          </w:tcPr>
          <w:p w:rsidR="34D5A9CD" w:rsidP="236CDD57" w:rsidRDefault="34D5A9CD" w14:paraId="6FBC41E9" w14:textId="1ED0D8F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r w:rsidRPr="236CDD57" w:rsidR="287A0299">
              <w:rPr>
                <w:rFonts w:ascii="Calibri" w:hAnsi="Calibri" w:cs="Calibri"/>
                <w:color w:val="000000" w:themeColor="text1"/>
                <w:sz w:val="22"/>
                <w:szCs w:val="22"/>
              </w:rPr>
              <w:t>. Notable other changes:</w:t>
            </w:r>
          </w:p>
          <w:p w:rsidR="287A0299" w:rsidP="3EA24910" w:rsidRDefault="287A0299" w14:paraId="24FF9872" w14:textId="2AB8D150">
            <w:pPr>
              <w:pStyle w:val="Normal"/>
              <w:spacing w:before="60" w:after="60"/>
              <w:rPr>
                <w:rFonts w:ascii="Calibri" w:hAnsi="Calibri" w:cs="Calibri"/>
                <w:color w:val="000000" w:themeColor="text1"/>
                <w:sz w:val="22"/>
                <w:szCs w:val="22"/>
              </w:rPr>
            </w:pPr>
            <w:r w:rsidRPr="3EA24910" w:rsidR="26AF3A49">
              <w:rPr>
                <w:rFonts w:ascii="Calibri" w:hAnsi="Calibri" w:cs="Calibri"/>
                <w:color w:val="000000" w:themeColor="text1" w:themeTint="FF" w:themeShade="FF"/>
                <w:sz w:val="22"/>
                <w:szCs w:val="22"/>
              </w:rPr>
              <w:t xml:space="preserve">• Changed references to the ABCD </w:t>
            </w:r>
            <w:r w:rsidRPr="3EA24910" w:rsidR="512C0821">
              <w:rPr>
                <w:rFonts w:ascii="Calibri" w:hAnsi="Calibri" w:cs="Calibri"/>
                <w:color w:val="000000" w:themeColor="text1" w:themeTint="FF" w:themeShade="FF"/>
                <w:sz w:val="22"/>
                <w:szCs w:val="22"/>
              </w:rPr>
              <w:t xml:space="preserve">to add “or its successor” </w:t>
            </w:r>
            <w:r w:rsidRPr="3EA24910" w:rsidR="26AF3A49">
              <w:rPr>
                <w:rFonts w:ascii="Calibri" w:hAnsi="Calibri" w:cs="Calibri"/>
                <w:color w:val="000000" w:themeColor="text1" w:themeTint="FF" w:themeShade="FF"/>
                <w:sz w:val="22"/>
                <w:szCs w:val="22"/>
              </w:rPr>
              <w:t>to future-proof the unit</w:t>
            </w:r>
          </w:p>
        </w:tc>
      </w:tr>
      <w:tr w:rsidR="7431DFDB" w:rsidTr="3EA24910" w14:paraId="6D74C20A" w14:textId="77777777">
        <w:trPr>
          <w:trHeight w:val="346"/>
        </w:trPr>
        <w:tc>
          <w:tcPr>
            <w:tcW w:w="1478" w:type="dxa"/>
            <w:tcMar/>
            <w:vAlign w:val="center"/>
          </w:tcPr>
          <w:p w:rsidR="236CDD57" w:rsidP="236CDD57" w:rsidRDefault="236CDD57" w14:paraId="121F97B9"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90" w:type="dxa"/>
            <w:tcMar/>
            <w:vAlign w:val="center"/>
          </w:tcPr>
          <w:p w:rsidR="236CDD57" w:rsidP="236CDD57" w:rsidRDefault="236CDD57" w14:paraId="01593F3A"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12B2F16F" w:rsidP="236CDD57" w:rsidRDefault="12B2F16F" w14:paraId="718C878C" w14:textId="4410D4E9">
            <w:pPr>
              <w:spacing w:before="60" w:after="60"/>
              <w:rPr>
                <w:rFonts w:ascii="Calibri" w:hAnsi="Calibri" w:cs="Calibri"/>
                <w:color w:val="000000" w:themeColor="text1"/>
                <w:sz w:val="22"/>
                <w:szCs w:val="22"/>
              </w:rPr>
            </w:pPr>
            <w:r w:rsidRPr="3EA24910" w:rsidR="73D8FAA0">
              <w:rPr>
                <w:rFonts w:ascii="Calibri" w:hAnsi="Calibri" w:cs="Calibri"/>
                <w:color w:val="000000" w:themeColor="text1" w:themeTint="FF" w:themeShade="FF"/>
                <w:sz w:val="22"/>
                <w:szCs w:val="22"/>
              </w:rPr>
              <w:t xml:space="preserve">• Changed references to the ABCD to </w:t>
            </w:r>
            <w:r w:rsidRPr="3EA24910" w:rsidR="590A1274">
              <w:rPr>
                <w:rFonts w:ascii="Calibri" w:hAnsi="Calibri" w:cs="Calibri"/>
                <w:color w:val="000000" w:themeColor="text1" w:themeTint="FF" w:themeShade="FF"/>
                <w:sz w:val="22"/>
                <w:szCs w:val="22"/>
              </w:rPr>
              <w:t xml:space="preserve">add </w:t>
            </w:r>
            <w:r w:rsidRPr="3EA24910" w:rsidR="73D8FAA0">
              <w:rPr>
                <w:rFonts w:ascii="Calibri" w:hAnsi="Calibri" w:cs="Calibri"/>
                <w:color w:val="000000" w:themeColor="text1" w:themeTint="FF" w:themeShade="FF"/>
                <w:sz w:val="22"/>
                <w:szCs w:val="22"/>
              </w:rPr>
              <w:t>“</w:t>
            </w:r>
            <w:r w:rsidRPr="3EA24910" w:rsidR="47084CDC">
              <w:rPr>
                <w:rFonts w:ascii="Calibri" w:hAnsi="Calibri" w:cs="Calibri"/>
                <w:color w:val="000000" w:themeColor="text1" w:themeTint="FF" w:themeShade="FF"/>
                <w:sz w:val="22"/>
                <w:szCs w:val="22"/>
              </w:rPr>
              <w:t>or its successor</w:t>
            </w:r>
            <w:r w:rsidRPr="3EA24910" w:rsidR="73D8FAA0">
              <w:rPr>
                <w:rFonts w:ascii="Calibri" w:hAnsi="Calibri" w:cs="Calibri"/>
                <w:color w:val="000000" w:themeColor="text1" w:themeTint="FF" w:themeShade="FF"/>
                <w:sz w:val="22"/>
                <w:szCs w:val="22"/>
              </w:rPr>
              <w:t>” to future-proof the unit</w:t>
            </w:r>
          </w:p>
          <w:p w:rsidR="236CDD57" w:rsidP="236CDD57" w:rsidRDefault="236CDD57" w14:paraId="7EE47790" w14:textId="0293B90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2B84FF8">
              <w:rPr>
                <w:rFonts w:ascii="Calibri" w:hAnsi="Calibri" w:cs="Calibri"/>
                <w:color w:val="000000" w:themeColor="text1"/>
                <w:sz w:val="22"/>
                <w:szCs w:val="22"/>
              </w:rPr>
              <w:t xml:space="preserve">Moved </w:t>
            </w:r>
            <w:r w:rsidRPr="236CDD57" w:rsidR="01ED56CB">
              <w:rPr>
                <w:rFonts w:ascii="Calibri" w:hAnsi="Calibri" w:cs="Calibri"/>
                <w:color w:val="000000" w:themeColor="text1"/>
                <w:sz w:val="22"/>
                <w:szCs w:val="22"/>
              </w:rPr>
              <w:t xml:space="preserve">/ </w:t>
            </w:r>
            <w:r w:rsidRPr="236CDD57" w:rsidR="22B84FF8">
              <w:rPr>
                <w:rFonts w:ascii="Calibri" w:hAnsi="Calibri" w:cs="Calibri"/>
                <w:color w:val="000000" w:themeColor="text1"/>
                <w:sz w:val="22"/>
                <w:szCs w:val="22"/>
              </w:rPr>
              <w:t xml:space="preserve">reworded PCs between E1 and E2 to remove duplication and better separate intent: </w:t>
            </w:r>
          </w:p>
          <w:p w:rsidR="6423AC52" w:rsidP="236CDD57" w:rsidRDefault="6423AC52" w14:paraId="253722DA" w14:textId="5362549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2B84FF8">
              <w:rPr>
                <w:rFonts w:ascii="Calibri" w:hAnsi="Calibri" w:cs="Calibri"/>
                <w:color w:val="000000" w:themeColor="text1"/>
                <w:sz w:val="22"/>
                <w:szCs w:val="22"/>
              </w:rPr>
              <w:t xml:space="preserve">- E1 (focus on participation) </w:t>
            </w:r>
          </w:p>
          <w:p w:rsidR="6423AC52" w:rsidP="236CDD57" w:rsidRDefault="6423AC52" w14:paraId="4474F1A3" w14:textId="434CE1B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2B84FF8">
              <w:rPr>
                <w:rFonts w:ascii="Calibri" w:hAnsi="Calibri" w:cs="Calibri"/>
                <w:color w:val="000000" w:themeColor="text1"/>
                <w:sz w:val="22"/>
                <w:szCs w:val="22"/>
              </w:rPr>
              <w:t xml:space="preserve">- E2 (focus on learning) </w:t>
            </w:r>
          </w:p>
          <w:p w:rsidR="15CBDF98" w:rsidP="236CDD57" w:rsidRDefault="15CBDF98" w14:paraId="3DF2330A" w14:textId="1BA0419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2B84FF8">
              <w:rPr>
                <w:rFonts w:ascii="Calibri" w:hAnsi="Calibri" w:cs="Calibri"/>
                <w:color w:val="000000" w:themeColor="text1"/>
                <w:sz w:val="22"/>
                <w:szCs w:val="22"/>
              </w:rPr>
              <w:t xml:space="preserve">Removed duplication of PCs in E4 (merged PCs) </w:t>
            </w:r>
          </w:p>
        </w:tc>
      </w:tr>
      <w:tr w:rsidR="7431DFDB" w:rsidTr="3EA24910" w14:paraId="459F3847" w14:textId="77777777">
        <w:trPr>
          <w:trHeight w:val="346"/>
        </w:trPr>
        <w:tc>
          <w:tcPr>
            <w:tcW w:w="1478" w:type="dxa"/>
            <w:tcMar/>
            <w:vAlign w:val="center"/>
          </w:tcPr>
          <w:p w:rsidR="236CDD57" w:rsidP="236CDD57" w:rsidRDefault="236CDD57" w14:paraId="7760A05F"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90" w:type="dxa"/>
            <w:tcMar/>
            <w:vAlign w:val="center"/>
          </w:tcPr>
          <w:p w:rsidR="562EFD18" w:rsidP="236CDD57" w:rsidRDefault="562EFD18" w14:paraId="4E5AA70E"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562EFD18" w:rsidP="236CDD57" w:rsidRDefault="562EFD18" w14:paraId="41055CC4" w14:textId="7F4446C1">
            <w:pPr>
              <w:spacing w:before="60" w:after="60"/>
              <w:rPr>
                <w:sz w:val="22"/>
                <w:szCs w:val="22"/>
              </w:rPr>
            </w:pPr>
            <w:r w:rsidRPr="236CDD57">
              <w:rPr>
                <w:sz w:val="22"/>
                <w:szCs w:val="22"/>
              </w:rPr>
              <w:t>• Strengthened to match the unit and outcome requirements</w:t>
            </w:r>
          </w:p>
        </w:tc>
      </w:tr>
      <w:tr w:rsidR="7431DFDB" w:rsidTr="3EA24910" w14:paraId="7F4EE83B" w14:textId="77777777">
        <w:trPr>
          <w:trHeight w:val="346"/>
        </w:trPr>
        <w:tc>
          <w:tcPr>
            <w:tcW w:w="1478" w:type="dxa"/>
            <w:tcMar/>
            <w:vAlign w:val="center"/>
          </w:tcPr>
          <w:p w:rsidR="236CDD57" w:rsidP="236CDD57" w:rsidRDefault="236CDD57" w14:paraId="1D518F7D"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90" w:type="dxa"/>
            <w:tcMar/>
            <w:vAlign w:val="center"/>
          </w:tcPr>
          <w:p w:rsidR="236CDD57" w:rsidP="236CDD57" w:rsidRDefault="236CDD57" w14:paraId="4F565212" w14:textId="1562F140">
            <w:pPr>
              <w:spacing w:before="60" w:after="60"/>
              <w:rPr>
                <w:sz w:val="22"/>
                <w:szCs w:val="22"/>
              </w:rPr>
            </w:pPr>
            <w:r w:rsidRPr="236CDD57">
              <w:rPr>
                <w:sz w:val="22"/>
                <w:szCs w:val="22"/>
              </w:rPr>
              <w:t>Added / removed KEs to match PCs</w:t>
            </w:r>
          </w:p>
        </w:tc>
      </w:tr>
      <w:tr w:rsidR="7431DFDB" w:rsidTr="3EA24910" w14:paraId="3E167E24" w14:textId="77777777">
        <w:trPr>
          <w:trHeight w:val="346"/>
        </w:trPr>
        <w:tc>
          <w:tcPr>
            <w:tcW w:w="1478" w:type="dxa"/>
            <w:tcMar/>
            <w:vAlign w:val="center"/>
          </w:tcPr>
          <w:p w:rsidR="236CDD57" w:rsidP="236CDD57" w:rsidRDefault="236CDD57" w14:paraId="689B590A"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90" w:type="dxa"/>
            <w:tcMar/>
            <w:vAlign w:val="center"/>
          </w:tcPr>
          <w:p w:rsidR="502F15A4" w:rsidP="236CDD57" w:rsidRDefault="502F15A4" w14:paraId="558B369E" w14:textId="5641EDFB">
            <w:pPr>
              <w:spacing w:before="60" w:after="60"/>
              <w:rPr>
                <w:rFonts w:ascii="Calibri" w:hAnsi="Calibri" w:cs="Calibri"/>
                <w:color w:val="000000" w:themeColor="text1"/>
                <w:sz w:val="22"/>
                <w:szCs w:val="22"/>
              </w:rPr>
            </w:pPr>
            <w:r w:rsidRPr="3EA24910" w:rsidR="4B792B16">
              <w:rPr>
                <w:rFonts w:ascii="Calibri" w:hAnsi="Calibri" w:cs="Calibri"/>
                <w:color w:val="000000" w:themeColor="text1" w:themeTint="FF" w:themeShade="FF"/>
                <w:sz w:val="22"/>
                <w:szCs w:val="22"/>
              </w:rPr>
              <w:t>Reworded assessment conditions to align with TPOF. Notable other changes:</w:t>
            </w:r>
          </w:p>
          <w:p w:rsidR="502F15A4" w:rsidP="3EA24910" w:rsidRDefault="502F15A4" w14:paraId="32F7A942" w14:textId="3E238A53">
            <w:pPr>
              <w:pStyle w:val="Normal"/>
              <w:spacing w:before="60" w:after="60"/>
              <w:rPr>
                <w:rFonts w:ascii="Calibri" w:hAnsi="Calibri" w:cs="Calibri"/>
                <w:color w:val="000000" w:themeColor="text1" w:themeTint="FF" w:themeShade="FF"/>
                <w:sz w:val="22"/>
                <w:szCs w:val="22"/>
              </w:rPr>
            </w:pPr>
            <w:r w:rsidRPr="3EA24910" w:rsidR="0B12BB23">
              <w:rPr>
                <w:rFonts w:ascii="Calibri" w:hAnsi="Calibri" w:cs="Calibri"/>
                <w:color w:val="000000" w:themeColor="text1" w:themeTint="FF" w:themeShade="FF"/>
                <w:sz w:val="22"/>
                <w:szCs w:val="22"/>
              </w:rPr>
              <w:t>• Changed references to the ABCD to add “or its successor” to future-proof the unit</w:t>
            </w:r>
            <w:r w:rsidRPr="3EA24910" w:rsidR="0B12BB23">
              <w:rPr>
                <w:sz w:val="22"/>
                <w:szCs w:val="22"/>
              </w:rPr>
              <w:t xml:space="preserve"> </w:t>
            </w:r>
          </w:p>
          <w:p w:rsidR="502F15A4" w:rsidP="236CDD57" w:rsidRDefault="502F15A4" w14:paraId="462EAB96" w14:textId="5C936A13">
            <w:pPr>
              <w:spacing w:before="60" w:after="60"/>
              <w:rPr>
                <w:sz w:val="22"/>
                <w:szCs w:val="22"/>
              </w:rPr>
            </w:pPr>
            <w:r w:rsidRPr="3EA24910" w:rsidR="4B792B16">
              <w:rPr>
                <w:sz w:val="22"/>
                <w:szCs w:val="22"/>
              </w:rPr>
              <w:t>• Clarified “client information” types</w:t>
            </w:r>
          </w:p>
          <w:p w:rsidR="502F15A4" w:rsidP="236CDD57" w:rsidRDefault="502F15A4" w14:paraId="7A02A106" w14:textId="49605EF2">
            <w:pPr>
              <w:spacing w:before="60" w:after="60"/>
              <w:rPr>
                <w:sz w:val="22"/>
                <w:szCs w:val="22"/>
              </w:rPr>
            </w:pPr>
            <w:r w:rsidRPr="236CDD57">
              <w:rPr>
                <w:sz w:val="22"/>
                <w:szCs w:val="22"/>
              </w:rPr>
              <w:t>• Clarified “problem-solving” scenarios</w:t>
            </w:r>
          </w:p>
        </w:tc>
      </w:tr>
    </w:tbl>
    <w:p w:rsidR="7431DFDB" w:rsidP="7431DFDB" w:rsidRDefault="09F3EB03" w14:paraId="4444D574" w14:textId="1150540F">
      <w:pPr>
        <w:spacing w:after="240"/>
        <w:rPr>
          <w:color w:val="7030A0"/>
        </w:rPr>
      </w:pPr>
      <w:r w:rsidRPr="3EA24910" w:rsidR="09F3EB03">
        <w:rPr>
          <w:color w:val="7030A0"/>
        </w:rPr>
        <w:t>Table 10: Proposed changes to CHCECD008</w:t>
      </w:r>
      <w:r w:rsidRPr="3EA24910" w:rsidR="09F3EB03">
        <w:rPr>
          <w:color w:val="7030A0"/>
        </w:rPr>
        <w:t xml:space="preserve"> Deliver services consistent with a career development framework</w:t>
      </w:r>
    </w:p>
    <w:p w:rsidR="236CDD57" w:rsidP="236CDD57" w:rsidRDefault="236CDD57" w14:paraId="32D6822A" w14:textId="0841F06E">
      <w:pPr>
        <w:spacing w:after="240"/>
        <w:rPr>
          <w:highlight w:val="yellow"/>
        </w:rPr>
      </w:pPr>
    </w:p>
    <w:p w:rsidR="236CDD57" w:rsidRDefault="236CDD57" w14:paraId="22AD0817" w14:textId="26D4EECC">
      <w:r>
        <w:br w:type="page"/>
      </w:r>
    </w:p>
    <w:p w:rsidR="6179D363" w:rsidP="00D628E7" w:rsidRDefault="2B034CB3" w14:paraId="7A18DEAD" w14:textId="518730A1">
      <w:pPr>
        <w:pStyle w:val="Heading3"/>
        <w:rPr>
          <w:color w:val="7030A0"/>
        </w:rPr>
      </w:pPr>
      <w:hyperlink r:id="rId24">
        <w:bookmarkStart w:name="_Toc223967598" w:id="17"/>
        <w:r w:rsidRPr="69A156D4">
          <w:rPr>
            <w:rStyle w:val="Hyperlink"/>
            <w:color w:val="7030A0"/>
            <w:u w:val="none"/>
          </w:rPr>
          <w:t>CHCECD009 Conduct career guidance interviews</w:t>
        </w:r>
        <w:bookmarkEnd w:id="17"/>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90"/>
        <w:gridCol w:w="8778"/>
      </w:tblGrid>
      <w:tr w:rsidR="7431DFDB" w:rsidTr="236CDD57" w14:paraId="4D17A8A4" w14:textId="77777777">
        <w:trPr>
          <w:trHeight w:val="865"/>
        </w:trPr>
        <w:tc>
          <w:tcPr>
            <w:tcW w:w="1490" w:type="dxa"/>
            <w:tcBorders>
              <w:top w:val="nil"/>
              <w:bottom w:val="nil"/>
            </w:tcBorders>
            <w:shd w:val="clear" w:color="auto" w:fill="8331A7"/>
            <w:vAlign w:val="center"/>
          </w:tcPr>
          <w:p w:rsidR="7431DFDB" w:rsidP="7431DFDB" w:rsidRDefault="7431DFDB" w14:paraId="4A0FF087"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78" w:type="dxa"/>
            <w:tcBorders>
              <w:top w:val="nil"/>
              <w:bottom w:val="nil"/>
            </w:tcBorders>
            <w:shd w:val="clear" w:color="auto" w:fill="8331A7"/>
            <w:vAlign w:val="center"/>
          </w:tcPr>
          <w:p w:rsidR="7431DFDB" w:rsidP="7431DFDB" w:rsidRDefault="7431DFDB" w14:paraId="2CBF918C"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7901075C" w14:textId="77777777">
        <w:trPr>
          <w:trHeight w:val="432"/>
        </w:trPr>
        <w:tc>
          <w:tcPr>
            <w:tcW w:w="1490" w:type="dxa"/>
            <w:tcBorders>
              <w:top w:val="nil"/>
            </w:tcBorders>
          </w:tcPr>
          <w:p w:rsidR="236CDD57" w:rsidP="236CDD57" w:rsidRDefault="236CDD57" w14:paraId="57F17A55"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78" w:type="dxa"/>
            <w:tcBorders>
              <w:top w:val="nil"/>
            </w:tcBorders>
          </w:tcPr>
          <w:p w:rsidR="236CDD57" w:rsidP="236CDD57" w:rsidRDefault="236CDD57" w14:paraId="4FEC2272" w14:textId="3FA1909F">
            <w:pPr>
              <w:spacing w:before="60" w:after="60"/>
            </w:pPr>
            <w:r w:rsidRPr="236CDD57">
              <w:rPr>
                <w:rFonts w:ascii="Calibri" w:hAnsi="Calibri" w:cs="Calibri"/>
                <w:color w:val="000000" w:themeColor="text1"/>
                <w:sz w:val="22"/>
                <w:szCs w:val="22"/>
              </w:rPr>
              <w:t>No change</w:t>
            </w:r>
          </w:p>
        </w:tc>
      </w:tr>
      <w:tr w:rsidR="7431DFDB" w:rsidTr="236CDD57" w14:paraId="2538A738" w14:textId="77777777">
        <w:trPr>
          <w:trHeight w:val="346"/>
        </w:trPr>
        <w:tc>
          <w:tcPr>
            <w:tcW w:w="1490" w:type="dxa"/>
            <w:vAlign w:val="center"/>
          </w:tcPr>
          <w:p w:rsidR="236CDD57" w:rsidP="236CDD57" w:rsidRDefault="236CDD57" w14:paraId="44EEE6D5"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78" w:type="dxa"/>
            <w:vAlign w:val="center"/>
          </w:tcPr>
          <w:p w:rsidR="236CDD57" w:rsidP="236CDD57" w:rsidRDefault="236CDD57" w14:paraId="70E6C1A1" w14:textId="2AAFE6F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p>
        </w:tc>
      </w:tr>
      <w:tr w:rsidR="7431DFDB" w:rsidTr="236CDD57" w14:paraId="0BCFF432" w14:textId="77777777">
        <w:trPr>
          <w:trHeight w:val="346"/>
        </w:trPr>
        <w:tc>
          <w:tcPr>
            <w:tcW w:w="1490" w:type="dxa"/>
            <w:vAlign w:val="center"/>
          </w:tcPr>
          <w:p w:rsidR="236CDD57" w:rsidP="236CDD57" w:rsidRDefault="236CDD57" w14:paraId="6D706249"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78" w:type="dxa"/>
            <w:vAlign w:val="center"/>
          </w:tcPr>
          <w:p w:rsidR="236CDD57" w:rsidP="236CDD57" w:rsidRDefault="236CDD57" w14:paraId="1E63A25A"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236CDD57" w:rsidP="236CDD57" w:rsidRDefault="236CDD57" w14:paraId="15BEDD05" w14:textId="7BFD52C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9BA622B">
              <w:rPr>
                <w:rFonts w:ascii="Calibri" w:hAnsi="Calibri" w:cs="Calibri"/>
                <w:color w:val="000000" w:themeColor="text1"/>
                <w:sz w:val="22"/>
                <w:szCs w:val="22"/>
              </w:rPr>
              <w:t xml:space="preserve">PC1.5: Delete (fully covered in CHCECD001-PC1.2) </w:t>
            </w:r>
          </w:p>
          <w:p w:rsidR="29BA622B" w:rsidP="236CDD57" w:rsidRDefault="29BA622B" w14:paraId="09A0DB96" w14:textId="2FD41E3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PC1.6: Delete (fully covered in CHCECD001-PC2.1) </w:t>
            </w:r>
          </w:p>
          <w:p w:rsidR="29BA622B" w:rsidP="236CDD57" w:rsidRDefault="29BA622B" w14:paraId="205C4E0A" w14:textId="2229C3D0">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E1: Rephrased to better reflect the PCs </w:t>
            </w:r>
          </w:p>
          <w:p w:rsidR="29BA622B" w:rsidP="236CDD57" w:rsidRDefault="29BA622B" w14:paraId="11585BC3" w14:textId="6DD184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E2: Reordered PCs to follow process: </w:t>
            </w:r>
          </w:p>
          <w:p w:rsidR="29BA622B" w:rsidP="236CDD57" w:rsidRDefault="29BA622B" w14:paraId="45A0D4ED" w14:textId="7C7DB9D6">
            <w:pPr>
              <w:spacing w:before="60" w:after="60"/>
            </w:pPr>
            <w:r w:rsidRPr="236CDD57">
              <w:rPr>
                <w:rFonts w:ascii="Calibri" w:hAnsi="Calibri" w:cs="Calibri"/>
                <w:color w:val="000000" w:themeColor="text1"/>
                <w:sz w:val="22"/>
                <w:szCs w:val="22"/>
              </w:rPr>
              <w:t xml:space="preserve">  - select &amp; modify assessment tool (original 2.3) </w:t>
            </w:r>
          </w:p>
          <w:p w:rsidR="29BA622B" w:rsidP="236CDD57" w:rsidRDefault="29BA622B" w14:paraId="387D9EF7" w14:textId="6D9E0147">
            <w:pPr>
              <w:spacing w:before="60" w:after="60"/>
            </w:pPr>
            <w:r w:rsidRPr="236CDD57">
              <w:rPr>
                <w:rFonts w:ascii="Calibri" w:hAnsi="Calibri" w:cs="Calibri"/>
                <w:color w:val="000000" w:themeColor="text1"/>
                <w:sz w:val="22"/>
                <w:szCs w:val="22"/>
              </w:rPr>
              <w:t xml:space="preserve">  - explain the tool to clients (original 2.4) </w:t>
            </w:r>
          </w:p>
          <w:p w:rsidR="29BA622B" w:rsidP="236CDD57" w:rsidRDefault="29BA622B" w14:paraId="624B19FB" w14:textId="2FA04A32">
            <w:pPr>
              <w:spacing w:before="60" w:after="60"/>
            </w:pPr>
            <w:r w:rsidRPr="236CDD57">
              <w:rPr>
                <w:rFonts w:ascii="Calibri" w:hAnsi="Calibri" w:cs="Calibri"/>
                <w:color w:val="000000" w:themeColor="text1"/>
                <w:sz w:val="22"/>
                <w:szCs w:val="22"/>
              </w:rPr>
              <w:t xml:space="preserve">  - use the tool (original 2.1) </w:t>
            </w:r>
          </w:p>
          <w:p w:rsidR="29BA622B" w:rsidP="236CDD57" w:rsidRDefault="29BA622B" w14:paraId="1B057E47" w14:textId="5F91E656">
            <w:pPr>
              <w:spacing w:before="60" w:after="60"/>
            </w:pPr>
            <w:r w:rsidRPr="236CDD57">
              <w:rPr>
                <w:rFonts w:ascii="Calibri" w:hAnsi="Calibri" w:cs="Calibri"/>
                <w:color w:val="000000" w:themeColor="text1"/>
                <w:sz w:val="22"/>
                <w:szCs w:val="22"/>
              </w:rPr>
              <w:t xml:space="preserve">  - look at the results (original 2.2) </w:t>
            </w:r>
          </w:p>
          <w:p w:rsidR="29BA622B" w:rsidP="236CDD57" w:rsidRDefault="29BA622B" w14:paraId="24DC6E28" w14:textId="14CCACA5">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PC3.2: Delete as it largely duplicated the element </w:t>
            </w:r>
          </w:p>
          <w:p w:rsidR="29BA622B" w:rsidP="236CDD57" w:rsidRDefault="29BA622B" w14:paraId="4576BCAE" w14:textId="784CFBE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PC4.1: Split, then merged the second half of PC4.1 with PC4.2 </w:t>
            </w:r>
          </w:p>
          <w:p w:rsidR="29BA622B" w:rsidP="236CDD57" w:rsidRDefault="29BA622B" w14:paraId="500ED542" w14:textId="404FAA35">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PC4.3-4.4: Merge as these were part of the same process (i.e., to simplif</w:t>
            </w:r>
            <w:r w:rsidRPr="236CDD57" w:rsidR="3E1E6C3B">
              <w:rPr>
                <w:rFonts w:ascii="Calibri" w:hAnsi="Calibri" w:cs="Calibri"/>
                <w:color w:val="000000" w:themeColor="text1"/>
                <w:sz w:val="22"/>
                <w:szCs w:val="22"/>
              </w:rPr>
              <w:t>y assessment for RTOs)</w:t>
            </w:r>
          </w:p>
          <w:p w:rsidR="29BA622B" w:rsidP="236CDD57" w:rsidRDefault="29BA622B" w14:paraId="1C545A84" w14:textId="44D58941">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PC4.6: Delete as this is covered in KE and CHCLEG001</w:t>
            </w:r>
          </w:p>
        </w:tc>
      </w:tr>
      <w:tr w:rsidR="7431DFDB" w:rsidTr="236CDD57" w14:paraId="22E6A960" w14:textId="77777777">
        <w:trPr>
          <w:trHeight w:val="346"/>
        </w:trPr>
        <w:tc>
          <w:tcPr>
            <w:tcW w:w="1490" w:type="dxa"/>
            <w:vAlign w:val="center"/>
          </w:tcPr>
          <w:p w:rsidR="236CDD57" w:rsidP="236CDD57" w:rsidRDefault="236CDD57" w14:paraId="18CFC4BE"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78" w:type="dxa"/>
            <w:vAlign w:val="center"/>
          </w:tcPr>
          <w:p w:rsidR="236CDD57" w:rsidP="236CDD57" w:rsidRDefault="236CDD57" w14:paraId="66AC5743"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236CDD57" w:rsidP="236CDD57" w:rsidRDefault="236CDD57" w14:paraId="575E7F45" w14:textId="7F4446C1">
            <w:pPr>
              <w:spacing w:before="60" w:after="60"/>
              <w:rPr>
                <w:sz w:val="22"/>
                <w:szCs w:val="22"/>
              </w:rPr>
            </w:pPr>
            <w:r w:rsidRPr="236CDD57">
              <w:rPr>
                <w:sz w:val="22"/>
                <w:szCs w:val="22"/>
              </w:rPr>
              <w:t>• Strengthened to match the unit and outcome requirements</w:t>
            </w:r>
          </w:p>
        </w:tc>
      </w:tr>
      <w:tr w:rsidR="7431DFDB" w:rsidTr="236CDD57" w14:paraId="0C5F5502" w14:textId="77777777">
        <w:trPr>
          <w:trHeight w:val="346"/>
        </w:trPr>
        <w:tc>
          <w:tcPr>
            <w:tcW w:w="1490" w:type="dxa"/>
            <w:vAlign w:val="center"/>
          </w:tcPr>
          <w:p w:rsidR="236CDD57" w:rsidP="236CDD57" w:rsidRDefault="236CDD57" w14:paraId="4758C6EF"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78" w:type="dxa"/>
            <w:vAlign w:val="center"/>
          </w:tcPr>
          <w:p w:rsidR="236CDD57" w:rsidP="236CDD57" w:rsidRDefault="236CDD57" w14:paraId="549E8F86" w14:textId="1562F140">
            <w:pPr>
              <w:spacing w:before="60" w:after="60"/>
              <w:rPr>
                <w:sz w:val="22"/>
                <w:szCs w:val="22"/>
              </w:rPr>
            </w:pPr>
            <w:r w:rsidRPr="236CDD57">
              <w:rPr>
                <w:sz w:val="22"/>
                <w:szCs w:val="22"/>
              </w:rPr>
              <w:t>Added / removed KEs to match PCs</w:t>
            </w:r>
          </w:p>
        </w:tc>
      </w:tr>
      <w:tr w:rsidR="7431DFDB" w:rsidTr="236CDD57" w14:paraId="6EC23C3C" w14:textId="77777777">
        <w:trPr>
          <w:trHeight w:val="346"/>
        </w:trPr>
        <w:tc>
          <w:tcPr>
            <w:tcW w:w="1490" w:type="dxa"/>
            <w:vAlign w:val="center"/>
          </w:tcPr>
          <w:p w:rsidR="236CDD57" w:rsidP="236CDD57" w:rsidRDefault="236CDD57" w14:paraId="0E95E86A"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78" w:type="dxa"/>
            <w:vAlign w:val="center"/>
          </w:tcPr>
          <w:p w:rsidR="236CDD57" w:rsidP="236CDD57" w:rsidRDefault="236CDD57" w14:paraId="318B330D" w14:textId="5641EDF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 Notable other changes:</w:t>
            </w:r>
          </w:p>
          <w:p w:rsidR="236CDD57" w:rsidP="236CDD57" w:rsidRDefault="236CDD57" w14:paraId="39A8D947" w14:textId="78780F58">
            <w:pPr>
              <w:spacing w:before="60" w:after="60"/>
              <w:rPr>
                <w:sz w:val="22"/>
                <w:szCs w:val="22"/>
              </w:rPr>
            </w:pPr>
            <w:r w:rsidRPr="236CDD57">
              <w:rPr>
                <w:sz w:val="22"/>
                <w:szCs w:val="22"/>
              </w:rPr>
              <w:t>• Clarified “client information” types</w:t>
            </w:r>
          </w:p>
          <w:p w:rsidR="236CDD57" w:rsidP="236CDD57" w:rsidRDefault="236CDD57" w14:paraId="70221E44" w14:textId="49605EF2">
            <w:pPr>
              <w:spacing w:before="60" w:after="60"/>
              <w:rPr>
                <w:sz w:val="22"/>
                <w:szCs w:val="22"/>
              </w:rPr>
            </w:pPr>
            <w:r w:rsidRPr="236CDD57">
              <w:rPr>
                <w:sz w:val="22"/>
                <w:szCs w:val="22"/>
              </w:rPr>
              <w:t>• Clarified “problem-solving” scenarios</w:t>
            </w:r>
          </w:p>
        </w:tc>
      </w:tr>
    </w:tbl>
    <w:p w:rsidR="7431DFDB" w:rsidP="7431DFDB" w:rsidRDefault="71248F25" w14:paraId="4996AE76" w14:textId="7AEF7D93">
      <w:pPr>
        <w:spacing w:after="240"/>
        <w:rPr>
          <w:color w:val="7030A0"/>
        </w:rPr>
      </w:pPr>
      <w:r w:rsidRPr="3EA24910" w:rsidR="71248F25">
        <w:rPr>
          <w:color w:val="7030A0"/>
        </w:rPr>
        <w:t>Table 11: Proposed changes to CHCECD009</w:t>
      </w:r>
      <w:r w:rsidRPr="3EA24910" w:rsidR="71248F25">
        <w:rPr>
          <w:color w:val="7030A0"/>
        </w:rPr>
        <w:t xml:space="preserve"> Conduct career guidance interviews</w:t>
      </w:r>
    </w:p>
    <w:p w:rsidR="236CDD57" w:rsidP="236CDD57" w:rsidRDefault="236CDD57" w14:paraId="37226906" w14:textId="6D6DD026">
      <w:pPr>
        <w:spacing w:after="240"/>
        <w:rPr>
          <w:highlight w:val="yellow"/>
        </w:rPr>
      </w:pPr>
    </w:p>
    <w:p w:rsidR="236CDD57" w:rsidRDefault="236CDD57" w14:paraId="3D3CB816" w14:textId="3FC445E0">
      <w:r>
        <w:br w:type="page"/>
      </w:r>
    </w:p>
    <w:p w:rsidR="50ADD5B8" w:rsidP="00D628E7" w:rsidRDefault="50ADD5B8" w14:paraId="7BA3EB3A" w14:textId="7E5E5357">
      <w:pPr>
        <w:pStyle w:val="Heading3"/>
        <w:rPr>
          <w:color w:val="7030A0"/>
        </w:rPr>
      </w:pPr>
      <w:hyperlink r:id="rId25">
        <w:bookmarkStart w:name="_Toc223967599" w:id="18"/>
        <w:r w:rsidRPr="69A156D4">
          <w:rPr>
            <w:rStyle w:val="Hyperlink"/>
            <w:color w:val="7030A0"/>
            <w:u w:val="none"/>
          </w:rPr>
          <w:t>CHCECD010 Provide support to people in career transition</w:t>
        </w:r>
        <w:bookmarkEnd w:id="18"/>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90"/>
        <w:gridCol w:w="8778"/>
      </w:tblGrid>
      <w:tr w:rsidR="7431DFDB" w:rsidTr="236CDD57" w14:paraId="3A389B04" w14:textId="77777777">
        <w:trPr>
          <w:trHeight w:val="865"/>
        </w:trPr>
        <w:tc>
          <w:tcPr>
            <w:tcW w:w="1490" w:type="dxa"/>
            <w:tcBorders>
              <w:top w:val="nil"/>
              <w:bottom w:val="nil"/>
            </w:tcBorders>
            <w:shd w:val="clear" w:color="auto" w:fill="8331A7"/>
            <w:vAlign w:val="center"/>
          </w:tcPr>
          <w:p w:rsidR="7431DFDB" w:rsidP="7431DFDB" w:rsidRDefault="7431DFDB" w14:paraId="16878EC2"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78" w:type="dxa"/>
            <w:tcBorders>
              <w:top w:val="nil"/>
              <w:bottom w:val="nil"/>
            </w:tcBorders>
            <w:shd w:val="clear" w:color="auto" w:fill="8331A7"/>
            <w:vAlign w:val="center"/>
          </w:tcPr>
          <w:p w:rsidR="7431DFDB" w:rsidP="7431DFDB" w:rsidRDefault="7431DFDB" w14:paraId="17DB4087"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756B7EB3" w14:textId="77777777">
        <w:trPr>
          <w:trHeight w:val="432"/>
        </w:trPr>
        <w:tc>
          <w:tcPr>
            <w:tcW w:w="1490" w:type="dxa"/>
            <w:tcBorders>
              <w:top w:val="nil"/>
            </w:tcBorders>
          </w:tcPr>
          <w:p w:rsidR="0E47DA44" w:rsidP="236CDD57" w:rsidRDefault="0E47DA44" w14:paraId="70E64E06" w14:textId="67A52B85">
            <w:pPr>
              <w:spacing w:before="60" w:after="60"/>
            </w:pPr>
            <w:r w:rsidRPr="236CDD57">
              <w:rPr>
                <w:rFonts w:ascii="Calibri" w:hAnsi="Calibri" w:cs="Calibri"/>
                <w:color w:val="000000" w:themeColor="text1"/>
                <w:sz w:val="22"/>
                <w:szCs w:val="22"/>
              </w:rPr>
              <w:t>All</w:t>
            </w:r>
          </w:p>
        </w:tc>
        <w:tc>
          <w:tcPr>
            <w:tcW w:w="8778" w:type="dxa"/>
            <w:tcBorders>
              <w:top w:val="nil"/>
            </w:tcBorders>
          </w:tcPr>
          <w:p w:rsidR="0E47DA44" w:rsidP="236CDD57" w:rsidRDefault="0E47DA44" w14:paraId="6D638619" w14:textId="614BC6B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Proposing to </w:t>
            </w:r>
            <w:r w:rsidRPr="236CDD57" w:rsidR="5A8BA615">
              <w:rPr>
                <w:rFonts w:ascii="Calibri" w:hAnsi="Calibri" w:cs="Calibri"/>
                <w:color w:val="000000" w:themeColor="text1"/>
                <w:sz w:val="22"/>
                <w:szCs w:val="22"/>
              </w:rPr>
              <w:t xml:space="preserve">merge and </w:t>
            </w:r>
            <w:r w:rsidRPr="236CDD57">
              <w:rPr>
                <w:rFonts w:ascii="Calibri" w:hAnsi="Calibri" w:cs="Calibri"/>
                <w:color w:val="000000" w:themeColor="text1"/>
                <w:sz w:val="22"/>
                <w:szCs w:val="22"/>
              </w:rPr>
              <w:t xml:space="preserve">supersede this unit with the new version of “CHCECD006 Develop and monitor employment plans” given that aside from the title, the unit itself was not about supporting people in career transition, but about employment plans and service evaluation. Furthermore, there was near perfect duplication of PCs as per the following: </w:t>
            </w:r>
          </w:p>
          <w:p w:rsidR="0E47DA44" w:rsidP="236CDD57" w:rsidRDefault="0E47DA44" w14:paraId="2898E28F" w14:textId="0BAAF3CE">
            <w:pPr>
              <w:spacing w:before="60" w:after="60"/>
            </w:pPr>
            <w:r w:rsidRPr="236CDD57">
              <w:rPr>
                <w:rFonts w:ascii="Calibri" w:hAnsi="Calibri" w:cs="Calibri"/>
                <w:color w:val="000000" w:themeColor="text1"/>
                <w:sz w:val="22"/>
                <w:szCs w:val="22"/>
              </w:rPr>
              <w:t>• CHCECD010-PC1.1 duplicates CHCECD006-PC2.1</w:t>
            </w:r>
          </w:p>
          <w:p w:rsidR="0E47DA44" w:rsidP="236CDD57" w:rsidRDefault="0E47DA44" w14:paraId="41367F47" w14:textId="67237C5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CHCECD010-PC1.2 duplicates CHCECD006-PC1.4</w:t>
            </w:r>
          </w:p>
          <w:p w:rsidR="0E47DA44" w:rsidP="236CDD57" w:rsidRDefault="0E47DA44" w14:paraId="7CFE590B" w14:textId="36F3F8B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CHCECD010-PC1.3 duplicates CHCECD006-PC3.1</w:t>
            </w:r>
          </w:p>
          <w:p w:rsidR="0E47DA44" w:rsidP="236CDD57" w:rsidRDefault="0E47DA44" w14:paraId="5F81288E" w14:textId="06DA8927">
            <w:pPr>
              <w:spacing w:before="60" w:after="60"/>
            </w:pPr>
            <w:r w:rsidRPr="236CDD57">
              <w:rPr>
                <w:rFonts w:ascii="Calibri" w:hAnsi="Calibri" w:cs="Calibri"/>
                <w:color w:val="000000" w:themeColor="text1"/>
                <w:sz w:val="22"/>
                <w:szCs w:val="22"/>
              </w:rPr>
              <w:t>• CHCECD010-PC1.4 duplicates CHCECD006-PC3.2</w:t>
            </w:r>
          </w:p>
          <w:p w:rsidR="0E47DA44" w:rsidP="236CDD57" w:rsidRDefault="0E47DA44" w14:paraId="364E207C" w14:textId="2A96BEFE">
            <w:pPr>
              <w:spacing w:before="60" w:after="60"/>
            </w:pPr>
            <w:r w:rsidRPr="236CDD57">
              <w:rPr>
                <w:rFonts w:ascii="Calibri" w:hAnsi="Calibri" w:cs="Calibri"/>
                <w:color w:val="000000" w:themeColor="text1"/>
                <w:sz w:val="22"/>
                <w:szCs w:val="22"/>
              </w:rPr>
              <w:t>• CHCECD010-PC1.5 duplicates CHCECD006-PC3.3</w:t>
            </w:r>
          </w:p>
          <w:p w:rsidR="0E47DA44" w:rsidP="236CDD57" w:rsidRDefault="0E47DA44" w14:paraId="54CBF554" w14:textId="63282C58">
            <w:pPr>
              <w:spacing w:before="60" w:after="60"/>
            </w:pPr>
            <w:r w:rsidRPr="236CDD57">
              <w:rPr>
                <w:rFonts w:ascii="Calibri" w:hAnsi="Calibri" w:cs="Calibri"/>
                <w:color w:val="000000" w:themeColor="text1"/>
                <w:sz w:val="22"/>
                <w:szCs w:val="22"/>
              </w:rPr>
              <w:t>• CHCECD010-PC1.6 duplicates CHCECD006-PC2.1</w:t>
            </w:r>
          </w:p>
          <w:p w:rsidR="0E47DA44" w:rsidP="236CDD57" w:rsidRDefault="0E47DA44" w14:paraId="2CAB07F6" w14:textId="02DDB26A">
            <w:pPr>
              <w:spacing w:before="60" w:after="60"/>
            </w:pPr>
            <w:r w:rsidRPr="236CDD57">
              <w:rPr>
                <w:rFonts w:ascii="Calibri" w:hAnsi="Calibri" w:cs="Calibri"/>
                <w:color w:val="000000" w:themeColor="text1"/>
                <w:sz w:val="22"/>
                <w:szCs w:val="22"/>
              </w:rPr>
              <w:t>• CHCECD010-PC1.7 duplicates CHCECD006-PC2.4</w:t>
            </w:r>
          </w:p>
          <w:p w:rsidR="0E47DA44" w:rsidP="236CDD57" w:rsidRDefault="0E47DA44" w14:paraId="3AE07A2C" w14:textId="2F6184DC">
            <w:pPr>
              <w:spacing w:before="60" w:after="60"/>
            </w:pPr>
            <w:r w:rsidRPr="236CDD57">
              <w:rPr>
                <w:rFonts w:ascii="Calibri" w:hAnsi="Calibri" w:cs="Calibri"/>
                <w:color w:val="000000" w:themeColor="text1"/>
                <w:sz w:val="22"/>
                <w:szCs w:val="22"/>
              </w:rPr>
              <w:t>• CHCECD010-PC2.1 duplicates CHCECD006-PC4.1</w:t>
            </w:r>
          </w:p>
          <w:p w:rsidR="0E47DA44" w:rsidP="236CDD57" w:rsidRDefault="0E47DA44" w14:paraId="20E91AAE" w14:textId="2A7138E4">
            <w:pPr>
              <w:spacing w:before="60" w:after="60"/>
            </w:pPr>
            <w:r w:rsidRPr="236CDD57">
              <w:rPr>
                <w:rFonts w:ascii="Calibri" w:hAnsi="Calibri" w:cs="Calibri"/>
                <w:color w:val="000000" w:themeColor="text1"/>
                <w:sz w:val="22"/>
                <w:szCs w:val="22"/>
              </w:rPr>
              <w:t>• CHCECD010-PC2.2 duplicates CHCECD006-PC4.2</w:t>
            </w:r>
          </w:p>
          <w:p w:rsidR="0E47DA44" w:rsidP="236CDD57" w:rsidRDefault="0E47DA44" w14:paraId="4CABFD5E" w14:textId="3DB2C1A7">
            <w:pPr>
              <w:spacing w:before="60" w:after="60"/>
            </w:pPr>
            <w:r w:rsidRPr="236CDD57">
              <w:rPr>
                <w:rFonts w:ascii="Calibri" w:hAnsi="Calibri" w:cs="Calibri"/>
                <w:color w:val="000000" w:themeColor="text1"/>
                <w:sz w:val="22"/>
                <w:szCs w:val="22"/>
              </w:rPr>
              <w:t>• CHCECD010-PC2.3 duplicates CHCECD006-PC4.3</w:t>
            </w:r>
          </w:p>
          <w:p w:rsidR="0E47DA44" w:rsidP="236CDD57" w:rsidRDefault="0E47DA44" w14:paraId="4BC2A39F" w14:textId="774AF663">
            <w:pPr>
              <w:spacing w:before="60" w:after="60"/>
            </w:pPr>
            <w:r w:rsidRPr="236CDD57">
              <w:rPr>
                <w:rFonts w:ascii="Calibri" w:hAnsi="Calibri" w:cs="Calibri"/>
                <w:color w:val="000000" w:themeColor="text1"/>
                <w:sz w:val="22"/>
                <w:szCs w:val="22"/>
              </w:rPr>
              <w:t>• CHCECD010-PC2.4 duplicates CHCECD006-PC4.4</w:t>
            </w:r>
          </w:p>
          <w:p w:rsidR="0E47DA44" w:rsidP="236CDD57" w:rsidRDefault="0E47DA44" w14:paraId="17D42308" w14:textId="5777E2DF">
            <w:pPr>
              <w:spacing w:before="60" w:after="60"/>
            </w:pPr>
            <w:r w:rsidRPr="236CDD57">
              <w:rPr>
                <w:rFonts w:ascii="Calibri" w:hAnsi="Calibri" w:cs="Calibri"/>
                <w:color w:val="000000" w:themeColor="text1"/>
                <w:sz w:val="22"/>
                <w:szCs w:val="22"/>
              </w:rPr>
              <w:t>• CHCECD010-PC3.1 duplicates CHCECD008-PC5.1</w:t>
            </w:r>
          </w:p>
          <w:p w:rsidR="0E47DA44" w:rsidP="236CDD57" w:rsidRDefault="0E47DA44" w14:paraId="5D9C9638" w14:textId="607DC840">
            <w:pPr>
              <w:spacing w:before="60" w:after="60"/>
            </w:pPr>
            <w:r w:rsidRPr="236CDD57">
              <w:rPr>
                <w:rFonts w:ascii="Calibri" w:hAnsi="Calibri" w:cs="Calibri"/>
                <w:color w:val="000000" w:themeColor="text1"/>
                <w:sz w:val="22"/>
                <w:szCs w:val="22"/>
              </w:rPr>
              <w:t>• CHCECD010-PC3.2 duplicates CHCECD008-PC5.3 (new 5.2)</w:t>
            </w:r>
          </w:p>
          <w:p w:rsidR="0E47DA44" w:rsidP="236CDD57" w:rsidRDefault="0E47DA44" w14:paraId="3E0DD602" w14:textId="7FC41F00">
            <w:pPr>
              <w:spacing w:before="60" w:after="60"/>
            </w:pPr>
            <w:r w:rsidRPr="236CDD57">
              <w:rPr>
                <w:rFonts w:ascii="Calibri" w:hAnsi="Calibri" w:cs="Calibri"/>
                <w:color w:val="000000" w:themeColor="text1"/>
                <w:sz w:val="22"/>
                <w:szCs w:val="22"/>
              </w:rPr>
              <w:t>• CHCECD010-PC3.3 duplicates CHCECD008-PC5.4 (new 5.3)</w:t>
            </w:r>
          </w:p>
        </w:tc>
      </w:tr>
    </w:tbl>
    <w:p w:rsidR="7431DFDB" w:rsidRDefault="0B37279E" w14:paraId="39A47631" w14:textId="0975326C">
      <w:pPr>
        <w:rPr>
          <w:color w:val="7030A0"/>
        </w:rPr>
      </w:pPr>
      <w:r w:rsidRPr="69A156D4">
        <w:rPr>
          <w:color w:val="7030A0"/>
        </w:rPr>
        <w:t>Table 12: Proposed changes to CHCECD010 Provide support to people in career transition</w:t>
      </w:r>
    </w:p>
    <w:p w:rsidR="7431DFDB" w:rsidP="7431DFDB" w:rsidRDefault="7431DFDB" w14:paraId="0F029BB3" w14:textId="6CA3B4A1">
      <w:pPr>
        <w:spacing w:after="240"/>
        <w:rPr>
          <w:highlight w:val="yellow"/>
        </w:rPr>
      </w:pPr>
    </w:p>
    <w:p w:rsidR="236CDD57" w:rsidRDefault="236CDD57" w14:paraId="70DDD556" w14:textId="6F1F7016">
      <w:r>
        <w:br w:type="page"/>
      </w:r>
    </w:p>
    <w:p w:rsidR="13316E67" w:rsidP="00D628E7" w:rsidRDefault="13316E67" w14:paraId="449452A0" w14:textId="3E44C01E">
      <w:pPr>
        <w:pStyle w:val="Heading3"/>
        <w:rPr>
          <w:color w:val="7030A0"/>
        </w:rPr>
      </w:pPr>
      <w:hyperlink r:id="rId26">
        <w:bookmarkStart w:name="_Toc223967600" w:id="19"/>
        <w:r w:rsidRPr="69A156D4">
          <w:rPr>
            <w:rStyle w:val="Hyperlink"/>
            <w:color w:val="7030A0"/>
            <w:u w:val="none"/>
          </w:rPr>
          <w:t>CHCECD011 Manage quality in career development practice</w:t>
        </w:r>
        <w:bookmarkEnd w:id="19"/>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90"/>
        <w:gridCol w:w="8778"/>
      </w:tblGrid>
      <w:tr w:rsidR="7431DFDB" w:rsidTr="3EA24910" w14:paraId="7FCE0942" w14:textId="77777777">
        <w:trPr>
          <w:trHeight w:val="865"/>
        </w:trPr>
        <w:tc>
          <w:tcPr>
            <w:tcW w:w="1490" w:type="dxa"/>
            <w:tcBorders>
              <w:top w:val="nil"/>
              <w:bottom w:val="nil"/>
            </w:tcBorders>
            <w:shd w:val="clear" w:color="auto" w:fill="8331A7"/>
            <w:tcMar/>
            <w:vAlign w:val="center"/>
          </w:tcPr>
          <w:p w:rsidR="7431DFDB" w:rsidP="7431DFDB" w:rsidRDefault="7431DFDB" w14:paraId="358369AD"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78" w:type="dxa"/>
            <w:tcBorders>
              <w:top w:val="nil"/>
              <w:bottom w:val="nil"/>
            </w:tcBorders>
            <w:shd w:val="clear" w:color="auto" w:fill="8331A7"/>
            <w:tcMar/>
            <w:vAlign w:val="center"/>
          </w:tcPr>
          <w:p w:rsidR="7431DFDB" w:rsidP="7431DFDB" w:rsidRDefault="7431DFDB" w14:paraId="65FE4D4C"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43F1D415" w14:textId="77777777">
        <w:trPr>
          <w:trHeight w:val="432"/>
        </w:trPr>
        <w:tc>
          <w:tcPr>
            <w:tcW w:w="1490" w:type="dxa"/>
            <w:tcBorders>
              <w:top w:val="nil"/>
            </w:tcBorders>
            <w:tcMar/>
          </w:tcPr>
          <w:p w:rsidR="236CDD57" w:rsidP="236CDD57" w:rsidRDefault="236CDD57" w14:paraId="6D24134E"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78" w:type="dxa"/>
            <w:tcBorders>
              <w:top w:val="nil"/>
            </w:tcBorders>
            <w:tcMar/>
          </w:tcPr>
          <w:p w:rsidR="236CDD57" w:rsidP="3EA24910" w:rsidRDefault="236CDD57" w14:paraId="270B6AF2" w14:textId="25866C16">
            <w:pPr>
              <w:spacing w:before="60" w:after="60"/>
              <w:rPr>
                <w:rFonts w:ascii="Calibri" w:hAnsi="Calibri" w:cs="Calibri"/>
                <w:color w:val="000000" w:themeColor="text1" w:themeTint="FF" w:themeShade="FF"/>
                <w:sz w:val="22"/>
                <w:szCs w:val="22"/>
              </w:rPr>
            </w:pPr>
            <w:r w:rsidRPr="3EA24910" w:rsidR="3F4ABA30">
              <w:rPr>
                <w:rFonts w:ascii="Calibri" w:hAnsi="Calibri" w:cs="Calibri"/>
                <w:color w:val="000000" w:themeColor="text1" w:themeTint="FF" w:themeShade="FF"/>
                <w:sz w:val="22"/>
                <w:szCs w:val="22"/>
              </w:rPr>
              <w:t>Updated to “Manage professional practice in career development”</w:t>
            </w:r>
          </w:p>
        </w:tc>
      </w:tr>
      <w:tr w:rsidR="7431DFDB" w:rsidTr="3EA24910" w14:paraId="021F7D5C" w14:textId="77777777">
        <w:trPr>
          <w:trHeight w:val="346"/>
        </w:trPr>
        <w:tc>
          <w:tcPr>
            <w:tcW w:w="1490" w:type="dxa"/>
            <w:tcMar/>
            <w:vAlign w:val="center"/>
          </w:tcPr>
          <w:p w:rsidR="236CDD57" w:rsidP="236CDD57" w:rsidRDefault="236CDD57" w14:paraId="0A71ED27"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78" w:type="dxa"/>
            <w:tcMar/>
            <w:vAlign w:val="center"/>
          </w:tcPr>
          <w:p w:rsidR="59D1CEF2" w:rsidP="236CDD57" w:rsidRDefault="59D1CEF2" w14:paraId="31D5095E" w14:textId="7A32419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Significant</w:t>
            </w:r>
            <w:r w:rsidRPr="236CDD57" w:rsidR="236CDD57">
              <w:rPr>
                <w:rFonts w:ascii="Calibri" w:hAnsi="Calibri" w:cs="Calibri"/>
                <w:color w:val="000000" w:themeColor="text1"/>
                <w:sz w:val="22"/>
                <w:szCs w:val="22"/>
              </w:rPr>
              <w:t xml:space="preserve"> changes to improve clarity, capture the intent of the unit, and align with TPOF</w:t>
            </w:r>
          </w:p>
        </w:tc>
      </w:tr>
      <w:tr w:rsidR="7431DFDB" w:rsidTr="3EA24910" w14:paraId="51E4297A" w14:textId="77777777">
        <w:trPr>
          <w:trHeight w:val="346"/>
        </w:trPr>
        <w:tc>
          <w:tcPr>
            <w:tcW w:w="1490" w:type="dxa"/>
            <w:tcMar/>
            <w:vAlign w:val="center"/>
          </w:tcPr>
          <w:p w:rsidR="236CDD57" w:rsidP="236CDD57" w:rsidRDefault="236CDD57" w14:paraId="720A1E9F"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78" w:type="dxa"/>
            <w:tcMar/>
            <w:vAlign w:val="center"/>
          </w:tcPr>
          <w:p w:rsidR="236CDD57" w:rsidP="236CDD57" w:rsidRDefault="236CDD57" w14:paraId="3743E13B"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236CDD57" w:rsidP="236CDD57" w:rsidRDefault="236CDD57" w14:paraId="4F97789B" w14:textId="688EA69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Element 2: Delete as it duplicates: </w:t>
            </w:r>
          </w:p>
          <w:p w:rsidR="63756229" w:rsidP="236CDD57" w:rsidRDefault="63756229" w14:paraId="1B9DA82C" w14:textId="49A0D43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 PC2.1: Covered in BSBLED807-E3 </w:t>
            </w:r>
          </w:p>
          <w:p w:rsidR="63756229" w:rsidP="236CDD57" w:rsidRDefault="63756229" w14:paraId="7D56DC5B" w14:textId="1EBF8BEE">
            <w:pPr>
              <w:spacing w:before="60" w:after="60"/>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 PC2.2 &amp; 2.3: Covered in BSBLED808-PC2.2 &amp; PC2.3 </w:t>
            </w:r>
          </w:p>
          <w:p w:rsidR="7806593B" w:rsidP="236CDD57" w:rsidRDefault="7806593B" w14:paraId="77C0E605" w14:textId="3BD6F29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 PC2.3: Moved to Element 1 as PC1.6 </w:t>
            </w:r>
          </w:p>
          <w:p w:rsidR="4596F102" w:rsidP="236CDD57" w:rsidRDefault="4596F102" w14:paraId="3D55938B" w14:textId="4A1E28D5">
            <w:pPr>
              <w:spacing w:before="60" w:after="60"/>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Element 4: Delete as it duplicates: </w:t>
            </w:r>
          </w:p>
          <w:p w:rsidR="0158A498" w:rsidP="236CDD57" w:rsidRDefault="0158A498" w14:paraId="3812C4B0" w14:textId="241D6C34">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 PC4.1: Covered in BSBLED807-PC3.1 </w:t>
            </w:r>
          </w:p>
          <w:p w:rsidR="3120719B" w:rsidP="236CDD57" w:rsidRDefault="3120719B" w14:paraId="0C58908D" w14:textId="6307DC53">
            <w:pPr>
              <w:spacing w:before="60" w:after="60"/>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 PC4.2: Covered in CHCPRP006-S5, BSBLED808-PC1.3, BSBLED807-PC1.4 &amp; 2.2 </w:t>
            </w:r>
          </w:p>
          <w:p w:rsidR="21B806B7" w:rsidP="236CDD57" w:rsidRDefault="21B806B7" w14:paraId="17D1CD5C" w14:textId="55B139E0">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 xml:space="preserve">- PC4.3: Covered in BSBLED808 (broadly) </w:t>
            </w:r>
          </w:p>
          <w:p w:rsidR="684A5A57" w:rsidP="236CDD57" w:rsidRDefault="684A5A57" w14:paraId="22516E26" w14:textId="6388EF6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698A9FF1">
              <w:rPr>
                <w:rFonts w:ascii="Calibri" w:hAnsi="Calibri" w:cs="Calibri"/>
                <w:color w:val="000000" w:themeColor="text1"/>
                <w:sz w:val="22"/>
                <w:szCs w:val="22"/>
              </w:rPr>
              <w:t>Element 3</w:t>
            </w:r>
            <w:r w:rsidRPr="236CDD57" w:rsidR="3087D18F">
              <w:rPr>
                <w:rFonts w:ascii="Calibri" w:hAnsi="Calibri" w:cs="Calibri"/>
                <w:color w:val="000000" w:themeColor="text1"/>
                <w:sz w:val="22"/>
                <w:szCs w:val="22"/>
              </w:rPr>
              <w:t xml:space="preserve"> (new E2)</w:t>
            </w:r>
            <w:r w:rsidRPr="236CDD57" w:rsidR="698A9FF1">
              <w:rPr>
                <w:rFonts w:ascii="Calibri" w:hAnsi="Calibri" w:cs="Calibri"/>
                <w:color w:val="000000" w:themeColor="text1"/>
                <w:sz w:val="22"/>
                <w:szCs w:val="22"/>
              </w:rPr>
              <w:t xml:space="preserve">: </w:t>
            </w:r>
          </w:p>
          <w:p w:rsidR="698A9FF1" w:rsidP="236CDD57" w:rsidRDefault="698A9FF1" w14:paraId="13EE1CDD" w14:textId="58DFFF41">
            <w:pPr>
              <w:spacing w:before="60" w:after="60"/>
            </w:pPr>
            <w:r w:rsidRPr="236CDD57">
              <w:rPr>
                <w:rFonts w:ascii="Calibri" w:hAnsi="Calibri" w:cs="Calibri"/>
                <w:color w:val="000000" w:themeColor="text1"/>
                <w:sz w:val="22"/>
                <w:szCs w:val="22"/>
              </w:rPr>
              <w:t xml:space="preserve">  - Merged with BSBLED807-E1 as they mostly overlapped (and were better "at home" in this unit) </w:t>
            </w:r>
          </w:p>
          <w:p w:rsidR="698A9FF1" w:rsidP="236CDD57" w:rsidRDefault="698A9FF1" w14:paraId="04794455" w14:textId="00E3D82C">
            <w:pPr>
              <w:spacing w:before="60" w:after="60"/>
            </w:pPr>
            <w:r w:rsidRPr="236CDD57">
              <w:rPr>
                <w:rFonts w:ascii="Calibri" w:hAnsi="Calibri" w:cs="Calibri"/>
                <w:color w:val="000000" w:themeColor="text1"/>
                <w:sz w:val="22"/>
                <w:szCs w:val="22"/>
              </w:rPr>
              <w:t xml:space="preserve">  - PC3.3: Delete as it duplicates BSBLED808-PC2.5</w:t>
            </w:r>
          </w:p>
        </w:tc>
      </w:tr>
      <w:tr w:rsidR="7431DFDB" w:rsidTr="3EA24910" w14:paraId="402F85E2" w14:textId="77777777">
        <w:trPr>
          <w:trHeight w:val="346"/>
        </w:trPr>
        <w:tc>
          <w:tcPr>
            <w:tcW w:w="1490" w:type="dxa"/>
            <w:tcMar/>
            <w:vAlign w:val="center"/>
          </w:tcPr>
          <w:p w:rsidR="236CDD57" w:rsidP="236CDD57" w:rsidRDefault="236CDD57" w14:paraId="5DC02A77"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78" w:type="dxa"/>
            <w:tcMar/>
            <w:vAlign w:val="center"/>
          </w:tcPr>
          <w:p w:rsidR="236CDD57" w:rsidP="236CDD57" w:rsidRDefault="236CDD57" w14:paraId="7DFFD387"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236CDD57" w:rsidP="236CDD57" w:rsidRDefault="236CDD57" w14:paraId="7D26591A" w14:textId="7F4446C1">
            <w:pPr>
              <w:spacing w:before="60" w:after="60"/>
              <w:rPr>
                <w:sz w:val="22"/>
                <w:szCs w:val="22"/>
              </w:rPr>
            </w:pPr>
            <w:r w:rsidRPr="236CDD57">
              <w:rPr>
                <w:sz w:val="22"/>
                <w:szCs w:val="22"/>
              </w:rPr>
              <w:t>• Strengthened to match the unit and outcome requirements</w:t>
            </w:r>
          </w:p>
        </w:tc>
      </w:tr>
      <w:tr w:rsidR="7431DFDB" w:rsidTr="3EA24910" w14:paraId="3B4AF01B" w14:textId="77777777">
        <w:trPr>
          <w:trHeight w:val="346"/>
        </w:trPr>
        <w:tc>
          <w:tcPr>
            <w:tcW w:w="1490" w:type="dxa"/>
            <w:tcMar/>
            <w:vAlign w:val="center"/>
          </w:tcPr>
          <w:p w:rsidR="236CDD57" w:rsidP="236CDD57" w:rsidRDefault="236CDD57" w14:paraId="0E300E41"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78" w:type="dxa"/>
            <w:tcMar/>
            <w:vAlign w:val="center"/>
          </w:tcPr>
          <w:p w:rsidR="236CDD57" w:rsidP="236CDD57" w:rsidRDefault="236CDD57" w14:paraId="50B682C2" w14:textId="1562F140">
            <w:pPr>
              <w:spacing w:before="60" w:after="60"/>
              <w:rPr>
                <w:sz w:val="22"/>
                <w:szCs w:val="22"/>
              </w:rPr>
            </w:pPr>
            <w:r w:rsidRPr="236CDD57">
              <w:rPr>
                <w:sz w:val="22"/>
                <w:szCs w:val="22"/>
              </w:rPr>
              <w:t>Added / removed KEs to match PCs</w:t>
            </w:r>
          </w:p>
        </w:tc>
      </w:tr>
      <w:tr w:rsidR="7431DFDB" w:rsidTr="3EA24910" w14:paraId="21095F13" w14:textId="77777777">
        <w:trPr>
          <w:trHeight w:val="346"/>
        </w:trPr>
        <w:tc>
          <w:tcPr>
            <w:tcW w:w="1490" w:type="dxa"/>
            <w:tcMar/>
            <w:vAlign w:val="center"/>
          </w:tcPr>
          <w:p w:rsidR="236CDD57" w:rsidP="236CDD57" w:rsidRDefault="236CDD57" w14:paraId="5F183D2E"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78" w:type="dxa"/>
            <w:tcMar/>
            <w:vAlign w:val="center"/>
          </w:tcPr>
          <w:p w:rsidR="236CDD57" w:rsidP="236CDD57" w:rsidRDefault="236CDD57" w14:paraId="6F9E830A" w14:textId="0CD302D1">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w:t>
            </w:r>
          </w:p>
        </w:tc>
      </w:tr>
    </w:tbl>
    <w:p w:rsidR="7431DFDB" w:rsidRDefault="53E5F331" w14:paraId="4B9BC554" w14:textId="78CB1242">
      <w:pPr>
        <w:rPr>
          <w:color w:val="7030A0"/>
        </w:rPr>
      </w:pPr>
      <w:r w:rsidRPr="3EA24910" w:rsidR="53E5F331">
        <w:rPr>
          <w:color w:val="7030A0"/>
        </w:rPr>
        <w:t>Table 13: Proposed changes to CHCECD011</w:t>
      </w:r>
      <w:r w:rsidRPr="3EA24910" w:rsidR="53E5F331">
        <w:rPr>
          <w:color w:val="7030A0"/>
        </w:rPr>
        <w:t xml:space="preserve"> Manage quality in career development practice</w:t>
      </w:r>
    </w:p>
    <w:p w:rsidR="236CDD57" w:rsidRDefault="236CDD57" w14:paraId="491ADD3F" w14:textId="06B96CFA"/>
    <w:p w:rsidR="236CDD57" w:rsidRDefault="236CDD57" w14:paraId="7C38EB44" w14:textId="447299AA">
      <w:r>
        <w:br w:type="page"/>
      </w:r>
    </w:p>
    <w:p w:rsidR="42EB97EB" w:rsidP="00D628E7" w:rsidRDefault="42EB97EB" w14:paraId="19F66188" w14:textId="749746F5">
      <w:pPr>
        <w:pStyle w:val="Heading3"/>
        <w:rPr>
          <w:rFonts w:eastAsia="DengXian"/>
        </w:rPr>
      </w:pPr>
      <w:hyperlink r:id="rId27">
        <w:bookmarkStart w:name="_Toc223967601" w:id="20"/>
        <w:r w:rsidRPr="7431DFDB">
          <w:rPr>
            <w:rStyle w:val="Hyperlink"/>
            <w:rFonts w:eastAsia="DengXian"/>
            <w:color w:val="8331A7"/>
            <w:u w:val="none"/>
          </w:rPr>
          <w:t>CHCPRP006 Lead own professional development</w:t>
        </w:r>
        <w:bookmarkEnd w:id="20"/>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478"/>
        <w:gridCol w:w="8790"/>
      </w:tblGrid>
      <w:tr w:rsidR="7431DFDB" w:rsidTr="236CDD57" w14:paraId="44A383E4" w14:textId="77777777">
        <w:trPr>
          <w:trHeight w:val="865"/>
        </w:trPr>
        <w:tc>
          <w:tcPr>
            <w:tcW w:w="1478" w:type="dxa"/>
            <w:tcBorders>
              <w:top w:val="nil"/>
              <w:bottom w:val="nil"/>
            </w:tcBorders>
            <w:shd w:val="clear" w:color="auto" w:fill="8331A7"/>
            <w:vAlign w:val="center"/>
          </w:tcPr>
          <w:p w:rsidR="7431DFDB" w:rsidP="7431DFDB" w:rsidRDefault="7431DFDB" w14:paraId="1F932BD8"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90" w:type="dxa"/>
            <w:tcBorders>
              <w:top w:val="nil"/>
              <w:bottom w:val="nil"/>
            </w:tcBorders>
            <w:shd w:val="clear" w:color="auto" w:fill="8331A7"/>
            <w:vAlign w:val="center"/>
          </w:tcPr>
          <w:p w:rsidR="7431DFDB" w:rsidP="7431DFDB" w:rsidRDefault="7431DFDB" w14:paraId="3D2EA539"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3AEBA8B1" w14:textId="77777777">
        <w:trPr>
          <w:trHeight w:val="432"/>
        </w:trPr>
        <w:tc>
          <w:tcPr>
            <w:tcW w:w="1478" w:type="dxa"/>
            <w:tcBorders>
              <w:top w:val="nil"/>
            </w:tcBorders>
          </w:tcPr>
          <w:p w:rsidR="236CDD57" w:rsidP="236CDD57" w:rsidRDefault="236CDD57" w14:paraId="45A16FF8"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90" w:type="dxa"/>
            <w:tcBorders>
              <w:top w:val="nil"/>
            </w:tcBorders>
          </w:tcPr>
          <w:p w:rsidR="236CDD57" w:rsidP="236CDD57" w:rsidRDefault="236CDD57" w14:paraId="04DD9941" w14:textId="6B502AE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 to “</w:t>
            </w:r>
            <w:r w:rsidRPr="236CDD57" w:rsidR="55871E85">
              <w:rPr>
                <w:rFonts w:ascii="Calibri" w:hAnsi="Calibri" w:cs="Calibri"/>
                <w:color w:val="000000" w:themeColor="text1"/>
                <w:sz w:val="22"/>
                <w:szCs w:val="22"/>
              </w:rPr>
              <w:t>Lead own reflective practice for professional development</w:t>
            </w:r>
            <w:r w:rsidRPr="236CDD57">
              <w:rPr>
                <w:rFonts w:ascii="Calibri" w:hAnsi="Calibri" w:cs="Calibri"/>
                <w:color w:val="000000" w:themeColor="text1"/>
                <w:sz w:val="22"/>
                <w:szCs w:val="22"/>
              </w:rPr>
              <w:t>”</w:t>
            </w:r>
          </w:p>
        </w:tc>
      </w:tr>
      <w:tr w:rsidR="7431DFDB" w:rsidTr="236CDD57" w14:paraId="245D1A51" w14:textId="77777777">
        <w:trPr>
          <w:trHeight w:val="346"/>
        </w:trPr>
        <w:tc>
          <w:tcPr>
            <w:tcW w:w="1478" w:type="dxa"/>
            <w:vAlign w:val="center"/>
          </w:tcPr>
          <w:p w:rsidR="236CDD57" w:rsidP="236CDD57" w:rsidRDefault="236CDD57" w14:paraId="7188B801"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90" w:type="dxa"/>
            <w:vAlign w:val="center"/>
          </w:tcPr>
          <w:p w:rsidR="236CDD57" w:rsidP="236CDD57" w:rsidRDefault="236CDD57" w14:paraId="275A46FE" w14:textId="39623D1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Significant changes to improve clarity, capture the intent of the unit, and align with TPOF</w:t>
            </w:r>
          </w:p>
        </w:tc>
      </w:tr>
      <w:tr w:rsidR="7431DFDB" w:rsidTr="236CDD57" w14:paraId="2C15834E" w14:textId="77777777">
        <w:trPr>
          <w:trHeight w:val="346"/>
        </w:trPr>
        <w:tc>
          <w:tcPr>
            <w:tcW w:w="1478" w:type="dxa"/>
            <w:vAlign w:val="center"/>
          </w:tcPr>
          <w:p w:rsidR="236CDD57" w:rsidP="236CDD57" w:rsidRDefault="236CDD57" w14:paraId="242271F7"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90" w:type="dxa"/>
            <w:vAlign w:val="center"/>
          </w:tcPr>
          <w:p w:rsidR="5472583E" w:rsidP="236CDD57" w:rsidRDefault="5472583E" w14:paraId="09ACBBF1" w14:textId="6B980EC6">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Converted to ASK template given that this is essentially a research / knowledge unit</w:t>
            </w:r>
            <w:r w:rsidRPr="236CDD57" w:rsidR="236CDD57">
              <w:rPr>
                <w:rFonts w:ascii="Calibri" w:hAnsi="Calibri" w:cs="Calibri"/>
                <w:color w:val="000000" w:themeColor="text1"/>
                <w:sz w:val="22"/>
                <w:szCs w:val="22"/>
              </w:rPr>
              <w:t>. Notable other changes:</w:t>
            </w:r>
          </w:p>
          <w:p w:rsidR="236CDD57" w:rsidP="236CDD57" w:rsidRDefault="236CDD57" w14:paraId="24D65738" w14:textId="6FEAE064">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xml:space="preserve">PCs merged during the conversion </w:t>
            </w:r>
          </w:p>
          <w:p w:rsidR="03F811FD" w:rsidP="236CDD57" w:rsidRDefault="03F811FD" w14:paraId="2EA0FC8D" w14:textId="13AD3F2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xml:space="preserve">- PC1.1, 1.2, 1.3, 1.4, 2.5 (new S1) </w:t>
            </w:r>
          </w:p>
          <w:p w:rsidR="755F2FBD" w:rsidP="236CDD57" w:rsidRDefault="755F2FBD" w14:paraId="09C0391F" w14:textId="371D5BB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xml:space="preserve">- PC2.1, 2.2 (new S2) </w:t>
            </w:r>
          </w:p>
          <w:p w:rsidR="755F2FBD" w:rsidP="236CDD57" w:rsidRDefault="755F2FBD" w14:paraId="0561AEF6" w14:textId="42AA7B0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xml:space="preserve">- PC2.3 (new S3) </w:t>
            </w:r>
          </w:p>
          <w:p w:rsidR="2691F41B" w:rsidP="236CDD57" w:rsidRDefault="2691F41B" w14:paraId="651F37A9" w14:textId="71E950CE">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xml:space="preserve">- PC1.5, 2.6, 3.1, 3.2 (new S4) </w:t>
            </w:r>
          </w:p>
          <w:p w:rsidR="2691F41B" w:rsidP="236CDD57" w:rsidRDefault="2691F41B" w14:paraId="7A30A21A" w14:textId="6626A19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xml:space="preserve">- PC3.3, 4.2, 4.3 (new S5) </w:t>
            </w:r>
          </w:p>
          <w:p w:rsidR="650757C2" w:rsidP="236CDD57" w:rsidRDefault="650757C2" w14:paraId="33C5A43E" w14:textId="490502F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AEC450C">
              <w:rPr>
                <w:rFonts w:ascii="Calibri" w:hAnsi="Calibri" w:cs="Calibri"/>
                <w:color w:val="000000" w:themeColor="text1"/>
                <w:sz w:val="22"/>
                <w:szCs w:val="22"/>
              </w:rPr>
              <w:t>- PC2.4, 4.1, 4.4 (new S8)</w:t>
            </w:r>
          </w:p>
        </w:tc>
      </w:tr>
      <w:tr w:rsidR="7431DFDB" w:rsidTr="236CDD57" w14:paraId="158CA690" w14:textId="77777777">
        <w:trPr>
          <w:trHeight w:val="346"/>
        </w:trPr>
        <w:tc>
          <w:tcPr>
            <w:tcW w:w="1478" w:type="dxa"/>
            <w:vAlign w:val="center"/>
          </w:tcPr>
          <w:p w:rsidR="236CDD57" w:rsidP="236CDD57" w:rsidRDefault="236CDD57" w14:paraId="50873645"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90" w:type="dxa"/>
            <w:vAlign w:val="center"/>
          </w:tcPr>
          <w:p w:rsidR="236CDD57" w:rsidP="236CDD57" w:rsidRDefault="236CDD57" w14:paraId="00648201" w14:textId="0101F8C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performance evidence to align with TPOF. Notable other changes:</w:t>
            </w:r>
          </w:p>
          <w:p w:rsidR="57C623B2" w:rsidP="236CDD57" w:rsidRDefault="57C623B2" w14:paraId="47F0134A" w14:textId="742935AD">
            <w:pPr>
              <w:spacing w:before="60" w:after="60"/>
              <w:rPr>
                <w:sz w:val="22"/>
                <w:szCs w:val="22"/>
              </w:rPr>
            </w:pPr>
            <w:r w:rsidRPr="236CDD57">
              <w:rPr>
                <w:sz w:val="22"/>
                <w:szCs w:val="22"/>
              </w:rPr>
              <w:t>• Strengthened to match the unit and outcome requirements</w:t>
            </w:r>
          </w:p>
        </w:tc>
      </w:tr>
      <w:tr w:rsidR="7431DFDB" w:rsidTr="236CDD57" w14:paraId="6EB2AB31" w14:textId="77777777">
        <w:trPr>
          <w:trHeight w:val="346"/>
        </w:trPr>
        <w:tc>
          <w:tcPr>
            <w:tcW w:w="1478" w:type="dxa"/>
            <w:vAlign w:val="center"/>
          </w:tcPr>
          <w:p w:rsidR="236CDD57" w:rsidP="236CDD57" w:rsidRDefault="236CDD57" w14:paraId="4CB8C31D"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90" w:type="dxa"/>
            <w:vAlign w:val="center"/>
          </w:tcPr>
          <w:p w:rsidR="236CDD57" w:rsidP="236CDD57" w:rsidRDefault="236CDD57" w14:paraId="03C52DE0" w14:textId="70CAE931">
            <w:pPr>
              <w:spacing w:before="60" w:after="60"/>
              <w:rPr>
                <w:sz w:val="22"/>
                <w:szCs w:val="22"/>
              </w:rPr>
            </w:pPr>
            <w:r w:rsidRPr="236CDD57">
              <w:rPr>
                <w:sz w:val="22"/>
                <w:szCs w:val="22"/>
              </w:rPr>
              <w:t xml:space="preserve">Added / removed KEs to match </w:t>
            </w:r>
            <w:r w:rsidRPr="236CDD57" w:rsidR="09EDDE76">
              <w:rPr>
                <w:sz w:val="22"/>
                <w:szCs w:val="22"/>
              </w:rPr>
              <w:t>Skill</w:t>
            </w:r>
            <w:r w:rsidRPr="236CDD57">
              <w:rPr>
                <w:sz w:val="22"/>
                <w:szCs w:val="22"/>
              </w:rPr>
              <w:t>s</w:t>
            </w:r>
          </w:p>
        </w:tc>
      </w:tr>
      <w:tr w:rsidR="7431DFDB" w:rsidTr="236CDD57" w14:paraId="1FB99137" w14:textId="77777777">
        <w:trPr>
          <w:trHeight w:val="346"/>
        </w:trPr>
        <w:tc>
          <w:tcPr>
            <w:tcW w:w="1478" w:type="dxa"/>
            <w:vAlign w:val="center"/>
          </w:tcPr>
          <w:p w:rsidR="236CDD57" w:rsidP="236CDD57" w:rsidRDefault="236CDD57" w14:paraId="011D8DE9"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90" w:type="dxa"/>
            <w:vAlign w:val="center"/>
          </w:tcPr>
          <w:p w:rsidR="236CDD57" w:rsidP="236CDD57" w:rsidRDefault="236CDD57" w14:paraId="48289378" w14:textId="186E562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assessment conditions to align with TPOF</w:t>
            </w:r>
          </w:p>
        </w:tc>
      </w:tr>
    </w:tbl>
    <w:p w:rsidR="7431DFDB" w:rsidRDefault="3E8C09BA" w14:paraId="0D0788B2" w14:textId="11747AA2">
      <w:pPr>
        <w:rPr>
          <w:color w:val="7030A0"/>
        </w:rPr>
      </w:pPr>
      <w:r w:rsidRPr="3EA24910" w:rsidR="3E8C09BA">
        <w:rPr>
          <w:color w:val="7030A0"/>
        </w:rPr>
        <w:t>Table 14: Proposed changes to CHCPRP006</w:t>
      </w:r>
      <w:r w:rsidRPr="3EA24910" w:rsidR="3E8C09BA">
        <w:rPr>
          <w:color w:val="7030A0"/>
        </w:rPr>
        <w:t xml:space="preserve"> Lead own professional development</w:t>
      </w:r>
    </w:p>
    <w:p w:rsidR="7431DFDB" w:rsidP="7431DFDB" w:rsidRDefault="7431DFDB" w14:paraId="037C1370" w14:textId="2FEA17CD">
      <w:pPr>
        <w:spacing w:after="120"/>
        <w:rPr>
          <w:rFonts w:ascii="Calibri" w:hAnsi="Calibri" w:eastAsiaTheme="minorEastAsia"/>
          <w:color w:val="8331A7"/>
        </w:rPr>
      </w:pPr>
    </w:p>
    <w:p w:rsidR="236CDD57" w:rsidRDefault="236CDD57" w14:paraId="1BA43F57" w14:textId="1C468D86">
      <w:r>
        <w:br w:type="page"/>
      </w:r>
    </w:p>
    <w:p w:rsidR="26DBC17E" w:rsidP="00D628E7" w:rsidRDefault="3969AA56" w14:paraId="5B7A69D0" w14:textId="0C9FD783">
      <w:pPr>
        <w:pStyle w:val="Heading3"/>
        <w:rPr>
          <w:color w:val="7030A0"/>
        </w:rPr>
      </w:pPr>
      <w:hyperlink r:id="rId28">
        <w:bookmarkStart w:name="_Toc223967602" w:id="21"/>
        <w:r w:rsidRPr="69A156D4">
          <w:rPr>
            <w:rStyle w:val="Hyperlink"/>
            <w:color w:val="7030A0"/>
            <w:u w:val="none"/>
          </w:rPr>
          <w:t>CHCECDxxx Establish career development services</w:t>
        </w:r>
        <w:bookmarkEnd w:id="21"/>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515"/>
        <w:gridCol w:w="8753"/>
      </w:tblGrid>
      <w:tr w:rsidR="7431DFDB" w:rsidTr="3EA24910" w14:paraId="40FD1F90" w14:textId="77777777">
        <w:trPr>
          <w:trHeight w:val="865"/>
        </w:trPr>
        <w:tc>
          <w:tcPr>
            <w:tcW w:w="1515" w:type="dxa"/>
            <w:tcBorders>
              <w:top w:val="nil"/>
              <w:bottom w:val="nil"/>
            </w:tcBorders>
            <w:shd w:val="clear" w:color="auto" w:fill="8331A7"/>
            <w:tcMar/>
            <w:vAlign w:val="center"/>
          </w:tcPr>
          <w:p w:rsidR="7431DFDB" w:rsidP="7431DFDB" w:rsidRDefault="7431DFDB" w14:paraId="5CD5EFF1"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53" w:type="dxa"/>
            <w:tcBorders>
              <w:top w:val="nil"/>
              <w:bottom w:val="nil"/>
            </w:tcBorders>
            <w:shd w:val="clear" w:color="auto" w:fill="8331A7"/>
            <w:tcMar/>
            <w:vAlign w:val="center"/>
          </w:tcPr>
          <w:p w:rsidR="7431DFDB" w:rsidP="7431DFDB" w:rsidRDefault="7431DFDB" w14:paraId="0D72F8A8"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6B0E5175" w14:textId="77777777">
        <w:trPr>
          <w:trHeight w:val="432"/>
        </w:trPr>
        <w:tc>
          <w:tcPr>
            <w:tcW w:w="1515" w:type="dxa"/>
            <w:tcBorders>
              <w:top w:val="nil"/>
            </w:tcBorders>
            <w:tcMar/>
          </w:tcPr>
          <w:p w:rsidR="236CDD57" w:rsidP="236CDD57" w:rsidRDefault="236CDD57" w14:paraId="63404AF2"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53" w:type="dxa"/>
            <w:tcBorders>
              <w:top w:val="nil"/>
            </w:tcBorders>
            <w:tcMar/>
          </w:tcPr>
          <w:p w:rsidR="7431DFDB" w:rsidP="7431DFDB" w:rsidRDefault="38474802" w14:paraId="52E753FA" w14:textId="5FBEE9B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No change (from BSBLED807)</w:t>
            </w:r>
          </w:p>
        </w:tc>
      </w:tr>
      <w:tr w:rsidR="7431DFDB" w:rsidTr="3EA24910" w14:paraId="45CF653B" w14:textId="77777777">
        <w:trPr>
          <w:trHeight w:val="346"/>
        </w:trPr>
        <w:tc>
          <w:tcPr>
            <w:tcW w:w="1515" w:type="dxa"/>
            <w:tcMar/>
            <w:vAlign w:val="center"/>
          </w:tcPr>
          <w:p w:rsidR="236CDD57" w:rsidP="236CDD57" w:rsidRDefault="236CDD57" w14:paraId="0340B8CE"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53" w:type="dxa"/>
            <w:tcMar/>
            <w:vAlign w:val="center"/>
          </w:tcPr>
          <w:p w:rsidR="236CDD57" w:rsidP="236CDD57" w:rsidRDefault="236CDD57" w14:paraId="45589319" w14:textId="2AAFE6F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Minimal changes to improve clarity, capture the intent of the unit, and align with TPOF</w:t>
            </w:r>
          </w:p>
        </w:tc>
      </w:tr>
      <w:tr w:rsidR="7431DFDB" w:rsidTr="3EA24910" w14:paraId="74F74937" w14:textId="77777777">
        <w:trPr>
          <w:trHeight w:val="346"/>
        </w:trPr>
        <w:tc>
          <w:tcPr>
            <w:tcW w:w="1515" w:type="dxa"/>
            <w:tcMar/>
            <w:vAlign w:val="center"/>
          </w:tcPr>
          <w:p w:rsidR="236CDD57" w:rsidP="236CDD57" w:rsidRDefault="236CDD57" w14:paraId="532440DB"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53" w:type="dxa"/>
            <w:tcMar/>
            <w:vAlign w:val="center"/>
          </w:tcPr>
          <w:p w:rsidR="236CDD57" w:rsidP="236CDD57" w:rsidRDefault="236CDD57" w14:paraId="7B487A3D"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236CDD57" w:rsidP="236CDD57" w:rsidRDefault="236CDD57" w14:paraId="75C43F40" w14:textId="508272A9">
            <w:pPr>
              <w:spacing w:before="60" w:after="60"/>
              <w:rPr>
                <w:rFonts w:ascii="Calibri" w:hAnsi="Calibri" w:cs="Calibri"/>
                <w:color w:val="000000" w:themeColor="text1"/>
                <w:sz w:val="22"/>
                <w:szCs w:val="22"/>
              </w:rPr>
            </w:pPr>
            <w:r w:rsidRPr="3EA24910" w:rsidR="236CDD57">
              <w:rPr>
                <w:rFonts w:ascii="Calibri" w:hAnsi="Calibri" w:cs="Calibri"/>
                <w:color w:val="000000" w:themeColor="text1" w:themeTint="FF" w:themeShade="FF"/>
                <w:sz w:val="22"/>
                <w:szCs w:val="22"/>
              </w:rPr>
              <w:t xml:space="preserve">• </w:t>
            </w:r>
            <w:r w:rsidRPr="3EA24910" w:rsidR="53E229DE">
              <w:rPr>
                <w:rFonts w:ascii="Calibri" w:hAnsi="Calibri" w:cs="Calibri"/>
                <w:color w:val="000000" w:themeColor="text1" w:themeTint="FF" w:themeShade="FF"/>
                <w:sz w:val="22"/>
                <w:szCs w:val="22"/>
              </w:rPr>
              <w:t xml:space="preserve">Element 1: </w:t>
            </w:r>
            <w:r w:rsidRPr="3EA24910" w:rsidR="53E229DE">
              <w:rPr>
                <w:rFonts w:ascii="Calibri" w:hAnsi="Calibri" w:cs="Calibri"/>
                <w:color w:val="000000" w:themeColor="text1" w:themeTint="FF" w:themeShade="FF"/>
                <w:sz w:val="22"/>
                <w:szCs w:val="22"/>
              </w:rPr>
              <w:t>Delete</w:t>
            </w:r>
            <w:r w:rsidRPr="3EA24910" w:rsidR="53E229DE">
              <w:rPr>
                <w:rFonts w:ascii="Calibri" w:hAnsi="Calibri" w:cs="Calibri"/>
                <w:color w:val="000000" w:themeColor="text1" w:themeTint="FF" w:themeShade="FF"/>
                <w:sz w:val="22"/>
                <w:szCs w:val="22"/>
              </w:rPr>
              <w:t xml:space="preserve"> from this unit and move to CHCECD011 to avoid duplication and because it is better “at home” there</w:t>
            </w:r>
          </w:p>
          <w:p w:rsidR="5C80880A" w:rsidP="3EA24910" w:rsidRDefault="5C80880A" w14:paraId="5A649CC9" w14:textId="722DE030">
            <w:pPr>
              <w:spacing w:before="60" w:after="60"/>
              <w:rPr>
                <w:rFonts w:ascii="Calibri" w:hAnsi="Calibri" w:cs="Calibri"/>
                <w:color w:val="000000" w:themeColor="text1" w:themeTint="FF" w:themeShade="FF"/>
                <w:sz w:val="22"/>
                <w:szCs w:val="22"/>
              </w:rPr>
            </w:pPr>
            <w:r w:rsidRPr="3EA24910" w:rsidR="5C80880A">
              <w:rPr>
                <w:rFonts w:ascii="Calibri" w:hAnsi="Calibri" w:cs="Calibri"/>
                <w:color w:val="000000" w:themeColor="text1" w:themeTint="FF" w:themeShade="FF"/>
                <w:sz w:val="22"/>
                <w:szCs w:val="22"/>
              </w:rPr>
              <w:t>• PC3.1 moved to E1 (planning phase)</w:t>
            </w:r>
          </w:p>
          <w:p w:rsidR="59363B0D" w:rsidP="236CDD57" w:rsidRDefault="59363B0D" w14:paraId="4768E2BA" w14:textId="218FC68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PC4.2 moved to E2 (implementation phase)</w:t>
            </w:r>
          </w:p>
        </w:tc>
      </w:tr>
      <w:tr w:rsidR="7431DFDB" w:rsidTr="3EA24910" w14:paraId="3CEA9111" w14:textId="77777777">
        <w:trPr>
          <w:trHeight w:val="346"/>
        </w:trPr>
        <w:tc>
          <w:tcPr>
            <w:tcW w:w="1515" w:type="dxa"/>
            <w:tcMar/>
            <w:vAlign w:val="center"/>
          </w:tcPr>
          <w:p w:rsidR="236CDD57" w:rsidP="236CDD57" w:rsidRDefault="236CDD57" w14:paraId="680DE74A"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53" w:type="dxa"/>
            <w:tcMar/>
            <w:vAlign w:val="center"/>
          </w:tcPr>
          <w:p w:rsidR="4AA29B2A" w:rsidP="236CDD57" w:rsidRDefault="4AA29B2A" w14:paraId="323B918A" w14:textId="363CD7E5">
            <w:pPr>
              <w:spacing w:before="60" w:after="60"/>
              <w:rPr>
                <w:sz w:val="22"/>
                <w:szCs w:val="22"/>
              </w:rPr>
            </w:pPr>
            <w:r w:rsidRPr="236CDD57">
              <w:rPr>
                <w:rFonts w:ascii="Calibri" w:hAnsi="Calibri" w:cs="Calibri"/>
                <w:color w:val="000000" w:themeColor="text1"/>
                <w:sz w:val="22"/>
                <w:szCs w:val="22"/>
              </w:rPr>
              <w:t xml:space="preserve">Significant changes </w:t>
            </w:r>
            <w:r w:rsidRPr="236CDD57" w:rsidR="236CDD57">
              <w:rPr>
                <w:sz w:val="22"/>
                <w:szCs w:val="22"/>
              </w:rPr>
              <w:t>to match the unit and outcome requirements</w:t>
            </w:r>
          </w:p>
        </w:tc>
      </w:tr>
      <w:tr w:rsidR="7431DFDB" w:rsidTr="3EA24910" w14:paraId="0D7F2041" w14:textId="77777777">
        <w:trPr>
          <w:trHeight w:val="346"/>
        </w:trPr>
        <w:tc>
          <w:tcPr>
            <w:tcW w:w="1515" w:type="dxa"/>
            <w:tcMar/>
            <w:vAlign w:val="center"/>
          </w:tcPr>
          <w:p w:rsidR="236CDD57" w:rsidP="236CDD57" w:rsidRDefault="236CDD57" w14:paraId="17FE7A06"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53" w:type="dxa"/>
            <w:tcMar/>
            <w:vAlign w:val="center"/>
          </w:tcPr>
          <w:p w:rsidR="235427AA" w:rsidP="236CDD57" w:rsidRDefault="235427AA" w14:paraId="46A7CFC8" w14:textId="0206CCB7">
            <w:pPr>
              <w:spacing w:before="60" w:after="60"/>
              <w:rPr>
                <w:sz w:val="22"/>
                <w:szCs w:val="22"/>
              </w:rPr>
            </w:pPr>
            <w:r w:rsidRPr="236CDD57">
              <w:rPr>
                <w:rFonts w:ascii="Calibri" w:hAnsi="Calibri" w:cs="Calibri"/>
                <w:color w:val="000000" w:themeColor="text1"/>
                <w:sz w:val="22"/>
                <w:szCs w:val="22"/>
              </w:rPr>
              <w:t xml:space="preserve">Significant changes </w:t>
            </w:r>
            <w:r w:rsidRPr="236CDD57">
              <w:rPr>
                <w:sz w:val="22"/>
                <w:szCs w:val="22"/>
              </w:rPr>
              <w:t>to match the unit and outcome requirements</w:t>
            </w:r>
          </w:p>
        </w:tc>
      </w:tr>
      <w:tr w:rsidR="7431DFDB" w:rsidTr="3EA24910" w14:paraId="4B62488C" w14:textId="77777777">
        <w:trPr>
          <w:trHeight w:val="346"/>
        </w:trPr>
        <w:tc>
          <w:tcPr>
            <w:tcW w:w="1515" w:type="dxa"/>
            <w:tcMar/>
            <w:vAlign w:val="center"/>
          </w:tcPr>
          <w:p w:rsidR="236CDD57" w:rsidP="236CDD57" w:rsidRDefault="236CDD57" w14:paraId="2BFE4106"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53" w:type="dxa"/>
            <w:tcMar/>
            <w:vAlign w:val="center"/>
          </w:tcPr>
          <w:p w:rsidR="2D79F450" w:rsidP="236CDD57" w:rsidRDefault="2D79F450" w14:paraId="1EEEA904" w14:textId="647C16B4">
            <w:pPr>
              <w:spacing w:before="60" w:after="60"/>
              <w:rPr>
                <w:sz w:val="22"/>
                <w:szCs w:val="22"/>
              </w:rPr>
            </w:pPr>
            <w:r w:rsidRPr="236CDD57">
              <w:rPr>
                <w:rFonts w:ascii="Calibri" w:hAnsi="Calibri" w:cs="Calibri"/>
                <w:color w:val="000000" w:themeColor="text1"/>
                <w:sz w:val="22"/>
                <w:szCs w:val="22"/>
              </w:rPr>
              <w:t xml:space="preserve">Significant changes </w:t>
            </w:r>
            <w:r w:rsidRPr="236CDD57">
              <w:rPr>
                <w:sz w:val="22"/>
                <w:szCs w:val="22"/>
              </w:rPr>
              <w:t>to match the unit and outcome requirements</w:t>
            </w:r>
          </w:p>
        </w:tc>
      </w:tr>
    </w:tbl>
    <w:p w:rsidR="7431DFDB" w:rsidRDefault="66E8FFC7" w14:paraId="04682BD3" w14:textId="2F75BD44">
      <w:pPr>
        <w:rPr>
          <w:color w:val="7030A0"/>
        </w:rPr>
      </w:pPr>
      <w:r w:rsidRPr="69A156D4">
        <w:rPr>
          <w:color w:val="7030A0"/>
        </w:rPr>
        <w:t>Table 15: Proposed new unit CHCECDxxx Establish career development services</w:t>
      </w:r>
    </w:p>
    <w:p w:rsidR="236CDD57" w:rsidRDefault="236CDD57" w14:paraId="6150F384" w14:textId="7FE357F3"/>
    <w:p w:rsidR="236CDD57" w:rsidRDefault="236CDD57" w14:paraId="1A8574CE" w14:textId="1DEAA8D2">
      <w:r>
        <w:br w:type="page"/>
      </w:r>
    </w:p>
    <w:p w:rsidR="390BF179" w:rsidP="00D628E7" w:rsidRDefault="6ED4857B" w14:paraId="121E1BBF" w14:textId="4152E44F">
      <w:pPr>
        <w:pStyle w:val="Heading3"/>
        <w:rPr>
          <w:color w:val="7030A0"/>
        </w:rPr>
      </w:pPr>
      <w:hyperlink r:id="rId29">
        <w:bookmarkStart w:name="_Toc223967603" w:id="22"/>
        <w:r w:rsidRPr="69A156D4">
          <w:rPr>
            <w:rStyle w:val="Hyperlink"/>
            <w:color w:val="7030A0"/>
            <w:u w:val="none"/>
          </w:rPr>
          <w:t>CHCECDxxx Conduct career development sessions</w:t>
        </w:r>
        <w:bookmarkEnd w:id="22"/>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1515"/>
        <w:gridCol w:w="8753"/>
      </w:tblGrid>
      <w:tr w:rsidR="7431DFDB" w:rsidTr="236CDD57" w14:paraId="5C76094F" w14:textId="77777777">
        <w:trPr>
          <w:trHeight w:val="865"/>
        </w:trPr>
        <w:tc>
          <w:tcPr>
            <w:tcW w:w="1515" w:type="dxa"/>
            <w:tcBorders>
              <w:top w:val="nil"/>
              <w:bottom w:val="nil"/>
            </w:tcBorders>
            <w:shd w:val="clear" w:color="auto" w:fill="8331A7"/>
            <w:vAlign w:val="center"/>
          </w:tcPr>
          <w:p w:rsidR="7431DFDB" w:rsidP="7431DFDB" w:rsidRDefault="7431DFDB" w14:paraId="5B31F4AC"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53" w:type="dxa"/>
            <w:tcBorders>
              <w:top w:val="nil"/>
              <w:bottom w:val="nil"/>
            </w:tcBorders>
            <w:shd w:val="clear" w:color="auto" w:fill="8331A7"/>
            <w:vAlign w:val="center"/>
          </w:tcPr>
          <w:p w:rsidR="7431DFDB" w:rsidP="7431DFDB" w:rsidRDefault="7431DFDB" w14:paraId="70F115D8"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73FF3E9A" w14:textId="77777777">
        <w:trPr>
          <w:trHeight w:val="432"/>
        </w:trPr>
        <w:tc>
          <w:tcPr>
            <w:tcW w:w="1515" w:type="dxa"/>
            <w:tcBorders>
              <w:top w:val="nil"/>
            </w:tcBorders>
          </w:tcPr>
          <w:p w:rsidR="236CDD57" w:rsidP="236CDD57" w:rsidRDefault="236CDD57" w14:paraId="4D27C38C"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53" w:type="dxa"/>
            <w:tcBorders>
              <w:top w:val="nil"/>
            </w:tcBorders>
          </w:tcPr>
          <w:p w:rsidR="7431DFDB" w:rsidP="236CDD57" w:rsidRDefault="021800D9" w14:paraId="5B6210A2" w14:textId="317426B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Updated </w:t>
            </w:r>
            <w:r w:rsidRPr="236CDD57" w:rsidR="6F2BECD0">
              <w:rPr>
                <w:rFonts w:ascii="Calibri" w:hAnsi="Calibri" w:cs="Calibri"/>
                <w:color w:val="000000" w:themeColor="text1"/>
                <w:sz w:val="22"/>
                <w:szCs w:val="22"/>
              </w:rPr>
              <w:t xml:space="preserve">(from BSBLED808) </w:t>
            </w:r>
            <w:r w:rsidRPr="236CDD57">
              <w:rPr>
                <w:rFonts w:ascii="Calibri" w:hAnsi="Calibri" w:cs="Calibri"/>
                <w:color w:val="000000" w:themeColor="text1"/>
                <w:sz w:val="22"/>
                <w:szCs w:val="22"/>
              </w:rPr>
              <w:t>to “</w:t>
            </w:r>
            <w:r w:rsidRPr="236CDD57" w:rsidR="4ADE2A94">
              <w:rPr>
                <w:rFonts w:ascii="Calibri" w:hAnsi="Calibri" w:cs="Calibri"/>
                <w:color w:val="000000" w:themeColor="text1"/>
                <w:sz w:val="22"/>
                <w:szCs w:val="22"/>
              </w:rPr>
              <w:t>Conduct career development sessions</w:t>
            </w:r>
            <w:r w:rsidRPr="236CDD57">
              <w:rPr>
                <w:rFonts w:ascii="Calibri" w:hAnsi="Calibri" w:cs="Calibri"/>
                <w:color w:val="000000" w:themeColor="text1"/>
                <w:sz w:val="22"/>
                <w:szCs w:val="22"/>
              </w:rPr>
              <w:t>”</w:t>
            </w:r>
          </w:p>
        </w:tc>
      </w:tr>
      <w:tr w:rsidR="7431DFDB" w:rsidTr="236CDD57" w14:paraId="6F85BF60" w14:textId="77777777">
        <w:trPr>
          <w:trHeight w:val="346"/>
        </w:trPr>
        <w:tc>
          <w:tcPr>
            <w:tcW w:w="1515" w:type="dxa"/>
            <w:vAlign w:val="center"/>
          </w:tcPr>
          <w:p w:rsidR="236CDD57" w:rsidP="236CDD57" w:rsidRDefault="236CDD57" w14:paraId="1FD0D5EF"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53" w:type="dxa"/>
            <w:vAlign w:val="center"/>
          </w:tcPr>
          <w:p w:rsidR="59FA711B" w:rsidP="236CDD57" w:rsidRDefault="59FA711B" w14:paraId="4287909A" w14:textId="73E7C3D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Significant changes to improve clarity, capture the intent of the unit, and align with TPOF</w:t>
            </w:r>
          </w:p>
        </w:tc>
      </w:tr>
      <w:tr w:rsidR="7431DFDB" w:rsidTr="236CDD57" w14:paraId="5E57C4B9" w14:textId="77777777">
        <w:trPr>
          <w:trHeight w:val="346"/>
        </w:trPr>
        <w:tc>
          <w:tcPr>
            <w:tcW w:w="1515" w:type="dxa"/>
            <w:vAlign w:val="center"/>
          </w:tcPr>
          <w:p w:rsidR="236CDD57" w:rsidP="236CDD57" w:rsidRDefault="236CDD57" w14:paraId="519674D4"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53" w:type="dxa"/>
            <w:vAlign w:val="center"/>
          </w:tcPr>
          <w:p w:rsidR="236CDD57" w:rsidP="236CDD57" w:rsidRDefault="236CDD57" w14:paraId="4546018A" w14:textId="5967C08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Reworded elements and performance criteria to align with TPOF. Notable other changes:</w:t>
            </w:r>
          </w:p>
          <w:p w:rsidR="4E8CC182" w:rsidP="236CDD57" w:rsidRDefault="4E8CC182" w14:paraId="40AE6B28" w14:textId="44D4E9A4">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Moved / deleted / merged PCs to follow the flow of a session:</w:t>
            </w:r>
          </w:p>
          <w:p w:rsidR="4E9A3334" w:rsidP="236CDD57" w:rsidRDefault="4E9A3334" w14:paraId="15641ED0" w14:textId="4481627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4E8CC182">
              <w:rPr>
                <w:rFonts w:ascii="Calibri" w:hAnsi="Calibri" w:cs="Calibri"/>
                <w:color w:val="000000" w:themeColor="text1"/>
                <w:sz w:val="22"/>
                <w:szCs w:val="22"/>
              </w:rPr>
              <w:t>-</w:t>
            </w:r>
            <w:r w:rsidRPr="236CDD57" w:rsidR="236CDD57">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PC4.1: Merge with PC2.6 </w:t>
            </w:r>
          </w:p>
          <w:p w:rsidR="5C34161F" w:rsidP="236CDD57" w:rsidRDefault="5C34161F" w14:paraId="0753F33A" w14:textId="612AC04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7104F302">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PC4.2 &amp; 4.3: Move to new PC2.1 </w:t>
            </w:r>
          </w:p>
          <w:p w:rsidR="07357571" w:rsidP="236CDD57" w:rsidRDefault="07357571" w14:paraId="3B458754" w14:textId="4198844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02A5B3C0">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PC4.4: Delete as it is covered in application and CHCLEG003 </w:t>
            </w:r>
          </w:p>
          <w:p w:rsidR="07357571" w:rsidP="236CDD57" w:rsidRDefault="07357571" w14:paraId="6863F01D" w14:textId="6F8AD37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1D087AB3">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PC5.1: Merge with PC1.1 </w:t>
            </w:r>
          </w:p>
          <w:p w:rsidR="4082EA2A" w:rsidP="236CDD57" w:rsidRDefault="4082EA2A" w14:paraId="4E731724" w14:textId="51117C74">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0B0C616F">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PC5.2: Merge with PC3.3 </w:t>
            </w:r>
          </w:p>
          <w:p w:rsidR="332EFD0D" w:rsidP="236CDD57" w:rsidRDefault="332EFD0D" w14:paraId="2AE36515" w14:textId="635FC6F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46E488E6">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PC5.3: Merge with PC2.5 </w:t>
            </w:r>
          </w:p>
          <w:p w:rsidR="42AB368F" w:rsidP="236CDD57" w:rsidRDefault="42AB368F" w14:paraId="1C4FEB76" w14:textId="4B67302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72203536">
              <w:rPr>
                <w:rFonts w:ascii="Calibri" w:hAnsi="Calibri" w:cs="Calibri"/>
                <w:color w:val="000000" w:themeColor="text1"/>
                <w:sz w:val="22"/>
                <w:szCs w:val="22"/>
              </w:rPr>
              <w:t xml:space="preserve"> </w:t>
            </w:r>
            <w:r w:rsidRPr="236CDD57" w:rsidR="29D5E307">
              <w:rPr>
                <w:rFonts w:ascii="Calibri" w:hAnsi="Calibri" w:cs="Calibri"/>
                <w:color w:val="000000" w:themeColor="text1"/>
                <w:sz w:val="22"/>
                <w:szCs w:val="22"/>
              </w:rPr>
              <w:t xml:space="preserve">PC5.4: Merge with PC3.4 </w:t>
            </w:r>
          </w:p>
        </w:tc>
      </w:tr>
      <w:tr w:rsidR="7431DFDB" w:rsidTr="236CDD57" w14:paraId="553AE25B" w14:textId="77777777">
        <w:trPr>
          <w:trHeight w:val="346"/>
        </w:trPr>
        <w:tc>
          <w:tcPr>
            <w:tcW w:w="1515" w:type="dxa"/>
            <w:vAlign w:val="center"/>
          </w:tcPr>
          <w:p w:rsidR="236CDD57" w:rsidP="236CDD57" w:rsidRDefault="236CDD57" w14:paraId="17FCEDE2"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53" w:type="dxa"/>
            <w:vAlign w:val="center"/>
          </w:tcPr>
          <w:p w:rsidR="236CDD57" w:rsidP="236CDD57" w:rsidRDefault="236CDD57" w14:paraId="1182DF90" w14:textId="363CD7E5">
            <w:pPr>
              <w:spacing w:before="60" w:after="60"/>
              <w:rPr>
                <w:sz w:val="22"/>
                <w:szCs w:val="22"/>
              </w:rPr>
            </w:pPr>
            <w:r w:rsidRPr="236CDD57">
              <w:rPr>
                <w:rFonts w:ascii="Calibri" w:hAnsi="Calibri" w:cs="Calibri"/>
                <w:color w:val="000000" w:themeColor="text1"/>
                <w:sz w:val="22"/>
                <w:szCs w:val="22"/>
              </w:rPr>
              <w:t xml:space="preserve">Significant changes </w:t>
            </w:r>
            <w:r w:rsidRPr="236CDD57">
              <w:rPr>
                <w:sz w:val="22"/>
                <w:szCs w:val="22"/>
              </w:rPr>
              <w:t>to match the unit and outcome requirements</w:t>
            </w:r>
          </w:p>
        </w:tc>
      </w:tr>
      <w:tr w:rsidR="7431DFDB" w:rsidTr="236CDD57" w14:paraId="121A840E" w14:textId="77777777">
        <w:trPr>
          <w:trHeight w:val="346"/>
        </w:trPr>
        <w:tc>
          <w:tcPr>
            <w:tcW w:w="1515" w:type="dxa"/>
            <w:vAlign w:val="center"/>
          </w:tcPr>
          <w:p w:rsidR="236CDD57" w:rsidP="236CDD57" w:rsidRDefault="236CDD57" w14:paraId="78F34A06"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53" w:type="dxa"/>
            <w:vAlign w:val="center"/>
          </w:tcPr>
          <w:p w:rsidR="64A91FA5" w:rsidP="236CDD57" w:rsidRDefault="64A91FA5" w14:paraId="65EECD9E" w14:textId="0A4B6C25">
            <w:pPr>
              <w:spacing w:before="60" w:after="60"/>
              <w:rPr>
                <w:sz w:val="22"/>
                <w:szCs w:val="22"/>
              </w:rPr>
            </w:pPr>
            <w:r w:rsidRPr="236CDD57">
              <w:rPr>
                <w:sz w:val="22"/>
                <w:szCs w:val="22"/>
              </w:rPr>
              <w:t>Added / removed KEs to match PCs</w:t>
            </w:r>
          </w:p>
        </w:tc>
      </w:tr>
      <w:tr w:rsidR="7431DFDB" w:rsidTr="236CDD57" w14:paraId="74510D8F" w14:textId="77777777">
        <w:trPr>
          <w:trHeight w:val="346"/>
        </w:trPr>
        <w:tc>
          <w:tcPr>
            <w:tcW w:w="1515" w:type="dxa"/>
            <w:vAlign w:val="center"/>
          </w:tcPr>
          <w:p w:rsidR="236CDD57" w:rsidP="236CDD57" w:rsidRDefault="236CDD57" w14:paraId="15F82266"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53" w:type="dxa"/>
            <w:vAlign w:val="center"/>
          </w:tcPr>
          <w:p w:rsidR="236CDD57" w:rsidP="236CDD57" w:rsidRDefault="236CDD57" w14:paraId="0079A5D6" w14:textId="647C16B4">
            <w:pPr>
              <w:spacing w:before="60" w:after="60"/>
              <w:rPr>
                <w:sz w:val="22"/>
                <w:szCs w:val="22"/>
              </w:rPr>
            </w:pPr>
            <w:r w:rsidRPr="236CDD57">
              <w:rPr>
                <w:rFonts w:ascii="Calibri" w:hAnsi="Calibri" w:cs="Calibri"/>
                <w:color w:val="000000" w:themeColor="text1"/>
                <w:sz w:val="22"/>
                <w:szCs w:val="22"/>
              </w:rPr>
              <w:t xml:space="preserve">Significant changes </w:t>
            </w:r>
            <w:r w:rsidRPr="236CDD57">
              <w:rPr>
                <w:sz w:val="22"/>
                <w:szCs w:val="22"/>
              </w:rPr>
              <w:t>to match the unit and outcome requirements</w:t>
            </w:r>
          </w:p>
        </w:tc>
      </w:tr>
    </w:tbl>
    <w:p w:rsidR="7431DFDB" w:rsidRDefault="636EAE92" w14:paraId="532DF3D8" w14:textId="3313A918">
      <w:pPr>
        <w:rPr>
          <w:color w:val="7030A0"/>
        </w:rPr>
      </w:pPr>
      <w:r w:rsidRPr="69A156D4">
        <w:rPr>
          <w:color w:val="7030A0"/>
        </w:rPr>
        <w:t>Table 16: Proposed new unit CHCECDxxx Conduct career development sessions</w:t>
      </w:r>
    </w:p>
    <w:p w:rsidR="236CDD57" w:rsidRDefault="236CDD57" w14:paraId="21954FE6" w14:textId="501D7F29"/>
    <w:p w:rsidR="236CDD57" w:rsidRDefault="236CDD57" w14:paraId="3342C85A" w14:textId="2E097424">
      <w:r>
        <w:br w:type="page"/>
      </w:r>
    </w:p>
    <w:p w:rsidR="7E5EE2F1" w:rsidP="00D628E7" w:rsidRDefault="3FCBE9C7" w14:paraId="376A5648" w14:textId="5FC48E85">
      <w:pPr>
        <w:pStyle w:val="Heading3"/>
        <w:rPr>
          <w:color w:val="7030A0"/>
        </w:rPr>
      </w:pPr>
      <w:hyperlink r:id="rId30">
        <w:bookmarkStart w:name="_Toc223967604" w:id="23"/>
        <w:r w:rsidRPr="69A156D4">
          <w:rPr>
            <w:rStyle w:val="Hyperlink"/>
            <w:color w:val="7030A0"/>
            <w:u w:val="none"/>
          </w:rPr>
          <w:t>CHCECDxxx Research and analyse trends in career development</w:t>
        </w:r>
        <w:bookmarkEnd w:id="23"/>
      </w:hyperlink>
    </w:p>
    <w:tbl>
      <w:tblPr>
        <w:tblStyle w:val="TableGrid"/>
        <w:tblW w:w="10267" w:type="dxa"/>
        <w:tblBorders>
          <w:left w:val="none" w:color="auto" w:sz="0" w:space="0"/>
          <w:right w:val="none" w:color="auto" w:sz="0" w:space="0"/>
          <w:insideV w:val="none" w:color="auto" w:sz="0" w:space="0"/>
        </w:tblBorders>
        <w:tblLook w:val="04A0" w:firstRow="1" w:lastRow="0" w:firstColumn="1" w:lastColumn="0" w:noHBand="0" w:noVBand="1"/>
      </w:tblPr>
      <w:tblGrid>
        <w:gridCol w:w="1527"/>
        <w:gridCol w:w="8740"/>
      </w:tblGrid>
      <w:tr w:rsidR="7431DFDB" w:rsidTr="236CDD57" w14:paraId="413BA451" w14:textId="77777777">
        <w:trPr>
          <w:trHeight w:val="865"/>
        </w:trPr>
        <w:tc>
          <w:tcPr>
            <w:tcW w:w="1527" w:type="dxa"/>
            <w:tcBorders>
              <w:top w:val="nil"/>
              <w:bottom w:val="nil"/>
            </w:tcBorders>
            <w:shd w:val="clear" w:color="auto" w:fill="8331A7"/>
            <w:vAlign w:val="center"/>
          </w:tcPr>
          <w:p w:rsidR="7431DFDB" w:rsidP="7431DFDB" w:rsidRDefault="7431DFDB" w14:paraId="26177817"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740" w:type="dxa"/>
            <w:tcBorders>
              <w:top w:val="nil"/>
              <w:bottom w:val="nil"/>
            </w:tcBorders>
            <w:shd w:val="clear" w:color="auto" w:fill="8331A7"/>
            <w:vAlign w:val="center"/>
          </w:tcPr>
          <w:p w:rsidR="7431DFDB" w:rsidP="7431DFDB" w:rsidRDefault="7431DFDB" w14:paraId="026BAE53"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236CDD57" w14:paraId="2D902877" w14:textId="77777777">
        <w:trPr>
          <w:trHeight w:val="432"/>
        </w:trPr>
        <w:tc>
          <w:tcPr>
            <w:tcW w:w="1527" w:type="dxa"/>
            <w:tcBorders>
              <w:top w:val="nil"/>
            </w:tcBorders>
          </w:tcPr>
          <w:p w:rsidR="236CDD57" w:rsidP="236CDD57" w:rsidRDefault="236CDD57" w14:paraId="7CA28141" w14:textId="77777777">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Title</w:t>
            </w:r>
          </w:p>
        </w:tc>
        <w:tc>
          <w:tcPr>
            <w:tcW w:w="8740" w:type="dxa"/>
            <w:tcBorders>
              <w:top w:val="nil"/>
            </w:tcBorders>
          </w:tcPr>
          <w:p w:rsidR="7431DFDB" w:rsidP="236CDD57" w:rsidRDefault="393F7346" w14:paraId="3DBE0B17" w14:textId="731ACCB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 (from BSBLED809) to “Research and analyse trends in career development”</w:t>
            </w:r>
          </w:p>
        </w:tc>
      </w:tr>
      <w:tr w:rsidR="7431DFDB" w:rsidTr="236CDD57" w14:paraId="3B7BE3A2" w14:textId="77777777">
        <w:trPr>
          <w:trHeight w:val="346"/>
        </w:trPr>
        <w:tc>
          <w:tcPr>
            <w:tcW w:w="1527" w:type="dxa"/>
            <w:vAlign w:val="center"/>
          </w:tcPr>
          <w:p w:rsidR="236CDD57" w:rsidP="236CDD57" w:rsidRDefault="236CDD57" w14:paraId="0113FBA3"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000000" w:themeColor="text1"/>
                <w:sz w:val="22"/>
                <w:szCs w:val="22"/>
              </w:rPr>
              <w:t>Application</w:t>
            </w:r>
          </w:p>
        </w:tc>
        <w:tc>
          <w:tcPr>
            <w:tcW w:w="8740" w:type="dxa"/>
            <w:vAlign w:val="center"/>
          </w:tcPr>
          <w:p w:rsidR="236CDD57" w:rsidP="236CDD57" w:rsidRDefault="236CDD57" w14:paraId="33C17B3D" w14:textId="753B3855">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Significant changes to improve clarity, capture the intent of the unit, and align with TPOF</w:t>
            </w:r>
          </w:p>
        </w:tc>
      </w:tr>
      <w:tr w:rsidR="7431DFDB" w:rsidTr="236CDD57" w14:paraId="1C6314D4" w14:textId="77777777">
        <w:trPr>
          <w:trHeight w:val="346"/>
        </w:trPr>
        <w:tc>
          <w:tcPr>
            <w:tcW w:w="1527" w:type="dxa"/>
            <w:vAlign w:val="center"/>
          </w:tcPr>
          <w:p w:rsidR="236CDD57" w:rsidP="236CDD57" w:rsidRDefault="236CDD57" w14:paraId="6EDD953E" w14:textId="5B8BAC8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Elements (E) and performance criteria (PC)</w:t>
            </w:r>
          </w:p>
        </w:tc>
        <w:tc>
          <w:tcPr>
            <w:tcW w:w="8740" w:type="dxa"/>
            <w:vAlign w:val="center"/>
          </w:tcPr>
          <w:p w:rsidR="236CDD57" w:rsidP="236CDD57" w:rsidRDefault="236CDD57" w14:paraId="3975655F" w14:textId="236EDA6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Converted to ASK template given that this is essentially a research / knowledge unit</w:t>
            </w:r>
            <w:r w:rsidRPr="236CDD57" w:rsidR="668DE0F9">
              <w:rPr>
                <w:rFonts w:ascii="Calibri" w:hAnsi="Calibri" w:cs="Calibri"/>
                <w:color w:val="000000" w:themeColor="text1"/>
                <w:sz w:val="22"/>
                <w:szCs w:val="22"/>
              </w:rPr>
              <w:t xml:space="preserve"> after deleting Elements that duplicate other core units</w:t>
            </w:r>
            <w:r w:rsidRPr="236CDD57">
              <w:rPr>
                <w:rFonts w:ascii="Calibri" w:hAnsi="Calibri" w:cs="Calibri"/>
                <w:color w:val="000000" w:themeColor="text1"/>
                <w:sz w:val="22"/>
                <w:szCs w:val="22"/>
              </w:rPr>
              <w:t>. Notable other changes:</w:t>
            </w:r>
          </w:p>
          <w:p w:rsidR="7F5DBEBB" w:rsidP="236CDD57" w:rsidRDefault="7F5DBEBB" w14:paraId="211A4C72" w14:textId="6494EA96">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2E0381DD">
              <w:rPr>
                <w:rFonts w:ascii="Calibri" w:hAnsi="Calibri" w:cs="Calibri"/>
                <w:color w:val="000000" w:themeColor="text1"/>
                <w:sz w:val="22"/>
                <w:szCs w:val="22"/>
              </w:rPr>
              <w:t xml:space="preserve">Original </w:t>
            </w:r>
            <w:r w:rsidRPr="236CDD57" w:rsidR="5115D977">
              <w:rPr>
                <w:rFonts w:ascii="Calibri" w:hAnsi="Calibri" w:cs="Calibri"/>
                <w:color w:val="000000" w:themeColor="text1"/>
                <w:sz w:val="22"/>
                <w:szCs w:val="22"/>
              </w:rPr>
              <w:t xml:space="preserve">Element 2: Delete as it duplicates: </w:t>
            </w:r>
          </w:p>
          <w:p w:rsidR="6854F64F" w:rsidP="236CDD57" w:rsidRDefault="6854F64F" w14:paraId="03458E47" w14:textId="60AFDC76">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PC2.1: Covered in BSBLED808-PC1.1 </w:t>
            </w:r>
          </w:p>
          <w:p w:rsidR="14BC498C" w:rsidP="236CDD57" w:rsidRDefault="14BC498C" w14:paraId="3A2478DC" w14:textId="54F1724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PC2.2: Covered in BSBLED807-PC4.1 </w:t>
            </w:r>
          </w:p>
          <w:p w:rsidR="14BC498C" w:rsidP="236CDD57" w:rsidRDefault="14BC498C" w14:paraId="15F097DD" w14:textId="64FA610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PC2.3: Covered in B</w:t>
            </w:r>
            <w:r w:rsidRPr="236CDD57" w:rsidR="007E22D2">
              <w:rPr>
                <w:rFonts w:ascii="Calibri" w:hAnsi="Calibri" w:cs="Calibri"/>
                <w:color w:val="000000" w:themeColor="text1"/>
                <w:sz w:val="22"/>
                <w:szCs w:val="22"/>
              </w:rPr>
              <w:t>SB</w:t>
            </w:r>
            <w:r w:rsidRPr="236CDD57" w:rsidR="5115D977">
              <w:rPr>
                <w:rFonts w:ascii="Calibri" w:hAnsi="Calibri" w:cs="Calibri"/>
                <w:color w:val="000000" w:themeColor="text1"/>
                <w:sz w:val="22"/>
                <w:szCs w:val="22"/>
              </w:rPr>
              <w:t xml:space="preserve">LED807-PC4.3 </w:t>
            </w:r>
          </w:p>
          <w:p w:rsidR="2730D475" w:rsidP="236CDD57" w:rsidRDefault="2730D475" w14:paraId="69875ABA" w14:textId="6865BC4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PC2.4: Covered in BSBLED807-PC3.4 </w:t>
            </w:r>
          </w:p>
          <w:p w:rsidR="2730D475" w:rsidP="236CDD57" w:rsidRDefault="2730D475" w14:paraId="5AF0800A" w14:textId="36126052">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PC2.5: Covered in BSBLED808-PC2.2 </w:t>
            </w:r>
          </w:p>
          <w:p w:rsidR="5C364A64" w:rsidP="236CDD57" w:rsidRDefault="5C364A64" w14:paraId="669E711A" w14:textId="572E1E2C">
            <w:pPr>
              <w:spacing w:before="60" w:after="60"/>
            </w:pPr>
            <w:r w:rsidRPr="236CDD57">
              <w:rPr>
                <w:rFonts w:ascii="Calibri" w:hAnsi="Calibri" w:cs="Calibri"/>
                <w:color w:val="000000" w:themeColor="text1"/>
                <w:sz w:val="22"/>
                <w:szCs w:val="22"/>
              </w:rPr>
              <w:t xml:space="preserve">• </w:t>
            </w:r>
            <w:r w:rsidRPr="236CDD57" w:rsidR="517DE94B">
              <w:rPr>
                <w:rFonts w:ascii="Calibri" w:hAnsi="Calibri" w:cs="Calibri"/>
                <w:color w:val="000000" w:themeColor="text1"/>
                <w:sz w:val="22"/>
                <w:szCs w:val="22"/>
              </w:rPr>
              <w:t xml:space="preserve">Original </w:t>
            </w:r>
            <w:r w:rsidRPr="236CDD57" w:rsidR="5115D977">
              <w:rPr>
                <w:rFonts w:ascii="Calibri" w:hAnsi="Calibri" w:cs="Calibri"/>
                <w:color w:val="000000" w:themeColor="text1"/>
                <w:sz w:val="22"/>
                <w:szCs w:val="22"/>
              </w:rPr>
              <w:t xml:space="preserve">Element 3: Delete as it duplicates: </w:t>
            </w:r>
          </w:p>
          <w:p w:rsidR="0BC9F9CA" w:rsidP="236CDD57" w:rsidRDefault="0BC9F9CA" w14:paraId="4E0C82E2" w14:textId="0F51A53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PC3.1: Covered in BSBLED807-PC1.1 </w:t>
            </w:r>
          </w:p>
          <w:p w:rsidR="0BC9F9CA" w:rsidP="236CDD57" w:rsidRDefault="0BC9F9CA" w14:paraId="0D8ED484" w14:textId="6A05B9B3">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PC3.2: Covered in BSBLED808-PC1.2 </w:t>
            </w:r>
          </w:p>
          <w:p w:rsidR="644C3E9C" w:rsidP="236CDD57" w:rsidRDefault="644C3E9C" w14:paraId="4184CB90" w14:textId="3C4D33E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w:t>
            </w:r>
            <w:r w:rsidRPr="236CDD57" w:rsidR="5115D977">
              <w:rPr>
                <w:rFonts w:ascii="Calibri" w:hAnsi="Calibri" w:cs="Calibri"/>
                <w:color w:val="000000" w:themeColor="text1"/>
                <w:sz w:val="22"/>
                <w:szCs w:val="22"/>
              </w:rPr>
              <w:t xml:space="preserve">- PC3.3: Covered in BSBLED807-PC1.3 </w:t>
            </w:r>
          </w:p>
          <w:p w:rsidR="236CDD57" w:rsidP="236CDD57" w:rsidRDefault="236CDD57" w14:paraId="2791B4F1" w14:textId="1AB6BAC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PCs merged during the conversion</w:t>
            </w:r>
            <w:r w:rsidRPr="236CDD57" w:rsidR="5E03A6FD">
              <w:rPr>
                <w:rFonts w:ascii="Calibri" w:hAnsi="Calibri" w:cs="Calibri"/>
                <w:color w:val="000000" w:themeColor="text1"/>
                <w:sz w:val="22"/>
                <w:szCs w:val="22"/>
              </w:rPr>
              <w:t>:</w:t>
            </w:r>
          </w:p>
          <w:p w:rsidR="236CDD57" w:rsidP="236CDD57" w:rsidRDefault="236CDD57" w14:paraId="231D541E" w14:textId="672837B6">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PC1.</w:t>
            </w:r>
            <w:r w:rsidRPr="236CDD57" w:rsidR="37BBC5ED">
              <w:rPr>
                <w:rFonts w:ascii="Calibri" w:hAnsi="Calibri" w:cs="Calibri"/>
                <w:color w:val="000000" w:themeColor="text1"/>
                <w:sz w:val="22"/>
                <w:szCs w:val="22"/>
              </w:rPr>
              <w:t>6</w:t>
            </w:r>
            <w:r w:rsidRPr="236CDD57">
              <w:rPr>
                <w:rFonts w:ascii="Calibri" w:hAnsi="Calibri" w:cs="Calibri"/>
                <w:color w:val="000000" w:themeColor="text1"/>
                <w:sz w:val="22"/>
                <w:szCs w:val="22"/>
              </w:rPr>
              <w:t xml:space="preserve"> (new S1) </w:t>
            </w:r>
          </w:p>
          <w:p w:rsidR="236CDD57" w:rsidP="236CDD57" w:rsidRDefault="236CDD57" w14:paraId="021540C7" w14:textId="6323165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PC</w:t>
            </w:r>
            <w:r w:rsidRPr="236CDD57" w:rsidR="6DDC1206">
              <w:rPr>
                <w:rFonts w:ascii="Calibri" w:hAnsi="Calibri" w:cs="Calibri"/>
                <w:color w:val="000000" w:themeColor="text1"/>
                <w:sz w:val="22"/>
                <w:szCs w:val="22"/>
              </w:rPr>
              <w:t>1.</w:t>
            </w:r>
            <w:r w:rsidRPr="236CDD57" w:rsidR="2966D7A3">
              <w:rPr>
                <w:rFonts w:ascii="Calibri" w:hAnsi="Calibri" w:cs="Calibri"/>
                <w:color w:val="000000" w:themeColor="text1"/>
                <w:sz w:val="22"/>
                <w:szCs w:val="22"/>
              </w:rPr>
              <w:t>1</w:t>
            </w:r>
            <w:r w:rsidRPr="236CDD57">
              <w:rPr>
                <w:rFonts w:ascii="Calibri" w:hAnsi="Calibri" w:cs="Calibri"/>
                <w:color w:val="000000" w:themeColor="text1"/>
                <w:sz w:val="22"/>
                <w:szCs w:val="22"/>
              </w:rPr>
              <w:t xml:space="preserve"> (new S2) </w:t>
            </w:r>
          </w:p>
          <w:p w:rsidR="236CDD57" w:rsidP="236CDD57" w:rsidRDefault="236CDD57" w14:paraId="7236324C" w14:textId="2E62F77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PC</w:t>
            </w:r>
            <w:r w:rsidRPr="236CDD57" w:rsidR="5DFF9334">
              <w:rPr>
                <w:rFonts w:ascii="Calibri" w:hAnsi="Calibri" w:cs="Calibri"/>
                <w:color w:val="000000" w:themeColor="text1"/>
                <w:sz w:val="22"/>
                <w:szCs w:val="22"/>
              </w:rPr>
              <w:t>1.</w:t>
            </w:r>
            <w:r w:rsidRPr="236CDD57" w:rsidR="3E308EC6">
              <w:rPr>
                <w:rFonts w:ascii="Calibri" w:hAnsi="Calibri" w:cs="Calibri"/>
                <w:color w:val="000000" w:themeColor="text1"/>
                <w:sz w:val="22"/>
                <w:szCs w:val="22"/>
              </w:rPr>
              <w:t>2</w:t>
            </w:r>
            <w:r w:rsidRPr="236CDD57" w:rsidR="4B543A92">
              <w:rPr>
                <w:rFonts w:ascii="Calibri" w:hAnsi="Calibri" w:cs="Calibri"/>
                <w:color w:val="000000" w:themeColor="text1"/>
                <w:sz w:val="22"/>
                <w:szCs w:val="22"/>
              </w:rPr>
              <w:t>, 1.5</w:t>
            </w:r>
            <w:r w:rsidRPr="236CDD57">
              <w:rPr>
                <w:rFonts w:ascii="Calibri" w:hAnsi="Calibri" w:cs="Calibri"/>
                <w:color w:val="000000" w:themeColor="text1"/>
                <w:sz w:val="22"/>
                <w:szCs w:val="22"/>
              </w:rPr>
              <w:t xml:space="preserve"> (new S3) </w:t>
            </w:r>
          </w:p>
          <w:p w:rsidR="236CDD57" w:rsidP="236CDD57" w:rsidRDefault="236CDD57" w14:paraId="6F5ADADA" w14:textId="5952179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PC1.</w:t>
            </w:r>
            <w:r w:rsidRPr="236CDD57" w:rsidR="2CAA7C67">
              <w:rPr>
                <w:rFonts w:ascii="Calibri" w:hAnsi="Calibri" w:cs="Calibri"/>
                <w:color w:val="000000" w:themeColor="text1"/>
                <w:sz w:val="22"/>
                <w:szCs w:val="22"/>
              </w:rPr>
              <w:t>4</w:t>
            </w:r>
            <w:r w:rsidRPr="236CDD57">
              <w:rPr>
                <w:rFonts w:ascii="Calibri" w:hAnsi="Calibri" w:cs="Calibri"/>
                <w:color w:val="000000" w:themeColor="text1"/>
                <w:sz w:val="22"/>
                <w:szCs w:val="22"/>
              </w:rPr>
              <w:t xml:space="preserve"> (new S4)</w:t>
            </w:r>
          </w:p>
          <w:p w:rsidR="0DBD6E43" w:rsidP="236CDD57" w:rsidRDefault="0DBD6E43" w14:paraId="4CD37070" w14:textId="1AA73661">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PC1.3 (new K4)</w:t>
            </w:r>
          </w:p>
          <w:p w:rsidR="0DBD6E43" w:rsidP="236CDD57" w:rsidRDefault="0DBD6E43" w14:paraId="56EE925F" w14:textId="427B0D79">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PC1.</w:t>
            </w:r>
            <w:r w:rsidRPr="236CDD57" w:rsidR="2C960FFC">
              <w:rPr>
                <w:rFonts w:ascii="Calibri" w:hAnsi="Calibri" w:cs="Calibri"/>
                <w:color w:val="000000" w:themeColor="text1"/>
                <w:sz w:val="22"/>
                <w:szCs w:val="22"/>
              </w:rPr>
              <w:t>7 (new K8)</w:t>
            </w:r>
          </w:p>
        </w:tc>
      </w:tr>
      <w:tr w:rsidR="7431DFDB" w:rsidTr="236CDD57" w14:paraId="1F4F0462" w14:textId="77777777">
        <w:trPr>
          <w:trHeight w:val="346"/>
        </w:trPr>
        <w:tc>
          <w:tcPr>
            <w:tcW w:w="1527" w:type="dxa"/>
            <w:vAlign w:val="center"/>
          </w:tcPr>
          <w:p w:rsidR="236CDD57" w:rsidP="236CDD57" w:rsidRDefault="236CDD57" w14:paraId="6A23CDD8" w14:textId="125525E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Performance evidence (PE)</w:t>
            </w:r>
          </w:p>
        </w:tc>
        <w:tc>
          <w:tcPr>
            <w:tcW w:w="8740" w:type="dxa"/>
            <w:vAlign w:val="center"/>
          </w:tcPr>
          <w:p w:rsidR="60FBFD6C" w:rsidP="236CDD57" w:rsidRDefault="60FBFD6C" w14:paraId="1F9240C6" w14:textId="5D294EAF">
            <w:pPr>
              <w:spacing w:before="60" w:after="60"/>
              <w:rPr>
                <w:sz w:val="22"/>
                <w:szCs w:val="22"/>
              </w:rPr>
            </w:pPr>
            <w:r w:rsidRPr="236CDD57">
              <w:rPr>
                <w:rFonts w:ascii="Calibri" w:hAnsi="Calibri" w:cs="Calibri"/>
                <w:color w:val="000000" w:themeColor="text1"/>
                <w:sz w:val="22"/>
                <w:szCs w:val="22"/>
              </w:rPr>
              <w:t xml:space="preserve">Significant changes </w:t>
            </w:r>
            <w:r w:rsidRPr="236CDD57">
              <w:rPr>
                <w:sz w:val="22"/>
                <w:szCs w:val="22"/>
              </w:rPr>
              <w:t>to match the unit and outcome requirements</w:t>
            </w:r>
          </w:p>
        </w:tc>
      </w:tr>
      <w:tr w:rsidR="7431DFDB" w:rsidTr="236CDD57" w14:paraId="4540CFD5" w14:textId="77777777">
        <w:trPr>
          <w:trHeight w:val="346"/>
        </w:trPr>
        <w:tc>
          <w:tcPr>
            <w:tcW w:w="1527" w:type="dxa"/>
            <w:vAlign w:val="center"/>
          </w:tcPr>
          <w:p w:rsidR="236CDD57" w:rsidP="236CDD57" w:rsidRDefault="236CDD57" w14:paraId="0B8C995A" w14:textId="193E8194">
            <w:pPr>
              <w:spacing w:before="60" w:after="60"/>
              <w:rPr>
                <w:rFonts w:ascii="Calibri" w:hAnsi="Calibri" w:cs="Calibri"/>
                <w:color w:val="000000" w:themeColor="text1"/>
                <w:sz w:val="22"/>
                <w:szCs w:val="22"/>
              </w:rPr>
            </w:pPr>
            <w:r w:rsidRPr="236CDD57">
              <w:rPr>
                <w:sz w:val="22"/>
                <w:szCs w:val="22"/>
              </w:rPr>
              <w:t>Knowledge evidence (KE)</w:t>
            </w:r>
          </w:p>
        </w:tc>
        <w:tc>
          <w:tcPr>
            <w:tcW w:w="8740" w:type="dxa"/>
            <w:vAlign w:val="center"/>
          </w:tcPr>
          <w:p w:rsidR="236CDD57" w:rsidP="236CDD57" w:rsidRDefault="236CDD57" w14:paraId="0C50664C" w14:textId="70CAE931">
            <w:pPr>
              <w:spacing w:before="60" w:after="60"/>
              <w:rPr>
                <w:sz w:val="22"/>
                <w:szCs w:val="22"/>
              </w:rPr>
            </w:pPr>
            <w:r w:rsidRPr="236CDD57">
              <w:rPr>
                <w:sz w:val="22"/>
                <w:szCs w:val="22"/>
              </w:rPr>
              <w:t>Added / removed KEs to match Skills</w:t>
            </w:r>
          </w:p>
        </w:tc>
      </w:tr>
      <w:tr w:rsidR="7431DFDB" w:rsidTr="236CDD57" w14:paraId="787E3CF3" w14:textId="77777777">
        <w:trPr>
          <w:trHeight w:val="346"/>
        </w:trPr>
        <w:tc>
          <w:tcPr>
            <w:tcW w:w="1527" w:type="dxa"/>
            <w:vAlign w:val="center"/>
          </w:tcPr>
          <w:p w:rsidR="236CDD57" w:rsidP="236CDD57" w:rsidRDefault="236CDD57" w14:paraId="64D84431" w14:textId="13D77DEF">
            <w:pPr>
              <w:spacing w:before="60" w:after="60"/>
              <w:rPr>
                <w:rFonts w:ascii="Calibri" w:hAnsi="Calibri" w:cs="Calibri"/>
                <w:color w:val="000000" w:themeColor="text1"/>
                <w:sz w:val="22"/>
                <w:szCs w:val="22"/>
              </w:rPr>
            </w:pPr>
            <w:r w:rsidRPr="236CDD57">
              <w:rPr>
                <w:sz w:val="22"/>
                <w:szCs w:val="22"/>
              </w:rPr>
              <w:t>Assessment conditions</w:t>
            </w:r>
          </w:p>
        </w:tc>
        <w:tc>
          <w:tcPr>
            <w:tcW w:w="8740" w:type="dxa"/>
            <w:vAlign w:val="center"/>
          </w:tcPr>
          <w:p w:rsidR="3986BE80" w:rsidP="236CDD57" w:rsidRDefault="3986BE80" w14:paraId="31DD752A" w14:textId="192DB292">
            <w:pPr>
              <w:spacing w:before="60" w:after="60"/>
              <w:rPr>
                <w:sz w:val="22"/>
                <w:szCs w:val="22"/>
              </w:rPr>
            </w:pPr>
            <w:r w:rsidRPr="236CDD57">
              <w:rPr>
                <w:rFonts w:ascii="Calibri" w:hAnsi="Calibri" w:cs="Calibri"/>
                <w:color w:val="000000" w:themeColor="text1"/>
                <w:sz w:val="22"/>
                <w:szCs w:val="22"/>
              </w:rPr>
              <w:t xml:space="preserve">Significant changes </w:t>
            </w:r>
            <w:r w:rsidRPr="236CDD57">
              <w:rPr>
                <w:sz w:val="22"/>
                <w:szCs w:val="22"/>
              </w:rPr>
              <w:t>to match the unit and outcome requirements</w:t>
            </w:r>
          </w:p>
        </w:tc>
      </w:tr>
    </w:tbl>
    <w:p w:rsidR="7431DFDB" w:rsidRDefault="79FAA7DA" w14:paraId="13209D79" w14:textId="559AE1DF">
      <w:pPr>
        <w:rPr>
          <w:color w:val="7030A0"/>
        </w:rPr>
      </w:pPr>
      <w:r w:rsidRPr="69A156D4">
        <w:rPr>
          <w:color w:val="7030A0"/>
        </w:rPr>
        <w:t>Table 17: Proposed new unit CHCECDxxx Research and analyse trends in career development</w:t>
      </w:r>
    </w:p>
    <w:p w:rsidR="7431DFDB" w:rsidP="7431DFDB" w:rsidRDefault="7431DFDB" w14:paraId="422913E3" w14:textId="77714097">
      <w:pPr>
        <w:spacing w:after="120"/>
        <w:rPr>
          <w:rFonts w:ascii="Calibri" w:hAnsi="Calibri" w:eastAsiaTheme="minorEastAsia"/>
          <w:color w:val="8331A7"/>
        </w:rPr>
      </w:pPr>
    </w:p>
    <w:p w:rsidR="7431DFDB" w:rsidRDefault="7431DFDB" w14:paraId="0A69F2D8" w14:textId="2E6A1D38">
      <w:r>
        <w:br w:type="page"/>
      </w:r>
    </w:p>
    <w:p w:rsidRPr="0094046A" w:rsidR="00473F45" w:rsidP="00D628E7" w:rsidRDefault="00473F45" w14:paraId="27B769E1" w14:textId="245DC36B">
      <w:pPr>
        <w:pStyle w:val="Heading2"/>
      </w:pPr>
      <w:bookmarkStart w:name="_Toc223967605" w:id="24"/>
      <w:r>
        <w:t>Skill Sets</w:t>
      </w:r>
      <w:bookmarkEnd w:id="24"/>
    </w:p>
    <w:p w:rsidRPr="00764ACC" w:rsidR="00764ACC" w:rsidP="00D628E7" w:rsidRDefault="18AECCD1" w14:paraId="373105AF" w14:textId="0BF204AC">
      <w:pPr>
        <w:pStyle w:val="Heading3"/>
        <w:rPr>
          <w:color w:val="7030A0"/>
        </w:rPr>
      </w:pPr>
      <w:hyperlink r:id="rId31">
        <w:bookmarkStart w:name="_Toc223967606" w:id="25"/>
        <w:r w:rsidRPr="69A156D4">
          <w:rPr>
            <w:rStyle w:val="Hyperlink"/>
            <w:color w:val="7030A0"/>
            <w:u w:val="none"/>
          </w:rPr>
          <w:t>CHCSS00108 Career Development Skill Set</w:t>
        </w:r>
        <w:bookmarkEnd w:id="25"/>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2127"/>
        <w:gridCol w:w="8141"/>
      </w:tblGrid>
      <w:tr w:rsidRPr="00472724" w:rsidR="00764ACC" w:rsidTr="3EA24910" w14:paraId="4986605E" w14:textId="77777777">
        <w:trPr>
          <w:trHeight w:val="865"/>
        </w:trPr>
        <w:tc>
          <w:tcPr>
            <w:tcW w:w="2127" w:type="dxa"/>
            <w:tcBorders>
              <w:top w:val="nil"/>
              <w:bottom w:val="nil"/>
            </w:tcBorders>
            <w:shd w:val="clear" w:color="auto" w:fill="8331A7"/>
            <w:tcMar/>
            <w:vAlign w:val="center"/>
          </w:tcPr>
          <w:p w:rsidRPr="00472724" w:rsidR="00764ACC" w:rsidRDefault="00764ACC" w14:paraId="6EB3CA30" w14:textId="77777777">
            <w:pPr>
              <w:spacing w:before="60" w:after="60"/>
              <w:rPr>
                <w:rFonts w:ascii="Calibri" w:hAnsi="Calibri" w:cs="Calibri"/>
                <w:bCs/>
                <w:iCs/>
                <w:color w:val="000000" w:themeColor="text1"/>
                <w:sz w:val="22"/>
                <w:szCs w:val="22"/>
                <w:lang w:val="en-AU" w:eastAsia="en-AU"/>
              </w:rPr>
            </w:pPr>
            <w:r>
              <w:rPr>
                <w:rFonts w:ascii="Calibri" w:hAnsi="Calibri" w:cs="Calibri"/>
                <w:color w:val="FFFFFF" w:themeColor="background1"/>
                <w:sz w:val="22"/>
                <w:szCs w:val="22"/>
              </w:rPr>
              <w:t>Section</w:t>
            </w:r>
          </w:p>
        </w:tc>
        <w:tc>
          <w:tcPr>
            <w:tcW w:w="8141" w:type="dxa"/>
            <w:tcBorders>
              <w:top w:val="nil"/>
              <w:bottom w:val="nil"/>
            </w:tcBorders>
            <w:shd w:val="clear" w:color="auto" w:fill="8331A7"/>
            <w:tcMar/>
            <w:vAlign w:val="center"/>
          </w:tcPr>
          <w:p w:rsidRPr="00D866A2" w:rsidR="00764ACC" w:rsidRDefault="61677E09" w14:paraId="02607573"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Pr="00472724" w:rsidR="00764ACC" w:rsidTr="3EA24910" w14:paraId="2753422F" w14:textId="77777777">
        <w:trPr>
          <w:trHeight w:val="432"/>
        </w:trPr>
        <w:tc>
          <w:tcPr>
            <w:tcW w:w="2127" w:type="dxa"/>
            <w:tcBorders>
              <w:top w:val="nil"/>
            </w:tcBorders>
            <w:tcMar/>
          </w:tcPr>
          <w:p w:rsidRPr="00F13DF8" w:rsidR="00764ACC" w:rsidRDefault="00764ACC" w14:paraId="432BDAB4" w14:textId="77777777">
            <w:pPr>
              <w:spacing w:before="60" w:after="60"/>
              <w:rPr>
                <w:rFonts w:ascii="Calibri" w:hAnsi="Calibri" w:cs="Calibri"/>
                <w:color w:val="000000" w:themeColor="text1"/>
                <w:sz w:val="22"/>
                <w:szCs w:val="22"/>
              </w:rPr>
            </w:pPr>
            <w:r w:rsidRPr="00F13DF8">
              <w:rPr>
                <w:rFonts w:ascii="Calibri" w:hAnsi="Calibri" w:cs="Calibri"/>
                <w:color w:val="000000" w:themeColor="text1"/>
                <w:sz w:val="22"/>
                <w:szCs w:val="22"/>
              </w:rPr>
              <w:t>Title</w:t>
            </w:r>
          </w:p>
        </w:tc>
        <w:tc>
          <w:tcPr>
            <w:tcW w:w="8141" w:type="dxa"/>
            <w:tcBorders>
              <w:top w:val="nil"/>
            </w:tcBorders>
            <w:tcMar/>
          </w:tcPr>
          <w:p w:rsidRPr="004E4A0B" w:rsidR="00764ACC" w:rsidP="236CDD57" w:rsidRDefault="259FB8E9" w14:paraId="04721318" w14:textId="7CDC6652">
            <w:pPr>
              <w:spacing w:before="60" w:after="60"/>
            </w:pPr>
            <w:r w:rsidRPr="236CDD57">
              <w:rPr>
                <w:rFonts w:ascii="Calibri" w:hAnsi="Calibri" w:cs="Calibri"/>
                <w:color w:val="000000" w:themeColor="text1"/>
                <w:sz w:val="22"/>
                <w:szCs w:val="22"/>
              </w:rPr>
              <w:t>No change</w:t>
            </w:r>
          </w:p>
        </w:tc>
      </w:tr>
      <w:tr w:rsidRPr="00472724" w:rsidR="00764ACC" w:rsidTr="3EA24910" w14:paraId="38A0F421" w14:textId="77777777">
        <w:trPr>
          <w:trHeight w:val="346"/>
        </w:trPr>
        <w:tc>
          <w:tcPr>
            <w:tcW w:w="2127" w:type="dxa"/>
            <w:tcMar/>
            <w:vAlign w:val="center"/>
          </w:tcPr>
          <w:p w:rsidRPr="00F13DF8" w:rsidR="00764ACC" w:rsidRDefault="00764ACC" w14:paraId="401EBCF9" w14:textId="77777777">
            <w:pPr>
              <w:spacing w:before="60" w:after="60"/>
              <w:rPr>
                <w:rFonts w:ascii="Calibri" w:hAnsi="Calibri" w:cs="Calibri"/>
                <w:bCs/>
                <w:iCs/>
                <w:color w:val="000000" w:themeColor="text1"/>
                <w:sz w:val="22"/>
                <w:szCs w:val="22"/>
                <w:lang w:val="en-AU" w:eastAsia="en-AU"/>
              </w:rPr>
            </w:pPr>
            <w:r>
              <w:rPr>
                <w:rFonts w:ascii="Calibri" w:hAnsi="Calibri" w:cs="Calibri"/>
                <w:color w:val="000000" w:themeColor="text1"/>
                <w:sz w:val="22"/>
                <w:szCs w:val="22"/>
              </w:rPr>
              <w:t>Description</w:t>
            </w:r>
          </w:p>
        </w:tc>
        <w:tc>
          <w:tcPr>
            <w:tcW w:w="8141" w:type="dxa"/>
            <w:tcMar/>
            <w:vAlign w:val="center"/>
          </w:tcPr>
          <w:p w:rsidRPr="00472724" w:rsidR="00764ACC" w:rsidP="236CDD57" w:rsidRDefault="2ACBEC68" w14:paraId="76446343" w14:textId="6BB6C21E">
            <w:pPr>
              <w:spacing w:before="60" w:after="60"/>
              <w:rPr>
                <w:rFonts w:ascii="Calibri" w:hAnsi="Calibri" w:cs="Calibri"/>
                <w:color w:val="000000" w:themeColor="text1"/>
                <w:sz w:val="22"/>
                <w:szCs w:val="22"/>
                <w:lang w:val="en-AU" w:eastAsia="en-AU"/>
              </w:rPr>
            </w:pPr>
            <w:r w:rsidRPr="3EA24910" w:rsidR="034C46D1">
              <w:rPr>
                <w:rFonts w:ascii="Calibri" w:hAnsi="Calibri" w:cs="Calibri"/>
                <w:color w:val="000000" w:themeColor="text1" w:themeTint="FF" w:themeShade="FF"/>
                <w:sz w:val="22"/>
                <w:szCs w:val="22"/>
              </w:rPr>
              <w:t>Changes to improve clarity, capture the intent of the skill set, and align with TPOF</w:t>
            </w:r>
          </w:p>
        </w:tc>
      </w:tr>
      <w:tr w:rsidRPr="00472724" w:rsidR="00764ACC" w:rsidTr="3EA24910" w14:paraId="35BBC705" w14:textId="77777777">
        <w:trPr>
          <w:trHeight w:val="346"/>
        </w:trPr>
        <w:tc>
          <w:tcPr>
            <w:tcW w:w="2127" w:type="dxa"/>
            <w:tcMar/>
            <w:vAlign w:val="center"/>
          </w:tcPr>
          <w:p w:rsidRPr="00F13DF8" w:rsidR="00764ACC" w:rsidRDefault="00764ACC" w14:paraId="11C27A52" w14:textId="77777777">
            <w:pPr>
              <w:spacing w:before="60" w:after="60"/>
              <w:rPr>
                <w:rFonts w:ascii="Calibri" w:hAnsi="Calibri" w:cs="Calibri"/>
                <w:color w:val="000000" w:themeColor="text1"/>
                <w:sz w:val="22"/>
                <w:szCs w:val="22"/>
              </w:rPr>
            </w:pPr>
            <w:r>
              <w:rPr>
                <w:rFonts w:ascii="Calibri" w:hAnsi="Calibri" w:cs="Calibri"/>
                <w:color w:val="000000" w:themeColor="text1"/>
                <w:sz w:val="22"/>
                <w:szCs w:val="22"/>
              </w:rPr>
              <w:t>Entry Requirements</w:t>
            </w:r>
          </w:p>
        </w:tc>
        <w:tc>
          <w:tcPr>
            <w:tcW w:w="8141" w:type="dxa"/>
            <w:tcMar/>
            <w:vAlign w:val="center"/>
          </w:tcPr>
          <w:p w:rsidRPr="00313615" w:rsidR="00764ACC" w:rsidRDefault="1EBC4E72" w14:paraId="6CDB5794" w14:textId="5CD9D15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Removed since the qualifications it leads to do not have entry requirements</w:t>
            </w:r>
          </w:p>
        </w:tc>
      </w:tr>
      <w:tr w:rsidRPr="00472724" w:rsidR="00764ACC" w:rsidTr="3EA24910" w14:paraId="74C82D0F" w14:textId="77777777">
        <w:trPr>
          <w:trHeight w:val="346"/>
        </w:trPr>
        <w:tc>
          <w:tcPr>
            <w:tcW w:w="2127" w:type="dxa"/>
            <w:tcMar/>
            <w:vAlign w:val="center"/>
          </w:tcPr>
          <w:p w:rsidRPr="00C7635C" w:rsidR="00764ACC" w:rsidRDefault="00764ACC" w14:paraId="7FCEE733" w14:textId="77777777">
            <w:pPr>
              <w:spacing w:before="60" w:after="60"/>
              <w:rPr>
                <w:rFonts w:ascii="Calibri" w:hAnsi="Calibri" w:cs="Calibri"/>
                <w:color w:val="000000" w:themeColor="text1"/>
                <w:sz w:val="22"/>
                <w:szCs w:val="22"/>
              </w:rPr>
            </w:pPr>
            <w:r>
              <w:rPr>
                <w:rFonts w:ascii="Calibri" w:hAnsi="Calibri" w:cs="Calibri"/>
                <w:color w:val="000000" w:themeColor="text1"/>
                <w:sz w:val="22"/>
                <w:szCs w:val="22"/>
              </w:rPr>
              <w:t>Foundation Skills Outcomes</w:t>
            </w:r>
          </w:p>
        </w:tc>
        <w:tc>
          <w:tcPr>
            <w:tcW w:w="8141" w:type="dxa"/>
            <w:tcMar/>
            <w:vAlign w:val="center"/>
          </w:tcPr>
          <w:p w:rsidRPr="00C7635C" w:rsidR="00764ACC" w:rsidP="236CDD57" w:rsidRDefault="3A957391" w14:paraId="3F888E4E" w14:textId="3482B0B0">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New field. Indicates the foundation skill outcomes a competent learner is expected to have upon completion of the qualification.</w:t>
            </w:r>
            <w:r w:rsidRPr="236CDD57" w:rsidR="64A0A9BE">
              <w:rPr>
                <w:rFonts w:ascii="Calibri" w:hAnsi="Calibri" w:cs="Calibri"/>
                <w:color w:val="000000" w:themeColor="text1"/>
                <w:sz w:val="22"/>
                <w:szCs w:val="22"/>
              </w:rPr>
              <w:t xml:space="preserve"> These will be added after finalisation of units.</w:t>
            </w:r>
          </w:p>
        </w:tc>
      </w:tr>
      <w:tr w:rsidRPr="00472724" w:rsidR="00764ACC" w:rsidTr="3EA24910" w14:paraId="4F95E75B" w14:textId="77777777">
        <w:trPr>
          <w:trHeight w:val="346"/>
        </w:trPr>
        <w:tc>
          <w:tcPr>
            <w:tcW w:w="2127" w:type="dxa"/>
            <w:tcMar/>
            <w:vAlign w:val="center"/>
          </w:tcPr>
          <w:p w:rsidRPr="00C7635C" w:rsidR="00764ACC" w:rsidRDefault="00764ACC" w14:paraId="3E7599C7" w14:textId="242C7C71">
            <w:pPr>
              <w:spacing w:before="60" w:after="60"/>
              <w:rPr>
                <w:rFonts w:ascii="Calibri" w:hAnsi="Calibri" w:cs="Calibri"/>
                <w:color w:val="000000" w:themeColor="text1"/>
                <w:sz w:val="22"/>
                <w:szCs w:val="22"/>
              </w:rPr>
            </w:pPr>
            <w:r>
              <w:rPr>
                <w:rFonts w:ascii="Calibri" w:hAnsi="Calibri" w:cs="Calibri"/>
                <w:color w:val="000000" w:themeColor="text1"/>
                <w:sz w:val="22"/>
                <w:szCs w:val="22"/>
              </w:rPr>
              <w:t>Pathways information</w:t>
            </w:r>
          </w:p>
        </w:tc>
        <w:tc>
          <w:tcPr>
            <w:tcW w:w="8141" w:type="dxa"/>
            <w:tcMar/>
            <w:vAlign w:val="center"/>
          </w:tcPr>
          <w:p w:rsidRPr="00C7635C" w:rsidR="00764ACC" w:rsidRDefault="04D73B8B" w14:paraId="40992E66" w14:textId="7B4979EF">
            <w:pPr>
              <w:spacing w:before="60" w:after="60"/>
              <w:rPr>
                <w:sz w:val="22"/>
                <w:szCs w:val="22"/>
              </w:rPr>
            </w:pPr>
            <w:r w:rsidRPr="236CDD57">
              <w:rPr>
                <w:sz w:val="22"/>
                <w:szCs w:val="22"/>
              </w:rPr>
              <w:t>Updated to align with TPOF</w:t>
            </w:r>
          </w:p>
        </w:tc>
      </w:tr>
      <w:tr w:rsidRPr="00472724" w:rsidR="00764ACC" w:rsidTr="3EA24910" w14:paraId="46093C02" w14:textId="77777777">
        <w:trPr>
          <w:trHeight w:val="346"/>
        </w:trPr>
        <w:tc>
          <w:tcPr>
            <w:tcW w:w="2127" w:type="dxa"/>
            <w:tcMar/>
            <w:vAlign w:val="center"/>
          </w:tcPr>
          <w:p w:rsidRPr="00764ACC" w:rsidR="00764ACC" w:rsidRDefault="00764ACC" w14:paraId="29BEEC06" w14:textId="3818114D">
            <w:pPr>
              <w:spacing w:before="60" w:after="60"/>
              <w:rPr>
                <w:rFonts w:ascii="Calibri" w:hAnsi="Calibri" w:cs="Calibri"/>
                <w:color w:val="000000" w:themeColor="text1"/>
                <w:sz w:val="22"/>
                <w:szCs w:val="22"/>
              </w:rPr>
            </w:pPr>
            <w:r w:rsidRPr="00764ACC">
              <w:rPr>
                <w:rFonts w:ascii="Calibri" w:hAnsi="Calibri" w:cs="Calibri"/>
                <w:color w:val="000000" w:themeColor="text1"/>
                <w:sz w:val="22"/>
                <w:szCs w:val="22"/>
              </w:rPr>
              <w:t>Skill set requirements</w:t>
            </w:r>
          </w:p>
        </w:tc>
        <w:tc>
          <w:tcPr>
            <w:tcW w:w="8141" w:type="dxa"/>
            <w:tcMar/>
            <w:vAlign w:val="center"/>
          </w:tcPr>
          <w:p w:rsidRPr="00C7635C" w:rsidR="00764ACC" w:rsidP="236CDD57" w:rsidRDefault="38147B26" w14:paraId="6154A8DB" w14:textId="231EACA2">
            <w:pPr>
              <w:spacing w:before="60" w:after="60"/>
            </w:pPr>
            <w:r w:rsidRPr="236CDD57">
              <w:rPr>
                <w:rFonts w:ascii="Calibri" w:hAnsi="Calibri" w:cs="Calibri"/>
                <w:color w:val="000000" w:themeColor="text1"/>
                <w:sz w:val="22"/>
                <w:szCs w:val="22"/>
              </w:rPr>
              <w:t>Removed the following units to better align with skill sets best practice as micro-credentials” as well as being more generic skills:</w:t>
            </w:r>
          </w:p>
          <w:p w:rsidRPr="00C7635C" w:rsidR="00764ACC" w:rsidP="236CDD57" w:rsidRDefault="38147B26" w14:paraId="4E446711" w14:textId="56789E5F">
            <w:pPr>
              <w:spacing w:before="60" w:after="60"/>
            </w:pPr>
            <w:r w:rsidRPr="3EA24910" w:rsidR="735B75FD">
              <w:rPr>
                <w:rFonts w:ascii="Calibri" w:hAnsi="Calibri" w:cs="Calibri"/>
                <w:color w:val="000000" w:themeColor="text1" w:themeTint="FF" w:themeShade="FF"/>
                <w:sz w:val="22"/>
                <w:szCs w:val="22"/>
              </w:rPr>
              <w:t xml:space="preserve">  - CHCCOM002</w:t>
            </w:r>
            <w:r w:rsidRPr="3EA24910" w:rsidR="735B75FD">
              <w:rPr>
                <w:rFonts w:ascii="Calibri" w:hAnsi="Calibri" w:cs="Calibri"/>
                <w:color w:val="000000" w:themeColor="text1" w:themeTint="FF" w:themeShade="FF"/>
                <w:sz w:val="22"/>
                <w:szCs w:val="22"/>
              </w:rPr>
              <w:t xml:space="preserve"> Use communication to build relationships</w:t>
            </w:r>
          </w:p>
          <w:p w:rsidRPr="00C7635C" w:rsidR="00764ACC" w:rsidP="236CDD57" w:rsidRDefault="38147B26" w14:paraId="41869F0E" w14:textId="32CD7DE6">
            <w:pPr>
              <w:spacing w:before="60" w:after="60"/>
            </w:pPr>
            <w:r w:rsidRPr="236CDD57">
              <w:rPr>
                <w:rFonts w:ascii="Calibri" w:hAnsi="Calibri" w:cs="Calibri"/>
                <w:color w:val="000000" w:themeColor="text1"/>
                <w:sz w:val="22"/>
                <w:szCs w:val="22"/>
              </w:rPr>
              <w:t xml:space="preserve">  - CHCECD010 Provide support to people in career transition</w:t>
            </w:r>
          </w:p>
          <w:p w:rsidRPr="00C7635C" w:rsidR="00764ACC" w:rsidP="236CDD57" w:rsidRDefault="38147B26" w14:paraId="1C716A57" w14:textId="37B417A3">
            <w:pPr>
              <w:spacing w:before="60" w:after="60"/>
            </w:pPr>
            <w:r w:rsidRPr="3EA24910" w:rsidR="735B75FD">
              <w:rPr>
                <w:rFonts w:ascii="Calibri" w:hAnsi="Calibri" w:cs="Calibri"/>
                <w:color w:val="000000" w:themeColor="text1" w:themeTint="FF" w:themeShade="FF"/>
                <w:sz w:val="22"/>
                <w:szCs w:val="22"/>
              </w:rPr>
              <w:t xml:space="preserve">  - CHCLEG001</w:t>
            </w:r>
            <w:r w:rsidRPr="3EA24910" w:rsidR="735B75FD">
              <w:rPr>
                <w:rFonts w:ascii="Calibri" w:hAnsi="Calibri" w:cs="Calibri"/>
                <w:color w:val="000000" w:themeColor="text1" w:themeTint="FF" w:themeShade="FF"/>
                <w:sz w:val="22"/>
                <w:szCs w:val="22"/>
              </w:rPr>
              <w:t xml:space="preserve"> Work legally and ethically</w:t>
            </w:r>
          </w:p>
        </w:tc>
      </w:tr>
    </w:tbl>
    <w:p w:rsidR="236CDD57" w:rsidP="236CDD57" w:rsidRDefault="5D35855F" w14:paraId="3077A281" w14:textId="15CD924A">
      <w:pPr>
        <w:rPr>
          <w:color w:val="7030A0"/>
        </w:rPr>
      </w:pPr>
      <w:r w:rsidRPr="3EA24910" w:rsidR="5D35855F">
        <w:rPr>
          <w:color w:val="7030A0"/>
        </w:rPr>
        <w:t>Table 18: Proposed changes to CHCSS00108</w:t>
      </w:r>
      <w:r w:rsidRPr="3EA24910" w:rsidR="5D35855F">
        <w:rPr>
          <w:color w:val="7030A0"/>
        </w:rPr>
        <w:t xml:space="preserve"> Career Development Skill Set</w:t>
      </w:r>
    </w:p>
    <w:p w:rsidR="236CDD57" w:rsidRDefault="236CDD57" w14:paraId="7509C3F6" w14:textId="1FE7AFD1">
      <w:r>
        <w:br w:type="page"/>
      </w:r>
    </w:p>
    <w:p w:rsidR="513A72C1" w:rsidP="00D628E7" w:rsidRDefault="56A182A5" w14:paraId="28010AFB" w14:textId="46CC1926">
      <w:pPr>
        <w:pStyle w:val="Heading3"/>
        <w:rPr>
          <w:color w:val="7030A0"/>
        </w:rPr>
      </w:pPr>
      <w:hyperlink r:id="rId32">
        <w:bookmarkStart w:name="_Toc223967607" w:id="26"/>
        <w:r w:rsidRPr="69A156D4">
          <w:rPr>
            <w:rStyle w:val="Hyperlink"/>
            <w:color w:val="7030A0"/>
            <w:u w:val="none"/>
          </w:rPr>
          <w:t>CHCSS00109 Employment Services Skill Set</w:t>
        </w:r>
        <w:bookmarkEnd w:id="26"/>
      </w:hyperlink>
    </w:p>
    <w:tbl>
      <w:tblPr>
        <w:tblStyle w:val="TableGrid"/>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121"/>
        <w:gridCol w:w="8083"/>
      </w:tblGrid>
      <w:tr w:rsidR="7431DFDB" w:rsidTr="3EA24910" w14:paraId="7A236809" w14:textId="77777777">
        <w:trPr>
          <w:trHeight w:val="865"/>
        </w:trPr>
        <w:tc>
          <w:tcPr>
            <w:tcW w:w="2127" w:type="dxa"/>
            <w:tcBorders>
              <w:top w:val="nil"/>
              <w:bottom w:val="nil"/>
            </w:tcBorders>
            <w:shd w:val="clear" w:color="auto" w:fill="8331A7"/>
            <w:tcMar/>
            <w:vAlign w:val="center"/>
          </w:tcPr>
          <w:p w:rsidR="7431DFDB" w:rsidP="7431DFDB" w:rsidRDefault="7431DFDB" w14:paraId="00249A95"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141" w:type="dxa"/>
            <w:tcBorders>
              <w:top w:val="nil"/>
              <w:bottom w:val="nil"/>
            </w:tcBorders>
            <w:shd w:val="clear" w:color="auto" w:fill="8331A7"/>
            <w:tcMar/>
            <w:vAlign w:val="center"/>
          </w:tcPr>
          <w:p w:rsidR="7431DFDB" w:rsidP="7431DFDB" w:rsidRDefault="7431DFDB" w14:paraId="044FD332"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1DD53D8E" w14:textId="77777777">
        <w:trPr>
          <w:trHeight w:val="432"/>
        </w:trPr>
        <w:tc>
          <w:tcPr>
            <w:tcW w:w="2127" w:type="dxa"/>
            <w:tcBorders>
              <w:top w:val="nil"/>
            </w:tcBorders>
            <w:tcMar/>
          </w:tcPr>
          <w:p w:rsidR="7431DFDB" w:rsidP="7431DFDB" w:rsidRDefault="7431DFDB" w14:paraId="36287FE8"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Title</w:t>
            </w:r>
          </w:p>
        </w:tc>
        <w:tc>
          <w:tcPr>
            <w:tcW w:w="8141" w:type="dxa"/>
            <w:tcBorders>
              <w:top w:val="nil"/>
            </w:tcBorders>
            <w:tcMar/>
          </w:tcPr>
          <w:p w:rsidR="54618E96" w:rsidP="236CDD57" w:rsidRDefault="54618E96" w14:paraId="3CCA9436" w14:textId="3CD64C8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Fixed sp</w:t>
            </w:r>
            <w:r w:rsidRPr="236CDD57" w:rsidR="236CDD57">
              <w:rPr>
                <w:rFonts w:ascii="Calibri" w:hAnsi="Calibri" w:cs="Calibri"/>
                <w:color w:val="000000" w:themeColor="text1"/>
                <w:sz w:val="22"/>
                <w:szCs w:val="22"/>
              </w:rPr>
              <w:t>e</w:t>
            </w:r>
            <w:r w:rsidRPr="236CDD57">
              <w:rPr>
                <w:rFonts w:ascii="Calibri" w:hAnsi="Calibri" w:cs="Calibri"/>
                <w:color w:val="000000" w:themeColor="text1"/>
                <w:sz w:val="22"/>
                <w:szCs w:val="22"/>
              </w:rPr>
              <w:t>lling error</w:t>
            </w:r>
          </w:p>
        </w:tc>
      </w:tr>
      <w:tr w:rsidR="7431DFDB" w:rsidTr="3EA24910" w14:paraId="40D36C84" w14:textId="77777777">
        <w:trPr>
          <w:trHeight w:val="346"/>
        </w:trPr>
        <w:tc>
          <w:tcPr>
            <w:tcW w:w="2127" w:type="dxa"/>
            <w:tcMar/>
            <w:vAlign w:val="center"/>
          </w:tcPr>
          <w:p w:rsidR="7431DFDB" w:rsidP="7431DFDB" w:rsidRDefault="7431DFDB" w14:paraId="635C03F2"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000000" w:themeColor="text1"/>
                <w:sz w:val="22"/>
                <w:szCs w:val="22"/>
              </w:rPr>
              <w:t>Description</w:t>
            </w:r>
          </w:p>
        </w:tc>
        <w:tc>
          <w:tcPr>
            <w:tcW w:w="8141" w:type="dxa"/>
            <w:tcMar/>
            <w:vAlign w:val="center"/>
          </w:tcPr>
          <w:p w:rsidR="236CDD57" w:rsidP="3EA24910" w:rsidRDefault="236CDD57" w14:paraId="0CF9E883" w14:textId="5F119382">
            <w:pPr>
              <w:spacing w:before="60" w:after="60"/>
              <w:rPr>
                <w:rFonts w:ascii="Calibri" w:hAnsi="Calibri" w:cs="Calibri"/>
                <w:color w:val="000000" w:themeColor="text1"/>
                <w:sz w:val="22"/>
                <w:szCs w:val="22"/>
                <w:lang w:val="en-AU" w:eastAsia="en-AU"/>
              </w:rPr>
            </w:pPr>
            <w:r w:rsidRPr="3EA24910" w:rsidR="555BCE9F">
              <w:rPr>
                <w:rFonts w:ascii="Calibri" w:hAnsi="Calibri" w:cs="Calibri"/>
                <w:color w:val="000000" w:themeColor="text1" w:themeTint="FF" w:themeShade="FF"/>
                <w:sz w:val="22"/>
                <w:szCs w:val="22"/>
              </w:rPr>
              <w:t>Changes to improve clarity, capture the intent of the skill set, and align with TPOF</w:t>
            </w:r>
          </w:p>
        </w:tc>
      </w:tr>
      <w:tr w:rsidR="7431DFDB" w:rsidTr="3EA24910" w14:paraId="31EB9C73" w14:textId="77777777">
        <w:trPr>
          <w:trHeight w:val="346"/>
        </w:trPr>
        <w:tc>
          <w:tcPr>
            <w:tcW w:w="2127" w:type="dxa"/>
            <w:tcMar/>
            <w:vAlign w:val="center"/>
          </w:tcPr>
          <w:p w:rsidR="7431DFDB" w:rsidP="7431DFDB" w:rsidRDefault="7431DFDB" w14:paraId="0FF85BFD"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Entry Requirements</w:t>
            </w:r>
          </w:p>
        </w:tc>
        <w:tc>
          <w:tcPr>
            <w:tcW w:w="8141" w:type="dxa"/>
            <w:tcMar/>
            <w:vAlign w:val="center"/>
          </w:tcPr>
          <w:p w:rsidR="236CDD57" w:rsidP="236CDD57" w:rsidRDefault="236CDD57" w14:paraId="1BDA49EC" w14:textId="5CD9D15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Removed since the qualifications it leads to do not have entry requirements</w:t>
            </w:r>
          </w:p>
        </w:tc>
      </w:tr>
      <w:tr w:rsidR="7431DFDB" w:rsidTr="3EA24910" w14:paraId="56B07C9F" w14:textId="77777777">
        <w:trPr>
          <w:trHeight w:val="346"/>
        </w:trPr>
        <w:tc>
          <w:tcPr>
            <w:tcW w:w="2127" w:type="dxa"/>
            <w:tcMar/>
            <w:vAlign w:val="center"/>
          </w:tcPr>
          <w:p w:rsidR="7431DFDB" w:rsidP="7431DFDB" w:rsidRDefault="7431DFDB" w14:paraId="55637CB0"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Foundation Skills Outcomes</w:t>
            </w:r>
          </w:p>
        </w:tc>
        <w:tc>
          <w:tcPr>
            <w:tcW w:w="8141" w:type="dxa"/>
            <w:tcMar/>
            <w:vAlign w:val="center"/>
          </w:tcPr>
          <w:p w:rsidR="236CDD57" w:rsidP="236CDD57" w:rsidRDefault="236CDD57" w14:paraId="01078B2B" w14:textId="3482B0B0">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New field. Indicates the foundation skill outcomes a competent learner is expected to have upon completion of the qualification. These will be added after finalisation of units.</w:t>
            </w:r>
          </w:p>
        </w:tc>
      </w:tr>
      <w:tr w:rsidR="7431DFDB" w:rsidTr="3EA24910" w14:paraId="2D0F39F1" w14:textId="77777777">
        <w:trPr>
          <w:trHeight w:val="346"/>
        </w:trPr>
        <w:tc>
          <w:tcPr>
            <w:tcW w:w="2127" w:type="dxa"/>
            <w:tcMar/>
            <w:vAlign w:val="center"/>
          </w:tcPr>
          <w:p w:rsidR="7431DFDB" w:rsidP="7431DFDB" w:rsidRDefault="7431DFDB" w14:paraId="364A99A8" w14:textId="242C7C71">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Pathways information</w:t>
            </w:r>
          </w:p>
        </w:tc>
        <w:tc>
          <w:tcPr>
            <w:tcW w:w="8141" w:type="dxa"/>
            <w:tcMar/>
            <w:vAlign w:val="center"/>
          </w:tcPr>
          <w:p w:rsidR="236CDD57" w:rsidP="236CDD57" w:rsidRDefault="236CDD57" w14:paraId="584F8DD0" w14:textId="7B4979EF">
            <w:pPr>
              <w:spacing w:before="60" w:after="60"/>
              <w:rPr>
                <w:sz w:val="22"/>
                <w:szCs w:val="22"/>
              </w:rPr>
            </w:pPr>
            <w:r w:rsidRPr="236CDD57">
              <w:rPr>
                <w:sz w:val="22"/>
                <w:szCs w:val="22"/>
              </w:rPr>
              <w:t>Updated to align with TPOF</w:t>
            </w:r>
          </w:p>
        </w:tc>
      </w:tr>
      <w:tr w:rsidR="7431DFDB" w:rsidTr="3EA24910" w14:paraId="4DFE261B" w14:textId="77777777">
        <w:trPr>
          <w:trHeight w:val="346"/>
        </w:trPr>
        <w:tc>
          <w:tcPr>
            <w:tcW w:w="2127" w:type="dxa"/>
            <w:tcMar/>
            <w:vAlign w:val="center"/>
          </w:tcPr>
          <w:p w:rsidR="7431DFDB" w:rsidP="7431DFDB" w:rsidRDefault="7431DFDB" w14:paraId="5F173378" w14:textId="3818114D">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Skill set requirements</w:t>
            </w:r>
          </w:p>
        </w:tc>
        <w:tc>
          <w:tcPr>
            <w:tcW w:w="8141" w:type="dxa"/>
            <w:tcMar/>
            <w:vAlign w:val="center"/>
          </w:tcPr>
          <w:p w:rsidR="35C80EBF" w:rsidP="236CDD57" w:rsidRDefault="35C80EBF" w14:paraId="6EB8BFE7" w14:textId="24CA9248">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Added the following unit to better align with the needs of individuals upskilling in the sector:</w:t>
            </w:r>
          </w:p>
          <w:p w:rsidR="35C80EBF" w:rsidP="236CDD57" w:rsidRDefault="35C80EBF" w14:paraId="53736359" w14:textId="328F5CFB">
            <w:pPr>
              <w:spacing w:before="60" w:after="60"/>
            </w:pPr>
            <w:r w:rsidRPr="236CDD57">
              <w:rPr>
                <w:rFonts w:ascii="Calibri" w:hAnsi="Calibri" w:cs="Calibri"/>
                <w:color w:val="000000" w:themeColor="text1"/>
                <w:sz w:val="22"/>
                <w:szCs w:val="22"/>
              </w:rPr>
              <w:t xml:space="preserve">  - CHCECD006M Develop and monitor employment plans</w:t>
            </w:r>
          </w:p>
        </w:tc>
      </w:tr>
    </w:tbl>
    <w:p w:rsidR="236CDD57" w:rsidP="236CDD57" w:rsidRDefault="571DD9BF" w14:paraId="52D94479" w14:textId="59C61F84">
      <w:pPr>
        <w:rPr>
          <w:color w:val="7030A0"/>
        </w:rPr>
      </w:pPr>
      <w:r w:rsidRPr="3EA24910" w:rsidR="571DD9BF">
        <w:rPr>
          <w:color w:val="7030A0"/>
        </w:rPr>
        <w:t>Table 19: Proposed changes to CHCSS00109</w:t>
      </w:r>
      <w:r w:rsidRPr="3EA24910" w:rsidR="571DD9BF">
        <w:rPr>
          <w:color w:val="7030A0"/>
        </w:rPr>
        <w:t xml:space="preserve"> Employment Services Skill Set</w:t>
      </w:r>
    </w:p>
    <w:p w:rsidR="236CDD57" w:rsidRDefault="236CDD57" w14:paraId="48F427D7" w14:textId="1A52F475">
      <w:r>
        <w:br w:type="page"/>
      </w:r>
    </w:p>
    <w:p w:rsidR="3B6DB5A0" w:rsidP="007E69B8" w:rsidRDefault="37A8AC75" w14:paraId="6FA8E6EB" w14:textId="7363B658">
      <w:pPr>
        <w:pStyle w:val="Heading3"/>
        <w:rPr>
          <w:color w:val="7030A0"/>
        </w:rPr>
      </w:pPr>
      <w:hyperlink r:id="rId33">
        <w:bookmarkStart w:name="_Toc223967608" w:id="27"/>
        <w:r w:rsidRPr="69A156D4">
          <w:rPr>
            <w:rStyle w:val="Hyperlink"/>
            <w:color w:val="7030A0"/>
            <w:u w:val="none"/>
          </w:rPr>
          <w:t>CHCSS00065 Workforce Planning Skill Set</w:t>
        </w:r>
        <w:bookmarkEnd w:id="27"/>
      </w:hyperlink>
    </w:p>
    <w:tbl>
      <w:tblPr>
        <w:tblStyle w:val="TableGrid"/>
        <w:tblW w:w="10268" w:type="dxa"/>
        <w:tblBorders>
          <w:left w:val="none" w:color="auto" w:sz="0" w:space="0"/>
          <w:right w:val="none" w:color="auto" w:sz="0" w:space="0"/>
          <w:insideV w:val="none" w:color="auto" w:sz="0" w:space="0"/>
        </w:tblBorders>
        <w:tblLook w:val="04A0" w:firstRow="1" w:lastRow="0" w:firstColumn="1" w:lastColumn="0" w:noHBand="0" w:noVBand="1"/>
      </w:tblPr>
      <w:tblGrid>
        <w:gridCol w:w="2115"/>
        <w:gridCol w:w="8153"/>
      </w:tblGrid>
      <w:tr w:rsidR="7431DFDB" w:rsidTr="3EA24910" w14:paraId="4323CA35" w14:textId="77777777">
        <w:trPr>
          <w:trHeight w:val="865"/>
        </w:trPr>
        <w:tc>
          <w:tcPr>
            <w:tcW w:w="2115" w:type="dxa"/>
            <w:tcBorders>
              <w:top w:val="nil"/>
              <w:bottom w:val="nil"/>
            </w:tcBorders>
            <w:shd w:val="clear" w:color="auto" w:fill="8331A7"/>
            <w:tcMar/>
            <w:vAlign w:val="center"/>
          </w:tcPr>
          <w:p w:rsidR="7431DFDB" w:rsidP="7431DFDB" w:rsidRDefault="7431DFDB" w14:paraId="344122E0"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FFFFFF" w:themeColor="background1"/>
                <w:sz w:val="22"/>
                <w:szCs w:val="22"/>
              </w:rPr>
              <w:t>Section</w:t>
            </w:r>
          </w:p>
        </w:tc>
        <w:tc>
          <w:tcPr>
            <w:tcW w:w="8153" w:type="dxa"/>
            <w:tcBorders>
              <w:top w:val="nil"/>
              <w:bottom w:val="nil"/>
            </w:tcBorders>
            <w:shd w:val="clear" w:color="auto" w:fill="8331A7"/>
            <w:tcMar/>
            <w:vAlign w:val="center"/>
          </w:tcPr>
          <w:p w:rsidR="7431DFDB" w:rsidP="7431DFDB" w:rsidRDefault="7431DFDB" w14:paraId="1BAF5AC1" w14:textId="77777777">
            <w:pPr>
              <w:spacing w:before="60" w:after="60"/>
              <w:rPr>
                <w:rFonts w:ascii="Calibri" w:hAnsi="Calibri" w:cs="Calibri"/>
                <w:color w:val="FFFFFF" w:themeColor="background1"/>
                <w:sz w:val="22"/>
                <w:szCs w:val="22"/>
              </w:rPr>
            </w:pPr>
            <w:r w:rsidRPr="7431DFDB">
              <w:rPr>
                <w:rFonts w:ascii="Calibri" w:hAnsi="Calibri" w:cs="Calibri"/>
                <w:color w:val="FFFFFF" w:themeColor="background1"/>
                <w:sz w:val="22"/>
                <w:szCs w:val="22"/>
              </w:rPr>
              <w:t>Draft 1. Public and Government Consultation</w:t>
            </w:r>
          </w:p>
        </w:tc>
      </w:tr>
      <w:tr w:rsidR="7431DFDB" w:rsidTr="3EA24910" w14:paraId="39A2522B" w14:textId="77777777">
        <w:trPr>
          <w:trHeight w:val="432"/>
        </w:trPr>
        <w:tc>
          <w:tcPr>
            <w:tcW w:w="2115" w:type="dxa"/>
            <w:tcBorders>
              <w:top w:val="nil"/>
            </w:tcBorders>
            <w:tcMar/>
          </w:tcPr>
          <w:p w:rsidR="7431DFDB" w:rsidP="7431DFDB" w:rsidRDefault="7431DFDB" w14:paraId="4FEE208B"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Title</w:t>
            </w:r>
          </w:p>
        </w:tc>
        <w:tc>
          <w:tcPr>
            <w:tcW w:w="8153" w:type="dxa"/>
            <w:tcBorders>
              <w:top w:val="nil"/>
            </w:tcBorders>
            <w:tcMar/>
          </w:tcPr>
          <w:p w:rsidR="055B064E" w:rsidP="236CDD57" w:rsidRDefault="055B064E" w14:paraId="7B42D065" w14:textId="5F3B288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Updated to “Workforce Support Skill Set”</w:t>
            </w:r>
          </w:p>
        </w:tc>
      </w:tr>
      <w:tr w:rsidR="7431DFDB" w:rsidTr="3EA24910" w14:paraId="6AE57212" w14:textId="77777777">
        <w:trPr>
          <w:trHeight w:val="346"/>
        </w:trPr>
        <w:tc>
          <w:tcPr>
            <w:tcW w:w="2115" w:type="dxa"/>
            <w:tcMar/>
            <w:vAlign w:val="center"/>
          </w:tcPr>
          <w:p w:rsidR="7431DFDB" w:rsidP="7431DFDB" w:rsidRDefault="7431DFDB" w14:paraId="5362A3AB" w14:textId="77777777">
            <w:pPr>
              <w:spacing w:before="60" w:after="60"/>
              <w:rPr>
                <w:rFonts w:ascii="Calibri" w:hAnsi="Calibri" w:cs="Calibri"/>
                <w:color w:val="000000" w:themeColor="text1"/>
                <w:sz w:val="22"/>
                <w:szCs w:val="22"/>
                <w:lang w:val="en-AU" w:eastAsia="en-AU"/>
              </w:rPr>
            </w:pPr>
            <w:r w:rsidRPr="7431DFDB">
              <w:rPr>
                <w:rFonts w:ascii="Calibri" w:hAnsi="Calibri" w:cs="Calibri"/>
                <w:color w:val="000000" w:themeColor="text1"/>
                <w:sz w:val="22"/>
                <w:szCs w:val="22"/>
              </w:rPr>
              <w:t>Description</w:t>
            </w:r>
          </w:p>
        </w:tc>
        <w:tc>
          <w:tcPr>
            <w:tcW w:w="8153" w:type="dxa"/>
            <w:tcMar/>
            <w:vAlign w:val="center"/>
          </w:tcPr>
          <w:p w:rsidR="236CDD57" w:rsidP="3EA24910" w:rsidRDefault="236CDD57" w14:paraId="5432F3B1" w14:textId="3CFF4E32">
            <w:pPr>
              <w:spacing w:before="60" w:after="60"/>
              <w:rPr>
                <w:rFonts w:ascii="Calibri" w:hAnsi="Calibri" w:cs="Calibri"/>
                <w:color w:val="000000" w:themeColor="text1"/>
                <w:sz w:val="22"/>
                <w:szCs w:val="22"/>
                <w:lang w:val="en-AU" w:eastAsia="en-AU"/>
              </w:rPr>
            </w:pPr>
            <w:r w:rsidRPr="3EA24910" w:rsidR="05664F12">
              <w:rPr>
                <w:rFonts w:ascii="Calibri" w:hAnsi="Calibri" w:cs="Calibri"/>
                <w:color w:val="000000" w:themeColor="text1" w:themeTint="FF" w:themeShade="FF"/>
                <w:sz w:val="22"/>
                <w:szCs w:val="22"/>
              </w:rPr>
              <w:t>Changes to improve clarity, capture the intent of the skill set, and align with TPOF</w:t>
            </w:r>
          </w:p>
        </w:tc>
      </w:tr>
      <w:tr w:rsidR="7431DFDB" w:rsidTr="3EA24910" w14:paraId="082F834B" w14:textId="77777777">
        <w:trPr>
          <w:trHeight w:val="346"/>
        </w:trPr>
        <w:tc>
          <w:tcPr>
            <w:tcW w:w="2115" w:type="dxa"/>
            <w:tcMar/>
            <w:vAlign w:val="center"/>
          </w:tcPr>
          <w:p w:rsidR="7431DFDB" w:rsidP="7431DFDB" w:rsidRDefault="7431DFDB" w14:paraId="161D6E73"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Entry Requirements</w:t>
            </w:r>
          </w:p>
        </w:tc>
        <w:tc>
          <w:tcPr>
            <w:tcW w:w="8153" w:type="dxa"/>
            <w:tcMar/>
            <w:vAlign w:val="center"/>
          </w:tcPr>
          <w:p w:rsidR="47C40637" w:rsidP="236CDD57" w:rsidRDefault="47C40637" w14:paraId="457D7772" w14:textId="22E2BDAF">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Removed since the qualifications it leads to do not have entry requirements</w:t>
            </w:r>
          </w:p>
        </w:tc>
      </w:tr>
      <w:tr w:rsidR="7431DFDB" w:rsidTr="3EA24910" w14:paraId="21C05BC8" w14:textId="77777777">
        <w:trPr>
          <w:trHeight w:val="346"/>
        </w:trPr>
        <w:tc>
          <w:tcPr>
            <w:tcW w:w="2115" w:type="dxa"/>
            <w:tcMar/>
            <w:vAlign w:val="center"/>
          </w:tcPr>
          <w:p w:rsidR="7431DFDB" w:rsidP="7431DFDB" w:rsidRDefault="7431DFDB" w14:paraId="34AD0BB0" w14:textId="77777777">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Foundation Skills Outcomes</w:t>
            </w:r>
          </w:p>
        </w:tc>
        <w:tc>
          <w:tcPr>
            <w:tcW w:w="8153" w:type="dxa"/>
            <w:tcMar/>
            <w:vAlign w:val="center"/>
          </w:tcPr>
          <w:p w:rsidR="236CDD57" w:rsidP="236CDD57" w:rsidRDefault="236CDD57" w14:paraId="10DCA1F7" w14:textId="3482B0B0">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New field. Indicates the foundation skill outcomes a competent learner is expected to have upon completion of the qualification. These will be added after finalisation of units.</w:t>
            </w:r>
          </w:p>
        </w:tc>
      </w:tr>
      <w:tr w:rsidR="7431DFDB" w:rsidTr="3EA24910" w14:paraId="3CEED647" w14:textId="77777777">
        <w:trPr>
          <w:trHeight w:val="346"/>
        </w:trPr>
        <w:tc>
          <w:tcPr>
            <w:tcW w:w="2115" w:type="dxa"/>
            <w:tcMar/>
            <w:vAlign w:val="center"/>
          </w:tcPr>
          <w:p w:rsidR="7431DFDB" w:rsidP="7431DFDB" w:rsidRDefault="7431DFDB" w14:paraId="338079A5" w14:textId="242C7C71">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Pathways information</w:t>
            </w:r>
          </w:p>
        </w:tc>
        <w:tc>
          <w:tcPr>
            <w:tcW w:w="8153" w:type="dxa"/>
            <w:tcMar/>
            <w:vAlign w:val="center"/>
          </w:tcPr>
          <w:p w:rsidR="236CDD57" w:rsidP="236CDD57" w:rsidRDefault="236CDD57" w14:paraId="655027BB" w14:textId="7B4979EF">
            <w:pPr>
              <w:spacing w:before="60" w:after="60"/>
              <w:rPr>
                <w:sz w:val="22"/>
                <w:szCs w:val="22"/>
              </w:rPr>
            </w:pPr>
            <w:r w:rsidRPr="236CDD57">
              <w:rPr>
                <w:sz w:val="22"/>
                <w:szCs w:val="22"/>
              </w:rPr>
              <w:t>Updated to align with TPOF</w:t>
            </w:r>
          </w:p>
        </w:tc>
      </w:tr>
      <w:tr w:rsidR="7431DFDB" w:rsidTr="3EA24910" w14:paraId="1132BBF3" w14:textId="77777777">
        <w:trPr>
          <w:trHeight w:val="346"/>
        </w:trPr>
        <w:tc>
          <w:tcPr>
            <w:tcW w:w="2115" w:type="dxa"/>
            <w:tcMar/>
            <w:vAlign w:val="center"/>
          </w:tcPr>
          <w:p w:rsidR="7431DFDB" w:rsidP="7431DFDB" w:rsidRDefault="7431DFDB" w14:paraId="56D9C638" w14:textId="3818114D">
            <w:pPr>
              <w:spacing w:before="60" w:after="60"/>
              <w:rPr>
                <w:rFonts w:ascii="Calibri" w:hAnsi="Calibri" w:cs="Calibri"/>
                <w:color w:val="000000" w:themeColor="text1"/>
                <w:sz w:val="22"/>
                <w:szCs w:val="22"/>
              </w:rPr>
            </w:pPr>
            <w:r w:rsidRPr="7431DFDB">
              <w:rPr>
                <w:rFonts w:ascii="Calibri" w:hAnsi="Calibri" w:cs="Calibri"/>
                <w:color w:val="000000" w:themeColor="text1"/>
                <w:sz w:val="22"/>
                <w:szCs w:val="22"/>
              </w:rPr>
              <w:t>Skill set requirements</w:t>
            </w:r>
          </w:p>
        </w:tc>
        <w:tc>
          <w:tcPr>
            <w:tcW w:w="8153" w:type="dxa"/>
            <w:tcMar/>
            <w:vAlign w:val="center"/>
          </w:tcPr>
          <w:p w:rsidR="46636810" w:rsidP="236CDD57" w:rsidRDefault="46636810" w14:paraId="5015CDFC" w14:textId="68A60BCB">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Replaced</w:t>
            </w:r>
            <w:r w:rsidRPr="236CDD57" w:rsidR="236CDD57">
              <w:rPr>
                <w:rFonts w:ascii="Calibri" w:hAnsi="Calibri" w:cs="Calibri"/>
                <w:color w:val="000000" w:themeColor="text1"/>
                <w:sz w:val="22"/>
                <w:szCs w:val="22"/>
              </w:rPr>
              <w:t xml:space="preserve"> the following unit to better align with the needs of individuals </w:t>
            </w:r>
            <w:r w:rsidRPr="236CDD57" w:rsidR="543415AE">
              <w:rPr>
                <w:rFonts w:ascii="Calibri" w:hAnsi="Calibri" w:cs="Calibri"/>
                <w:color w:val="000000" w:themeColor="text1"/>
                <w:sz w:val="22"/>
                <w:szCs w:val="22"/>
              </w:rPr>
              <w:t>in the employment services sector (as opposed to the original human resources focus)</w:t>
            </w:r>
            <w:r w:rsidRPr="236CDD57" w:rsidR="236CDD57">
              <w:rPr>
                <w:rFonts w:ascii="Calibri" w:hAnsi="Calibri" w:cs="Calibri"/>
                <w:color w:val="000000" w:themeColor="text1"/>
                <w:sz w:val="22"/>
                <w:szCs w:val="22"/>
              </w:rPr>
              <w:t>:</w:t>
            </w:r>
          </w:p>
          <w:p w:rsidR="236CDD57" w:rsidP="236CDD57" w:rsidRDefault="236CDD57" w14:paraId="18FCC632" w14:textId="010BE4EB">
            <w:pPr>
              <w:spacing w:before="60" w:after="60"/>
            </w:pPr>
            <w:r w:rsidRPr="236CDD57">
              <w:rPr>
                <w:rFonts w:ascii="Calibri" w:hAnsi="Calibri" w:cs="Calibri"/>
                <w:color w:val="000000" w:themeColor="text1"/>
                <w:sz w:val="22"/>
                <w:szCs w:val="22"/>
              </w:rPr>
              <w:t xml:space="preserve">  - </w:t>
            </w:r>
            <w:r w:rsidRPr="236CDD57" w:rsidR="63CA93C0">
              <w:rPr>
                <w:rFonts w:ascii="Calibri" w:hAnsi="Calibri" w:cs="Calibri"/>
                <w:color w:val="000000" w:themeColor="text1"/>
                <w:sz w:val="22"/>
                <w:szCs w:val="22"/>
              </w:rPr>
              <w:t>Remove: BSBHRM524 Coordinate workforce plan implementation</w:t>
            </w:r>
          </w:p>
          <w:p w:rsidR="63CA93C0" w:rsidP="236CDD57" w:rsidRDefault="63CA93C0" w14:paraId="270DB4C4" w14:textId="4C59F1FA">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 xml:space="preserve">  - Add: </w:t>
            </w:r>
            <w:r w:rsidRPr="236CDD57" w:rsidR="09FC0096">
              <w:rPr>
                <w:rFonts w:ascii="Calibri" w:hAnsi="Calibri" w:cs="Calibri"/>
                <w:color w:val="000000" w:themeColor="text1"/>
                <w:sz w:val="22"/>
                <w:szCs w:val="22"/>
              </w:rPr>
              <w:t>CHCECD005M Deliver recruitment and workforce support as part of employment services</w:t>
            </w:r>
          </w:p>
        </w:tc>
      </w:tr>
    </w:tbl>
    <w:p w:rsidR="236CDD57" w:rsidP="236CDD57" w:rsidRDefault="1326F2C8" w14:paraId="70E61D5A" w14:textId="3AECA10B">
      <w:pPr>
        <w:rPr>
          <w:color w:val="7030A0"/>
        </w:rPr>
      </w:pPr>
      <w:r w:rsidRPr="3EA24910" w:rsidR="1326F2C8">
        <w:rPr>
          <w:color w:val="7030A0"/>
        </w:rPr>
        <w:t>Table 20: Proposed changes to CHCSS00065</w:t>
      </w:r>
      <w:r w:rsidRPr="3EA24910" w:rsidR="1326F2C8">
        <w:rPr>
          <w:color w:val="7030A0"/>
        </w:rPr>
        <w:t xml:space="preserve"> Workforce Planning Skill Set</w:t>
      </w:r>
    </w:p>
    <w:p w:rsidR="236CDD57" w:rsidRDefault="236CDD57" w14:paraId="76A11D42" w14:textId="1DE6B337">
      <w:r>
        <w:br w:type="page"/>
      </w:r>
    </w:p>
    <w:p w:rsidR="383FB696" w:rsidP="007E69B8" w:rsidRDefault="383FB696" w14:paraId="09140C69" w14:textId="00BE2473">
      <w:pPr>
        <w:pStyle w:val="Heading3"/>
      </w:pPr>
      <w:bookmarkStart w:name="_Toc223967609" w:id="28"/>
      <w:r w:rsidRPr="236CDD57">
        <w:t>CHCSS</w:t>
      </w:r>
      <w:r w:rsidRPr="236CDD57" w:rsidR="7546BDE0">
        <w:t>xxxxx</w:t>
      </w:r>
      <w:r w:rsidRPr="236CDD57">
        <w:t xml:space="preserve"> </w:t>
      </w:r>
      <w:r w:rsidRPr="236CDD57" w:rsidR="34249D7F">
        <w:t>Employer Engagement in Employment Services</w:t>
      </w:r>
      <w:r w:rsidRPr="236CDD57">
        <w:t xml:space="preserve"> Skill Set</w:t>
      </w:r>
      <w:bookmarkEnd w:id="28"/>
    </w:p>
    <w:tbl>
      <w:tblPr>
        <w:tblStyle w:val="TableGrid"/>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121"/>
        <w:gridCol w:w="8083"/>
      </w:tblGrid>
      <w:tr w:rsidR="236CDD57" w:rsidTr="236CDD57" w14:paraId="1A0928C0" w14:textId="77777777">
        <w:trPr>
          <w:trHeight w:val="865"/>
        </w:trPr>
        <w:tc>
          <w:tcPr>
            <w:tcW w:w="2127" w:type="dxa"/>
            <w:tcBorders>
              <w:top w:val="nil"/>
              <w:bottom w:val="nil"/>
            </w:tcBorders>
            <w:shd w:val="clear" w:color="auto" w:fill="8331A7"/>
            <w:vAlign w:val="center"/>
          </w:tcPr>
          <w:p w:rsidR="236CDD57" w:rsidP="236CDD57" w:rsidRDefault="236CDD57" w14:paraId="584A2837"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FFFFFF" w:themeColor="background1"/>
                <w:sz w:val="22"/>
                <w:szCs w:val="22"/>
              </w:rPr>
              <w:t>Section</w:t>
            </w:r>
          </w:p>
        </w:tc>
        <w:tc>
          <w:tcPr>
            <w:tcW w:w="8141" w:type="dxa"/>
            <w:tcBorders>
              <w:top w:val="nil"/>
              <w:bottom w:val="nil"/>
            </w:tcBorders>
            <w:shd w:val="clear" w:color="auto" w:fill="8331A7"/>
            <w:vAlign w:val="center"/>
          </w:tcPr>
          <w:p w:rsidR="236CDD57" w:rsidP="236CDD57" w:rsidRDefault="236CDD57" w14:paraId="0C2B75CD" w14:textId="77777777">
            <w:pPr>
              <w:spacing w:before="60" w:after="60"/>
              <w:rPr>
                <w:rFonts w:ascii="Calibri" w:hAnsi="Calibri" w:cs="Calibri"/>
                <w:color w:val="FFFFFF" w:themeColor="background1"/>
                <w:sz w:val="22"/>
                <w:szCs w:val="22"/>
              </w:rPr>
            </w:pPr>
            <w:r w:rsidRPr="236CDD57">
              <w:rPr>
                <w:rFonts w:ascii="Calibri" w:hAnsi="Calibri" w:cs="Calibri"/>
                <w:color w:val="FFFFFF" w:themeColor="background1"/>
                <w:sz w:val="22"/>
                <w:szCs w:val="22"/>
              </w:rPr>
              <w:t>Draft 1. Public and Government Consultation</w:t>
            </w:r>
          </w:p>
        </w:tc>
      </w:tr>
      <w:tr w:rsidR="236CDD57" w:rsidTr="236CDD57" w14:paraId="032EA777" w14:textId="77777777">
        <w:trPr>
          <w:trHeight w:val="346"/>
        </w:trPr>
        <w:tc>
          <w:tcPr>
            <w:tcW w:w="2127" w:type="dxa"/>
            <w:vAlign w:val="center"/>
          </w:tcPr>
          <w:p w:rsidR="21E3961C" w:rsidP="236CDD57" w:rsidRDefault="21E3961C" w14:paraId="2A951B6C" w14:textId="3C9A8FA9">
            <w:pPr>
              <w:spacing w:before="60" w:after="60"/>
            </w:pPr>
            <w:r w:rsidRPr="236CDD57">
              <w:rPr>
                <w:rFonts w:ascii="Calibri" w:hAnsi="Calibri" w:cs="Calibri"/>
                <w:color w:val="000000" w:themeColor="text1"/>
                <w:sz w:val="22"/>
                <w:szCs w:val="22"/>
              </w:rPr>
              <w:t>Overview</w:t>
            </w:r>
          </w:p>
        </w:tc>
        <w:tc>
          <w:tcPr>
            <w:tcW w:w="8141" w:type="dxa"/>
            <w:vAlign w:val="center"/>
          </w:tcPr>
          <w:p w:rsidR="4A272842" w:rsidP="236CDD57" w:rsidRDefault="4A272842" w14:paraId="36362CB0" w14:textId="230036FC">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New skill set to address the skills undertaken by workers in the sector that principally deal with employers</w:t>
            </w:r>
          </w:p>
        </w:tc>
      </w:tr>
      <w:tr w:rsidR="236CDD57" w:rsidTr="236CDD57" w14:paraId="54ADF157" w14:textId="77777777">
        <w:trPr>
          <w:trHeight w:val="346"/>
        </w:trPr>
        <w:tc>
          <w:tcPr>
            <w:tcW w:w="2127" w:type="dxa"/>
            <w:vAlign w:val="center"/>
          </w:tcPr>
          <w:p w:rsidR="236CDD57" w:rsidP="236CDD57" w:rsidRDefault="236CDD57" w14:paraId="42FACDF0" w14:textId="3818114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Skill set requirements</w:t>
            </w:r>
          </w:p>
        </w:tc>
        <w:tc>
          <w:tcPr>
            <w:tcW w:w="8141" w:type="dxa"/>
            <w:vAlign w:val="center"/>
          </w:tcPr>
          <w:p w:rsidR="57D7F1E8" w:rsidP="236CDD57" w:rsidRDefault="57D7F1E8" w14:paraId="505B646A" w14:textId="1B6F709B">
            <w:pPr>
              <w:rPr>
                <w:rFonts w:ascii="Calibri" w:hAnsi="Calibri" w:eastAsia="Calibri" w:cs="Calibri"/>
                <w:sz w:val="22"/>
                <w:szCs w:val="22"/>
              </w:rPr>
            </w:pPr>
            <w:r w:rsidRPr="236CDD57">
              <w:rPr>
                <w:rFonts w:ascii="Calibri" w:hAnsi="Calibri" w:eastAsia="Calibri" w:cs="Calibri"/>
                <w:sz w:val="22"/>
                <w:szCs w:val="22"/>
              </w:rPr>
              <w:t>• CHCECD003M Reverse market job seekers to employers</w:t>
            </w:r>
          </w:p>
          <w:p w:rsidR="57D7F1E8" w:rsidP="236CDD57" w:rsidRDefault="57D7F1E8" w14:paraId="6D853A53" w14:textId="6C2910FE">
            <w:pPr>
              <w:rPr>
                <w:rFonts w:ascii="Calibri" w:hAnsi="Calibri" w:eastAsia="Calibri" w:cs="Calibri"/>
                <w:sz w:val="22"/>
                <w:szCs w:val="22"/>
              </w:rPr>
            </w:pPr>
            <w:r w:rsidRPr="236CDD57">
              <w:rPr>
                <w:rFonts w:ascii="Calibri" w:hAnsi="Calibri" w:eastAsia="Calibri" w:cs="Calibri"/>
                <w:sz w:val="22"/>
                <w:szCs w:val="22"/>
              </w:rPr>
              <w:t>• CHCECD005M Deliver recruitment and workforce support as part of employment services</w:t>
            </w:r>
          </w:p>
          <w:p w:rsidR="57D7F1E8" w:rsidP="236CDD57" w:rsidRDefault="57D7F1E8" w14:paraId="59FC44D8" w14:textId="081E7B93">
            <w:pPr>
              <w:rPr>
                <w:rFonts w:ascii="Calibri" w:hAnsi="Calibri" w:eastAsia="Calibri" w:cs="Calibri"/>
                <w:sz w:val="22"/>
                <w:szCs w:val="22"/>
              </w:rPr>
            </w:pPr>
            <w:r w:rsidRPr="236CDD57">
              <w:rPr>
                <w:rFonts w:ascii="Calibri" w:hAnsi="Calibri" w:eastAsia="Calibri" w:cs="Calibri"/>
                <w:sz w:val="22"/>
                <w:szCs w:val="22"/>
              </w:rPr>
              <w:t>• CHCECD007M Develop and implement customised employment solutions</w:t>
            </w:r>
          </w:p>
        </w:tc>
      </w:tr>
    </w:tbl>
    <w:p w:rsidR="236CDD57" w:rsidP="236CDD57" w:rsidRDefault="7D9A9B07" w14:paraId="3F5503F3" w14:textId="7B92141C">
      <w:pPr>
        <w:rPr>
          <w:color w:val="7030A0"/>
        </w:rPr>
      </w:pPr>
      <w:r w:rsidRPr="69A156D4">
        <w:rPr>
          <w:color w:val="7030A0"/>
        </w:rPr>
        <w:t>Table 21: Proposed new skill set CHCSSxxxxx Employer Engagement in Employment Services Skill Set</w:t>
      </w:r>
    </w:p>
    <w:p w:rsidR="236CDD57" w:rsidRDefault="236CDD57" w14:paraId="00E89420" w14:textId="615402CC">
      <w:r>
        <w:br w:type="page"/>
      </w:r>
    </w:p>
    <w:p w:rsidR="0E914FEA" w:rsidP="007E69B8" w:rsidRDefault="66CB14CB" w14:paraId="7DE630B8" w14:textId="1DAFB808">
      <w:pPr>
        <w:pStyle w:val="Heading3"/>
      </w:pPr>
      <w:bookmarkStart w:name="_Toc223967610" w:id="29"/>
      <w:r w:rsidRPr="236CDD57">
        <w:t>CHCSSxxxxx In-work Support Skill Set</w:t>
      </w:r>
      <w:bookmarkEnd w:id="29"/>
    </w:p>
    <w:tbl>
      <w:tblPr>
        <w:tblStyle w:val="TableGrid"/>
        <w:tblW w:w="0" w:type="auto"/>
        <w:tblBorders>
          <w:left w:val="none" w:color="auto" w:sz="0" w:space="0"/>
          <w:right w:val="none" w:color="auto" w:sz="0" w:space="0"/>
          <w:insideV w:val="none" w:color="auto" w:sz="0" w:space="0"/>
        </w:tblBorders>
        <w:tblLook w:val="04A0" w:firstRow="1" w:lastRow="0" w:firstColumn="1" w:lastColumn="0" w:noHBand="0" w:noVBand="1"/>
      </w:tblPr>
      <w:tblGrid>
        <w:gridCol w:w="2121"/>
        <w:gridCol w:w="8083"/>
      </w:tblGrid>
      <w:tr w:rsidR="236CDD57" w:rsidTr="3EA24910" w14:paraId="26484DEE" w14:textId="77777777">
        <w:trPr>
          <w:trHeight w:val="865"/>
        </w:trPr>
        <w:tc>
          <w:tcPr>
            <w:tcW w:w="2127" w:type="dxa"/>
            <w:tcBorders>
              <w:top w:val="nil"/>
              <w:bottom w:val="nil"/>
            </w:tcBorders>
            <w:shd w:val="clear" w:color="auto" w:fill="8331A7"/>
            <w:tcMar/>
            <w:vAlign w:val="center"/>
          </w:tcPr>
          <w:p w:rsidR="236CDD57" w:rsidP="236CDD57" w:rsidRDefault="236CDD57" w14:paraId="2E101806" w14:textId="77777777">
            <w:pPr>
              <w:spacing w:before="60" w:after="60"/>
              <w:rPr>
                <w:rFonts w:ascii="Calibri" w:hAnsi="Calibri" w:cs="Calibri"/>
                <w:color w:val="000000" w:themeColor="text1"/>
                <w:sz w:val="22"/>
                <w:szCs w:val="22"/>
                <w:lang w:val="en-AU" w:eastAsia="en-AU"/>
              </w:rPr>
            </w:pPr>
            <w:r w:rsidRPr="236CDD57">
              <w:rPr>
                <w:rFonts w:ascii="Calibri" w:hAnsi="Calibri" w:cs="Calibri"/>
                <w:color w:val="FFFFFF" w:themeColor="background1"/>
                <w:sz w:val="22"/>
                <w:szCs w:val="22"/>
              </w:rPr>
              <w:t>Section</w:t>
            </w:r>
          </w:p>
        </w:tc>
        <w:tc>
          <w:tcPr>
            <w:tcW w:w="8141" w:type="dxa"/>
            <w:tcBorders>
              <w:top w:val="nil"/>
              <w:bottom w:val="nil"/>
            </w:tcBorders>
            <w:shd w:val="clear" w:color="auto" w:fill="8331A7"/>
            <w:tcMar/>
            <w:vAlign w:val="center"/>
          </w:tcPr>
          <w:p w:rsidR="236CDD57" w:rsidP="236CDD57" w:rsidRDefault="236CDD57" w14:paraId="21696518" w14:textId="77777777">
            <w:pPr>
              <w:spacing w:before="60" w:after="60"/>
              <w:rPr>
                <w:rFonts w:ascii="Calibri" w:hAnsi="Calibri" w:cs="Calibri"/>
                <w:color w:val="FFFFFF" w:themeColor="background1"/>
                <w:sz w:val="22"/>
                <w:szCs w:val="22"/>
              </w:rPr>
            </w:pPr>
            <w:r w:rsidRPr="236CDD57">
              <w:rPr>
                <w:rFonts w:ascii="Calibri" w:hAnsi="Calibri" w:cs="Calibri"/>
                <w:color w:val="FFFFFF" w:themeColor="background1"/>
                <w:sz w:val="22"/>
                <w:szCs w:val="22"/>
              </w:rPr>
              <w:t>Draft 1. Public and Government Consultation</w:t>
            </w:r>
          </w:p>
        </w:tc>
      </w:tr>
      <w:tr w:rsidR="236CDD57" w:rsidTr="3EA24910" w14:paraId="6158D65C" w14:textId="77777777">
        <w:trPr>
          <w:trHeight w:val="432"/>
        </w:trPr>
        <w:tc>
          <w:tcPr>
            <w:tcW w:w="2127" w:type="dxa"/>
            <w:tcBorders>
              <w:top w:val="nil"/>
            </w:tcBorders>
            <w:tcMar/>
          </w:tcPr>
          <w:p w:rsidR="236CDD57" w:rsidP="236CDD57" w:rsidRDefault="236CDD57" w14:paraId="310C529B" w14:textId="3C9A8FA9">
            <w:pPr>
              <w:spacing w:before="60" w:after="60"/>
            </w:pPr>
            <w:r w:rsidRPr="236CDD57">
              <w:rPr>
                <w:rFonts w:ascii="Calibri" w:hAnsi="Calibri" w:cs="Calibri"/>
                <w:color w:val="000000" w:themeColor="text1"/>
                <w:sz w:val="22"/>
                <w:szCs w:val="22"/>
              </w:rPr>
              <w:t>Overview</w:t>
            </w:r>
          </w:p>
        </w:tc>
        <w:tc>
          <w:tcPr>
            <w:tcW w:w="8141" w:type="dxa"/>
            <w:tcBorders>
              <w:top w:val="nil"/>
            </w:tcBorders>
            <w:tcMar/>
          </w:tcPr>
          <w:p w:rsidR="4B028976" w:rsidP="236CDD57" w:rsidRDefault="4B028976" w14:paraId="0C338A78" w14:textId="0ED190A2">
            <w:pPr>
              <w:spacing w:before="60" w:after="60"/>
              <w:rPr>
                <w:rFonts w:ascii="Calibri" w:hAnsi="Calibri" w:eastAsia="Calibri" w:cs="Calibri"/>
                <w:sz w:val="22"/>
                <w:szCs w:val="22"/>
              </w:rPr>
            </w:pPr>
            <w:r w:rsidRPr="236CDD57">
              <w:rPr>
                <w:rFonts w:ascii="Calibri" w:hAnsi="Calibri" w:eastAsia="Calibri" w:cs="Calibri"/>
                <w:sz w:val="22"/>
                <w:szCs w:val="22"/>
              </w:rPr>
              <w:t>New skill set to address the skills undertaken by workers in the sector that principally deal with workers as post-placement support</w:t>
            </w:r>
          </w:p>
        </w:tc>
      </w:tr>
      <w:tr w:rsidR="236CDD57" w:rsidTr="3EA24910" w14:paraId="427B93AD" w14:textId="77777777">
        <w:trPr>
          <w:trHeight w:val="346"/>
        </w:trPr>
        <w:tc>
          <w:tcPr>
            <w:tcW w:w="2127" w:type="dxa"/>
            <w:tcMar/>
            <w:vAlign w:val="center"/>
          </w:tcPr>
          <w:p w:rsidR="236CDD57" w:rsidP="236CDD57" w:rsidRDefault="236CDD57" w14:paraId="299ED019" w14:textId="3818114D">
            <w:pPr>
              <w:spacing w:before="60" w:after="60"/>
              <w:rPr>
                <w:rFonts w:ascii="Calibri" w:hAnsi="Calibri" w:cs="Calibri"/>
                <w:color w:val="000000" w:themeColor="text1"/>
                <w:sz w:val="22"/>
                <w:szCs w:val="22"/>
              </w:rPr>
            </w:pPr>
            <w:r w:rsidRPr="236CDD57">
              <w:rPr>
                <w:rFonts w:ascii="Calibri" w:hAnsi="Calibri" w:cs="Calibri"/>
                <w:color w:val="000000" w:themeColor="text1"/>
                <w:sz w:val="22"/>
                <w:szCs w:val="22"/>
              </w:rPr>
              <w:t>Skill set requirements</w:t>
            </w:r>
          </w:p>
        </w:tc>
        <w:tc>
          <w:tcPr>
            <w:tcW w:w="8141" w:type="dxa"/>
            <w:tcMar/>
            <w:vAlign w:val="center"/>
          </w:tcPr>
          <w:p w:rsidR="0E2E573D" w:rsidP="236CDD57" w:rsidRDefault="0E2E573D" w14:paraId="19B59134" w14:textId="326AA7CE">
            <w:r w:rsidRPr="3EA24910" w:rsidR="164C56CD">
              <w:rPr>
                <w:rFonts w:ascii="Calibri" w:hAnsi="Calibri" w:eastAsia="Calibri" w:cs="Calibri"/>
                <w:sz w:val="22"/>
                <w:szCs w:val="22"/>
              </w:rPr>
              <w:t>• CHCADV001</w:t>
            </w:r>
            <w:r w:rsidRPr="3EA24910" w:rsidR="2E4EF495">
              <w:rPr>
                <w:rFonts w:ascii="Calibri" w:hAnsi="Calibri" w:eastAsia="Calibri" w:cs="Calibri"/>
                <w:sz w:val="22"/>
                <w:szCs w:val="22"/>
              </w:rPr>
              <w:t>M</w:t>
            </w:r>
            <w:r w:rsidRPr="3EA24910" w:rsidR="164C56CD">
              <w:rPr>
                <w:rFonts w:ascii="Calibri" w:hAnsi="Calibri" w:eastAsia="Calibri" w:cs="Calibri"/>
                <w:sz w:val="22"/>
                <w:szCs w:val="22"/>
              </w:rPr>
              <w:t xml:space="preserve"> Facilitate the interests and rights of clients</w:t>
            </w:r>
          </w:p>
          <w:p w:rsidR="0E2E573D" w:rsidP="236CDD57" w:rsidRDefault="0E2E573D" w14:paraId="678C499D" w14:textId="4F2BF3E6">
            <w:r w:rsidRPr="236CDD57">
              <w:rPr>
                <w:rFonts w:ascii="Calibri" w:hAnsi="Calibri" w:eastAsia="Calibri" w:cs="Calibri"/>
                <w:sz w:val="22"/>
                <w:szCs w:val="22"/>
              </w:rPr>
              <w:t>• CHCECD007M Develop and implement customised employment solutions</w:t>
            </w:r>
          </w:p>
          <w:p w:rsidR="0E2E573D" w:rsidP="236CDD57" w:rsidRDefault="0E2E573D" w14:paraId="5B62FB21" w14:textId="227B77DA">
            <w:r w:rsidRPr="3EA24910" w:rsidR="164C56CD">
              <w:rPr>
                <w:rFonts w:ascii="Calibri" w:hAnsi="Calibri" w:eastAsia="Calibri" w:cs="Calibri"/>
                <w:sz w:val="22"/>
                <w:szCs w:val="22"/>
              </w:rPr>
              <w:t>• CHCMHS001</w:t>
            </w:r>
            <w:r w:rsidRPr="3EA24910" w:rsidR="04E1BA92">
              <w:rPr>
                <w:rFonts w:ascii="Calibri" w:hAnsi="Calibri" w:eastAsia="Calibri" w:cs="Calibri"/>
                <w:sz w:val="22"/>
                <w:szCs w:val="22"/>
              </w:rPr>
              <w:t>M</w:t>
            </w:r>
            <w:r w:rsidRPr="3EA24910" w:rsidR="164C56CD">
              <w:rPr>
                <w:rFonts w:ascii="Calibri" w:hAnsi="Calibri" w:eastAsia="Calibri" w:cs="Calibri"/>
                <w:sz w:val="22"/>
                <w:szCs w:val="22"/>
              </w:rPr>
              <w:t xml:space="preserve"> Work with people with mental health issues</w:t>
            </w:r>
          </w:p>
        </w:tc>
      </w:tr>
    </w:tbl>
    <w:p w:rsidR="7431DFDB" w:rsidP="7431DFDB" w:rsidRDefault="2CF60EDB" w14:paraId="11B1D9B5" w14:textId="6C63F08F">
      <w:pPr>
        <w:rPr>
          <w:color w:val="7030A0"/>
        </w:rPr>
      </w:pPr>
      <w:r w:rsidRPr="69A156D4">
        <w:rPr>
          <w:color w:val="7030A0"/>
        </w:rPr>
        <w:t>Table 22: Proposed new skill set CHCSSxxxxx In-work Support Skill Set</w:t>
      </w:r>
    </w:p>
    <w:p w:rsidR="236CDD57" w:rsidRDefault="236CDD57" w14:paraId="06B0C6B2" w14:textId="722161F4">
      <w:r>
        <w:br w:type="page"/>
      </w:r>
    </w:p>
    <w:p w:rsidRPr="0094046A" w:rsidR="00893891" w:rsidP="69A156D4" w:rsidRDefault="00893891" w14:paraId="02081E79" w14:textId="074B4E73">
      <w:pPr>
        <w:pStyle w:val="Heading1"/>
      </w:pPr>
      <w:bookmarkStart w:name="_Toc223967611" w:id="30"/>
      <w:r>
        <w:t>Next Steps</w:t>
      </w:r>
      <w:bookmarkEnd w:id="30"/>
    </w:p>
    <w:p w:rsidR="008603B8" w:rsidP="008603B8" w:rsidRDefault="00B52EFD" w14:paraId="0C85B37E" w14:textId="3D9B250F">
      <w:pPr>
        <w:spacing w:after="240"/>
        <w:rPr>
          <w:rFonts w:ascii="Calibri" w:hAnsi="Calibri"/>
          <w:color w:val="000000" w:themeColor="text1"/>
        </w:rPr>
      </w:pPr>
      <w:r w:rsidRPr="236CDD57">
        <w:rPr>
          <w:rFonts w:ascii="Calibri" w:hAnsi="Calibri"/>
          <w:color w:val="000000" w:themeColor="text1"/>
        </w:rPr>
        <w:t>Public and Government Con</w:t>
      </w:r>
      <w:r w:rsidRPr="236CDD57" w:rsidR="00C86DC4">
        <w:rPr>
          <w:rFonts w:ascii="Calibri" w:hAnsi="Calibri"/>
          <w:color w:val="000000" w:themeColor="text1"/>
        </w:rPr>
        <w:t xml:space="preserve">sultation is expected to take place </w:t>
      </w:r>
      <w:r w:rsidRPr="236CDD57" w:rsidR="00D53885">
        <w:rPr>
          <w:rFonts w:ascii="Calibri" w:hAnsi="Calibri"/>
          <w:color w:val="000000" w:themeColor="text1"/>
        </w:rPr>
        <w:t xml:space="preserve">from </w:t>
      </w:r>
      <w:r w:rsidRPr="236CDD57" w:rsidR="00B7509C">
        <w:rPr>
          <w:rFonts w:ascii="Calibri" w:hAnsi="Calibri"/>
          <w:color w:val="000000" w:themeColor="text1"/>
        </w:rPr>
        <w:t>1</w:t>
      </w:r>
      <w:r w:rsidRPr="236CDD57" w:rsidR="541DBDA4">
        <w:rPr>
          <w:rFonts w:ascii="Calibri" w:hAnsi="Calibri"/>
          <w:color w:val="000000" w:themeColor="text1"/>
        </w:rPr>
        <w:t>6</w:t>
      </w:r>
      <w:r w:rsidRPr="236CDD57" w:rsidR="00B7509C">
        <w:rPr>
          <w:rFonts w:ascii="Calibri" w:hAnsi="Calibri"/>
          <w:color w:val="000000" w:themeColor="text1"/>
        </w:rPr>
        <w:t xml:space="preserve"> </w:t>
      </w:r>
      <w:r w:rsidRPr="236CDD57" w:rsidR="0AC5CB40">
        <w:rPr>
          <w:rFonts w:ascii="Calibri" w:hAnsi="Calibri"/>
          <w:color w:val="000000" w:themeColor="text1"/>
        </w:rPr>
        <w:t>March</w:t>
      </w:r>
      <w:r w:rsidRPr="236CDD57" w:rsidR="00B7509C">
        <w:rPr>
          <w:rFonts w:ascii="Calibri" w:hAnsi="Calibri"/>
          <w:color w:val="000000" w:themeColor="text1"/>
        </w:rPr>
        <w:t xml:space="preserve"> 202</w:t>
      </w:r>
      <w:r w:rsidRPr="236CDD57" w:rsidR="7DDC1EEE">
        <w:rPr>
          <w:rFonts w:ascii="Calibri" w:hAnsi="Calibri"/>
          <w:color w:val="000000" w:themeColor="text1"/>
        </w:rPr>
        <w:t>6</w:t>
      </w:r>
      <w:r w:rsidRPr="236CDD57" w:rsidR="00B7509C">
        <w:rPr>
          <w:rFonts w:ascii="Calibri" w:hAnsi="Calibri"/>
          <w:color w:val="000000" w:themeColor="text1"/>
        </w:rPr>
        <w:t xml:space="preserve"> – </w:t>
      </w:r>
      <w:r w:rsidRPr="236CDD57" w:rsidR="57A5E8A3">
        <w:rPr>
          <w:rFonts w:ascii="Calibri" w:hAnsi="Calibri"/>
          <w:color w:val="000000" w:themeColor="text1"/>
        </w:rPr>
        <w:t>29 May</w:t>
      </w:r>
      <w:r w:rsidRPr="236CDD57" w:rsidR="00B7509C">
        <w:rPr>
          <w:rFonts w:ascii="Calibri" w:hAnsi="Calibri"/>
          <w:color w:val="000000" w:themeColor="text1"/>
        </w:rPr>
        <w:t xml:space="preserve"> 202</w:t>
      </w:r>
      <w:r w:rsidRPr="236CDD57" w:rsidR="00B437E1">
        <w:rPr>
          <w:rFonts w:ascii="Calibri" w:hAnsi="Calibri"/>
          <w:color w:val="000000" w:themeColor="text1"/>
        </w:rPr>
        <w:t>6.</w:t>
      </w:r>
    </w:p>
    <w:p w:rsidR="00B437E1" w:rsidP="7431DFDB" w:rsidRDefault="0B7E3729" w14:paraId="4A956C83" w14:textId="77497E97">
      <w:pPr>
        <w:spacing w:after="240"/>
        <w:rPr>
          <w:rFonts w:ascii="Calibri" w:hAnsi="Calibri"/>
          <w:color w:val="000000" w:themeColor="text1"/>
          <w:highlight w:val="yellow"/>
        </w:rPr>
      </w:pPr>
      <w:r w:rsidRPr="7431DFDB">
        <w:rPr>
          <w:rFonts w:ascii="Calibri" w:hAnsi="Calibri"/>
          <w:color w:val="000000" w:themeColor="text1"/>
        </w:rPr>
        <w:t>During the consultation period, the project team will facilitate multiple ways for stakeholders to engage and provide feedback, including</w:t>
      </w:r>
      <w:r w:rsidRPr="7431DFDB" w:rsidR="6776C465">
        <w:rPr>
          <w:rFonts w:ascii="Calibri" w:hAnsi="Calibri"/>
          <w:color w:val="000000" w:themeColor="text1"/>
        </w:rPr>
        <w:t xml:space="preserve"> </w:t>
      </w:r>
    </w:p>
    <w:p w:rsidR="0B7E3729" w:rsidP="7431DFDB" w:rsidRDefault="0B7E3729" w14:paraId="2C478E72" w14:textId="0075ABEB">
      <w:pPr>
        <w:pStyle w:val="ListParagraph"/>
        <w:numPr>
          <w:ilvl w:val="0"/>
          <w:numId w:val="28"/>
        </w:numPr>
        <w:spacing w:before="120" w:after="0" w:line="240" w:lineRule="auto"/>
      </w:pPr>
      <w:r>
        <w:t>1</w:t>
      </w:r>
      <w:r w:rsidR="60BF66A9">
        <w:t>3</w:t>
      </w:r>
      <w:r w:rsidR="09E702DE">
        <w:t xml:space="preserve"> </w:t>
      </w:r>
      <w:r w:rsidR="63014A60">
        <w:t>face-to-face workshops</w:t>
      </w:r>
      <w:r w:rsidR="6FC917E4">
        <w:t xml:space="preserve"> or site visits </w:t>
      </w:r>
    </w:p>
    <w:p w:rsidRPr="00F60134" w:rsidR="00887C5A" w:rsidP="00887C5A" w:rsidRDefault="00887C5A" w14:paraId="4BBC3C55" w14:textId="77777777">
      <w:pPr>
        <w:pStyle w:val="ListParagraph"/>
        <w:numPr>
          <w:ilvl w:val="0"/>
          <w:numId w:val="28"/>
        </w:numPr>
        <w:spacing w:before="120" w:after="0" w:line="240" w:lineRule="auto"/>
      </w:pPr>
      <w:r>
        <w:t>3</w:t>
      </w:r>
      <w:r w:rsidRPr="00F60134">
        <w:t xml:space="preserve"> virtual workshops</w:t>
      </w:r>
    </w:p>
    <w:p w:rsidR="00B7509C" w:rsidP="00887C5A" w:rsidRDefault="00887C5A" w14:paraId="39A80C15" w14:textId="70FA3784">
      <w:pPr>
        <w:pStyle w:val="ListParagraph"/>
        <w:numPr>
          <w:ilvl w:val="0"/>
          <w:numId w:val="28"/>
        </w:numPr>
        <w:spacing w:before="120" w:after="0" w:line="240" w:lineRule="auto"/>
      </w:pPr>
      <w:r>
        <w:t xml:space="preserve">Consultation </w:t>
      </w:r>
      <w:r w:rsidR="00B52EFD">
        <w:t>s</w:t>
      </w:r>
      <w:r>
        <w:t>urvey</w:t>
      </w:r>
      <w:r w:rsidR="7C16EAB6">
        <w:t>s</w:t>
      </w:r>
      <w:r>
        <w:t xml:space="preserve"> enabling stakeholders to provide feedback via HumanAbility’s website</w:t>
      </w:r>
    </w:p>
    <w:p w:rsidR="00887C5A" w:rsidP="00887C5A" w:rsidRDefault="00B437E1" w14:paraId="0F636DA9" w14:textId="3AF827AE">
      <w:pPr>
        <w:pStyle w:val="ListParagraph"/>
        <w:numPr>
          <w:ilvl w:val="0"/>
          <w:numId w:val="28"/>
        </w:numPr>
        <w:spacing w:before="120" w:after="0" w:line="240" w:lineRule="auto"/>
      </w:pPr>
      <w:r>
        <w:t>Opportunity to provide written feedback via e</w:t>
      </w:r>
      <w:r w:rsidR="00B7509C">
        <w:t xml:space="preserve">mail direct to the project team. </w:t>
      </w:r>
      <w:r w:rsidRPr="1B91AB46" w:rsidR="00887C5A">
        <w:t xml:space="preserve"> </w:t>
      </w:r>
    </w:p>
    <w:p w:rsidR="00B7509C" w:rsidP="00B7509C" w:rsidRDefault="00B7509C" w14:paraId="5EF28C9A" w14:textId="77777777">
      <w:pPr>
        <w:pStyle w:val="ListParagraph"/>
        <w:spacing w:before="120" w:after="0" w:line="240" w:lineRule="auto"/>
        <w:ind w:left="748"/>
      </w:pPr>
    </w:p>
    <w:p w:rsidR="00472724" w:rsidP="00120C66" w:rsidRDefault="00171E19" w14:paraId="2026E18E" w14:textId="3BE2A162">
      <w:pPr>
        <w:spacing w:after="240"/>
      </w:pPr>
      <w:r>
        <w:t>We invite stakeholders</w:t>
      </w:r>
      <w:r w:rsidR="00910C12">
        <w:t xml:space="preserve"> including</w:t>
      </w:r>
      <w:r>
        <w:t xml:space="preserve"> employers, service providers, regulatory bodies, First Nations communities, training organisations, students and communities to engage in the format that best suits them.</w:t>
      </w:r>
    </w:p>
    <w:p w:rsidR="00171E19" w:rsidP="236CDD57" w:rsidRDefault="00171E19" w14:paraId="550A5CBF" w14:textId="3A8C48C8">
      <w:pPr>
        <w:spacing w:after="240"/>
        <w:rPr>
          <w:rFonts w:ascii="Calibri" w:hAnsi="Calibri"/>
          <w:color w:val="000000" w:themeColor="text1"/>
          <w:sz w:val="20"/>
          <w:szCs w:val="20"/>
          <w:lang w:val="en-AU" w:eastAsia="en-AU"/>
        </w:rPr>
      </w:pPr>
      <w:r>
        <w:t xml:space="preserve">Throughout the consultation, a consultation log of feedback will be maintained and made public, along with rationales for any decisions or revisions. After consultation closes, the project team, with input from the Technical Committee, will review all feedback and update the drafts accordingly. Divergent views will be addressed, and if necessary, further </w:t>
      </w:r>
      <w:r w:rsidR="00A53BA0">
        <w:t>validation</w:t>
      </w:r>
      <w:r>
        <w:t xml:space="preserve"> will occur. Final drafts will then be submitted </w:t>
      </w:r>
      <w:r w:rsidR="009A183C">
        <w:t xml:space="preserve">to </w:t>
      </w:r>
      <w:r w:rsidR="00A53BA0">
        <w:t>the Assurance Body</w:t>
      </w:r>
      <w:r w:rsidR="00E14C2E">
        <w:t xml:space="preserve"> and the Skills Ministers</w:t>
      </w:r>
      <w:r w:rsidR="00A53BA0">
        <w:t xml:space="preserve"> for consideration</w:t>
      </w:r>
      <w:r w:rsidR="00E14C2E">
        <w:t xml:space="preserve">, </w:t>
      </w:r>
      <w:r w:rsidR="53596178">
        <w:t>endorsement,</w:t>
      </w:r>
      <w:r>
        <w:t xml:space="preserve"> and implementation.</w:t>
      </w:r>
    </w:p>
    <w:p w:rsidRPr="00120C66" w:rsidR="008603B8" w:rsidP="008D19D2" w:rsidRDefault="008603B8" w14:paraId="0EA7C1CE" w14:textId="77777777">
      <w:pPr>
        <w:spacing w:before="600" w:after="240"/>
        <w:rPr>
          <w:rFonts w:ascii="Calibri" w:hAnsi="Calibri"/>
          <w:bCs/>
          <w:iCs/>
          <w:color w:val="000000" w:themeColor="text1"/>
          <w:sz w:val="20"/>
          <w:szCs w:val="20"/>
          <w:lang w:val="en-AU" w:eastAsia="en-AU"/>
        </w:rPr>
      </w:pPr>
      <w:r>
        <w:rPr>
          <w:rFonts w:ascii="Calibri" w:hAnsi="Calibri"/>
          <w:bCs/>
          <w:iCs/>
          <w:noProof/>
          <w:color w:val="000000" w:themeColor="text1"/>
          <w:sz w:val="20"/>
          <w:szCs w:val="20"/>
          <w:lang w:val="en-AU" w:eastAsia="en-AU"/>
        </w:rPr>
        <w:drawing>
          <wp:inline distT="0" distB="0" distL="0" distR="0" wp14:anchorId="54C2BEAC" wp14:editId="4E19A739">
            <wp:extent cx="6477000" cy="1257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0" cy="1257300"/>
                    </a:xfrm>
                    <a:prstGeom prst="rect">
                      <a:avLst/>
                    </a:prstGeom>
                  </pic:spPr>
                </pic:pic>
              </a:graphicData>
            </a:graphic>
          </wp:inline>
        </w:drawing>
      </w:r>
    </w:p>
    <w:sectPr w:rsidRPr="00120C66" w:rsidR="008603B8" w:rsidSect="00866861">
      <w:headerReference w:type="even" r:id="rId35"/>
      <w:headerReference w:type="default" r:id="rId36"/>
      <w:footerReference w:type="even" r:id="rId37"/>
      <w:footerReference w:type="default" r:id="rId38"/>
      <w:headerReference w:type="first" r:id="rId39"/>
      <w:footerReference w:type="first" r:id="rId40"/>
      <w:pgSz w:w="11906" w:h="16838" w:orient="portrait"/>
      <w:pgMar w:top="1418" w:right="851" w:bottom="1134"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5E0" w:rsidP="00153B3B" w:rsidRDefault="00B025E0" w14:paraId="4655D302" w14:textId="77777777">
      <w:pPr>
        <w:spacing w:after="0" w:line="240" w:lineRule="auto"/>
      </w:pPr>
      <w:r>
        <w:separator/>
      </w:r>
    </w:p>
  </w:endnote>
  <w:endnote w:type="continuationSeparator" w:id="0">
    <w:p w:rsidR="00B025E0" w:rsidP="00153B3B" w:rsidRDefault="00B025E0" w14:paraId="6560C93A" w14:textId="77777777">
      <w:pPr>
        <w:spacing w:after="0" w:line="240" w:lineRule="auto"/>
      </w:pPr>
      <w:r>
        <w:continuationSeparator/>
      </w:r>
    </w:p>
  </w:endnote>
  <w:endnote w:type="continuationNotice" w:id="1">
    <w:p w:rsidR="00B025E0" w:rsidRDefault="00B025E0" w14:paraId="2A18215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w:fontKey="{6DF69C56-9857-4152-B821-C0321D5EE8EA}" r:id="rId1"/>
    <w:embedBold w:fontKey="{0C3FF1AC-0EE4-4520-B259-0B23B012A1DB}" r:id="rId2"/>
    <w:embedBoldItalic w:fontKey="{79832017-6884-4BFB-9B8F-0BD5B0F48108}" r:id="rId3"/>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embedRegular w:fontKey="{EE7BD827-A6E1-4762-9383-7DA9E8338B6B}" r:id="rId4"/>
    <w:embedItalic w:fontKey="{193C9D7B-CCD6-4BDA-9D13-C09EF425A085}" r:id="rId5"/>
  </w:font>
  <w:font w:name="MinionPro-Regular">
    <w:altName w:val="Calibri"/>
    <w:charset w:val="4D"/>
    <w:family w:val="auto"/>
    <w:pitch w:val="default"/>
    <w:sig w:usb0="00000003" w:usb1="00000000" w:usb2="00000000" w:usb3="00000000" w:csb0="00000001" w:csb1="00000000"/>
  </w:font>
  <w:font w:name="Aptos">
    <w:panose1 w:val="00000000000000000000"/>
    <w:charset w:val="00"/>
    <w:family w:val="roman"/>
    <w:notTrueType/>
    <w:pitch w:val="default"/>
    <w:embedRegular w:fontKey="{0AED9C08-3AF0-492B-8F75-88CA0ECA6328}" r:id="rId6"/>
  </w:font>
  <w:font w:name="Red Hat Display">
    <w:altName w:val="Calibri"/>
    <w:charset w:val="00"/>
    <w:family w:val="auto"/>
    <w:pitch w:val="variable"/>
    <w:sig w:usb0="A000006F" w:usb1="4000006B" w:usb2="00000028" w:usb3="00000000" w:csb0="00000093" w:csb1="00000000"/>
  </w:font>
  <w:font w:name="Proxima Nova Light">
    <w:charset w:val="00"/>
    <w:family w:val="auto"/>
    <w:pitch w:val="variable"/>
    <w:sig w:usb0="20000287" w:usb1="00000001" w:usb2="00000000" w:usb3="00000000" w:csb0="0000019F" w:csb1="00000000"/>
  </w:font>
  <w:font w:name="Proxima Nova">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8E8" w:rsidP="00120C66" w:rsidRDefault="00CA48E8" w14:paraId="7EAF60D3"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CA48E8" w:rsidP="00120C66" w:rsidRDefault="00CA48E8" w14:paraId="29227770" w14:textId="777777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1649927"/>
      <w:docPartObj>
        <w:docPartGallery w:val="Page Numbers (Bottom of Page)"/>
        <w:docPartUnique/>
      </w:docPartObj>
    </w:sdtPr>
    <w:sdtEndPr>
      <w:rPr>
        <w:rStyle w:val="PageNumber"/>
        <w:rFonts w:ascii="Calibri" w:hAnsi="Calibri"/>
      </w:rPr>
    </w:sdtEndPr>
    <w:sdtContent>
      <w:p w:rsidRPr="00120C66" w:rsidR="00120C66" w:rsidP="00120C66" w:rsidRDefault="00120C66" w14:paraId="60BBE2A5" w14:textId="77777777">
        <w:pPr>
          <w:pStyle w:val="Footer"/>
          <w:framePr w:h="289" w:wrap="none" w:hAnchor="margin" w:vAnchor="text" w:xAlign="right" w:y="78" w:hRule="exact"/>
          <w:rPr>
            <w:rStyle w:val="PageNumber"/>
            <w:rFonts w:ascii="Calibri" w:hAnsi="Calibri"/>
          </w:rPr>
        </w:pPr>
        <w:r w:rsidRPr="00866861">
          <w:rPr>
            <w:rStyle w:val="PageNumber"/>
            <w:rFonts w:ascii="Calibri Light" w:hAnsi="Calibri Light" w:cs="Calibri Light"/>
            <w:color w:val="000000" w:themeColor="text1"/>
          </w:rPr>
          <w:fldChar w:fldCharType="begin"/>
        </w:r>
        <w:r w:rsidRPr="00866861">
          <w:rPr>
            <w:rStyle w:val="PageNumber"/>
            <w:rFonts w:ascii="Calibri Light" w:hAnsi="Calibri Light" w:cs="Calibri Light"/>
            <w:color w:val="000000" w:themeColor="text1"/>
          </w:rPr>
          <w:instrText xml:space="preserve"> PAGE </w:instrText>
        </w:r>
        <w:r w:rsidRPr="00866861">
          <w:rPr>
            <w:rStyle w:val="PageNumber"/>
            <w:rFonts w:ascii="Calibri Light" w:hAnsi="Calibri Light" w:cs="Calibri Light"/>
            <w:color w:val="000000" w:themeColor="text1"/>
          </w:rPr>
          <w:fldChar w:fldCharType="separate"/>
        </w:r>
        <w:r w:rsidRPr="00866861">
          <w:rPr>
            <w:rStyle w:val="PageNumber"/>
            <w:rFonts w:ascii="Calibri Light" w:hAnsi="Calibri Light" w:cs="Calibri Light"/>
            <w:noProof/>
            <w:color w:val="000000" w:themeColor="text1"/>
          </w:rPr>
          <w:t>1</w:t>
        </w:r>
        <w:r w:rsidRPr="00866861">
          <w:rPr>
            <w:rStyle w:val="PageNumber"/>
            <w:rFonts w:ascii="Calibri Light" w:hAnsi="Calibri Light" w:cs="Calibri Light"/>
            <w:color w:val="000000" w:themeColor="text1"/>
          </w:rPr>
          <w:fldChar w:fldCharType="end"/>
        </w:r>
      </w:p>
    </w:sdtContent>
  </w:sdt>
  <w:sdt>
    <w:sdtPr>
      <w:rPr>
        <w:rFonts w:ascii="Calibri Light" w:hAnsi="Calibri Light" w:cs="Calibri Light"/>
        <w:color w:val="000000" w:themeColor="text1"/>
        <w:spacing w:val="10"/>
      </w:rPr>
      <w:alias w:val="Title"/>
      <w:tag w:val=""/>
      <w:id w:val="367805816"/>
      <w:dataBinding w:prefixMappings="xmlns:ns0='http://purl.org/dc/elements/1.1/' xmlns:ns1='http://schemas.openxmlformats.org/package/2006/metadata/core-properties' " w:xpath="/ns1:coreProperties[1]/ns0:title[1]" w:storeItemID="{6C3C8BC8-F283-45AE-878A-BAB7291924A1}"/>
      <w15:appearance w15:val="hidden"/>
      <w:text/>
    </w:sdtPr>
    <w:sdtEndPr>
      <w:rPr>
        <w:rFonts w:ascii="Red Hat Display" w:hAnsi="Red Hat Display" w:cs="Red Hat Display"/>
        <w:color w:val="000D2B"/>
        <w:spacing w:val="0"/>
        <w:sz w:val="12"/>
        <w:szCs w:val="12"/>
      </w:rPr>
    </w:sdtEndPr>
    <w:sdtContent>
      <w:p w:rsidRPr="005213E0" w:rsidR="00790690" w:rsidP="00725B12" w:rsidRDefault="00725B12" w14:paraId="5734B2F6" w14:textId="1DE23E3F">
        <w:pPr>
          <w:pStyle w:val="NoSpacing"/>
          <w:spacing w:before="240"/>
          <w:ind w:right="360"/>
          <w:rPr>
            <w:rFonts w:ascii="Red Hat Display" w:hAnsi="Red Hat Display" w:cs="Red Hat Display"/>
            <w:color w:val="000D2B"/>
            <w:sz w:val="12"/>
            <w:szCs w:val="12"/>
          </w:rPr>
        </w:pPr>
        <w:r>
          <w:rPr>
            <w:rFonts w:ascii="Calibri Light" w:hAnsi="Calibri Light" w:cs="Calibri Light"/>
            <w:color w:val="000000" w:themeColor="text1"/>
            <w:spacing w:val="10"/>
          </w:rPr>
          <w:t>Summary of Proposed Changes</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241EC" w:rsidR="009241EC" w:rsidP="009241EC" w:rsidRDefault="009241EC" w14:paraId="1AFB762C" w14:textId="77777777">
    <w:pPr>
      <w:pStyle w:val="Footer"/>
      <w:framePr w:wrap="none" w:hAnchor="page" w:vAnchor="text" w:x="483" w:y="-121"/>
      <w:rPr>
        <w:rStyle w:val="PageNumber"/>
        <w:color w:val="FFFFFF" w:themeColor="background1"/>
        <w:sz w:val="16"/>
        <w:szCs w:val="16"/>
      </w:rPr>
    </w:pPr>
    <w:r w:rsidRPr="009241EC">
      <w:rPr>
        <w:rStyle w:val="PageNumber"/>
        <w:color w:val="FFFFFF" w:themeColor="background1"/>
        <w:sz w:val="16"/>
        <w:szCs w:val="16"/>
      </w:rPr>
      <w:fldChar w:fldCharType="begin"/>
    </w:r>
    <w:r w:rsidRPr="009241EC">
      <w:rPr>
        <w:rStyle w:val="PageNumber"/>
        <w:color w:val="FFFFFF" w:themeColor="background1"/>
        <w:sz w:val="16"/>
        <w:szCs w:val="16"/>
      </w:rPr>
      <w:instrText xml:space="preserve"> PAGE </w:instrText>
    </w:r>
    <w:r w:rsidRPr="009241EC">
      <w:rPr>
        <w:rStyle w:val="PageNumber"/>
        <w:color w:val="FFFFFF" w:themeColor="background1"/>
        <w:sz w:val="16"/>
        <w:szCs w:val="16"/>
      </w:rPr>
      <w:fldChar w:fldCharType="separate"/>
    </w:r>
    <w:r w:rsidRPr="009241EC">
      <w:rPr>
        <w:rStyle w:val="PageNumber"/>
        <w:noProof/>
        <w:color w:val="FFFFFF" w:themeColor="background1"/>
        <w:sz w:val="16"/>
        <w:szCs w:val="16"/>
      </w:rPr>
      <w:t>1</w:t>
    </w:r>
    <w:r w:rsidRPr="009241EC">
      <w:rPr>
        <w:rStyle w:val="PageNumber"/>
        <w:color w:val="FFFFFF" w:themeColor="background1"/>
        <w:sz w:val="16"/>
        <w:szCs w:val="16"/>
      </w:rPr>
      <w:fldChar w:fldCharType="end"/>
    </w:r>
  </w:p>
  <w:p w:rsidR="009241EC" w:rsidP="009241EC" w:rsidRDefault="0040109C" w14:paraId="3BF13A8B" w14:textId="77777777">
    <w:pPr>
      <w:pStyle w:val="Footer"/>
      <w:ind w:right="360" w:firstLine="360"/>
    </w:pPr>
    <w:r>
      <w:rPr>
        <w:noProof/>
      </w:rPr>
      <mc:AlternateContent>
        <mc:Choice Requires="wps">
          <w:drawing>
            <wp:anchor distT="0" distB="0" distL="114300" distR="114300" simplePos="0" relativeHeight="251658244" behindDoc="0" locked="0" layoutInCell="1" allowOverlap="1" wp14:anchorId="0A33B6C0" wp14:editId="7CF691C1">
              <wp:simplePos x="0" y="0"/>
              <wp:positionH relativeFrom="margin">
                <wp:posOffset>453528</wp:posOffset>
              </wp:positionH>
              <wp:positionV relativeFrom="paragraph">
                <wp:posOffset>-465676</wp:posOffset>
              </wp:positionV>
              <wp:extent cx="5993296" cy="417444"/>
              <wp:effectExtent l="0" t="0" r="7620" b="1905"/>
              <wp:wrapNone/>
              <wp:docPr id="1" name="Text Box 3"/>
              <wp:cNvGraphicFramePr/>
              <a:graphic xmlns:a="http://schemas.openxmlformats.org/drawingml/2006/main">
                <a:graphicData uri="http://schemas.microsoft.com/office/word/2010/wordprocessingShape">
                  <wps:wsp>
                    <wps:cNvSpPr txBox="1"/>
                    <wps:spPr>
                      <a:xfrm>
                        <a:off x="0" y="0"/>
                        <a:ext cx="5993296" cy="417444"/>
                      </a:xfrm>
                      <a:prstGeom prst="rect">
                        <a:avLst/>
                      </a:prstGeom>
                      <a:solidFill>
                        <a:schemeClr val="lt1"/>
                      </a:solidFill>
                      <a:ln w="6350">
                        <a:noFill/>
                      </a:ln>
                    </wps:spPr>
                    <wps:txbx>
                      <w:txbxContent>
                        <w:p w:rsidRPr="0040109C" w:rsidR="0040109C" w:rsidP="0040109C" w:rsidRDefault="0040109C" w14:paraId="0643C9BD" w14:textId="77777777">
                          <w:pPr>
                            <w:jc w:val="center"/>
                            <w:rPr>
                              <w:rFonts w:ascii="Proxima Nova Light" w:hAnsi="Proxima Nova Light"/>
                              <w:sz w:val="18"/>
                              <w:szCs w:val="18"/>
                              <w:lang w:val="en-AU"/>
                            </w:rPr>
                          </w:pPr>
                          <w:r w:rsidRPr="0040109C">
                            <w:rPr>
                              <w:rFonts w:ascii="Proxima Nova" w:hAnsi="Proxima Nova"/>
                              <w:sz w:val="18"/>
                              <w:szCs w:val="18"/>
                              <w:lang w:val="en-AU"/>
                            </w:rPr>
                            <w:t>HumanAbility is the national Jobs and Skills Council driving skills and workforce development for health and human services, aged and disability support, children’s education and care and the sports and recreation industries.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A33B6C0">
              <v:stroke joinstyle="miter"/>
              <v:path gradientshapeok="t" o:connecttype="rect"/>
            </v:shapetype>
            <v:shape id="Text Box 3" style="position:absolute;left:0;text-align:left;margin-left:35.7pt;margin-top:-36.65pt;width:471.9pt;height:32.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">
              <v:textbox>
                <w:txbxContent>
                  <w:p w:rsidRPr="0040109C" w:rsidR="0040109C" w:rsidP="0040109C" w:rsidRDefault="0040109C" w14:paraId="0643C9BD" w14:textId="77777777">
                    <w:pPr>
                      <w:jc w:val="center"/>
                      <w:rPr>
                        <w:rFonts w:ascii="Proxima Nova Light" w:hAnsi="Proxima Nova Light"/>
                        <w:sz w:val="18"/>
                        <w:szCs w:val="18"/>
                        <w:lang w:val="en-AU"/>
                      </w:rPr>
                    </w:pPr>
                    <w:r w:rsidRPr="0040109C">
                      <w:rPr>
                        <w:rFonts w:ascii="Proxima Nova" w:hAnsi="Proxima Nova"/>
                        <w:sz w:val="18"/>
                        <w:szCs w:val="18"/>
                        <w:lang w:val="en-AU"/>
                      </w:rPr>
                      <w:t>HumanAbility is the national Jobs and Skills Council driving skills and workforce development for health and human services, aged and disability support, children’s education and care and the sports and recreation industries.</w:t>
                    </w:r>
                  </w:p>
                </w:txbxContent>
              </v:textbox>
              <w10:wrap anchorx="margin"/>
            </v:shape>
          </w:pict>
        </mc:Fallback>
      </mc:AlternateContent>
    </w:r>
    <w:r>
      <w:rPr>
        <w:noProof/>
      </w:rPr>
      <mc:AlternateContent>
        <mc:Choice Requires="wps">
          <w:drawing>
            <wp:anchor distT="0" distB="0" distL="114300" distR="114300" simplePos="0" relativeHeight="251658243" behindDoc="0" locked="0" layoutInCell="1" allowOverlap="1" wp14:anchorId="1A428730" wp14:editId="0548E979">
              <wp:simplePos x="0" y="0"/>
              <wp:positionH relativeFrom="margin">
                <wp:posOffset>547811</wp:posOffset>
              </wp:positionH>
              <wp:positionV relativeFrom="paragraph">
                <wp:posOffset>36940</wp:posOffset>
              </wp:positionV>
              <wp:extent cx="5581357" cy="317091"/>
              <wp:effectExtent l="0" t="0" r="635" b="6985"/>
              <wp:wrapNone/>
              <wp:docPr id="1675984162" name="Text Box 3"/>
              <wp:cNvGraphicFramePr/>
              <a:graphic xmlns:a="http://schemas.openxmlformats.org/drawingml/2006/main">
                <a:graphicData uri="http://schemas.microsoft.com/office/word/2010/wordprocessingShape">
                  <wps:wsp>
                    <wps:cNvSpPr txBox="1"/>
                    <wps:spPr>
                      <a:xfrm>
                        <a:off x="0" y="0"/>
                        <a:ext cx="5581357" cy="317091"/>
                      </a:xfrm>
                      <a:prstGeom prst="rect">
                        <a:avLst/>
                      </a:prstGeom>
                      <a:solidFill>
                        <a:schemeClr val="lt1"/>
                      </a:solidFill>
                      <a:ln w="6350">
                        <a:noFill/>
                      </a:ln>
                    </wps:spPr>
                    <wps:txbx>
                      <w:txbxContent>
                        <w:p w:rsidRPr="00574F63" w:rsidR="009241EC" w:rsidP="009241EC" w:rsidRDefault="009241EC" w14:paraId="7AC36EAE" w14:textId="77777777">
                          <w:pPr>
                            <w:jc w:val="center"/>
                            <w:rPr>
                              <w:rFonts w:ascii="Proxima Nova Light" w:hAnsi="Proxima Nova Light"/>
                              <w:sz w:val="18"/>
                              <w:szCs w:val="18"/>
                              <w:lang w:val="en-AU"/>
                            </w:rPr>
                          </w:pPr>
                          <w:r w:rsidRPr="00574F63">
                            <w:rPr>
                              <w:rFonts w:ascii="Proxima Nova" w:hAnsi="Proxima Nova"/>
                              <w:b/>
                              <w:bCs/>
                              <w:color w:val="8331A6"/>
                              <w:sz w:val="18"/>
                              <w:szCs w:val="18"/>
                              <w:lang w:val="en-AU"/>
                            </w:rPr>
                            <w:t>ABN</w:t>
                          </w:r>
                          <w:r w:rsidRPr="00574F63">
                            <w:rPr>
                              <w:rFonts w:ascii="Proxima Nova Light" w:hAnsi="Proxima Nova Light"/>
                              <w:sz w:val="18"/>
                              <w:szCs w:val="18"/>
                              <w:lang w:val="en-AU"/>
                            </w:rPr>
                            <w:t xml:space="preserve"> 36 665 836 608  </w:t>
                          </w:r>
                          <w:r w:rsidRPr="00574F63">
                            <w:rPr>
                              <w:rFonts w:ascii="Proxima Nova" w:hAnsi="Proxima Nova"/>
                              <w:b/>
                              <w:bCs/>
                              <w:color w:val="8331A6"/>
                              <w:sz w:val="18"/>
                              <w:szCs w:val="18"/>
                              <w:lang w:val="en-AU"/>
                            </w:rPr>
                            <w:t>a</w:t>
                          </w:r>
                          <w:r w:rsidRPr="00574F63">
                            <w:rPr>
                              <w:rFonts w:ascii="Proxima Nova Light" w:hAnsi="Proxima Nova Light"/>
                              <w:sz w:val="18"/>
                              <w:szCs w:val="18"/>
                              <w:lang w:val="en-AU"/>
                            </w:rPr>
                            <w:t xml:space="preserve"> Unit 8, 2 Phipps Close Deakin ACT 2600  </w:t>
                          </w:r>
                          <w:r w:rsidRPr="00574F63">
                            <w:rPr>
                              <w:rFonts w:ascii="Proxima Nova" w:hAnsi="Proxima Nova"/>
                              <w:b/>
                              <w:bCs/>
                              <w:color w:val="8331A6"/>
                              <w:sz w:val="18"/>
                              <w:szCs w:val="18"/>
                              <w:lang w:val="en-AU"/>
                            </w:rPr>
                            <w:t>p</w:t>
                          </w:r>
                          <w:r w:rsidRPr="00574F63">
                            <w:rPr>
                              <w:rFonts w:ascii="Proxima Nova Light" w:hAnsi="Proxima Nova Light"/>
                              <w:sz w:val="18"/>
                              <w:szCs w:val="18"/>
                              <w:lang w:val="en-AU"/>
                            </w:rPr>
                            <w:t xml:space="preserve"> 1800 486 262  </w:t>
                          </w:r>
                          <w:r w:rsidRPr="00574F63">
                            <w:rPr>
                              <w:rFonts w:ascii="Proxima Nova" w:hAnsi="Proxima Nova"/>
                              <w:b/>
                              <w:bCs/>
                              <w:color w:val="8331A6"/>
                              <w:sz w:val="18"/>
                              <w:szCs w:val="18"/>
                              <w:lang w:val="en-AU"/>
                            </w:rPr>
                            <w:t>w</w:t>
                          </w:r>
                          <w:r w:rsidRPr="00574F63">
                            <w:rPr>
                              <w:rFonts w:ascii="Proxima Nova Light" w:hAnsi="Proxima Nova Light"/>
                              <w:sz w:val="18"/>
                              <w:szCs w:val="18"/>
                              <w:lang w:val="en-AU"/>
                            </w:rPr>
                            <w:t xml:space="preserve"> humanability.com.au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43.15pt;margin-top:2.9pt;width:439.5pt;height:24.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" w14:anchorId="1A428730">
              <v:textbox>
                <w:txbxContent>
                  <w:p w:rsidRPr="00574F63" w:rsidR="009241EC" w:rsidP="009241EC" w:rsidRDefault="009241EC" w14:paraId="7AC36EAE" w14:textId="77777777">
                    <w:pPr>
                      <w:jc w:val="center"/>
                      <w:rPr>
                        <w:rFonts w:ascii="Proxima Nova Light" w:hAnsi="Proxima Nova Light"/>
                        <w:sz w:val="18"/>
                        <w:szCs w:val="18"/>
                        <w:lang w:val="en-AU"/>
                      </w:rPr>
                    </w:pPr>
                    <w:r w:rsidRPr="00574F63">
                      <w:rPr>
                        <w:rFonts w:ascii="Proxima Nova" w:hAnsi="Proxima Nova"/>
                        <w:b/>
                        <w:bCs/>
                        <w:color w:val="8331A6"/>
                        <w:sz w:val="18"/>
                        <w:szCs w:val="18"/>
                        <w:lang w:val="en-AU"/>
                      </w:rPr>
                      <w:t>ABN</w:t>
                    </w:r>
                    <w:r w:rsidRPr="00574F63">
                      <w:rPr>
                        <w:rFonts w:ascii="Proxima Nova Light" w:hAnsi="Proxima Nova Light"/>
                        <w:sz w:val="18"/>
                        <w:szCs w:val="18"/>
                        <w:lang w:val="en-AU"/>
                      </w:rPr>
                      <w:t xml:space="preserve"> 36 665 836 608  </w:t>
                    </w:r>
                    <w:r w:rsidRPr="00574F63">
                      <w:rPr>
                        <w:rFonts w:ascii="Proxima Nova" w:hAnsi="Proxima Nova"/>
                        <w:b/>
                        <w:bCs/>
                        <w:color w:val="8331A6"/>
                        <w:sz w:val="18"/>
                        <w:szCs w:val="18"/>
                        <w:lang w:val="en-AU"/>
                      </w:rPr>
                      <w:t>a</w:t>
                    </w:r>
                    <w:r w:rsidRPr="00574F63">
                      <w:rPr>
                        <w:rFonts w:ascii="Proxima Nova Light" w:hAnsi="Proxima Nova Light"/>
                        <w:sz w:val="18"/>
                        <w:szCs w:val="18"/>
                        <w:lang w:val="en-AU"/>
                      </w:rPr>
                      <w:t xml:space="preserve"> Unit 8, 2 Phipps Close Deakin ACT 2600  </w:t>
                    </w:r>
                    <w:r w:rsidRPr="00574F63">
                      <w:rPr>
                        <w:rFonts w:ascii="Proxima Nova" w:hAnsi="Proxima Nova"/>
                        <w:b/>
                        <w:bCs/>
                        <w:color w:val="8331A6"/>
                        <w:sz w:val="18"/>
                        <w:szCs w:val="18"/>
                        <w:lang w:val="en-AU"/>
                      </w:rPr>
                      <w:t>p</w:t>
                    </w:r>
                    <w:r w:rsidRPr="00574F63">
                      <w:rPr>
                        <w:rFonts w:ascii="Proxima Nova Light" w:hAnsi="Proxima Nova Light"/>
                        <w:sz w:val="18"/>
                        <w:szCs w:val="18"/>
                        <w:lang w:val="en-AU"/>
                      </w:rPr>
                      <w:t xml:space="preserve"> 1800 486 262  </w:t>
                    </w:r>
                    <w:r w:rsidRPr="00574F63">
                      <w:rPr>
                        <w:rFonts w:ascii="Proxima Nova" w:hAnsi="Proxima Nova"/>
                        <w:b/>
                        <w:bCs/>
                        <w:color w:val="8331A6"/>
                        <w:sz w:val="18"/>
                        <w:szCs w:val="18"/>
                        <w:lang w:val="en-AU"/>
                      </w:rPr>
                      <w:t>w</w:t>
                    </w:r>
                    <w:r w:rsidRPr="00574F63">
                      <w:rPr>
                        <w:rFonts w:ascii="Proxima Nova Light" w:hAnsi="Proxima Nova Light"/>
                        <w:sz w:val="18"/>
                        <w:szCs w:val="18"/>
                        <w:lang w:val="en-AU"/>
                      </w:rPr>
                      <w:t xml:space="preserve"> humanability.com.au</w:t>
                    </w:r>
                  </w:p>
                </w:txbxContent>
              </v:textbox>
              <w10:wrap anchorx="margin"/>
            </v:shape>
          </w:pict>
        </mc:Fallback>
      </mc:AlternateContent>
    </w:r>
    <w:r w:rsidR="009241EC">
      <w:rPr>
        <w:noProof/>
      </w:rPr>
      <w:drawing>
        <wp:anchor distT="0" distB="0" distL="114300" distR="114300" simplePos="0" relativeHeight="251658242" behindDoc="1" locked="0" layoutInCell="1" allowOverlap="1" wp14:anchorId="593180CD" wp14:editId="5B271B01">
          <wp:simplePos x="0" y="0"/>
          <wp:positionH relativeFrom="column">
            <wp:posOffset>-1740535</wp:posOffset>
          </wp:positionH>
          <wp:positionV relativeFrom="paragraph">
            <wp:posOffset>-1122780</wp:posOffset>
          </wp:positionV>
          <wp:extent cx="2381250" cy="2194560"/>
          <wp:effectExtent l="0" t="0" r="635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26882" name="Picture 1565426882"/>
                  <pic:cNvPicPr/>
                </pic:nvPicPr>
                <pic:blipFill>
                  <a:blip r:embed="rId1">
                    <a:extLst>
                      <a:ext uri="{28A0092B-C50C-407E-A947-70E740481C1C}">
                        <a14:useLocalDpi xmlns:a14="http://schemas.microsoft.com/office/drawing/2010/main" val="0"/>
                      </a:ext>
                    </a:extLst>
                  </a:blip>
                  <a:stretch>
                    <a:fillRect/>
                  </a:stretch>
                </pic:blipFill>
                <pic:spPr>
                  <a:xfrm>
                    <a:off x="0" y="0"/>
                    <a:ext cx="2381250" cy="21945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5E0" w:rsidP="00153B3B" w:rsidRDefault="00B025E0" w14:paraId="3664AA74" w14:textId="77777777">
      <w:pPr>
        <w:spacing w:after="0" w:line="240" w:lineRule="auto"/>
      </w:pPr>
      <w:r>
        <w:separator/>
      </w:r>
    </w:p>
  </w:footnote>
  <w:footnote w:type="continuationSeparator" w:id="0">
    <w:p w:rsidR="00B025E0" w:rsidP="00153B3B" w:rsidRDefault="00B025E0" w14:paraId="4EE2D333" w14:textId="77777777">
      <w:pPr>
        <w:spacing w:after="0" w:line="240" w:lineRule="auto"/>
      </w:pPr>
      <w:r>
        <w:continuationSeparator/>
      </w:r>
    </w:p>
  </w:footnote>
  <w:footnote w:type="continuationNotice" w:id="1">
    <w:p w:rsidR="00B025E0" w:rsidRDefault="00B025E0" w14:paraId="4FD190C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BA7" w:rsidRDefault="00E31BA7" w14:paraId="2AB977F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046A" w:rsidRDefault="0094046A" w14:paraId="13621032" w14:textId="77777777">
    <w:pPr>
      <w:pStyle w:val="Header"/>
    </w:pPr>
    <w:r>
      <w:rPr>
        <w:noProof/>
      </w:rPr>
      <w:drawing>
        <wp:anchor distT="360045" distB="360045" distL="360045" distR="360045" simplePos="0" relativeHeight="251658246" behindDoc="0" locked="1" layoutInCell="1" allowOverlap="0" wp14:anchorId="0E80A924" wp14:editId="78E57229">
          <wp:simplePos x="0" y="0"/>
          <wp:positionH relativeFrom="page">
            <wp:posOffset>0</wp:posOffset>
          </wp:positionH>
          <wp:positionV relativeFrom="page">
            <wp:posOffset>0</wp:posOffset>
          </wp:positionV>
          <wp:extent cx="7589520" cy="1443355"/>
          <wp:effectExtent l="0" t="0" r="5080" b="444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589520" cy="14433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F67C6" w:rsidRDefault="007B7E36" w14:paraId="0A040C58" w14:textId="77777777">
    <w:pPr>
      <w:pStyle w:val="Header"/>
    </w:pPr>
    <w:r>
      <w:rPr>
        <w:noProof/>
      </w:rPr>
      <w:drawing>
        <wp:anchor distT="0" distB="0" distL="114300" distR="114300" simplePos="0" relativeHeight="251658245" behindDoc="1" locked="1" layoutInCell="1" allowOverlap="0" wp14:anchorId="155995EB" wp14:editId="28D917FD">
          <wp:simplePos x="0" y="0"/>
          <wp:positionH relativeFrom="page">
            <wp:posOffset>0</wp:posOffset>
          </wp:positionH>
          <wp:positionV relativeFrom="page">
            <wp:posOffset>0</wp:posOffset>
          </wp:positionV>
          <wp:extent cx="7538400" cy="1443600"/>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38400" cy="1443600"/>
                  </a:xfrm>
                  <a:prstGeom prst="rect">
                    <a:avLst/>
                  </a:prstGeom>
                </pic:spPr>
              </pic:pic>
            </a:graphicData>
          </a:graphic>
          <wp14:sizeRelH relativeFrom="margin">
            <wp14:pctWidth>0</wp14:pctWidth>
          </wp14:sizeRelH>
          <wp14:sizeRelV relativeFrom="margin">
            <wp14:pctHeight>0</wp14:pctHeight>
          </wp14:sizeRelV>
        </wp:anchor>
      </w:drawing>
    </w:r>
    <w:r w:rsidR="00FE583D">
      <w:rPr>
        <w:noProof/>
      </w:rPr>
      <w:drawing>
        <wp:anchor distT="0" distB="0" distL="114300" distR="114300" simplePos="0" relativeHeight="251658241" behindDoc="1" locked="0" layoutInCell="1" allowOverlap="1" wp14:anchorId="2B7A008E" wp14:editId="0274118B">
          <wp:simplePos x="0" y="0"/>
          <wp:positionH relativeFrom="column">
            <wp:posOffset>-540385</wp:posOffset>
          </wp:positionH>
          <wp:positionV relativeFrom="paragraph">
            <wp:posOffset>10357485</wp:posOffset>
          </wp:positionV>
          <wp:extent cx="7586980" cy="10724515"/>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78048"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86980" cy="10724515"/>
                  </a:xfrm>
                  <a:prstGeom prst="rect">
                    <a:avLst/>
                  </a:prstGeom>
                </pic:spPr>
              </pic:pic>
            </a:graphicData>
          </a:graphic>
          <wp14:sizeRelH relativeFrom="page">
            <wp14:pctWidth>0</wp14:pctWidth>
          </wp14:sizeRelH>
          <wp14:sizeRelV relativeFrom="page">
            <wp14:pctHeight>0</wp14:pctHeight>
          </wp14:sizeRelV>
        </wp:anchor>
      </w:drawing>
    </w:r>
    <w:r w:rsidR="006E0FD9">
      <w:rPr>
        <w:noProof/>
      </w:rPr>
      <w:drawing>
        <wp:anchor distT="0" distB="0" distL="114300" distR="114300" simplePos="0" relativeHeight="251658240" behindDoc="1" locked="0" layoutInCell="1" allowOverlap="1" wp14:anchorId="39D1BFB0" wp14:editId="3EB393A3">
          <wp:simplePos x="0" y="0"/>
          <wp:positionH relativeFrom="column">
            <wp:posOffset>-540385</wp:posOffset>
          </wp:positionH>
          <wp:positionV relativeFrom="paragraph">
            <wp:posOffset>10367010</wp:posOffset>
          </wp:positionV>
          <wp:extent cx="7556500" cy="106807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29779" name="Picture 1727129779"/>
                  <pic:cNvPicPr/>
                </pic:nvPicPr>
                <pic:blipFill>
                  <a:blip r:embed="rId3">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m/C6mGJeQTWOW1" int2:id="T19UJ8Qw">
      <int2:state int2:type="spell" int2:value="Rejected"/>
    </int2:textHash>
    <int2:textHash int2:hashCode="omOdkXp+LfrR6K" int2:id="E0G1XTfI">
      <int2:state int2:type="spell" int2:value="Rejected"/>
    </int2:textHash>
    <int2:textHash int2:hashCode="kByidkXaRxGvMx" int2:id="rKagdLUY">
      <int2:state int2:type="spell" int2:value="Rejected"/>
    </int2:textHash>
    <int2:textHash int2:hashCode="Dji+abMBs/wxDx" int2:id="qgnXldlJ">
      <int2:state int2:type="spell" int2:value="Rejected"/>
    </int2:textHash>
    <int2:textHash int2:hashCode="TPIKIY+UwfHY+Y" int2:id="6o12o8X3">
      <int2:state int2:type="spell" int2:value="Rejected"/>
    </int2:textHash>
    <int2:textHash int2:hashCode="oAGuuuf78YljQX" int2:id="iQeOcEs6">
      <int2:state int2:type="spell" int2:value="Rejected"/>
    </int2:textHash>
    <int2:bookmark int2:bookmarkName="_Int_aymgoW3I" int2:invalidationBookmarkName="" int2:hashCode="/4fOpKSLdzQqLb" int2:id="4c71I8at">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FCA"/>
    <w:multiLevelType w:val="multilevel"/>
    <w:tmpl w:val="8AE61DEC"/>
    <w:styleLink w:val="Current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940E990"/>
    <w:multiLevelType w:val="hybridMultilevel"/>
    <w:tmpl w:val="4EC08F80"/>
    <w:lvl w:ilvl="0" w:tplc="8E887452">
      <w:start w:val="1"/>
      <w:numFmt w:val="bullet"/>
      <w:lvlText w:val=""/>
      <w:lvlJc w:val="left"/>
      <w:pPr>
        <w:ind w:left="720" w:hanging="360"/>
      </w:pPr>
      <w:rPr>
        <w:rFonts w:hint="default" w:ascii="Symbol" w:hAnsi="Symbol"/>
      </w:rPr>
    </w:lvl>
    <w:lvl w:ilvl="1" w:tplc="F4307F5E">
      <w:start w:val="1"/>
      <w:numFmt w:val="bullet"/>
      <w:lvlText w:val="o"/>
      <w:lvlJc w:val="left"/>
      <w:pPr>
        <w:ind w:left="1440" w:hanging="360"/>
      </w:pPr>
      <w:rPr>
        <w:rFonts w:hint="default" w:ascii="Courier New" w:hAnsi="Courier New"/>
      </w:rPr>
    </w:lvl>
    <w:lvl w:ilvl="2" w:tplc="E0942A0A">
      <w:start w:val="1"/>
      <w:numFmt w:val="bullet"/>
      <w:lvlText w:val=""/>
      <w:lvlJc w:val="left"/>
      <w:pPr>
        <w:ind w:left="2160" w:hanging="360"/>
      </w:pPr>
      <w:rPr>
        <w:rFonts w:hint="default" w:ascii="Wingdings" w:hAnsi="Wingdings"/>
      </w:rPr>
    </w:lvl>
    <w:lvl w:ilvl="3" w:tplc="4678E4BA">
      <w:start w:val="1"/>
      <w:numFmt w:val="bullet"/>
      <w:lvlText w:val=""/>
      <w:lvlJc w:val="left"/>
      <w:pPr>
        <w:ind w:left="2880" w:hanging="360"/>
      </w:pPr>
      <w:rPr>
        <w:rFonts w:hint="default" w:ascii="Symbol" w:hAnsi="Symbol"/>
      </w:rPr>
    </w:lvl>
    <w:lvl w:ilvl="4" w:tplc="47F6290C">
      <w:start w:val="1"/>
      <w:numFmt w:val="bullet"/>
      <w:lvlText w:val="o"/>
      <w:lvlJc w:val="left"/>
      <w:pPr>
        <w:ind w:left="3600" w:hanging="360"/>
      </w:pPr>
      <w:rPr>
        <w:rFonts w:hint="default" w:ascii="Courier New" w:hAnsi="Courier New"/>
      </w:rPr>
    </w:lvl>
    <w:lvl w:ilvl="5" w:tplc="05FE4376">
      <w:start w:val="1"/>
      <w:numFmt w:val="bullet"/>
      <w:lvlText w:val=""/>
      <w:lvlJc w:val="left"/>
      <w:pPr>
        <w:ind w:left="4320" w:hanging="360"/>
      </w:pPr>
      <w:rPr>
        <w:rFonts w:hint="default" w:ascii="Wingdings" w:hAnsi="Wingdings"/>
      </w:rPr>
    </w:lvl>
    <w:lvl w:ilvl="6" w:tplc="8D02F53A">
      <w:start w:val="1"/>
      <w:numFmt w:val="bullet"/>
      <w:lvlText w:val=""/>
      <w:lvlJc w:val="left"/>
      <w:pPr>
        <w:ind w:left="5040" w:hanging="360"/>
      </w:pPr>
      <w:rPr>
        <w:rFonts w:hint="default" w:ascii="Symbol" w:hAnsi="Symbol"/>
      </w:rPr>
    </w:lvl>
    <w:lvl w:ilvl="7" w:tplc="37BA6208">
      <w:start w:val="1"/>
      <w:numFmt w:val="bullet"/>
      <w:lvlText w:val="o"/>
      <w:lvlJc w:val="left"/>
      <w:pPr>
        <w:ind w:left="5760" w:hanging="360"/>
      </w:pPr>
      <w:rPr>
        <w:rFonts w:hint="default" w:ascii="Courier New" w:hAnsi="Courier New"/>
      </w:rPr>
    </w:lvl>
    <w:lvl w:ilvl="8" w:tplc="60CCE0CE">
      <w:start w:val="1"/>
      <w:numFmt w:val="bullet"/>
      <w:lvlText w:val=""/>
      <w:lvlJc w:val="left"/>
      <w:pPr>
        <w:ind w:left="6480" w:hanging="360"/>
      </w:pPr>
      <w:rPr>
        <w:rFonts w:hint="default" w:ascii="Wingdings" w:hAnsi="Wingdings"/>
      </w:rPr>
    </w:lvl>
  </w:abstractNum>
  <w:abstractNum w:abstractNumId="2" w15:restartNumberingAfterBreak="0">
    <w:nsid w:val="10041576"/>
    <w:multiLevelType w:val="hybridMultilevel"/>
    <w:tmpl w:val="0DFCF054"/>
    <w:lvl w:ilvl="0" w:tplc="8438EF70">
      <w:start w:val="1"/>
      <w:numFmt w:val="bullet"/>
      <w:lvlText w:val=""/>
      <w:lvlJc w:val="left"/>
      <w:pPr>
        <w:ind w:left="284" w:hanging="284"/>
      </w:pPr>
      <w:rPr>
        <w:rFonts w:hint="default" w:ascii="Symbol" w:hAnsi="Symbol"/>
        <w:color w:val="8331A7"/>
      </w:rPr>
    </w:lvl>
    <w:lvl w:ilvl="1" w:tplc="F4307F5E">
      <w:start w:val="1"/>
      <w:numFmt w:val="bullet"/>
      <w:lvlText w:val="o"/>
      <w:lvlJc w:val="left"/>
      <w:pPr>
        <w:ind w:left="1080" w:hanging="360"/>
      </w:pPr>
      <w:rPr>
        <w:rFonts w:hint="default" w:ascii="Courier New" w:hAnsi="Courier New"/>
      </w:rPr>
    </w:lvl>
    <w:lvl w:ilvl="2" w:tplc="E0942A0A">
      <w:start w:val="1"/>
      <w:numFmt w:val="bullet"/>
      <w:lvlText w:val=""/>
      <w:lvlJc w:val="left"/>
      <w:pPr>
        <w:ind w:left="1800" w:hanging="360"/>
      </w:pPr>
      <w:rPr>
        <w:rFonts w:hint="default" w:ascii="Wingdings" w:hAnsi="Wingdings"/>
      </w:rPr>
    </w:lvl>
    <w:lvl w:ilvl="3" w:tplc="4678E4BA">
      <w:start w:val="1"/>
      <w:numFmt w:val="bullet"/>
      <w:lvlText w:val=""/>
      <w:lvlJc w:val="left"/>
      <w:pPr>
        <w:ind w:left="2520" w:hanging="360"/>
      </w:pPr>
      <w:rPr>
        <w:rFonts w:hint="default" w:ascii="Symbol" w:hAnsi="Symbol"/>
      </w:rPr>
    </w:lvl>
    <w:lvl w:ilvl="4" w:tplc="47F6290C">
      <w:start w:val="1"/>
      <w:numFmt w:val="bullet"/>
      <w:lvlText w:val="o"/>
      <w:lvlJc w:val="left"/>
      <w:pPr>
        <w:ind w:left="3240" w:hanging="360"/>
      </w:pPr>
      <w:rPr>
        <w:rFonts w:hint="default" w:ascii="Courier New" w:hAnsi="Courier New"/>
      </w:rPr>
    </w:lvl>
    <w:lvl w:ilvl="5" w:tplc="05FE4376">
      <w:start w:val="1"/>
      <w:numFmt w:val="bullet"/>
      <w:lvlText w:val=""/>
      <w:lvlJc w:val="left"/>
      <w:pPr>
        <w:ind w:left="3960" w:hanging="360"/>
      </w:pPr>
      <w:rPr>
        <w:rFonts w:hint="default" w:ascii="Wingdings" w:hAnsi="Wingdings"/>
      </w:rPr>
    </w:lvl>
    <w:lvl w:ilvl="6" w:tplc="8D02F53A">
      <w:start w:val="1"/>
      <w:numFmt w:val="bullet"/>
      <w:lvlText w:val=""/>
      <w:lvlJc w:val="left"/>
      <w:pPr>
        <w:ind w:left="4680" w:hanging="360"/>
      </w:pPr>
      <w:rPr>
        <w:rFonts w:hint="default" w:ascii="Symbol" w:hAnsi="Symbol"/>
      </w:rPr>
    </w:lvl>
    <w:lvl w:ilvl="7" w:tplc="37BA6208">
      <w:start w:val="1"/>
      <w:numFmt w:val="bullet"/>
      <w:lvlText w:val="o"/>
      <w:lvlJc w:val="left"/>
      <w:pPr>
        <w:ind w:left="5400" w:hanging="360"/>
      </w:pPr>
      <w:rPr>
        <w:rFonts w:hint="default" w:ascii="Courier New" w:hAnsi="Courier New"/>
      </w:rPr>
    </w:lvl>
    <w:lvl w:ilvl="8" w:tplc="60CCE0CE">
      <w:start w:val="1"/>
      <w:numFmt w:val="bullet"/>
      <w:lvlText w:val=""/>
      <w:lvlJc w:val="left"/>
      <w:pPr>
        <w:ind w:left="6120" w:hanging="360"/>
      </w:pPr>
      <w:rPr>
        <w:rFonts w:hint="default" w:ascii="Wingdings" w:hAnsi="Wingdings"/>
      </w:rPr>
    </w:lvl>
  </w:abstractNum>
  <w:abstractNum w:abstractNumId="3" w15:restartNumberingAfterBreak="0">
    <w:nsid w:val="11EB0F81"/>
    <w:multiLevelType w:val="hybridMultilevel"/>
    <w:tmpl w:val="0AA246A4"/>
    <w:lvl w:ilvl="0" w:tplc="03E604E2">
      <w:start w:val="1"/>
      <w:numFmt w:val="bullet"/>
      <w:lvlText w:val=""/>
      <w:lvlJc w:val="left"/>
      <w:pPr>
        <w:ind w:left="170" w:hanging="170"/>
      </w:pPr>
      <w:rPr>
        <w:rFonts w:hint="default" w:ascii="Symbol" w:hAnsi="Symbol"/>
        <w:color w:val="8331A7"/>
      </w:rPr>
    </w:lvl>
    <w:lvl w:ilvl="1" w:tplc="F4307F5E">
      <w:start w:val="1"/>
      <w:numFmt w:val="bullet"/>
      <w:lvlText w:val="o"/>
      <w:lvlJc w:val="left"/>
      <w:pPr>
        <w:ind w:left="1080" w:hanging="360"/>
      </w:pPr>
      <w:rPr>
        <w:rFonts w:hint="default" w:ascii="Courier New" w:hAnsi="Courier New"/>
      </w:rPr>
    </w:lvl>
    <w:lvl w:ilvl="2" w:tplc="E0942A0A">
      <w:start w:val="1"/>
      <w:numFmt w:val="bullet"/>
      <w:lvlText w:val=""/>
      <w:lvlJc w:val="left"/>
      <w:pPr>
        <w:ind w:left="1800" w:hanging="360"/>
      </w:pPr>
      <w:rPr>
        <w:rFonts w:hint="default" w:ascii="Wingdings" w:hAnsi="Wingdings"/>
      </w:rPr>
    </w:lvl>
    <w:lvl w:ilvl="3" w:tplc="4678E4BA">
      <w:start w:val="1"/>
      <w:numFmt w:val="bullet"/>
      <w:lvlText w:val=""/>
      <w:lvlJc w:val="left"/>
      <w:pPr>
        <w:ind w:left="2520" w:hanging="360"/>
      </w:pPr>
      <w:rPr>
        <w:rFonts w:hint="default" w:ascii="Symbol" w:hAnsi="Symbol"/>
      </w:rPr>
    </w:lvl>
    <w:lvl w:ilvl="4" w:tplc="47F6290C">
      <w:start w:val="1"/>
      <w:numFmt w:val="bullet"/>
      <w:lvlText w:val="o"/>
      <w:lvlJc w:val="left"/>
      <w:pPr>
        <w:ind w:left="3240" w:hanging="360"/>
      </w:pPr>
      <w:rPr>
        <w:rFonts w:hint="default" w:ascii="Courier New" w:hAnsi="Courier New"/>
      </w:rPr>
    </w:lvl>
    <w:lvl w:ilvl="5" w:tplc="05FE4376">
      <w:start w:val="1"/>
      <w:numFmt w:val="bullet"/>
      <w:lvlText w:val=""/>
      <w:lvlJc w:val="left"/>
      <w:pPr>
        <w:ind w:left="3960" w:hanging="360"/>
      </w:pPr>
      <w:rPr>
        <w:rFonts w:hint="default" w:ascii="Wingdings" w:hAnsi="Wingdings"/>
      </w:rPr>
    </w:lvl>
    <w:lvl w:ilvl="6" w:tplc="8D02F53A">
      <w:start w:val="1"/>
      <w:numFmt w:val="bullet"/>
      <w:lvlText w:val=""/>
      <w:lvlJc w:val="left"/>
      <w:pPr>
        <w:ind w:left="4680" w:hanging="360"/>
      </w:pPr>
      <w:rPr>
        <w:rFonts w:hint="default" w:ascii="Symbol" w:hAnsi="Symbol"/>
      </w:rPr>
    </w:lvl>
    <w:lvl w:ilvl="7" w:tplc="37BA6208">
      <w:start w:val="1"/>
      <w:numFmt w:val="bullet"/>
      <w:lvlText w:val="o"/>
      <w:lvlJc w:val="left"/>
      <w:pPr>
        <w:ind w:left="5400" w:hanging="360"/>
      </w:pPr>
      <w:rPr>
        <w:rFonts w:hint="default" w:ascii="Courier New" w:hAnsi="Courier New"/>
      </w:rPr>
    </w:lvl>
    <w:lvl w:ilvl="8" w:tplc="60CCE0CE">
      <w:start w:val="1"/>
      <w:numFmt w:val="bullet"/>
      <w:lvlText w:val=""/>
      <w:lvlJc w:val="left"/>
      <w:pPr>
        <w:ind w:left="6120" w:hanging="360"/>
      </w:pPr>
      <w:rPr>
        <w:rFonts w:hint="default" w:ascii="Wingdings" w:hAnsi="Wingdings"/>
      </w:rPr>
    </w:lvl>
  </w:abstractNum>
  <w:abstractNum w:abstractNumId="4" w15:restartNumberingAfterBreak="0">
    <w:nsid w:val="15907875"/>
    <w:multiLevelType w:val="hybridMultilevel"/>
    <w:tmpl w:val="D4FC67E8"/>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208E1350"/>
    <w:multiLevelType w:val="multilevel"/>
    <w:tmpl w:val="A7B8C9FA"/>
    <w:lvl w:ilvl="0">
      <w:start w:val="1"/>
      <w:numFmt w:val="decimal"/>
      <w:lvlText w:val="%1."/>
      <w:lvlJc w:val="left"/>
      <w:pPr>
        <w:ind w:left="284" w:hanging="284"/>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6" w15:restartNumberingAfterBreak="0">
    <w:nsid w:val="2200AD48"/>
    <w:multiLevelType w:val="multilevel"/>
    <w:tmpl w:val="E8521F8C"/>
    <w:lvl w:ilvl="0">
      <w:start w:val="1"/>
      <w:numFmt w:val="decimal"/>
      <w:lvlText w:val="%1."/>
      <w:lvlJc w:val="left"/>
      <w:pPr>
        <w:ind w:left="284" w:hanging="284"/>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7" w15:restartNumberingAfterBreak="0">
    <w:nsid w:val="24E50770"/>
    <w:multiLevelType w:val="hybridMultilevel"/>
    <w:tmpl w:val="562423B8"/>
    <w:lvl w:ilvl="0" w:tplc="A1A48A74">
      <w:start w:val="1"/>
      <w:numFmt w:val="bullet"/>
      <w:lvlText w:val=""/>
      <w:lvlJc w:val="left"/>
      <w:pPr>
        <w:ind w:left="748" w:hanging="360"/>
      </w:pPr>
      <w:rPr>
        <w:rFonts w:hint="default" w:ascii="Symbol" w:hAnsi="Symbol"/>
      </w:rPr>
    </w:lvl>
    <w:lvl w:ilvl="1" w:tplc="19C88CF6">
      <w:start w:val="1"/>
      <w:numFmt w:val="bullet"/>
      <w:lvlText w:val="o"/>
      <w:lvlJc w:val="left"/>
      <w:pPr>
        <w:ind w:left="1440" w:hanging="360"/>
      </w:pPr>
      <w:rPr>
        <w:rFonts w:hint="default" w:ascii="Courier New" w:hAnsi="Courier New"/>
      </w:rPr>
    </w:lvl>
    <w:lvl w:ilvl="2" w:tplc="34145264">
      <w:start w:val="1"/>
      <w:numFmt w:val="bullet"/>
      <w:lvlText w:val=""/>
      <w:lvlJc w:val="left"/>
      <w:pPr>
        <w:ind w:left="2160" w:hanging="360"/>
      </w:pPr>
      <w:rPr>
        <w:rFonts w:hint="default" w:ascii="Wingdings" w:hAnsi="Wingdings"/>
      </w:rPr>
    </w:lvl>
    <w:lvl w:ilvl="3" w:tplc="23E0B312">
      <w:start w:val="1"/>
      <w:numFmt w:val="bullet"/>
      <w:lvlText w:val=""/>
      <w:lvlJc w:val="left"/>
      <w:pPr>
        <w:ind w:left="2880" w:hanging="360"/>
      </w:pPr>
      <w:rPr>
        <w:rFonts w:hint="default" w:ascii="Symbol" w:hAnsi="Symbol"/>
      </w:rPr>
    </w:lvl>
    <w:lvl w:ilvl="4" w:tplc="630A158E">
      <w:start w:val="1"/>
      <w:numFmt w:val="bullet"/>
      <w:lvlText w:val="o"/>
      <w:lvlJc w:val="left"/>
      <w:pPr>
        <w:ind w:left="3600" w:hanging="360"/>
      </w:pPr>
      <w:rPr>
        <w:rFonts w:hint="default" w:ascii="Courier New" w:hAnsi="Courier New"/>
      </w:rPr>
    </w:lvl>
    <w:lvl w:ilvl="5" w:tplc="67CC6FBE">
      <w:start w:val="1"/>
      <w:numFmt w:val="bullet"/>
      <w:lvlText w:val=""/>
      <w:lvlJc w:val="left"/>
      <w:pPr>
        <w:ind w:left="4320" w:hanging="360"/>
      </w:pPr>
      <w:rPr>
        <w:rFonts w:hint="default" w:ascii="Wingdings" w:hAnsi="Wingdings"/>
      </w:rPr>
    </w:lvl>
    <w:lvl w:ilvl="6" w:tplc="2966AE62">
      <w:start w:val="1"/>
      <w:numFmt w:val="bullet"/>
      <w:lvlText w:val=""/>
      <w:lvlJc w:val="left"/>
      <w:pPr>
        <w:ind w:left="5040" w:hanging="360"/>
      </w:pPr>
      <w:rPr>
        <w:rFonts w:hint="default" w:ascii="Symbol" w:hAnsi="Symbol"/>
      </w:rPr>
    </w:lvl>
    <w:lvl w:ilvl="7" w:tplc="7ACC56FA">
      <w:start w:val="1"/>
      <w:numFmt w:val="bullet"/>
      <w:lvlText w:val="o"/>
      <w:lvlJc w:val="left"/>
      <w:pPr>
        <w:ind w:left="5760" w:hanging="360"/>
      </w:pPr>
      <w:rPr>
        <w:rFonts w:hint="default" w:ascii="Courier New" w:hAnsi="Courier New"/>
      </w:rPr>
    </w:lvl>
    <w:lvl w:ilvl="8" w:tplc="3BEC3C4E">
      <w:start w:val="1"/>
      <w:numFmt w:val="bullet"/>
      <w:lvlText w:val=""/>
      <w:lvlJc w:val="left"/>
      <w:pPr>
        <w:ind w:left="6480" w:hanging="360"/>
      </w:pPr>
      <w:rPr>
        <w:rFonts w:hint="default" w:ascii="Wingdings" w:hAnsi="Wingdings"/>
      </w:rPr>
    </w:lvl>
  </w:abstractNum>
  <w:abstractNum w:abstractNumId="8" w15:restartNumberingAfterBreak="0">
    <w:nsid w:val="294D3488"/>
    <w:multiLevelType w:val="multilevel"/>
    <w:tmpl w:val="0AA246A4"/>
    <w:lvl w:ilvl="0">
      <w:start w:val="1"/>
      <w:numFmt w:val="bullet"/>
      <w:lvlText w:val=""/>
      <w:lvlJc w:val="left"/>
      <w:pPr>
        <w:ind w:left="170" w:hanging="170"/>
      </w:pPr>
      <w:rPr>
        <w:rFonts w:hint="default" w:ascii="Symbol" w:hAnsi="Symbol"/>
        <w:color w:val="8331A7"/>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9" w15:restartNumberingAfterBreak="0">
    <w:nsid w:val="2B575A86"/>
    <w:multiLevelType w:val="multilevel"/>
    <w:tmpl w:val="E8521F8C"/>
    <w:lvl w:ilvl="0">
      <w:start w:val="1"/>
      <w:numFmt w:val="decimal"/>
      <w:lvlText w:val="%1."/>
      <w:lvlJc w:val="left"/>
      <w:pPr>
        <w:ind w:left="284" w:hanging="284"/>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10" w15:restartNumberingAfterBreak="0">
    <w:nsid w:val="30766AC4"/>
    <w:multiLevelType w:val="multilevel"/>
    <w:tmpl w:val="9A0C4E92"/>
    <w:lvl w:ilvl="0">
      <w:start w:val="1"/>
      <w:numFmt w:val="decimal"/>
      <w:lvlText w:val="%1."/>
      <w:lvlJc w:val="left"/>
      <w:pPr>
        <w:ind w:left="432" w:hanging="432"/>
      </w:pPr>
    </w:lvl>
    <w:lvl w:ilvl="1">
      <w:start w:val="1"/>
      <w:numFmt w:val="decimal"/>
      <w:lvlText w:val="%1.%2."/>
      <w:lvlJc w:val="left"/>
      <w:pPr>
        <w:ind w:left="1285"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0C78E10"/>
    <w:multiLevelType w:val="hybridMultilevel"/>
    <w:tmpl w:val="D548AE72"/>
    <w:lvl w:ilvl="0" w:tplc="C8006004">
      <w:start w:val="1"/>
      <w:numFmt w:val="bullet"/>
      <w:lvlText w:val=""/>
      <w:lvlJc w:val="left"/>
      <w:pPr>
        <w:ind w:left="720" w:hanging="360"/>
      </w:pPr>
      <w:rPr>
        <w:rFonts w:hint="default" w:ascii="Symbol" w:hAnsi="Symbol"/>
      </w:rPr>
    </w:lvl>
    <w:lvl w:ilvl="1" w:tplc="F37C990E">
      <w:start w:val="1"/>
      <w:numFmt w:val="bullet"/>
      <w:lvlText w:val="o"/>
      <w:lvlJc w:val="left"/>
      <w:pPr>
        <w:ind w:left="1440" w:hanging="360"/>
      </w:pPr>
      <w:rPr>
        <w:rFonts w:hint="default" w:ascii="Courier New" w:hAnsi="Courier New"/>
      </w:rPr>
    </w:lvl>
    <w:lvl w:ilvl="2" w:tplc="2B0E16FC">
      <w:start w:val="1"/>
      <w:numFmt w:val="bullet"/>
      <w:lvlText w:val=""/>
      <w:lvlJc w:val="left"/>
      <w:pPr>
        <w:ind w:left="2160" w:hanging="360"/>
      </w:pPr>
      <w:rPr>
        <w:rFonts w:hint="default" w:ascii="Wingdings" w:hAnsi="Wingdings"/>
      </w:rPr>
    </w:lvl>
    <w:lvl w:ilvl="3" w:tplc="2CB449EE">
      <w:start w:val="1"/>
      <w:numFmt w:val="bullet"/>
      <w:lvlText w:val=""/>
      <w:lvlJc w:val="left"/>
      <w:pPr>
        <w:ind w:left="2880" w:hanging="360"/>
      </w:pPr>
      <w:rPr>
        <w:rFonts w:hint="default" w:ascii="Symbol" w:hAnsi="Symbol"/>
      </w:rPr>
    </w:lvl>
    <w:lvl w:ilvl="4" w:tplc="ADF8A328">
      <w:start w:val="1"/>
      <w:numFmt w:val="bullet"/>
      <w:lvlText w:val="o"/>
      <w:lvlJc w:val="left"/>
      <w:pPr>
        <w:ind w:left="3600" w:hanging="360"/>
      </w:pPr>
      <w:rPr>
        <w:rFonts w:hint="default" w:ascii="Courier New" w:hAnsi="Courier New"/>
      </w:rPr>
    </w:lvl>
    <w:lvl w:ilvl="5" w:tplc="A1AE2DB0">
      <w:start w:val="1"/>
      <w:numFmt w:val="bullet"/>
      <w:lvlText w:val=""/>
      <w:lvlJc w:val="left"/>
      <w:pPr>
        <w:ind w:left="4320" w:hanging="360"/>
      </w:pPr>
      <w:rPr>
        <w:rFonts w:hint="default" w:ascii="Wingdings" w:hAnsi="Wingdings"/>
      </w:rPr>
    </w:lvl>
    <w:lvl w:ilvl="6" w:tplc="1D34B66E">
      <w:start w:val="1"/>
      <w:numFmt w:val="bullet"/>
      <w:lvlText w:val=""/>
      <w:lvlJc w:val="left"/>
      <w:pPr>
        <w:ind w:left="5040" w:hanging="360"/>
      </w:pPr>
      <w:rPr>
        <w:rFonts w:hint="default" w:ascii="Symbol" w:hAnsi="Symbol"/>
      </w:rPr>
    </w:lvl>
    <w:lvl w:ilvl="7" w:tplc="2CA62144">
      <w:start w:val="1"/>
      <w:numFmt w:val="bullet"/>
      <w:lvlText w:val="o"/>
      <w:lvlJc w:val="left"/>
      <w:pPr>
        <w:ind w:left="5760" w:hanging="360"/>
      </w:pPr>
      <w:rPr>
        <w:rFonts w:hint="default" w:ascii="Courier New" w:hAnsi="Courier New"/>
      </w:rPr>
    </w:lvl>
    <w:lvl w:ilvl="8" w:tplc="9DF43648">
      <w:start w:val="1"/>
      <w:numFmt w:val="bullet"/>
      <w:lvlText w:val=""/>
      <w:lvlJc w:val="left"/>
      <w:pPr>
        <w:ind w:left="6480" w:hanging="360"/>
      </w:pPr>
      <w:rPr>
        <w:rFonts w:hint="default" w:ascii="Wingdings" w:hAnsi="Wingdings"/>
      </w:rPr>
    </w:lvl>
  </w:abstractNum>
  <w:abstractNum w:abstractNumId="12" w15:restartNumberingAfterBreak="0">
    <w:nsid w:val="310A0A39"/>
    <w:multiLevelType w:val="multilevel"/>
    <w:tmpl w:val="9A0C4E92"/>
    <w:styleLink w:val="CurrentList2"/>
    <w:lvl w:ilvl="0">
      <w:start w:val="1"/>
      <w:numFmt w:val="decimal"/>
      <w:lvlText w:val="%1."/>
      <w:lvlJc w:val="left"/>
      <w:pPr>
        <w:ind w:left="432" w:hanging="432"/>
      </w:pPr>
    </w:lvl>
    <w:lvl w:ilvl="1">
      <w:start w:val="1"/>
      <w:numFmt w:val="decimal"/>
      <w:lvlText w:val="%1.%2."/>
      <w:lvlJc w:val="left"/>
      <w:pPr>
        <w:ind w:left="1285"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E5500F8"/>
    <w:multiLevelType w:val="hybridMultilevel"/>
    <w:tmpl w:val="B24A4662"/>
    <w:lvl w:ilvl="0" w:tplc="14BE191C">
      <w:start w:val="1"/>
      <w:numFmt w:val="bullet"/>
      <w:lvlText w:val=""/>
      <w:lvlJc w:val="left"/>
      <w:pPr>
        <w:ind w:left="227" w:hanging="227"/>
      </w:pPr>
      <w:rPr>
        <w:rFonts w:hint="default" w:ascii="Symbol" w:hAnsi="Symbol"/>
        <w:color w:val="8331A7"/>
      </w:rPr>
    </w:lvl>
    <w:lvl w:ilvl="1" w:tplc="F4307F5E">
      <w:start w:val="1"/>
      <w:numFmt w:val="bullet"/>
      <w:lvlText w:val="o"/>
      <w:lvlJc w:val="left"/>
      <w:pPr>
        <w:ind w:left="1080" w:hanging="360"/>
      </w:pPr>
      <w:rPr>
        <w:rFonts w:hint="default" w:ascii="Courier New" w:hAnsi="Courier New"/>
      </w:rPr>
    </w:lvl>
    <w:lvl w:ilvl="2" w:tplc="E0942A0A">
      <w:start w:val="1"/>
      <w:numFmt w:val="bullet"/>
      <w:lvlText w:val=""/>
      <w:lvlJc w:val="left"/>
      <w:pPr>
        <w:ind w:left="1800" w:hanging="360"/>
      </w:pPr>
      <w:rPr>
        <w:rFonts w:hint="default" w:ascii="Wingdings" w:hAnsi="Wingdings"/>
      </w:rPr>
    </w:lvl>
    <w:lvl w:ilvl="3" w:tplc="4678E4BA">
      <w:start w:val="1"/>
      <w:numFmt w:val="bullet"/>
      <w:lvlText w:val=""/>
      <w:lvlJc w:val="left"/>
      <w:pPr>
        <w:ind w:left="2520" w:hanging="360"/>
      </w:pPr>
      <w:rPr>
        <w:rFonts w:hint="default" w:ascii="Symbol" w:hAnsi="Symbol"/>
      </w:rPr>
    </w:lvl>
    <w:lvl w:ilvl="4" w:tplc="47F6290C">
      <w:start w:val="1"/>
      <w:numFmt w:val="bullet"/>
      <w:lvlText w:val="o"/>
      <w:lvlJc w:val="left"/>
      <w:pPr>
        <w:ind w:left="3240" w:hanging="360"/>
      </w:pPr>
      <w:rPr>
        <w:rFonts w:hint="default" w:ascii="Courier New" w:hAnsi="Courier New"/>
      </w:rPr>
    </w:lvl>
    <w:lvl w:ilvl="5" w:tplc="05FE4376">
      <w:start w:val="1"/>
      <w:numFmt w:val="bullet"/>
      <w:lvlText w:val=""/>
      <w:lvlJc w:val="left"/>
      <w:pPr>
        <w:ind w:left="3960" w:hanging="360"/>
      </w:pPr>
      <w:rPr>
        <w:rFonts w:hint="default" w:ascii="Wingdings" w:hAnsi="Wingdings"/>
      </w:rPr>
    </w:lvl>
    <w:lvl w:ilvl="6" w:tplc="8D02F53A">
      <w:start w:val="1"/>
      <w:numFmt w:val="bullet"/>
      <w:lvlText w:val=""/>
      <w:lvlJc w:val="left"/>
      <w:pPr>
        <w:ind w:left="4680" w:hanging="360"/>
      </w:pPr>
      <w:rPr>
        <w:rFonts w:hint="default" w:ascii="Symbol" w:hAnsi="Symbol"/>
      </w:rPr>
    </w:lvl>
    <w:lvl w:ilvl="7" w:tplc="37BA6208">
      <w:start w:val="1"/>
      <w:numFmt w:val="bullet"/>
      <w:lvlText w:val="o"/>
      <w:lvlJc w:val="left"/>
      <w:pPr>
        <w:ind w:left="5400" w:hanging="360"/>
      </w:pPr>
      <w:rPr>
        <w:rFonts w:hint="default" w:ascii="Courier New" w:hAnsi="Courier New"/>
      </w:rPr>
    </w:lvl>
    <w:lvl w:ilvl="8" w:tplc="60CCE0CE">
      <w:start w:val="1"/>
      <w:numFmt w:val="bullet"/>
      <w:lvlText w:val=""/>
      <w:lvlJc w:val="left"/>
      <w:pPr>
        <w:ind w:left="6120" w:hanging="360"/>
      </w:pPr>
      <w:rPr>
        <w:rFonts w:hint="default" w:ascii="Wingdings" w:hAnsi="Wingdings"/>
      </w:rPr>
    </w:lvl>
  </w:abstractNum>
  <w:abstractNum w:abstractNumId="14" w15:restartNumberingAfterBreak="0">
    <w:nsid w:val="44B51D2C"/>
    <w:multiLevelType w:val="hybridMultilevel"/>
    <w:tmpl w:val="A37C4AC8"/>
    <w:lvl w:ilvl="0" w:tplc="5C0A4D8C">
      <w:start w:val="1"/>
      <w:numFmt w:val="bullet"/>
      <w:lvlText w:val=""/>
      <w:lvlJc w:val="left"/>
      <w:pPr>
        <w:ind w:left="360" w:hanging="360"/>
      </w:pPr>
      <w:rPr>
        <w:rFonts w:hint="default" w:ascii="Symbol" w:hAnsi="Symbol"/>
        <w:color w:val="8331A7"/>
      </w:rPr>
    </w:lvl>
    <w:lvl w:ilvl="1" w:tplc="F4307F5E">
      <w:start w:val="1"/>
      <w:numFmt w:val="bullet"/>
      <w:lvlText w:val="o"/>
      <w:lvlJc w:val="left"/>
      <w:pPr>
        <w:ind w:left="1080" w:hanging="360"/>
      </w:pPr>
      <w:rPr>
        <w:rFonts w:hint="default" w:ascii="Courier New" w:hAnsi="Courier New"/>
      </w:rPr>
    </w:lvl>
    <w:lvl w:ilvl="2" w:tplc="E0942A0A">
      <w:start w:val="1"/>
      <w:numFmt w:val="bullet"/>
      <w:lvlText w:val=""/>
      <w:lvlJc w:val="left"/>
      <w:pPr>
        <w:ind w:left="1800" w:hanging="360"/>
      </w:pPr>
      <w:rPr>
        <w:rFonts w:hint="default" w:ascii="Wingdings" w:hAnsi="Wingdings"/>
      </w:rPr>
    </w:lvl>
    <w:lvl w:ilvl="3" w:tplc="4678E4BA">
      <w:start w:val="1"/>
      <w:numFmt w:val="bullet"/>
      <w:lvlText w:val=""/>
      <w:lvlJc w:val="left"/>
      <w:pPr>
        <w:ind w:left="2520" w:hanging="360"/>
      </w:pPr>
      <w:rPr>
        <w:rFonts w:hint="default" w:ascii="Symbol" w:hAnsi="Symbol"/>
      </w:rPr>
    </w:lvl>
    <w:lvl w:ilvl="4" w:tplc="47F6290C">
      <w:start w:val="1"/>
      <w:numFmt w:val="bullet"/>
      <w:lvlText w:val="o"/>
      <w:lvlJc w:val="left"/>
      <w:pPr>
        <w:ind w:left="3240" w:hanging="360"/>
      </w:pPr>
      <w:rPr>
        <w:rFonts w:hint="default" w:ascii="Courier New" w:hAnsi="Courier New"/>
      </w:rPr>
    </w:lvl>
    <w:lvl w:ilvl="5" w:tplc="05FE4376">
      <w:start w:val="1"/>
      <w:numFmt w:val="bullet"/>
      <w:lvlText w:val=""/>
      <w:lvlJc w:val="left"/>
      <w:pPr>
        <w:ind w:left="3960" w:hanging="360"/>
      </w:pPr>
      <w:rPr>
        <w:rFonts w:hint="default" w:ascii="Wingdings" w:hAnsi="Wingdings"/>
      </w:rPr>
    </w:lvl>
    <w:lvl w:ilvl="6" w:tplc="8D02F53A">
      <w:start w:val="1"/>
      <w:numFmt w:val="bullet"/>
      <w:lvlText w:val=""/>
      <w:lvlJc w:val="left"/>
      <w:pPr>
        <w:ind w:left="4680" w:hanging="360"/>
      </w:pPr>
      <w:rPr>
        <w:rFonts w:hint="default" w:ascii="Symbol" w:hAnsi="Symbol"/>
      </w:rPr>
    </w:lvl>
    <w:lvl w:ilvl="7" w:tplc="37BA6208">
      <w:start w:val="1"/>
      <w:numFmt w:val="bullet"/>
      <w:lvlText w:val="o"/>
      <w:lvlJc w:val="left"/>
      <w:pPr>
        <w:ind w:left="5400" w:hanging="360"/>
      </w:pPr>
      <w:rPr>
        <w:rFonts w:hint="default" w:ascii="Courier New" w:hAnsi="Courier New"/>
      </w:rPr>
    </w:lvl>
    <w:lvl w:ilvl="8" w:tplc="60CCE0CE">
      <w:start w:val="1"/>
      <w:numFmt w:val="bullet"/>
      <w:lvlText w:val=""/>
      <w:lvlJc w:val="left"/>
      <w:pPr>
        <w:ind w:left="6120" w:hanging="360"/>
      </w:pPr>
      <w:rPr>
        <w:rFonts w:hint="default" w:ascii="Wingdings" w:hAnsi="Wingdings"/>
      </w:rPr>
    </w:lvl>
  </w:abstractNum>
  <w:abstractNum w:abstractNumId="15" w15:restartNumberingAfterBreak="0">
    <w:nsid w:val="48B04487"/>
    <w:multiLevelType w:val="multilevel"/>
    <w:tmpl w:val="E8521F8C"/>
    <w:lvl w:ilvl="0">
      <w:start w:val="1"/>
      <w:numFmt w:val="decimal"/>
      <w:lvlText w:val="%1."/>
      <w:lvlJc w:val="left"/>
      <w:pPr>
        <w:ind w:left="284" w:hanging="284"/>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16" w15:restartNumberingAfterBreak="0">
    <w:nsid w:val="48B46778"/>
    <w:multiLevelType w:val="multilevel"/>
    <w:tmpl w:val="A7B8C9FA"/>
    <w:styleLink w:val="CurrentList3"/>
    <w:lvl w:ilvl="0">
      <w:start w:val="1"/>
      <w:numFmt w:val="decimal"/>
      <w:lvlText w:val="%1."/>
      <w:lvlJc w:val="left"/>
      <w:pPr>
        <w:ind w:left="284" w:hanging="284"/>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17" w15:restartNumberingAfterBreak="0">
    <w:nsid w:val="4B210773"/>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8" w15:restartNumberingAfterBreak="0">
    <w:nsid w:val="4B832876"/>
    <w:multiLevelType w:val="hybridMultilevel"/>
    <w:tmpl w:val="4FAA9FAE"/>
    <w:lvl w:ilvl="0" w:tplc="699C2672">
      <w:start w:val="1"/>
      <w:numFmt w:val="bullet"/>
      <w:lvlText w:val=""/>
      <w:lvlJc w:val="left"/>
      <w:pPr>
        <w:ind w:left="720" w:hanging="360"/>
      </w:pPr>
      <w:rPr>
        <w:rFonts w:hint="default" w:ascii="Symbol" w:hAnsi="Symbol"/>
      </w:rPr>
    </w:lvl>
    <w:lvl w:ilvl="1" w:tplc="5336C72C">
      <w:start w:val="1"/>
      <w:numFmt w:val="bullet"/>
      <w:lvlText w:val="o"/>
      <w:lvlJc w:val="left"/>
      <w:pPr>
        <w:ind w:left="1440" w:hanging="360"/>
      </w:pPr>
      <w:rPr>
        <w:rFonts w:hint="default" w:ascii="Courier New" w:hAnsi="Courier New"/>
      </w:rPr>
    </w:lvl>
    <w:lvl w:ilvl="2" w:tplc="85104F0C">
      <w:start w:val="1"/>
      <w:numFmt w:val="bullet"/>
      <w:lvlText w:val=""/>
      <w:lvlJc w:val="left"/>
      <w:pPr>
        <w:ind w:left="2160" w:hanging="360"/>
      </w:pPr>
      <w:rPr>
        <w:rFonts w:hint="default" w:ascii="Wingdings" w:hAnsi="Wingdings"/>
      </w:rPr>
    </w:lvl>
    <w:lvl w:ilvl="3" w:tplc="191ED508">
      <w:start w:val="1"/>
      <w:numFmt w:val="bullet"/>
      <w:lvlText w:val=""/>
      <w:lvlJc w:val="left"/>
      <w:pPr>
        <w:ind w:left="2880" w:hanging="360"/>
      </w:pPr>
      <w:rPr>
        <w:rFonts w:hint="default" w:ascii="Symbol" w:hAnsi="Symbol"/>
      </w:rPr>
    </w:lvl>
    <w:lvl w:ilvl="4" w:tplc="25904A98">
      <w:start w:val="1"/>
      <w:numFmt w:val="bullet"/>
      <w:lvlText w:val="o"/>
      <w:lvlJc w:val="left"/>
      <w:pPr>
        <w:ind w:left="3600" w:hanging="360"/>
      </w:pPr>
      <w:rPr>
        <w:rFonts w:hint="default" w:ascii="Courier New" w:hAnsi="Courier New"/>
      </w:rPr>
    </w:lvl>
    <w:lvl w:ilvl="5" w:tplc="15941A9C">
      <w:start w:val="1"/>
      <w:numFmt w:val="bullet"/>
      <w:lvlText w:val=""/>
      <w:lvlJc w:val="left"/>
      <w:pPr>
        <w:ind w:left="4320" w:hanging="360"/>
      </w:pPr>
      <w:rPr>
        <w:rFonts w:hint="default" w:ascii="Wingdings" w:hAnsi="Wingdings"/>
      </w:rPr>
    </w:lvl>
    <w:lvl w:ilvl="6" w:tplc="18FAB5BA">
      <w:start w:val="1"/>
      <w:numFmt w:val="bullet"/>
      <w:lvlText w:val=""/>
      <w:lvlJc w:val="left"/>
      <w:pPr>
        <w:ind w:left="5040" w:hanging="360"/>
      </w:pPr>
      <w:rPr>
        <w:rFonts w:hint="default" w:ascii="Symbol" w:hAnsi="Symbol"/>
      </w:rPr>
    </w:lvl>
    <w:lvl w:ilvl="7" w:tplc="1FFED59E">
      <w:start w:val="1"/>
      <w:numFmt w:val="bullet"/>
      <w:lvlText w:val="o"/>
      <w:lvlJc w:val="left"/>
      <w:pPr>
        <w:ind w:left="5760" w:hanging="360"/>
      </w:pPr>
      <w:rPr>
        <w:rFonts w:hint="default" w:ascii="Courier New" w:hAnsi="Courier New"/>
      </w:rPr>
    </w:lvl>
    <w:lvl w:ilvl="8" w:tplc="958E15B0">
      <w:start w:val="1"/>
      <w:numFmt w:val="bullet"/>
      <w:lvlText w:val=""/>
      <w:lvlJc w:val="left"/>
      <w:pPr>
        <w:ind w:left="6480" w:hanging="360"/>
      </w:pPr>
      <w:rPr>
        <w:rFonts w:hint="default" w:ascii="Wingdings" w:hAnsi="Wingdings"/>
      </w:rPr>
    </w:lvl>
  </w:abstractNum>
  <w:abstractNum w:abstractNumId="19" w15:restartNumberingAfterBreak="0">
    <w:nsid w:val="4BC47221"/>
    <w:multiLevelType w:val="multilevel"/>
    <w:tmpl w:val="0DFCF054"/>
    <w:lvl w:ilvl="0">
      <w:start w:val="1"/>
      <w:numFmt w:val="bullet"/>
      <w:lvlText w:val=""/>
      <w:lvlJc w:val="left"/>
      <w:pPr>
        <w:ind w:left="284" w:hanging="284"/>
      </w:pPr>
      <w:rPr>
        <w:rFonts w:hint="default" w:ascii="Symbol" w:hAnsi="Symbol"/>
        <w:color w:val="8331A7"/>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0" w15:restartNumberingAfterBreak="0">
    <w:nsid w:val="4FC61C37"/>
    <w:multiLevelType w:val="hybridMultilevel"/>
    <w:tmpl w:val="6316B986"/>
    <w:lvl w:ilvl="0" w:tplc="EABA681E">
      <w:start w:val="1"/>
      <w:numFmt w:val="bullet"/>
      <w:lvlText w:val=""/>
      <w:lvlJc w:val="left"/>
      <w:pPr>
        <w:ind w:left="720" w:hanging="360"/>
      </w:pPr>
      <w:rPr>
        <w:rFonts w:hint="default" w:ascii="Symbol" w:hAnsi="Symbol"/>
      </w:rPr>
    </w:lvl>
    <w:lvl w:ilvl="1" w:tplc="C24A2EF6">
      <w:start w:val="1"/>
      <w:numFmt w:val="bullet"/>
      <w:lvlText w:val="o"/>
      <w:lvlJc w:val="left"/>
      <w:pPr>
        <w:ind w:left="1440" w:hanging="360"/>
      </w:pPr>
      <w:rPr>
        <w:rFonts w:hint="default" w:ascii="Courier New" w:hAnsi="Courier New"/>
      </w:rPr>
    </w:lvl>
    <w:lvl w:ilvl="2" w:tplc="E9CA7F8A">
      <w:start w:val="1"/>
      <w:numFmt w:val="bullet"/>
      <w:lvlText w:val=""/>
      <w:lvlJc w:val="left"/>
      <w:pPr>
        <w:ind w:left="2160" w:hanging="360"/>
      </w:pPr>
      <w:rPr>
        <w:rFonts w:hint="default" w:ascii="Wingdings" w:hAnsi="Wingdings"/>
      </w:rPr>
    </w:lvl>
    <w:lvl w:ilvl="3" w:tplc="4338143C">
      <w:start w:val="1"/>
      <w:numFmt w:val="bullet"/>
      <w:lvlText w:val=""/>
      <w:lvlJc w:val="left"/>
      <w:pPr>
        <w:ind w:left="2880" w:hanging="360"/>
      </w:pPr>
      <w:rPr>
        <w:rFonts w:hint="default" w:ascii="Symbol" w:hAnsi="Symbol"/>
      </w:rPr>
    </w:lvl>
    <w:lvl w:ilvl="4" w:tplc="8280CFDC">
      <w:start w:val="1"/>
      <w:numFmt w:val="bullet"/>
      <w:lvlText w:val="o"/>
      <w:lvlJc w:val="left"/>
      <w:pPr>
        <w:ind w:left="3600" w:hanging="360"/>
      </w:pPr>
      <w:rPr>
        <w:rFonts w:hint="default" w:ascii="Courier New" w:hAnsi="Courier New"/>
      </w:rPr>
    </w:lvl>
    <w:lvl w:ilvl="5" w:tplc="DA28CF24">
      <w:start w:val="1"/>
      <w:numFmt w:val="bullet"/>
      <w:lvlText w:val=""/>
      <w:lvlJc w:val="left"/>
      <w:pPr>
        <w:ind w:left="4320" w:hanging="360"/>
      </w:pPr>
      <w:rPr>
        <w:rFonts w:hint="default" w:ascii="Wingdings" w:hAnsi="Wingdings"/>
      </w:rPr>
    </w:lvl>
    <w:lvl w:ilvl="6" w:tplc="50F06FB0">
      <w:start w:val="1"/>
      <w:numFmt w:val="bullet"/>
      <w:lvlText w:val=""/>
      <w:lvlJc w:val="left"/>
      <w:pPr>
        <w:ind w:left="5040" w:hanging="360"/>
      </w:pPr>
      <w:rPr>
        <w:rFonts w:hint="default" w:ascii="Symbol" w:hAnsi="Symbol"/>
      </w:rPr>
    </w:lvl>
    <w:lvl w:ilvl="7" w:tplc="4896FA8C">
      <w:start w:val="1"/>
      <w:numFmt w:val="bullet"/>
      <w:lvlText w:val="o"/>
      <w:lvlJc w:val="left"/>
      <w:pPr>
        <w:ind w:left="5760" w:hanging="360"/>
      </w:pPr>
      <w:rPr>
        <w:rFonts w:hint="default" w:ascii="Courier New" w:hAnsi="Courier New"/>
      </w:rPr>
    </w:lvl>
    <w:lvl w:ilvl="8" w:tplc="70609D6C">
      <w:start w:val="1"/>
      <w:numFmt w:val="bullet"/>
      <w:lvlText w:val=""/>
      <w:lvlJc w:val="left"/>
      <w:pPr>
        <w:ind w:left="6480" w:hanging="360"/>
      </w:pPr>
      <w:rPr>
        <w:rFonts w:hint="default" w:ascii="Wingdings" w:hAnsi="Wingdings"/>
      </w:rPr>
    </w:lvl>
  </w:abstractNum>
  <w:abstractNum w:abstractNumId="21" w15:restartNumberingAfterBreak="0">
    <w:nsid w:val="50517A9C"/>
    <w:multiLevelType w:val="hybridMultilevel"/>
    <w:tmpl w:val="8AE61DE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6634BE7"/>
    <w:multiLevelType w:val="hybridMultilevel"/>
    <w:tmpl w:val="10D414F2"/>
    <w:lvl w:ilvl="0" w:tplc="D018AF66">
      <w:start w:val="1"/>
      <w:numFmt w:val="bullet"/>
      <w:pStyle w:val="Heading3"/>
      <w:lvlText w:val=""/>
      <w:lvlJc w:val="left"/>
      <w:pPr>
        <w:ind w:left="227" w:hanging="227"/>
      </w:pPr>
      <w:rPr>
        <w:rFonts w:hint="default" w:ascii="Symbol" w:hAnsi="Symbol"/>
        <w:color w:val="6BA643"/>
      </w:rPr>
    </w:lvl>
    <w:lvl w:ilvl="1" w:tplc="F4307F5E">
      <w:start w:val="1"/>
      <w:numFmt w:val="bullet"/>
      <w:lvlText w:val="o"/>
      <w:lvlJc w:val="left"/>
      <w:pPr>
        <w:ind w:left="1080" w:hanging="360"/>
      </w:pPr>
      <w:rPr>
        <w:rFonts w:hint="default" w:ascii="Courier New" w:hAnsi="Courier New"/>
      </w:rPr>
    </w:lvl>
    <w:lvl w:ilvl="2" w:tplc="E0942A0A">
      <w:start w:val="1"/>
      <w:numFmt w:val="bullet"/>
      <w:lvlText w:val=""/>
      <w:lvlJc w:val="left"/>
      <w:pPr>
        <w:ind w:left="1800" w:hanging="360"/>
      </w:pPr>
      <w:rPr>
        <w:rFonts w:hint="default" w:ascii="Wingdings" w:hAnsi="Wingdings"/>
      </w:rPr>
    </w:lvl>
    <w:lvl w:ilvl="3" w:tplc="4678E4BA">
      <w:start w:val="1"/>
      <w:numFmt w:val="bullet"/>
      <w:lvlText w:val=""/>
      <w:lvlJc w:val="left"/>
      <w:pPr>
        <w:ind w:left="2520" w:hanging="360"/>
      </w:pPr>
      <w:rPr>
        <w:rFonts w:hint="default" w:ascii="Symbol" w:hAnsi="Symbol"/>
      </w:rPr>
    </w:lvl>
    <w:lvl w:ilvl="4" w:tplc="47F6290C">
      <w:start w:val="1"/>
      <w:numFmt w:val="bullet"/>
      <w:lvlText w:val="o"/>
      <w:lvlJc w:val="left"/>
      <w:pPr>
        <w:ind w:left="3240" w:hanging="360"/>
      </w:pPr>
      <w:rPr>
        <w:rFonts w:hint="default" w:ascii="Courier New" w:hAnsi="Courier New"/>
      </w:rPr>
    </w:lvl>
    <w:lvl w:ilvl="5" w:tplc="05FE4376">
      <w:start w:val="1"/>
      <w:numFmt w:val="bullet"/>
      <w:lvlText w:val=""/>
      <w:lvlJc w:val="left"/>
      <w:pPr>
        <w:ind w:left="3960" w:hanging="360"/>
      </w:pPr>
      <w:rPr>
        <w:rFonts w:hint="default" w:ascii="Wingdings" w:hAnsi="Wingdings"/>
      </w:rPr>
    </w:lvl>
    <w:lvl w:ilvl="6" w:tplc="8D02F53A">
      <w:start w:val="1"/>
      <w:numFmt w:val="bullet"/>
      <w:lvlText w:val=""/>
      <w:lvlJc w:val="left"/>
      <w:pPr>
        <w:ind w:left="4680" w:hanging="360"/>
      </w:pPr>
      <w:rPr>
        <w:rFonts w:hint="default" w:ascii="Symbol" w:hAnsi="Symbol"/>
      </w:rPr>
    </w:lvl>
    <w:lvl w:ilvl="7" w:tplc="37BA6208">
      <w:start w:val="1"/>
      <w:numFmt w:val="bullet"/>
      <w:lvlText w:val="o"/>
      <w:lvlJc w:val="left"/>
      <w:pPr>
        <w:ind w:left="5400" w:hanging="360"/>
      </w:pPr>
      <w:rPr>
        <w:rFonts w:hint="default" w:ascii="Courier New" w:hAnsi="Courier New"/>
      </w:rPr>
    </w:lvl>
    <w:lvl w:ilvl="8" w:tplc="60CCE0CE">
      <w:start w:val="1"/>
      <w:numFmt w:val="bullet"/>
      <w:lvlText w:val=""/>
      <w:lvlJc w:val="left"/>
      <w:pPr>
        <w:ind w:left="6120" w:hanging="360"/>
      </w:pPr>
      <w:rPr>
        <w:rFonts w:hint="default" w:ascii="Wingdings" w:hAnsi="Wingdings"/>
      </w:rPr>
    </w:lvl>
  </w:abstractNum>
  <w:abstractNum w:abstractNumId="23" w15:restartNumberingAfterBreak="0">
    <w:nsid w:val="5689DE77"/>
    <w:multiLevelType w:val="hybridMultilevel"/>
    <w:tmpl w:val="07B646D2"/>
    <w:lvl w:ilvl="0" w:tplc="76483F22">
      <w:start w:val="1"/>
      <w:numFmt w:val="bullet"/>
      <w:lvlText w:val=""/>
      <w:lvlJc w:val="left"/>
      <w:pPr>
        <w:ind w:left="720" w:hanging="360"/>
      </w:pPr>
      <w:rPr>
        <w:rFonts w:hint="default" w:ascii="Symbol" w:hAnsi="Symbol"/>
      </w:rPr>
    </w:lvl>
    <w:lvl w:ilvl="1" w:tplc="6B7CE108">
      <w:start w:val="1"/>
      <w:numFmt w:val="bullet"/>
      <w:lvlText w:val="o"/>
      <w:lvlJc w:val="left"/>
      <w:pPr>
        <w:ind w:left="1440" w:hanging="360"/>
      </w:pPr>
      <w:rPr>
        <w:rFonts w:hint="default" w:ascii="Courier New" w:hAnsi="Courier New"/>
      </w:rPr>
    </w:lvl>
    <w:lvl w:ilvl="2" w:tplc="77521462">
      <w:start w:val="1"/>
      <w:numFmt w:val="bullet"/>
      <w:lvlText w:val=""/>
      <w:lvlJc w:val="left"/>
      <w:pPr>
        <w:ind w:left="2160" w:hanging="360"/>
      </w:pPr>
      <w:rPr>
        <w:rFonts w:hint="default" w:ascii="Wingdings" w:hAnsi="Wingdings"/>
      </w:rPr>
    </w:lvl>
    <w:lvl w:ilvl="3" w:tplc="55144538">
      <w:start w:val="1"/>
      <w:numFmt w:val="bullet"/>
      <w:lvlText w:val=""/>
      <w:lvlJc w:val="left"/>
      <w:pPr>
        <w:ind w:left="2880" w:hanging="360"/>
      </w:pPr>
      <w:rPr>
        <w:rFonts w:hint="default" w:ascii="Symbol" w:hAnsi="Symbol"/>
      </w:rPr>
    </w:lvl>
    <w:lvl w:ilvl="4" w:tplc="E1BEE6AA">
      <w:start w:val="1"/>
      <w:numFmt w:val="bullet"/>
      <w:lvlText w:val="o"/>
      <w:lvlJc w:val="left"/>
      <w:pPr>
        <w:ind w:left="3600" w:hanging="360"/>
      </w:pPr>
      <w:rPr>
        <w:rFonts w:hint="default" w:ascii="Courier New" w:hAnsi="Courier New"/>
      </w:rPr>
    </w:lvl>
    <w:lvl w:ilvl="5" w:tplc="C900878C">
      <w:start w:val="1"/>
      <w:numFmt w:val="bullet"/>
      <w:lvlText w:val=""/>
      <w:lvlJc w:val="left"/>
      <w:pPr>
        <w:ind w:left="4320" w:hanging="360"/>
      </w:pPr>
      <w:rPr>
        <w:rFonts w:hint="default" w:ascii="Wingdings" w:hAnsi="Wingdings"/>
      </w:rPr>
    </w:lvl>
    <w:lvl w:ilvl="6" w:tplc="9578C49E">
      <w:start w:val="1"/>
      <w:numFmt w:val="bullet"/>
      <w:lvlText w:val=""/>
      <w:lvlJc w:val="left"/>
      <w:pPr>
        <w:ind w:left="5040" w:hanging="360"/>
      </w:pPr>
      <w:rPr>
        <w:rFonts w:hint="default" w:ascii="Symbol" w:hAnsi="Symbol"/>
      </w:rPr>
    </w:lvl>
    <w:lvl w:ilvl="7" w:tplc="99AA7C2C">
      <w:start w:val="1"/>
      <w:numFmt w:val="bullet"/>
      <w:lvlText w:val="o"/>
      <w:lvlJc w:val="left"/>
      <w:pPr>
        <w:ind w:left="5760" w:hanging="360"/>
      </w:pPr>
      <w:rPr>
        <w:rFonts w:hint="default" w:ascii="Courier New" w:hAnsi="Courier New"/>
      </w:rPr>
    </w:lvl>
    <w:lvl w:ilvl="8" w:tplc="0EAE8FDC">
      <w:start w:val="1"/>
      <w:numFmt w:val="bullet"/>
      <w:lvlText w:val=""/>
      <w:lvlJc w:val="left"/>
      <w:pPr>
        <w:ind w:left="6480" w:hanging="360"/>
      </w:pPr>
      <w:rPr>
        <w:rFonts w:hint="default" w:ascii="Wingdings" w:hAnsi="Wingdings"/>
      </w:rPr>
    </w:lvl>
  </w:abstractNum>
  <w:abstractNum w:abstractNumId="24" w15:restartNumberingAfterBreak="0">
    <w:nsid w:val="59637492"/>
    <w:multiLevelType w:val="hybridMultilevel"/>
    <w:tmpl w:val="5822661C"/>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08090001">
      <w:start w:val="1"/>
      <w:numFmt w:val="bullet"/>
      <w:lvlText w:val=""/>
      <w:lvlJc w:val="left"/>
      <w:pPr>
        <w:ind w:left="2160" w:hanging="360"/>
      </w:pPr>
      <w:rPr>
        <w:rFonts w:hint="default" w:ascii="Symbol" w:hAnsi="Symbol"/>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B8430DA"/>
    <w:multiLevelType w:val="multilevel"/>
    <w:tmpl w:val="B24A4662"/>
    <w:lvl w:ilvl="0">
      <w:start w:val="1"/>
      <w:numFmt w:val="bullet"/>
      <w:lvlText w:val=""/>
      <w:lvlJc w:val="left"/>
      <w:pPr>
        <w:ind w:left="227" w:hanging="227"/>
      </w:pPr>
      <w:rPr>
        <w:rFonts w:hint="default" w:ascii="Symbol" w:hAnsi="Symbol"/>
        <w:color w:val="8331A7"/>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6" w15:restartNumberingAfterBreak="0">
    <w:nsid w:val="5CF739FF"/>
    <w:multiLevelType w:val="hybridMultilevel"/>
    <w:tmpl w:val="6BA0670C"/>
    <w:lvl w:ilvl="0" w:tplc="AE06969E">
      <w:start w:val="1"/>
      <w:numFmt w:val="none"/>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3A2CCE"/>
    <w:multiLevelType w:val="multilevel"/>
    <w:tmpl w:val="A37C4AC8"/>
    <w:lvl w:ilvl="0">
      <w:start w:val="1"/>
      <w:numFmt w:val="bullet"/>
      <w:lvlText w:val=""/>
      <w:lvlJc w:val="left"/>
      <w:pPr>
        <w:ind w:left="360" w:hanging="360"/>
      </w:pPr>
      <w:rPr>
        <w:rFonts w:hint="default" w:ascii="Symbol" w:hAnsi="Symbol"/>
        <w:color w:val="8331A7"/>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28" w15:restartNumberingAfterBreak="0">
    <w:nsid w:val="64FBE04B"/>
    <w:multiLevelType w:val="hybridMultilevel"/>
    <w:tmpl w:val="B14AE890"/>
    <w:lvl w:ilvl="0" w:tplc="9482C212">
      <w:start w:val="1"/>
      <w:numFmt w:val="bullet"/>
      <w:lvlText w:val=""/>
      <w:lvlJc w:val="left"/>
      <w:pPr>
        <w:ind w:left="720" w:hanging="360"/>
      </w:pPr>
      <w:rPr>
        <w:rFonts w:hint="default" w:ascii="Symbol" w:hAnsi="Symbol"/>
      </w:rPr>
    </w:lvl>
    <w:lvl w:ilvl="1" w:tplc="B8006D46">
      <w:start w:val="1"/>
      <w:numFmt w:val="bullet"/>
      <w:lvlText w:val="o"/>
      <w:lvlJc w:val="left"/>
      <w:pPr>
        <w:ind w:left="1440" w:hanging="360"/>
      </w:pPr>
      <w:rPr>
        <w:rFonts w:hint="default" w:ascii="Courier New" w:hAnsi="Courier New"/>
      </w:rPr>
    </w:lvl>
    <w:lvl w:ilvl="2" w:tplc="8F6EE120">
      <w:start w:val="1"/>
      <w:numFmt w:val="bullet"/>
      <w:lvlText w:val=""/>
      <w:lvlJc w:val="left"/>
      <w:pPr>
        <w:ind w:left="2160" w:hanging="360"/>
      </w:pPr>
      <w:rPr>
        <w:rFonts w:hint="default" w:ascii="Wingdings" w:hAnsi="Wingdings"/>
      </w:rPr>
    </w:lvl>
    <w:lvl w:ilvl="3" w:tplc="06C02CF8">
      <w:start w:val="1"/>
      <w:numFmt w:val="bullet"/>
      <w:lvlText w:val=""/>
      <w:lvlJc w:val="left"/>
      <w:pPr>
        <w:ind w:left="2880" w:hanging="360"/>
      </w:pPr>
      <w:rPr>
        <w:rFonts w:hint="default" w:ascii="Symbol" w:hAnsi="Symbol"/>
      </w:rPr>
    </w:lvl>
    <w:lvl w:ilvl="4" w:tplc="933017B2">
      <w:start w:val="1"/>
      <w:numFmt w:val="bullet"/>
      <w:lvlText w:val="o"/>
      <w:lvlJc w:val="left"/>
      <w:pPr>
        <w:ind w:left="3600" w:hanging="360"/>
      </w:pPr>
      <w:rPr>
        <w:rFonts w:hint="default" w:ascii="Courier New" w:hAnsi="Courier New"/>
      </w:rPr>
    </w:lvl>
    <w:lvl w:ilvl="5" w:tplc="68D04A36">
      <w:start w:val="1"/>
      <w:numFmt w:val="bullet"/>
      <w:lvlText w:val=""/>
      <w:lvlJc w:val="left"/>
      <w:pPr>
        <w:ind w:left="4320" w:hanging="360"/>
      </w:pPr>
      <w:rPr>
        <w:rFonts w:hint="default" w:ascii="Wingdings" w:hAnsi="Wingdings"/>
      </w:rPr>
    </w:lvl>
    <w:lvl w:ilvl="6" w:tplc="9142FAA2">
      <w:start w:val="1"/>
      <w:numFmt w:val="bullet"/>
      <w:lvlText w:val=""/>
      <w:lvlJc w:val="left"/>
      <w:pPr>
        <w:ind w:left="5040" w:hanging="360"/>
      </w:pPr>
      <w:rPr>
        <w:rFonts w:hint="default" w:ascii="Symbol" w:hAnsi="Symbol"/>
      </w:rPr>
    </w:lvl>
    <w:lvl w:ilvl="7" w:tplc="D73CAB42">
      <w:start w:val="1"/>
      <w:numFmt w:val="bullet"/>
      <w:lvlText w:val="o"/>
      <w:lvlJc w:val="left"/>
      <w:pPr>
        <w:ind w:left="5760" w:hanging="360"/>
      </w:pPr>
      <w:rPr>
        <w:rFonts w:hint="default" w:ascii="Courier New" w:hAnsi="Courier New"/>
      </w:rPr>
    </w:lvl>
    <w:lvl w:ilvl="8" w:tplc="A450FF7C">
      <w:start w:val="1"/>
      <w:numFmt w:val="bullet"/>
      <w:lvlText w:val=""/>
      <w:lvlJc w:val="left"/>
      <w:pPr>
        <w:ind w:left="6480" w:hanging="360"/>
      </w:pPr>
      <w:rPr>
        <w:rFonts w:hint="default" w:ascii="Wingdings" w:hAnsi="Wingdings"/>
      </w:rPr>
    </w:lvl>
  </w:abstractNum>
  <w:abstractNum w:abstractNumId="29" w15:restartNumberingAfterBreak="0">
    <w:nsid w:val="78A408D5"/>
    <w:multiLevelType w:val="multilevel"/>
    <w:tmpl w:val="E8521F8C"/>
    <w:lvl w:ilvl="0">
      <w:start w:val="1"/>
      <w:numFmt w:val="decimal"/>
      <w:lvlText w:val="%1."/>
      <w:lvlJc w:val="left"/>
      <w:pPr>
        <w:ind w:left="284" w:hanging="284"/>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num w:numId="1" w16cid:durableId="1973321453">
    <w:abstractNumId w:val="28"/>
  </w:num>
  <w:num w:numId="2" w16cid:durableId="762528080">
    <w:abstractNumId w:val="18"/>
  </w:num>
  <w:num w:numId="3" w16cid:durableId="1403796937">
    <w:abstractNumId w:val="23"/>
  </w:num>
  <w:num w:numId="4" w16cid:durableId="1947348943">
    <w:abstractNumId w:val="11"/>
  </w:num>
  <w:num w:numId="5" w16cid:durableId="1870483055">
    <w:abstractNumId w:val="20"/>
  </w:num>
  <w:num w:numId="6" w16cid:durableId="790561296">
    <w:abstractNumId w:val="21"/>
  </w:num>
  <w:num w:numId="7" w16cid:durableId="337469839">
    <w:abstractNumId w:val="0"/>
  </w:num>
  <w:num w:numId="8" w16cid:durableId="1814368935">
    <w:abstractNumId w:val="24"/>
  </w:num>
  <w:num w:numId="9" w16cid:durableId="1136030046">
    <w:abstractNumId w:val="26"/>
  </w:num>
  <w:num w:numId="10" w16cid:durableId="676465638">
    <w:abstractNumId w:val="4"/>
  </w:num>
  <w:num w:numId="11" w16cid:durableId="888690619">
    <w:abstractNumId w:val="10"/>
  </w:num>
  <w:num w:numId="12" w16cid:durableId="1453590610">
    <w:abstractNumId w:val="1"/>
  </w:num>
  <w:num w:numId="13" w16cid:durableId="29915275">
    <w:abstractNumId w:val="6"/>
  </w:num>
  <w:num w:numId="14" w16cid:durableId="1096514027">
    <w:abstractNumId w:val="14"/>
  </w:num>
  <w:num w:numId="15" w16cid:durableId="1837525852">
    <w:abstractNumId w:val="27"/>
  </w:num>
  <w:num w:numId="16" w16cid:durableId="242686394">
    <w:abstractNumId w:val="3"/>
  </w:num>
  <w:num w:numId="17" w16cid:durableId="172191573">
    <w:abstractNumId w:val="8"/>
  </w:num>
  <w:num w:numId="18" w16cid:durableId="507870630">
    <w:abstractNumId w:val="2"/>
  </w:num>
  <w:num w:numId="19" w16cid:durableId="1801847375">
    <w:abstractNumId w:val="19"/>
  </w:num>
  <w:num w:numId="20" w16cid:durableId="485627130">
    <w:abstractNumId w:val="13"/>
  </w:num>
  <w:num w:numId="21" w16cid:durableId="1984969523">
    <w:abstractNumId w:val="25"/>
  </w:num>
  <w:num w:numId="22" w16cid:durableId="924653200">
    <w:abstractNumId w:val="22"/>
  </w:num>
  <w:num w:numId="23" w16cid:durableId="1929150156">
    <w:abstractNumId w:val="17"/>
  </w:num>
  <w:num w:numId="24" w16cid:durableId="906960085">
    <w:abstractNumId w:val="29"/>
  </w:num>
  <w:num w:numId="25" w16cid:durableId="2092194486">
    <w:abstractNumId w:val="15"/>
  </w:num>
  <w:num w:numId="26" w16cid:durableId="1242644861">
    <w:abstractNumId w:val="9"/>
  </w:num>
  <w:num w:numId="27" w16cid:durableId="783156639">
    <w:abstractNumId w:val="5"/>
  </w:num>
  <w:num w:numId="28" w16cid:durableId="1586844280">
    <w:abstractNumId w:val="7"/>
  </w:num>
  <w:num w:numId="29" w16cid:durableId="1680504594">
    <w:abstractNumId w:val="12"/>
  </w:num>
  <w:num w:numId="30" w16cid:durableId="5644153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activeWritingStyle w:lang="en-AU" w:vendorID="64" w:dllVersion="0" w:nlCheck="1" w:checkStyle="0" w:appName="MSWord"/>
  <w:proofState w:spelling="clean" w:grammar="dirty"/>
  <w:attachedTemplate r:id="rId1"/>
  <w:trackRevisions w:val="fals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BD"/>
    <w:rsid w:val="00015A1B"/>
    <w:rsid w:val="00022B34"/>
    <w:rsid w:val="00041C82"/>
    <w:rsid w:val="00051125"/>
    <w:rsid w:val="00055A20"/>
    <w:rsid w:val="00081E85"/>
    <w:rsid w:val="0009D1DA"/>
    <w:rsid w:val="000A51DC"/>
    <w:rsid w:val="000B4318"/>
    <w:rsid w:val="000D03F5"/>
    <w:rsid w:val="000E78C3"/>
    <w:rsid w:val="000F3894"/>
    <w:rsid w:val="000F4092"/>
    <w:rsid w:val="001072F7"/>
    <w:rsid w:val="00120C66"/>
    <w:rsid w:val="00122DCE"/>
    <w:rsid w:val="001452A4"/>
    <w:rsid w:val="00153B3B"/>
    <w:rsid w:val="00171E19"/>
    <w:rsid w:val="0017658F"/>
    <w:rsid w:val="0018A8E3"/>
    <w:rsid w:val="00192735"/>
    <w:rsid w:val="0019500C"/>
    <w:rsid w:val="00197471"/>
    <w:rsid w:val="001C2ED0"/>
    <w:rsid w:val="00202093"/>
    <w:rsid w:val="00203290"/>
    <w:rsid w:val="00203E84"/>
    <w:rsid w:val="00212D30"/>
    <w:rsid w:val="002222D4"/>
    <w:rsid w:val="00232563"/>
    <w:rsid w:val="002474FB"/>
    <w:rsid w:val="00255E03"/>
    <w:rsid w:val="00265A87"/>
    <w:rsid w:val="00285274"/>
    <w:rsid w:val="002A0B4C"/>
    <w:rsid w:val="002C38D1"/>
    <w:rsid w:val="002C4D91"/>
    <w:rsid w:val="002E7D9A"/>
    <w:rsid w:val="003000FC"/>
    <w:rsid w:val="00307701"/>
    <w:rsid w:val="0031286A"/>
    <w:rsid w:val="00313615"/>
    <w:rsid w:val="0032910F"/>
    <w:rsid w:val="00333E6F"/>
    <w:rsid w:val="00337B52"/>
    <w:rsid w:val="003601DC"/>
    <w:rsid w:val="00380386"/>
    <w:rsid w:val="0038411E"/>
    <w:rsid w:val="003A7907"/>
    <w:rsid w:val="003B2006"/>
    <w:rsid w:val="003B3A29"/>
    <w:rsid w:val="003C17E3"/>
    <w:rsid w:val="003C1A1F"/>
    <w:rsid w:val="0040109C"/>
    <w:rsid w:val="00407274"/>
    <w:rsid w:val="004316C7"/>
    <w:rsid w:val="00436F7B"/>
    <w:rsid w:val="00450D49"/>
    <w:rsid w:val="00457B9E"/>
    <w:rsid w:val="00472724"/>
    <w:rsid w:val="00473F45"/>
    <w:rsid w:val="00481DFA"/>
    <w:rsid w:val="004839C2"/>
    <w:rsid w:val="00492332"/>
    <w:rsid w:val="004B308A"/>
    <w:rsid w:val="004C0E24"/>
    <w:rsid w:val="004C75C7"/>
    <w:rsid w:val="004D514F"/>
    <w:rsid w:val="004E4A0B"/>
    <w:rsid w:val="004F4A09"/>
    <w:rsid w:val="004F67C6"/>
    <w:rsid w:val="0052039D"/>
    <w:rsid w:val="005213E0"/>
    <w:rsid w:val="005239E6"/>
    <w:rsid w:val="00541345"/>
    <w:rsid w:val="00543B94"/>
    <w:rsid w:val="00545ED1"/>
    <w:rsid w:val="00574F63"/>
    <w:rsid w:val="00582C81"/>
    <w:rsid w:val="00584B09"/>
    <w:rsid w:val="005904CF"/>
    <w:rsid w:val="00592963"/>
    <w:rsid w:val="00595E70"/>
    <w:rsid w:val="005B0303"/>
    <w:rsid w:val="005B7C7A"/>
    <w:rsid w:val="005E2A0B"/>
    <w:rsid w:val="006005AA"/>
    <w:rsid w:val="00603A90"/>
    <w:rsid w:val="006518DB"/>
    <w:rsid w:val="006620F3"/>
    <w:rsid w:val="00683C35"/>
    <w:rsid w:val="006B7711"/>
    <w:rsid w:val="006D5A83"/>
    <w:rsid w:val="006E0FD9"/>
    <w:rsid w:val="006E436F"/>
    <w:rsid w:val="006E55DE"/>
    <w:rsid w:val="006E7B86"/>
    <w:rsid w:val="006F0E10"/>
    <w:rsid w:val="006F4608"/>
    <w:rsid w:val="00725B12"/>
    <w:rsid w:val="00744F3A"/>
    <w:rsid w:val="00750CB9"/>
    <w:rsid w:val="00764ACC"/>
    <w:rsid w:val="00766FC9"/>
    <w:rsid w:val="0078178E"/>
    <w:rsid w:val="00790690"/>
    <w:rsid w:val="007969B4"/>
    <w:rsid w:val="007B7E36"/>
    <w:rsid w:val="007D0B35"/>
    <w:rsid w:val="007E22D2"/>
    <w:rsid w:val="007E69B8"/>
    <w:rsid w:val="007F2F98"/>
    <w:rsid w:val="008050F3"/>
    <w:rsid w:val="00827C79"/>
    <w:rsid w:val="008603B8"/>
    <w:rsid w:val="00866861"/>
    <w:rsid w:val="00887C5A"/>
    <w:rsid w:val="00893891"/>
    <w:rsid w:val="00893A8E"/>
    <w:rsid w:val="008A290F"/>
    <w:rsid w:val="008B46CC"/>
    <w:rsid w:val="008B768D"/>
    <w:rsid w:val="008D19D2"/>
    <w:rsid w:val="008E123C"/>
    <w:rsid w:val="008E277A"/>
    <w:rsid w:val="008E2F4B"/>
    <w:rsid w:val="00910C12"/>
    <w:rsid w:val="009206D3"/>
    <w:rsid w:val="009241EC"/>
    <w:rsid w:val="0094046A"/>
    <w:rsid w:val="0094067E"/>
    <w:rsid w:val="00944537"/>
    <w:rsid w:val="00952367"/>
    <w:rsid w:val="00960EE9"/>
    <w:rsid w:val="00963913"/>
    <w:rsid w:val="00967492"/>
    <w:rsid w:val="00967677"/>
    <w:rsid w:val="00977B14"/>
    <w:rsid w:val="009A183C"/>
    <w:rsid w:val="009BE77E"/>
    <w:rsid w:val="009C58D5"/>
    <w:rsid w:val="009D053F"/>
    <w:rsid w:val="00A12EC9"/>
    <w:rsid w:val="00A27771"/>
    <w:rsid w:val="00A337DA"/>
    <w:rsid w:val="00A43BC6"/>
    <w:rsid w:val="00A53BA0"/>
    <w:rsid w:val="00A727A4"/>
    <w:rsid w:val="00A730BC"/>
    <w:rsid w:val="00A83AB0"/>
    <w:rsid w:val="00AA6484"/>
    <w:rsid w:val="00AB2452"/>
    <w:rsid w:val="00AC50B1"/>
    <w:rsid w:val="00AD2EB1"/>
    <w:rsid w:val="00AE1B07"/>
    <w:rsid w:val="00B025E0"/>
    <w:rsid w:val="00B1766C"/>
    <w:rsid w:val="00B437E1"/>
    <w:rsid w:val="00B43F42"/>
    <w:rsid w:val="00B472BD"/>
    <w:rsid w:val="00B52EFD"/>
    <w:rsid w:val="00B7509C"/>
    <w:rsid w:val="00B90290"/>
    <w:rsid w:val="00BB6BEE"/>
    <w:rsid w:val="00C0589B"/>
    <w:rsid w:val="00C23510"/>
    <w:rsid w:val="00C36EA2"/>
    <w:rsid w:val="00C56A2D"/>
    <w:rsid w:val="00C7635C"/>
    <w:rsid w:val="00C86DC4"/>
    <w:rsid w:val="00CA48E8"/>
    <w:rsid w:val="00CD602B"/>
    <w:rsid w:val="00CF219B"/>
    <w:rsid w:val="00D36695"/>
    <w:rsid w:val="00D43F7B"/>
    <w:rsid w:val="00D455BD"/>
    <w:rsid w:val="00D45BF7"/>
    <w:rsid w:val="00D52BBB"/>
    <w:rsid w:val="00D53885"/>
    <w:rsid w:val="00D54E0E"/>
    <w:rsid w:val="00D628E7"/>
    <w:rsid w:val="00D82FA2"/>
    <w:rsid w:val="00D866A2"/>
    <w:rsid w:val="00D90236"/>
    <w:rsid w:val="00DA154B"/>
    <w:rsid w:val="00DA19F3"/>
    <w:rsid w:val="00DD34BC"/>
    <w:rsid w:val="00DD6EED"/>
    <w:rsid w:val="00DE50C7"/>
    <w:rsid w:val="00DF44F1"/>
    <w:rsid w:val="00DF6C86"/>
    <w:rsid w:val="00E13C60"/>
    <w:rsid w:val="00E14C2E"/>
    <w:rsid w:val="00E26AEC"/>
    <w:rsid w:val="00E26D15"/>
    <w:rsid w:val="00E31BA7"/>
    <w:rsid w:val="00E52B7B"/>
    <w:rsid w:val="00E7618D"/>
    <w:rsid w:val="00E93E41"/>
    <w:rsid w:val="00EB050F"/>
    <w:rsid w:val="00EC3A0B"/>
    <w:rsid w:val="00F01474"/>
    <w:rsid w:val="00F13DF8"/>
    <w:rsid w:val="00F30A97"/>
    <w:rsid w:val="00F531D8"/>
    <w:rsid w:val="00F76652"/>
    <w:rsid w:val="00FA1E28"/>
    <w:rsid w:val="00FA792D"/>
    <w:rsid w:val="00FB3CE4"/>
    <w:rsid w:val="00FB69C6"/>
    <w:rsid w:val="00FC34F2"/>
    <w:rsid w:val="00FE0744"/>
    <w:rsid w:val="00FE583D"/>
    <w:rsid w:val="0107F748"/>
    <w:rsid w:val="011BB27E"/>
    <w:rsid w:val="0158A498"/>
    <w:rsid w:val="016F6278"/>
    <w:rsid w:val="01CC200F"/>
    <w:rsid w:val="01E4279E"/>
    <w:rsid w:val="01ED56CB"/>
    <w:rsid w:val="021800D9"/>
    <w:rsid w:val="0231CB9B"/>
    <w:rsid w:val="0249EA63"/>
    <w:rsid w:val="0256D2E0"/>
    <w:rsid w:val="025CACA4"/>
    <w:rsid w:val="02A5B3C0"/>
    <w:rsid w:val="031F28A9"/>
    <w:rsid w:val="0335C573"/>
    <w:rsid w:val="034C46D1"/>
    <w:rsid w:val="03AB05C3"/>
    <w:rsid w:val="03EBBC3C"/>
    <w:rsid w:val="03F811FD"/>
    <w:rsid w:val="04651438"/>
    <w:rsid w:val="04D73B8B"/>
    <w:rsid w:val="04E1BA92"/>
    <w:rsid w:val="055B064E"/>
    <w:rsid w:val="05664F12"/>
    <w:rsid w:val="059CCD2B"/>
    <w:rsid w:val="05D6463F"/>
    <w:rsid w:val="06636984"/>
    <w:rsid w:val="066BD3AD"/>
    <w:rsid w:val="06746F21"/>
    <w:rsid w:val="07357571"/>
    <w:rsid w:val="073F1BC4"/>
    <w:rsid w:val="074B8304"/>
    <w:rsid w:val="07510DFE"/>
    <w:rsid w:val="07679D05"/>
    <w:rsid w:val="076AC34B"/>
    <w:rsid w:val="07AF0A8B"/>
    <w:rsid w:val="07C170F4"/>
    <w:rsid w:val="07CBC156"/>
    <w:rsid w:val="07DE0A78"/>
    <w:rsid w:val="081500C4"/>
    <w:rsid w:val="08515AB9"/>
    <w:rsid w:val="0855FD03"/>
    <w:rsid w:val="087EC0C2"/>
    <w:rsid w:val="08AF1ECD"/>
    <w:rsid w:val="08F9CDAF"/>
    <w:rsid w:val="08FED1FA"/>
    <w:rsid w:val="092B5759"/>
    <w:rsid w:val="0951E626"/>
    <w:rsid w:val="09538028"/>
    <w:rsid w:val="095B1C89"/>
    <w:rsid w:val="09A9DE58"/>
    <w:rsid w:val="09D6C3C4"/>
    <w:rsid w:val="09DB0097"/>
    <w:rsid w:val="09E702DE"/>
    <w:rsid w:val="09EDDE76"/>
    <w:rsid w:val="09F3EB03"/>
    <w:rsid w:val="09FC0096"/>
    <w:rsid w:val="0A0A54F9"/>
    <w:rsid w:val="0A2F241D"/>
    <w:rsid w:val="0A3E8256"/>
    <w:rsid w:val="0AC2071C"/>
    <w:rsid w:val="0AC5CB40"/>
    <w:rsid w:val="0AFC5E5E"/>
    <w:rsid w:val="0B0C616F"/>
    <w:rsid w:val="0B12BB23"/>
    <w:rsid w:val="0B37279E"/>
    <w:rsid w:val="0B372CD2"/>
    <w:rsid w:val="0B470DB9"/>
    <w:rsid w:val="0B567304"/>
    <w:rsid w:val="0B7E3729"/>
    <w:rsid w:val="0B94AED2"/>
    <w:rsid w:val="0BC9F9CA"/>
    <w:rsid w:val="0C37AF97"/>
    <w:rsid w:val="0C43E96B"/>
    <w:rsid w:val="0C49BD3E"/>
    <w:rsid w:val="0C5364CE"/>
    <w:rsid w:val="0C9CC580"/>
    <w:rsid w:val="0CA993AE"/>
    <w:rsid w:val="0CD19F9D"/>
    <w:rsid w:val="0D139994"/>
    <w:rsid w:val="0D7C6B64"/>
    <w:rsid w:val="0DA9F495"/>
    <w:rsid w:val="0DBD6E43"/>
    <w:rsid w:val="0DDC466C"/>
    <w:rsid w:val="0DE291C2"/>
    <w:rsid w:val="0E106F22"/>
    <w:rsid w:val="0E2464BF"/>
    <w:rsid w:val="0E2E573D"/>
    <w:rsid w:val="0E47DA44"/>
    <w:rsid w:val="0E4D7696"/>
    <w:rsid w:val="0E914FEA"/>
    <w:rsid w:val="0ED0518A"/>
    <w:rsid w:val="0ED2F45D"/>
    <w:rsid w:val="0EDF8D2C"/>
    <w:rsid w:val="0F791428"/>
    <w:rsid w:val="0FA0A3DF"/>
    <w:rsid w:val="10E6A252"/>
    <w:rsid w:val="10E87ADC"/>
    <w:rsid w:val="1141884B"/>
    <w:rsid w:val="1183BA9C"/>
    <w:rsid w:val="1192ED1F"/>
    <w:rsid w:val="11D9DD57"/>
    <w:rsid w:val="11F223B5"/>
    <w:rsid w:val="121CBD16"/>
    <w:rsid w:val="127CD04E"/>
    <w:rsid w:val="12A3B4C9"/>
    <w:rsid w:val="12B2F16F"/>
    <w:rsid w:val="12C161CB"/>
    <w:rsid w:val="130FDEA6"/>
    <w:rsid w:val="1326F2C8"/>
    <w:rsid w:val="13316E67"/>
    <w:rsid w:val="13E0ACED"/>
    <w:rsid w:val="13EEEDD5"/>
    <w:rsid w:val="14BC498C"/>
    <w:rsid w:val="14E4A6A0"/>
    <w:rsid w:val="15A586A1"/>
    <w:rsid w:val="15CBDF98"/>
    <w:rsid w:val="164C56CD"/>
    <w:rsid w:val="1654516E"/>
    <w:rsid w:val="165B7557"/>
    <w:rsid w:val="16768806"/>
    <w:rsid w:val="16870C8E"/>
    <w:rsid w:val="1768F352"/>
    <w:rsid w:val="178FC672"/>
    <w:rsid w:val="17A33797"/>
    <w:rsid w:val="17B12F10"/>
    <w:rsid w:val="17B90654"/>
    <w:rsid w:val="17CBA341"/>
    <w:rsid w:val="18491044"/>
    <w:rsid w:val="18859F9B"/>
    <w:rsid w:val="18AC8429"/>
    <w:rsid w:val="18AECCD1"/>
    <w:rsid w:val="18F1A167"/>
    <w:rsid w:val="19009BBD"/>
    <w:rsid w:val="1A111DF9"/>
    <w:rsid w:val="1AAD2303"/>
    <w:rsid w:val="1AE93FC7"/>
    <w:rsid w:val="1B078475"/>
    <w:rsid w:val="1B116CF5"/>
    <w:rsid w:val="1B581BA8"/>
    <w:rsid w:val="1B8D9664"/>
    <w:rsid w:val="1BAECEE6"/>
    <w:rsid w:val="1BB93884"/>
    <w:rsid w:val="1BDD5A27"/>
    <w:rsid w:val="1C54EC0B"/>
    <w:rsid w:val="1C91122A"/>
    <w:rsid w:val="1C99A854"/>
    <w:rsid w:val="1CDFBF0C"/>
    <w:rsid w:val="1D0408E1"/>
    <w:rsid w:val="1D087AB3"/>
    <w:rsid w:val="1D17AF2E"/>
    <w:rsid w:val="1D466C7C"/>
    <w:rsid w:val="1DB2FAEC"/>
    <w:rsid w:val="1DD7474A"/>
    <w:rsid w:val="1E0B2C75"/>
    <w:rsid w:val="1E105560"/>
    <w:rsid w:val="1E3E63FB"/>
    <w:rsid w:val="1EBC4E72"/>
    <w:rsid w:val="1EF83771"/>
    <w:rsid w:val="1F3E1FE7"/>
    <w:rsid w:val="1F7E2036"/>
    <w:rsid w:val="20180A3E"/>
    <w:rsid w:val="201CD7EC"/>
    <w:rsid w:val="2072F7D3"/>
    <w:rsid w:val="208B1D65"/>
    <w:rsid w:val="2110D112"/>
    <w:rsid w:val="212A4917"/>
    <w:rsid w:val="216B0A2F"/>
    <w:rsid w:val="218E3339"/>
    <w:rsid w:val="21A15770"/>
    <w:rsid w:val="21A44194"/>
    <w:rsid w:val="21B806B7"/>
    <w:rsid w:val="21E3961C"/>
    <w:rsid w:val="21F5C245"/>
    <w:rsid w:val="221954A9"/>
    <w:rsid w:val="226DF6AC"/>
    <w:rsid w:val="22B84FF8"/>
    <w:rsid w:val="23421540"/>
    <w:rsid w:val="235427AA"/>
    <w:rsid w:val="236CDD57"/>
    <w:rsid w:val="238EFF07"/>
    <w:rsid w:val="23E41B9D"/>
    <w:rsid w:val="2417697C"/>
    <w:rsid w:val="244670D6"/>
    <w:rsid w:val="246477AA"/>
    <w:rsid w:val="24E778BB"/>
    <w:rsid w:val="24F2E796"/>
    <w:rsid w:val="252544C0"/>
    <w:rsid w:val="252AC982"/>
    <w:rsid w:val="259FB8E9"/>
    <w:rsid w:val="25A644A8"/>
    <w:rsid w:val="25B6B759"/>
    <w:rsid w:val="260E5107"/>
    <w:rsid w:val="261F056C"/>
    <w:rsid w:val="262E38EE"/>
    <w:rsid w:val="264F8977"/>
    <w:rsid w:val="265DFDAC"/>
    <w:rsid w:val="266739A5"/>
    <w:rsid w:val="2691F41B"/>
    <w:rsid w:val="26AF3A49"/>
    <w:rsid w:val="26CC7AE8"/>
    <w:rsid w:val="26DBC17E"/>
    <w:rsid w:val="26F13723"/>
    <w:rsid w:val="270D5765"/>
    <w:rsid w:val="2730D475"/>
    <w:rsid w:val="27396DF2"/>
    <w:rsid w:val="2797EAB0"/>
    <w:rsid w:val="279F1D00"/>
    <w:rsid w:val="283A1C64"/>
    <w:rsid w:val="287A0299"/>
    <w:rsid w:val="28B02606"/>
    <w:rsid w:val="28B58839"/>
    <w:rsid w:val="293F914A"/>
    <w:rsid w:val="2966D7A3"/>
    <w:rsid w:val="298E78C2"/>
    <w:rsid w:val="2990AD0B"/>
    <w:rsid w:val="299615DE"/>
    <w:rsid w:val="29BA622B"/>
    <w:rsid w:val="29CD0BF6"/>
    <w:rsid w:val="29D5E307"/>
    <w:rsid w:val="29DC29FF"/>
    <w:rsid w:val="2A1D4298"/>
    <w:rsid w:val="2A4F5F00"/>
    <w:rsid w:val="2AA4C611"/>
    <w:rsid w:val="2AC8C208"/>
    <w:rsid w:val="2ACBEC68"/>
    <w:rsid w:val="2B034CB3"/>
    <w:rsid w:val="2B220B4C"/>
    <w:rsid w:val="2B2D6C8E"/>
    <w:rsid w:val="2B2EA1F0"/>
    <w:rsid w:val="2B49DFFE"/>
    <w:rsid w:val="2BAAC3C5"/>
    <w:rsid w:val="2BE27375"/>
    <w:rsid w:val="2BE8C7A1"/>
    <w:rsid w:val="2BF262D6"/>
    <w:rsid w:val="2C2CBD14"/>
    <w:rsid w:val="2C609D95"/>
    <w:rsid w:val="2C960FFC"/>
    <w:rsid w:val="2CA650A5"/>
    <w:rsid w:val="2CAA7C67"/>
    <w:rsid w:val="2CF60EDB"/>
    <w:rsid w:val="2D06FA04"/>
    <w:rsid w:val="2D62CFFE"/>
    <w:rsid w:val="2D6DDB12"/>
    <w:rsid w:val="2D79F450"/>
    <w:rsid w:val="2D908D4D"/>
    <w:rsid w:val="2D9BD626"/>
    <w:rsid w:val="2DE8AB0C"/>
    <w:rsid w:val="2E005CBE"/>
    <w:rsid w:val="2E0381DD"/>
    <w:rsid w:val="2E0DC1CB"/>
    <w:rsid w:val="2E28E8E3"/>
    <w:rsid w:val="2E356E9D"/>
    <w:rsid w:val="2E38AE72"/>
    <w:rsid w:val="2E3D4ACD"/>
    <w:rsid w:val="2E4EF495"/>
    <w:rsid w:val="2E9A0721"/>
    <w:rsid w:val="2EA502E4"/>
    <w:rsid w:val="2EE9B68B"/>
    <w:rsid w:val="2EEEC5F7"/>
    <w:rsid w:val="2F14F5F6"/>
    <w:rsid w:val="2F3B50D2"/>
    <w:rsid w:val="2F51B199"/>
    <w:rsid w:val="2F629E17"/>
    <w:rsid w:val="2F968168"/>
    <w:rsid w:val="2F9C13B3"/>
    <w:rsid w:val="3020DC22"/>
    <w:rsid w:val="3087D18F"/>
    <w:rsid w:val="30C1EF0E"/>
    <w:rsid w:val="30ED8C79"/>
    <w:rsid w:val="310AB13B"/>
    <w:rsid w:val="3120719B"/>
    <w:rsid w:val="312405F3"/>
    <w:rsid w:val="31274A2C"/>
    <w:rsid w:val="3195BBA4"/>
    <w:rsid w:val="319930D3"/>
    <w:rsid w:val="31F80304"/>
    <w:rsid w:val="32AA4858"/>
    <w:rsid w:val="32C25383"/>
    <w:rsid w:val="32C6ED73"/>
    <w:rsid w:val="32D966D4"/>
    <w:rsid w:val="32F54578"/>
    <w:rsid w:val="332EFD0D"/>
    <w:rsid w:val="3365F3D9"/>
    <w:rsid w:val="33D96561"/>
    <w:rsid w:val="34249D7F"/>
    <w:rsid w:val="343628B4"/>
    <w:rsid w:val="34B08CC6"/>
    <w:rsid w:val="34D181E4"/>
    <w:rsid w:val="34D5A9CD"/>
    <w:rsid w:val="350157E8"/>
    <w:rsid w:val="3517C746"/>
    <w:rsid w:val="35339CC0"/>
    <w:rsid w:val="353E5B0B"/>
    <w:rsid w:val="355B8467"/>
    <w:rsid w:val="35725F0F"/>
    <w:rsid w:val="35B12FF8"/>
    <w:rsid w:val="35C80EBF"/>
    <w:rsid w:val="36042A2C"/>
    <w:rsid w:val="36072CAF"/>
    <w:rsid w:val="362BB1CF"/>
    <w:rsid w:val="36709176"/>
    <w:rsid w:val="36C0EE48"/>
    <w:rsid w:val="3787404D"/>
    <w:rsid w:val="37A8AC75"/>
    <w:rsid w:val="37BBC5ED"/>
    <w:rsid w:val="37C5760A"/>
    <w:rsid w:val="38147B26"/>
    <w:rsid w:val="383FB696"/>
    <w:rsid w:val="38474802"/>
    <w:rsid w:val="385F7909"/>
    <w:rsid w:val="38B155B4"/>
    <w:rsid w:val="38DD2C8F"/>
    <w:rsid w:val="38FA3A7F"/>
    <w:rsid w:val="390BF179"/>
    <w:rsid w:val="391DA091"/>
    <w:rsid w:val="392A374C"/>
    <w:rsid w:val="393F231F"/>
    <w:rsid w:val="393F7346"/>
    <w:rsid w:val="3969AA56"/>
    <w:rsid w:val="3986BE80"/>
    <w:rsid w:val="39EED8CA"/>
    <w:rsid w:val="3A5AB7E9"/>
    <w:rsid w:val="3A957391"/>
    <w:rsid w:val="3AC886DC"/>
    <w:rsid w:val="3AEE7ED5"/>
    <w:rsid w:val="3AFC2438"/>
    <w:rsid w:val="3B21899A"/>
    <w:rsid w:val="3B21DE66"/>
    <w:rsid w:val="3B6DB5A0"/>
    <w:rsid w:val="3BB3EC11"/>
    <w:rsid w:val="3BF8CA54"/>
    <w:rsid w:val="3C4C3A41"/>
    <w:rsid w:val="3C7033E5"/>
    <w:rsid w:val="3CB772C4"/>
    <w:rsid w:val="3CDF1E4B"/>
    <w:rsid w:val="3D521654"/>
    <w:rsid w:val="3DAEB9EB"/>
    <w:rsid w:val="3E11F9AE"/>
    <w:rsid w:val="3E1E6C3B"/>
    <w:rsid w:val="3E308EC6"/>
    <w:rsid w:val="3E50BE4A"/>
    <w:rsid w:val="3E5870A8"/>
    <w:rsid w:val="3E8C09BA"/>
    <w:rsid w:val="3EA24910"/>
    <w:rsid w:val="3EBC3EAC"/>
    <w:rsid w:val="3EED663B"/>
    <w:rsid w:val="3EFC5F86"/>
    <w:rsid w:val="3F22D068"/>
    <w:rsid w:val="3F4677F6"/>
    <w:rsid w:val="3F4ABA30"/>
    <w:rsid w:val="3F727FAF"/>
    <w:rsid w:val="3FADF350"/>
    <w:rsid w:val="3FCBE9C7"/>
    <w:rsid w:val="40744650"/>
    <w:rsid w:val="407ADCBD"/>
    <w:rsid w:val="4082EA2A"/>
    <w:rsid w:val="40E35773"/>
    <w:rsid w:val="4180CDF5"/>
    <w:rsid w:val="418E9F05"/>
    <w:rsid w:val="41CEBDEA"/>
    <w:rsid w:val="420622B2"/>
    <w:rsid w:val="42364B69"/>
    <w:rsid w:val="425BFD67"/>
    <w:rsid w:val="426B7D0C"/>
    <w:rsid w:val="42AB368F"/>
    <w:rsid w:val="42ABBD96"/>
    <w:rsid w:val="42B63F59"/>
    <w:rsid w:val="42EB97EB"/>
    <w:rsid w:val="42EC3C3B"/>
    <w:rsid w:val="42F10213"/>
    <w:rsid w:val="431130DA"/>
    <w:rsid w:val="4320527C"/>
    <w:rsid w:val="4323807C"/>
    <w:rsid w:val="434071E2"/>
    <w:rsid w:val="43453B1D"/>
    <w:rsid w:val="439838E1"/>
    <w:rsid w:val="44087CFE"/>
    <w:rsid w:val="440E6EC4"/>
    <w:rsid w:val="4432BEE0"/>
    <w:rsid w:val="44E5CCBC"/>
    <w:rsid w:val="454EA08B"/>
    <w:rsid w:val="455E1293"/>
    <w:rsid w:val="4563EA0C"/>
    <w:rsid w:val="4596F102"/>
    <w:rsid w:val="45F1C5C6"/>
    <w:rsid w:val="4650A9DD"/>
    <w:rsid w:val="46636810"/>
    <w:rsid w:val="467E4E47"/>
    <w:rsid w:val="4685CE5D"/>
    <w:rsid w:val="46CFCEF3"/>
    <w:rsid w:val="46E488E6"/>
    <w:rsid w:val="47084CDC"/>
    <w:rsid w:val="47C40637"/>
    <w:rsid w:val="4808FA10"/>
    <w:rsid w:val="483DF9E1"/>
    <w:rsid w:val="48963952"/>
    <w:rsid w:val="48A0D316"/>
    <w:rsid w:val="48EBB54D"/>
    <w:rsid w:val="494D4B05"/>
    <w:rsid w:val="495344E0"/>
    <w:rsid w:val="495A9740"/>
    <w:rsid w:val="49A42EB7"/>
    <w:rsid w:val="49B03725"/>
    <w:rsid w:val="4A272842"/>
    <w:rsid w:val="4A2DCFCF"/>
    <w:rsid w:val="4A43247E"/>
    <w:rsid w:val="4A5F9A88"/>
    <w:rsid w:val="4AA29B2A"/>
    <w:rsid w:val="4ADE2A94"/>
    <w:rsid w:val="4AFD8948"/>
    <w:rsid w:val="4B028976"/>
    <w:rsid w:val="4B543A92"/>
    <w:rsid w:val="4B679425"/>
    <w:rsid w:val="4B76E3DF"/>
    <w:rsid w:val="4B792B16"/>
    <w:rsid w:val="4B7D8021"/>
    <w:rsid w:val="4BB9141C"/>
    <w:rsid w:val="4C9FCE56"/>
    <w:rsid w:val="4D378DAF"/>
    <w:rsid w:val="4DF571FD"/>
    <w:rsid w:val="4E1AE22B"/>
    <w:rsid w:val="4E2250FB"/>
    <w:rsid w:val="4E8CC182"/>
    <w:rsid w:val="4E9A3334"/>
    <w:rsid w:val="4F7CF96D"/>
    <w:rsid w:val="4F8E2972"/>
    <w:rsid w:val="4F99D193"/>
    <w:rsid w:val="4FC811FF"/>
    <w:rsid w:val="4FE05FE2"/>
    <w:rsid w:val="502F15A4"/>
    <w:rsid w:val="503376A0"/>
    <w:rsid w:val="503B44EF"/>
    <w:rsid w:val="50731B75"/>
    <w:rsid w:val="50A2B40A"/>
    <w:rsid w:val="50ADD5B8"/>
    <w:rsid w:val="50B4B4AB"/>
    <w:rsid w:val="50BB372C"/>
    <w:rsid w:val="510456D3"/>
    <w:rsid w:val="5115D977"/>
    <w:rsid w:val="511614A1"/>
    <w:rsid w:val="512C0821"/>
    <w:rsid w:val="5132471A"/>
    <w:rsid w:val="5138AE39"/>
    <w:rsid w:val="513A72C1"/>
    <w:rsid w:val="513CED7D"/>
    <w:rsid w:val="517D902E"/>
    <w:rsid w:val="517DE94B"/>
    <w:rsid w:val="5194115A"/>
    <w:rsid w:val="51EAAFB0"/>
    <w:rsid w:val="52343E9E"/>
    <w:rsid w:val="523CC197"/>
    <w:rsid w:val="5276EB98"/>
    <w:rsid w:val="5291ECBB"/>
    <w:rsid w:val="52A0FC78"/>
    <w:rsid w:val="53089093"/>
    <w:rsid w:val="530AC039"/>
    <w:rsid w:val="5313FC3E"/>
    <w:rsid w:val="531B21FC"/>
    <w:rsid w:val="53596178"/>
    <w:rsid w:val="5393185C"/>
    <w:rsid w:val="53CFFAB8"/>
    <w:rsid w:val="53E229DE"/>
    <w:rsid w:val="53E5F331"/>
    <w:rsid w:val="541DBDA4"/>
    <w:rsid w:val="543415AE"/>
    <w:rsid w:val="544FF369"/>
    <w:rsid w:val="54618E96"/>
    <w:rsid w:val="5462AE9A"/>
    <w:rsid w:val="5472583E"/>
    <w:rsid w:val="54B155DD"/>
    <w:rsid w:val="54CD80AB"/>
    <w:rsid w:val="54E1FB37"/>
    <w:rsid w:val="54F82733"/>
    <w:rsid w:val="551F40A5"/>
    <w:rsid w:val="555BCE9F"/>
    <w:rsid w:val="55871E85"/>
    <w:rsid w:val="55DCDE6A"/>
    <w:rsid w:val="5616A2DD"/>
    <w:rsid w:val="561DDD37"/>
    <w:rsid w:val="56235EF2"/>
    <w:rsid w:val="562EFD18"/>
    <w:rsid w:val="56807BE1"/>
    <w:rsid w:val="5687E7A9"/>
    <w:rsid w:val="569C04CC"/>
    <w:rsid w:val="56A182A5"/>
    <w:rsid w:val="56B142E3"/>
    <w:rsid w:val="56B17697"/>
    <w:rsid w:val="56C7920C"/>
    <w:rsid w:val="56F3630F"/>
    <w:rsid w:val="56F53A7B"/>
    <w:rsid w:val="56F5C523"/>
    <w:rsid w:val="56F7C9A6"/>
    <w:rsid w:val="571DD9BF"/>
    <w:rsid w:val="573846C3"/>
    <w:rsid w:val="57583EA4"/>
    <w:rsid w:val="57A5E8A3"/>
    <w:rsid w:val="57A9C36D"/>
    <w:rsid w:val="57C623B2"/>
    <w:rsid w:val="57D7F1E8"/>
    <w:rsid w:val="57F839BB"/>
    <w:rsid w:val="58077785"/>
    <w:rsid w:val="58283D74"/>
    <w:rsid w:val="58327110"/>
    <w:rsid w:val="5866CCB3"/>
    <w:rsid w:val="588B5FB2"/>
    <w:rsid w:val="58B652D9"/>
    <w:rsid w:val="58B6A529"/>
    <w:rsid w:val="58E2F833"/>
    <w:rsid w:val="590A1274"/>
    <w:rsid w:val="59363B0D"/>
    <w:rsid w:val="59D1CEF2"/>
    <w:rsid w:val="59F6BB48"/>
    <w:rsid w:val="59FA711B"/>
    <w:rsid w:val="5A1B3CA5"/>
    <w:rsid w:val="5A421FC2"/>
    <w:rsid w:val="5A47C93C"/>
    <w:rsid w:val="5A4F9091"/>
    <w:rsid w:val="5A8BA615"/>
    <w:rsid w:val="5AB085CC"/>
    <w:rsid w:val="5AD41002"/>
    <w:rsid w:val="5AEC450C"/>
    <w:rsid w:val="5AFF65C6"/>
    <w:rsid w:val="5B23EEDD"/>
    <w:rsid w:val="5B3C487E"/>
    <w:rsid w:val="5B413F9B"/>
    <w:rsid w:val="5B78E23A"/>
    <w:rsid w:val="5C1552D2"/>
    <w:rsid w:val="5C34161F"/>
    <w:rsid w:val="5C35D49D"/>
    <w:rsid w:val="5C364A64"/>
    <w:rsid w:val="5C40C7BD"/>
    <w:rsid w:val="5C6498BE"/>
    <w:rsid w:val="5C80880A"/>
    <w:rsid w:val="5C9D0B3B"/>
    <w:rsid w:val="5CE87913"/>
    <w:rsid w:val="5CFF354F"/>
    <w:rsid w:val="5D14B362"/>
    <w:rsid w:val="5D35855F"/>
    <w:rsid w:val="5D77D5F9"/>
    <w:rsid w:val="5D96E258"/>
    <w:rsid w:val="5DFF9334"/>
    <w:rsid w:val="5E03A6FD"/>
    <w:rsid w:val="5E51B0C0"/>
    <w:rsid w:val="5E88586C"/>
    <w:rsid w:val="5EAA4953"/>
    <w:rsid w:val="5EFC61A2"/>
    <w:rsid w:val="5F3F3188"/>
    <w:rsid w:val="5F4208B6"/>
    <w:rsid w:val="5F45A712"/>
    <w:rsid w:val="5F8D58B7"/>
    <w:rsid w:val="5F9A941B"/>
    <w:rsid w:val="5FBB7BCE"/>
    <w:rsid w:val="5FBE7B86"/>
    <w:rsid w:val="5FEEC98A"/>
    <w:rsid w:val="602A44C9"/>
    <w:rsid w:val="603BDED6"/>
    <w:rsid w:val="6067F49A"/>
    <w:rsid w:val="60BF66A9"/>
    <w:rsid w:val="60BFB5B6"/>
    <w:rsid w:val="60FBFD6C"/>
    <w:rsid w:val="60FCC4A6"/>
    <w:rsid w:val="613839CD"/>
    <w:rsid w:val="61445BD9"/>
    <w:rsid w:val="61677E09"/>
    <w:rsid w:val="6179D363"/>
    <w:rsid w:val="61C1C395"/>
    <w:rsid w:val="62213203"/>
    <w:rsid w:val="6297BF85"/>
    <w:rsid w:val="62AC5A43"/>
    <w:rsid w:val="62BEA4E2"/>
    <w:rsid w:val="62E093EA"/>
    <w:rsid w:val="63014A60"/>
    <w:rsid w:val="636EAE92"/>
    <w:rsid w:val="63756229"/>
    <w:rsid w:val="63995E68"/>
    <w:rsid w:val="63A4F8F1"/>
    <w:rsid w:val="63CA93C0"/>
    <w:rsid w:val="64112196"/>
    <w:rsid w:val="6423AC52"/>
    <w:rsid w:val="644C3E9C"/>
    <w:rsid w:val="6481345D"/>
    <w:rsid w:val="64A0A9BE"/>
    <w:rsid w:val="64A91FA5"/>
    <w:rsid w:val="650757C2"/>
    <w:rsid w:val="65F22F87"/>
    <w:rsid w:val="65F5A78E"/>
    <w:rsid w:val="661319BB"/>
    <w:rsid w:val="666AAD7C"/>
    <w:rsid w:val="668DE0F9"/>
    <w:rsid w:val="66A6EFF6"/>
    <w:rsid w:val="66CB14CB"/>
    <w:rsid w:val="66E8FFC7"/>
    <w:rsid w:val="66F19D05"/>
    <w:rsid w:val="67681B55"/>
    <w:rsid w:val="6776C465"/>
    <w:rsid w:val="6779803E"/>
    <w:rsid w:val="67AEF3AC"/>
    <w:rsid w:val="67B7A6EF"/>
    <w:rsid w:val="67C2D461"/>
    <w:rsid w:val="68395E6A"/>
    <w:rsid w:val="684A5A57"/>
    <w:rsid w:val="6854F64F"/>
    <w:rsid w:val="687FFFF9"/>
    <w:rsid w:val="68D9C7B3"/>
    <w:rsid w:val="690E7711"/>
    <w:rsid w:val="6916813B"/>
    <w:rsid w:val="69864862"/>
    <w:rsid w:val="698A9FF1"/>
    <w:rsid w:val="69A156D4"/>
    <w:rsid w:val="69CEF274"/>
    <w:rsid w:val="6A1C6C6F"/>
    <w:rsid w:val="6A829440"/>
    <w:rsid w:val="6AA653B4"/>
    <w:rsid w:val="6B2E108D"/>
    <w:rsid w:val="6B6877BB"/>
    <w:rsid w:val="6BC33F28"/>
    <w:rsid w:val="6BC7C140"/>
    <w:rsid w:val="6BD51EDB"/>
    <w:rsid w:val="6BEABBAE"/>
    <w:rsid w:val="6C6008B5"/>
    <w:rsid w:val="6CAA53BA"/>
    <w:rsid w:val="6CD9841D"/>
    <w:rsid w:val="6CE96594"/>
    <w:rsid w:val="6D50AC13"/>
    <w:rsid w:val="6D925781"/>
    <w:rsid w:val="6DA36346"/>
    <w:rsid w:val="6DC2B810"/>
    <w:rsid w:val="6DDC1206"/>
    <w:rsid w:val="6E27A196"/>
    <w:rsid w:val="6E76B2E5"/>
    <w:rsid w:val="6EAB6D50"/>
    <w:rsid w:val="6EC5C725"/>
    <w:rsid w:val="6ED4857B"/>
    <w:rsid w:val="6ED8347C"/>
    <w:rsid w:val="6EE5D890"/>
    <w:rsid w:val="6F1CB6E9"/>
    <w:rsid w:val="6F2BECD0"/>
    <w:rsid w:val="6F88E81C"/>
    <w:rsid w:val="6FC917E4"/>
    <w:rsid w:val="6FECF0A5"/>
    <w:rsid w:val="701ABA15"/>
    <w:rsid w:val="709181E0"/>
    <w:rsid w:val="709AF677"/>
    <w:rsid w:val="70EBEE1A"/>
    <w:rsid w:val="7104F302"/>
    <w:rsid w:val="71248F25"/>
    <w:rsid w:val="716FC67D"/>
    <w:rsid w:val="71714767"/>
    <w:rsid w:val="718CC134"/>
    <w:rsid w:val="71AEEBCB"/>
    <w:rsid w:val="71E5FD0C"/>
    <w:rsid w:val="71F1C68D"/>
    <w:rsid w:val="71F58CF1"/>
    <w:rsid w:val="72203536"/>
    <w:rsid w:val="72A6AC1C"/>
    <w:rsid w:val="72C42372"/>
    <w:rsid w:val="72CFC13E"/>
    <w:rsid w:val="72FA63F8"/>
    <w:rsid w:val="72FEBE43"/>
    <w:rsid w:val="7304B893"/>
    <w:rsid w:val="73184C62"/>
    <w:rsid w:val="731C9691"/>
    <w:rsid w:val="73211E66"/>
    <w:rsid w:val="735B75FD"/>
    <w:rsid w:val="7367E8CA"/>
    <w:rsid w:val="73D8FAA0"/>
    <w:rsid w:val="74167272"/>
    <w:rsid w:val="7431DFDB"/>
    <w:rsid w:val="74417D47"/>
    <w:rsid w:val="7496FF36"/>
    <w:rsid w:val="74B567CC"/>
    <w:rsid w:val="74B9630F"/>
    <w:rsid w:val="74FE92F0"/>
    <w:rsid w:val="753DBD1D"/>
    <w:rsid w:val="7546BDE0"/>
    <w:rsid w:val="755F2FBD"/>
    <w:rsid w:val="758D90C8"/>
    <w:rsid w:val="758E3717"/>
    <w:rsid w:val="75B93865"/>
    <w:rsid w:val="7601F88A"/>
    <w:rsid w:val="76231A2F"/>
    <w:rsid w:val="76283693"/>
    <w:rsid w:val="767A6D6B"/>
    <w:rsid w:val="768627E4"/>
    <w:rsid w:val="770933A0"/>
    <w:rsid w:val="7715703B"/>
    <w:rsid w:val="7723265D"/>
    <w:rsid w:val="7757C831"/>
    <w:rsid w:val="7757F954"/>
    <w:rsid w:val="775EBA79"/>
    <w:rsid w:val="77EF7603"/>
    <w:rsid w:val="7806593B"/>
    <w:rsid w:val="7807AD3C"/>
    <w:rsid w:val="7828AE5F"/>
    <w:rsid w:val="783DFF4F"/>
    <w:rsid w:val="784DA273"/>
    <w:rsid w:val="785F812E"/>
    <w:rsid w:val="787D9B58"/>
    <w:rsid w:val="7895AC7B"/>
    <w:rsid w:val="78AA71C1"/>
    <w:rsid w:val="79239D65"/>
    <w:rsid w:val="793C9873"/>
    <w:rsid w:val="79D74C6B"/>
    <w:rsid w:val="79DDFA3B"/>
    <w:rsid w:val="79F6D46A"/>
    <w:rsid w:val="79FAA7DA"/>
    <w:rsid w:val="7A242A99"/>
    <w:rsid w:val="7A65BBEA"/>
    <w:rsid w:val="7ADE4B22"/>
    <w:rsid w:val="7AED59C2"/>
    <w:rsid w:val="7B2FFFB3"/>
    <w:rsid w:val="7B352E41"/>
    <w:rsid w:val="7B42C40A"/>
    <w:rsid w:val="7B4B1818"/>
    <w:rsid w:val="7B77C346"/>
    <w:rsid w:val="7BACAEED"/>
    <w:rsid w:val="7BBB6BD2"/>
    <w:rsid w:val="7BF75137"/>
    <w:rsid w:val="7C141A87"/>
    <w:rsid w:val="7C16EAB6"/>
    <w:rsid w:val="7C36E9DD"/>
    <w:rsid w:val="7C48C731"/>
    <w:rsid w:val="7D505AF1"/>
    <w:rsid w:val="7D59842E"/>
    <w:rsid w:val="7D5A44DC"/>
    <w:rsid w:val="7D6DCA3A"/>
    <w:rsid w:val="7D6FD5F4"/>
    <w:rsid w:val="7D80284B"/>
    <w:rsid w:val="7D9A9B07"/>
    <w:rsid w:val="7D9CE84B"/>
    <w:rsid w:val="7DA483F7"/>
    <w:rsid w:val="7DCA345C"/>
    <w:rsid w:val="7DDC1EEE"/>
    <w:rsid w:val="7E25F50A"/>
    <w:rsid w:val="7E281013"/>
    <w:rsid w:val="7E5EE2F1"/>
    <w:rsid w:val="7E6F82AD"/>
    <w:rsid w:val="7E8E7C12"/>
    <w:rsid w:val="7EAF671F"/>
    <w:rsid w:val="7EB1E8D1"/>
    <w:rsid w:val="7F292006"/>
    <w:rsid w:val="7F5DBEBB"/>
    <w:rsid w:val="7F6AE219"/>
    <w:rsid w:val="7F8BD88C"/>
    <w:rsid w:val="7FF6C2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C22F1"/>
  <w15:chartTrackingRefBased/>
  <w15:docId w15:val="{B71A84D9-BD13-464C-8EB3-63C581E2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US"/>
    </w:rPr>
  </w:style>
  <w:style w:type="paragraph" w:styleId="Heading1">
    <w:name w:val="heading 1"/>
    <w:basedOn w:val="Normal"/>
    <w:next w:val="Normal"/>
    <w:link w:val="Heading1Char"/>
    <w:uiPriority w:val="9"/>
    <w:qFormat/>
    <w:rsid w:val="00545ED1"/>
    <w:pPr>
      <w:spacing w:after="120" w:line="280" w:lineRule="exact"/>
      <w:contextualSpacing/>
      <w:outlineLvl w:val="0"/>
    </w:pPr>
    <w:rPr>
      <w:rFonts w:ascii="Calibri" w:hAnsi="Calibri" w:eastAsiaTheme="majorEastAsia" w:cstheme="majorBidi"/>
      <w:b/>
      <w:bCs/>
      <w:color w:val="000000" w:themeColor="text1"/>
      <w:sz w:val="24"/>
      <w:szCs w:val="24"/>
    </w:rPr>
  </w:style>
  <w:style w:type="paragraph" w:styleId="Heading2">
    <w:name w:val="heading 2"/>
    <w:basedOn w:val="Normal"/>
    <w:next w:val="Normal"/>
    <w:link w:val="Heading2Char"/>
    <w:uiPriority w:val="9"/>
    <w:unhideWhenUsed/>
    <w:qFormat/>
    <w:rsid w:val="00E52B7B"/>
    <w:pPr>
      <w:keepNext/>
      <w:keepLines/>
      <w:spacing w:before="80" w:after="0" w:line="240" w:lineRule="auto"/>
      <w:ind w:right="-20"/>
      <w:outlineLvl w:val="1"/>
    </w:pPr>
    <w:rPr>
      <w:rFonts w:eastAsiaTheme="minorEastAsia"/>
      <w:b/>
      <w:bCs/>
      <w:spacing w:val="-2"/>
      <w:sz w:val="21"/>
      <w:szCs w:val="21"/>
      <w:lang w:val="en-AU"/>
    </w:rPr>
  </w:style>
  <w:style w:type="paragraph" w:styleId="Heading3">
    <w:name w:val="heading 3"/>
    <w:basedOn w:val="ListParagraph"/>
    <w:next w:val="Normal"/>
    <w:link w:val="Heading3Char"/>
    <w:uiPriority w:val="9"/>
    <w:unhideWhenUsed/>
    <w:qFormat/>
    <w:rsid w:val="003C17E3"/>
    <w:pPr>
      <w:numPr>
        <w:numId w:val="22"/>
      </w:numPr>
      <w:spacing w:after="120"/>
      <w:outlineLvl w:val="2"/>
    </w:pPr>
    <w:rPr>
      <w:rFonts w:ascii="Calibri" w:hAnsi="Calibri" w:eastAsiaTheme="minorEastAsia"/>
      <w:color w:val="8331A7"/>
    </w:rPr>
  </w:style>
  <w:style w:type="paragraph" w:styleId="Heading4">
    <w:name w:val="heading 4"/>
    <w:basedOn w:val="Normal"/>
    <w:next w:val="Normal"/>
    <w:link w:val="Heading4Char"/>
    <w:uiPriority w:val="9"/>
    <w:unhideWhenUsed/>
    <w:qFormat/>
    <w:rsid w:val="000D03F5"/>
    <w:pPr>
      <w:keepNext/>
      <w:keepLines/>
      <w:numPr>
        <w:ilvl w:val="3"/>
        <w:numId w:val="11"/>
      </w:numPr>
      <w:tabs>
        <w:tab w:val="num" w:pos="360"/>
      </w:tabs>
      <w:spacing w:before="40" w:after="0" w:line="248" w:lineRule="auto"/>
      <w:ind w:left="10" w:hanging="10"/>
      <w:outlineLvl w:val="3"/>
    </w:pPr>
    <w:rPr>
      <w:rFonts w:asciiTheme="majorHAnsi" w:hAnsiTheme="majorHAnsi" w:eastAsiaTheme="majorEastAsia" w:cstheme="majorBidi"/>
      <w:i/>
      <w:iCs/>
      <w:color w:val="2F5496" w:themeColor="accent1" w:themeShade="BF"/>
      <w:kern w:val="2"/>
      <w:sz w:val="20"/>
      <w:szCs w:val="24"/>
      <w:lang w:bidi="en-US"/>
      <w14:ligatures w14:val="standardContextual"/>
    </w:rPr>
  </w:style>
  <w:style w:type="paragraph" w:styleId="Heading5">
    <w:name w:val="heading 5"/>
    <w:basedOn w:val="Normal"/>
    <w:next w:val="Normal"/>
    <w:link w:val="Heading5Char"/>
    <w:uiPriority w:val="9"/>
    <w:semiHidden/>
    <w:unhideWhenUsed/>
    <w:qFormat/>
    <w:rsid w:val="000D03F5"/>
    <w:pPr>
      <w:keepNext/>
      <w:keepLines/>
      <w:numPr>
        <w:ilvl w:val="4"/>
        <w:numId w:val="11"/>
      </w:numPr>
      <w:tabs>
        <w:tab w:val="num" w:pos="360"/>
      </w:tabs>
      <w:spacing w:before="40" w:after="0" w:line="248" w:lineRule="auto"/>
      <w:ind w:left="10" w:hanging="10"/>
      <w:outlineLvl w:val="4"/>
    </w:pPr>
    <w:rPr>
      <w:rFonts w:asciiTheme="majorHAnsi" w:hAnsiTheme="majorHAnsi" w:eastAsiaTheme="majorEastAsia" w:cstheme="majorBidi"/>
      <w:color w:val="2F5496" w:themeColor="accent1" w:themeShade="BF"/>
      <w:kern w:val="2"/>
      <w:sz w:val="20"/>
      <w:szCs w:val="24"/>
      <w:lang w:bidi="en-US"/>
      <w14:ligatures w14:val="standardContextual"/>
    </w:rPr>
  </w:style>
  <w:style w:type="paragraph" w:styleId="Heading6">
    <w:name w:val="heading 6"/>
    <w:basedOn w:val="Normal"/>
    <w:next w:val="Normal"/>
    <w:link w:val="Heading6Char"/>
    <w:uiPriority w:val="9"/>
    <w:semiHidden/>
    <w:unhideWhenUsed/>
    <w:qFormat/>
    <w:rsid w:val="000D03F5"/>
    <w:pPr>
      <w:keepNext/>
      <w:keepLines/>
      <w:numPr>
        <w:ilvl w:val="5"/>
        <w:numId w:val="11"/>
      </w:numPr>
      <w:tabs>
        <w:tab w:val="num" w:pos="360"/>
      </w:tabs>
      <w:spacing w:before="40" w:after="0" w:line="248" w:lineRule="auto"/>
      <w:ind w:left="10" w:hanging="10"/>
      <w:outlineLvl w:val="5"/>
    </w:pPr>
    <w:rPr>
      <w:rFonts w:asciiTheme="majorHAnsi" w:hAnsiTheme="majorHAnsi" w:eastAsiaTheme="majorEastAsia" w:cstheme="majorBidi"/>
      <w:color w:val="1F3763" w:themeColor="accent1" w:themeShade="7F"/>
      <w:kern w:val="2"/>
      <w:sz w:val="20"/>
      <w:szCs w:val="24"/>
      <w:lang w:bidi="en-US"/>
      <w14:ligatures w14:val="standardContextual"/>
    </w:rPr>
  </w:style>
  <w:style w:type="paragraph" w:styleId="Heading7">
    <w:name w:val="heading 7"/>
    <w:basedOn w:val="Normal"/>
    <w:next w:val="Normal"/>
    <w:link w:val="Heading7Char"/>
    <w:uiPriority w:val="9"/>
    <w:semiHidden/>
    <w:unhideWhenUsed/>
    <w:qFormat/>
    <w:rsid w:val="000D03F5"/>
    <w:pPr>
      <w:keepNext/>
      <w:keepLines/>
      <w:numPr>
        <w:ilvl w:val="6"/>
        <w:numId w:val="11"/>
      </w:numPr>
      <w:tabs>
        <w:tab w:val="num" w:pos="360"/>
      </w:tabs>
      <w:spacing w:before="40" w:after="0" w:line="248" w:lineRule="auto"/>
      <w:ind w:left="10" w:hanging="10"/>
      <w:outlineLvl w:val="6"/>
    </w:pPr>
    <w:rPr>
      <w:rFonts w:asciiTheme="majorHAnsi" w:hAnsiTheme="majorHAnsi" w:eastAsiaTheme="majorEastAsia" w:cstheme="majorBidi"/>
      <w:i/>
      <w:iCs/>
      <w:color w:val="1F3763" w:themeColor="accent1" w:themeShade="7F"/>
      <w:kern w:val="2"/>
      <w:sz w:val="20"/>
      <w:szCs w:val="24"/>
      <w:lang w:bidi="en-US"/>
      <w14:ligatures w14:val="standardContextual"/>
    </w:rPr>
  </w:style>
  <w:style w:type="paragraph" w:styleId="Heading8">
    <w:name w:val="heading 8"/>
    <w:basedOn w:val="Normal"/>
    <w:next w:val="Normal"/>
    <w:link w:val="Heading8Char"/>
    <w:uiPriority w:val="9"/>
    <w:semiHidden/>
    <w:unhideWhenUsed/>
    <w:qFormat/>
    <w:rsid w:val="000D03F5"/>
    <w:pPr>
      <w:keepNext/>
      <w:keepLines/>
      <w:numPr>
        <w:ilvl w:val="7"/>
        <w:numId w:val="11"/>
      </w:numPr>
      <w:tabs>
        <w:tab w:val="num" w:pos="360"/>
      </w:tabs>
      <w:spacing w:before="40" w:after="0" w:line="248" w:lineRule="auto"/>
      <w:ind w:left="10" w:hanging="10"/>
      <w:outlineLvl w:val="7"/>
    </w:pPr>
    <w:rPr>
      <w:rFonts w:asciiTheme="majorHAnsi" w:hAnsiTheme="majorHAnsi" w:eastAsiaTheme="majorEastAsia" w:cstheme="majorBidi"/>
      <w:color w:val="272727" w:themeColor="text1" w:themeTint="D8"/>
      <w:kern w:val="2"/>
      <w:sz w:val="21"/>
      <w:szCs w:val="21"/>
      <w:lang w:bidi="en-US"/>
      <w14:ligatures w14:val="standardContextual"/>
    </w:rPr>
  </w:style>
  <w:style w:type="paragraph" w:styleId="Heading9">
    <w:name w:val="heading 9"/>
    <w:basedOn w:val="Normal"/>
    <w:next w:val="Normal"/>
    <w:link w:val="Heading9Char"/>
    <w:uiPriority w:val="9"/>
    <w:semiHidden/>
    <w:unhideWhenUsed/>
    <w:qFormat/>
    <w:rsid w:val="000D03F5"/>
    <w:pPr>
      <w:keepNext/>
      <w:keepLines/>
      <w:numPr>
        <w:ilvl w:val="8"/>
        <w:numId w:val="11"/>
      </w:numPr>
      <w:tabs>
        <w:tab w:val="num" w:pos="360"/>
      </w:tabs>
      <w:spacing w:before="40" w:after="0" w:line="248" w:lineRule="auto"/>
      <w:ind w:left="10" w:hanging="10"/>
      <w:outlineLvl w:val="8"/>
    </w:pPr>
    <w:rPr>
      <w:rFonts w:asciiTheme="majorHAnsi" w:hAnsiTheme="majorHAnsi" w:eastAsiaTheme="majorEastAsia" w:cstheme="majorBidi"/>
      <w:i/>
      <w:iCs/>
      <w:color w:val="272727" w:themeColor="text1" w:themeTint="D8"/>
      <w:kern w:val="2"/>
      <w:sz w:val="21"/>
      <w:szCs w:val="21"/>
      <w:lang w:bidi="en-US"/>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3B3B"/>
    <w:pPr>
      <w:tabs>
        <w:tab w:val="center" w:pos="4513"/>
        <w:tab w:val="right" w:pos="9026"/>
      </w:tabs>
      <w:spacing w:after="0" w:line="240" w:lineRule="auto"/>
    </w:pPr>
  </w:style>
  <w:style w:type="character" w:styleId="HeaderChar" w:customStyle="1">
    <w:name w:val="Header Char"/>
    <w:basedOn w:val="DefaultParagraphFont"/>
    <w:link w:val="Header"/>
    <w:uiPriority w:val="99"/>
    <w:rsid w:val="00153B3B"/>
    <w:rPr>
      <w:lang w:val="en-US"/>
    </w:rPr>
  </w:style>
  <w:style w:type="paragraph" w:styleId="Footer">
    <w:name w:val="footer"/>
    <w:basedOn w:val="Normal"/>
    <w:link w:val="FooterChar"/>
    <w:uiPriority w:val="99"/>
    <w:unhideWhenUsed/>
    <w:rsid w:val="00153B3B"/>
    <w:pPr>
      <w:tabs>
        <w:tab w:val="center" w:pos="4513"/>
        <w:tab w:val="right" w:pos="9026"/>
      </w:tabs>
      <w:spacing w:after="0" w:line="240" w:lineRule="auto"/>
    </w:pPr>
  </w:style>
  <w:style w:type="character" w:styleId="FooterChar" w:customStyle="1">
    <w:name w:val="Footer Char"/>
    <w:basedOn w:val="DefaultParagraphFont"/>
    <w:link w:val="Footer"/>
    <w:uiPriority w:val="99"/>
    <w:rsid w:val="00153B3B"/>
    <w:rPr>
      <w:lang w:val="en-US"/>
    </w:rPr>
  </w:style>
  <w:style w:type="paragraph" w:styleId="BasicParagraph" w:customStyle="1">
    <w:name w:val="[Basic Paragraph]"/>
    <w:basedOn w:val="Normal"/>
    <w:uiPriority w:val="99"/>
    <w:rsid w:val="007906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122DCE"/>
    <w:pPr>
      <w:ind w:left="720"/>
      <w:contextualSpacing/>
    </w:pPr>
  </w:style>
  <w:style w:type="numbering" w:styleId="CurrentList1" w:customStyle="1">
    <w:name w:val="Current List1"/>
    <w:uiPriority w:val="99"/>
    <w:rsid w:val="00122DCE"/>
    <w:pPr>
      <w:numPr>
        <w:numId w:val="7"/>
      </w:numPr>
    </w:pPr>
  </w:style>
  <w:style w:type="character" w:styleId="PageNumber">
    <w:name w:val="page number"/>
    <w:basedOn w:val="DefaultParagraphFont"/>
    <w:uiPriority w:val="99"/>
    <w:semiHidden/>
    <w:unhideWhenUsed/>
    <w:rsid w:val="00CA48E8"/>
  </w:style>
  <w:style w:type="table" w:styleId="TableGrid">
    <w:name w:val="Table Grid"/>
    <w:basedOn w:val="TableNormal"/>
    <w:uiPriority w:val="39"/>
    <w:rsid w:val="00960EE9"/>
    <w:pPr>
      <w:spacing w:after="0" w:line="240" w:lineRule="auto"/>
    </w:pPr>
    <w:rPr>
      <w:rFonts w:eastAsiaTheme="minorEastAsia"/>
      <w:kern w:val="2"/>
      <w:sz w:val="24"/>
      <w:szCs w:val="24"/>
      <w:lang w:eastAsia="en-GB"/>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0D03F5"/>
    <w:rPr>
      <w:rFonts w:eastAsiaTheme="minorEastAsia"/>
      <w:b/>
      <w:bCs/>
      <w:spacing w:val="-2"/>
      <w:sz w:val="21"/>
      <w:szCs w:val="21"/>
    </w:rPr>
  </w:style>
  <w:style w:type="character" w:styleId="Heading3Char" w:customStyle="1">
    <w:name w:val="Heading 3 Char"/>
    <w:basedOn w:val="DefaultParagraphFont"/>
    <w:link w:val="Heading3"/>
    <w:uiPriority w:val="9"/>
    <w:rsid w:val="003C17E3"/>
    <w:rPr>
      <w:rFonts w:ascii="Calibri" w:hAnsi="Calibri" w:eastAsiaTheme="minorEastAsia"/>
      <w:color w:val="8331A7"/>
      <w:lang w:val="en-US"/>
    </w:rPr>
  </w:style>
  <w:style w:type="character" w:styleId="Heading4Char" w:customStyle="1">
    <w:name w:val="Heading 4 Char"/>
    <w:basedOn w:val="DefaultParagraphFont"/>
    <w:link w:val="Heading4"/>
    <w:uiPriority w:val="9"/>
    <w:rsid w:val="000D03F5"/>
    <w:rPr>
      <w:rFonts w:asciiTheme="majorHAnsi" w:hAnsiTheme="majorHAnsi" w:eastAsiaTheme="majorEastAsia" w:cstheme="majorBidi"/>
      <w:i/>
      <w:iCs/>
      <w:color w:val="2F5496" w:themeColor="accent1" w:themeShade="BF"/>
      <w:kern w:val="2"/>
      <w:sz w:val="20"/>
      <w:szCs w:val="24"/>
      <w:lang w:val="en-US" w:bidi="en-US"/>
      <w14:ligatures w14:val="standardContextual"/>
    </w:rPr>
  </w:style>
  <w:style w:type="character" w:styleId="Heading5Char" w:customStyle="1">
    <w:name w:val="Heading 5 Char"/>
    <w:basedOn w:val="DefaultParagraphFont"/>
    <w:link w:val="Heading5"/>
    <w:uiPriority w:val="9"/>
    <w:semiHidden/>
    <w:rsid w:val="000D03F5"/>
    <w:rPr>
      <w:rFonts w:asciiTheme="majorHAnsi" w:hAnsiTheme="majorHAnsi" w:eastAsiaTheme="majorEastAsia" w:cstheme="majorBidi"/>
      <w:color w:val="2F5496" w:themeColor="accent1" w:themeShade="BF"/>
      <w:kern w:val="2"/>
      <w:sz w:val="20"/>
      <w:szCs w:val="24"/>
      <w:lang w:val="en-US" w:bidi="en-US"/>
      <w14:ligatures w14:val="standardContextual"/>
    </w:rPr>
  </w:style>
  <w:style w:type="character" w:styleId="Heading6Char" w:customStyle="1">
    <w:name w:val="Heading 6 Char"/>
    <w:basedOn w:val="DefaultParagraphFont"/>
    <w:link w:val="Heading6"/>
    <w:uiPriority w:val="9"/>
    <w:semiHidden/>
    <w:rsid w:val="000D03F5"/>
    <w:rPr>
      <w:rFonts w:asciiTheme="majorHAnsi" w:hAnsiTheme="majorHAnsi" w:eastAsiaTheme="majorEastAsia" w:cstheme="majorBidi"/>
      <w:color w:val="1F3763" w:themeColor="accent1" w:themeShade="7F"/>
      <w:kern w:val="2"/>
      <w:sz w:val="20"/>
      <w:szCs w:val="24"/>
      <w:lang w:val="en-US" w:bidi="en-US"/>
      <w14:ligatures w14:val="standardContextual"/>
    </w:rPr>
  </w:style>
  <w:style w:type="character" w:styleId="Heading7Char" w:customStyle="1">
    <w:name w:val="Heading 7 Char"/>
    <w:basedOn w:val="DefaultParagraphFont"/>
    <w:link w:val="Heading7"/>
    <w:uiPriority w:val="9"/>
    <w:semiHidden/>
    <w:rsid w:val="000D03F5"/>
    <w:rPr>
      <w:rFonts w:asciiTheme="majorHAnsi" w:hAnsiTheme="majorHAnsi" w:eastAsiaTheme="majorEastAsia" w:cstheme="majorBidi"/>
      <w:i/>
      <w:iCs/>
      <w:color w:val="1F3763" w:themeColor="accent1" w:themeShade="7F"/>
      <w:kern w:val="2"/>
      <w:sz w:val="20"/>
      <w:szCs w:val="24"/>
      <w:lang w:val="en-US" w:bidi="en-US"/>
      <w14:ligatures w14:val="standardContextual"/>
    </w:rPr>
  </w:style>
  <w:style w:type="character" w:styleId="Heading8Char" w:customStyle="1">
    <w:name w:val="Heading 8 Char"/>
    <w:basedOn w:val="DefaultParagraphFont"/>
    <w:link w:val="Heading8"/>
    <w:uiPriority w:val="9"/>
    <w:semiHidden/>
    <w:rsid w:val="000D03F5"/>
    <w:rPr>
      <w:rFonts w:asciiTheme="majorHAnsi" w:hAnsiTheme="majorHAnsi" w:eastAsiaTheme="majorEastAsia" w:cstheme="majorBidi"/>
      <w:color w:val="272727" w:themeColor="text1" w:themeTint="D8"/>
      <w:kern w:val="2"/>
      <w:sz w:val="21"/>
      <w:szCs w:val="21"/>
      <w:lang w:val="en-US" w:bidi="en-US"/>
      <w14:ligatures w14:val="standardContextual"/>
    </w:rPr>
  </w:style>
  <w:style w:type="character" w:styleId="Heading9Char" w:customStyle="1">
    <w:name w:val="Heading 9 Char"/>
    <w:basedOn w:val="DefaultParagraphFont"/>
    <w:link w:val="Heading9"/>
    <w:uiPriority w:val="9"/>
    <w:semiHidden/>
    <w:rsid w:val="000D03F5"/>
    <w:rPr>
      <w:rFonts w:asciiTheme="majorHAnsi" w:hAnsiTheme="majorHAnsi" w:eastAsiaTheme="majorEastAsia" w:cstheme="majorBidi"/>
      <w:i/>
      <w:iCs/>
      <w:color w:val="272727" w:themeColor="text1" w:themeTint="D8"/>
      <w:kern w:val="2"/>
      <w:sz w:val="21"/>
      <w:szCs w:val="21"/>
      <w:lang w:val="en-US" w:bidi="en-US"/>
      <w14:ligatures w14:val="standardContextual"/>
    </w:rPr>
  </w:style>
  <w:style w:type="paragraph" w:styleId="Style2" w:customStyle="1">
    <w:name w:val="Style2"/>
    <w:basedOn w:val="Heading2"/>
    <w:link w:val="Style2Char"/>
    <w:qFormat/>
    <w:rsid w:val="000D03F5"/>
    <w:pPr>
      <w:ind w:left="1285" w:hanging="576"/>
    </w:pPr>
    <w:rPr>
      <w:rFonts w:ascii="Calibri" w:hAnsi="Calibri" w:eastAsia="Calibri" w:cs="Calibri"/>
      <w:b w:val="0"/>
      <w:bCs w:val="0"/>
      <w:color w:val="8331A7"/>
      <w:sz w:val="24"/>
      <w:szCs w:val="24"/>
    </w:rPr>
  </w:style>
  <w:style w:type="character" w:styleId="Style2Char" w:customStyle="1">
    <w:name w:val="Style2 Char"/>
    <w:basedOn w:val="DefaultParagraphFont"/>
    <w:link w:val="Style2"/>
    <w:rsid w:val="000D03F5"/>
    <w:rPr>
      <w:rFonts w:ascii="Calibri" w:hAnsi="Calibri" w:eastAsia="Calibri" w:cs="Calibri"/>
      <w:color w:val="8331A7"/>
      <w:spacing w:val="-2"/>
      <w:sz w:val="24"/>
      <w:szCs w:val="24"/>
    </w:rPr>
  </w:style>
  <w:style w:type="character" w:styleId="Heading1Char" w:customStyle="1">
    <w:name w:val="Heading 1 Char"/>
    <w:basedOn w:val="DefaultParagraphFont"/>
    <w:link w:val="Heading1"/>
    <w:uiPriority w:val="9"/>
    <w:rsid w:val="00DD34BC"/>
    <w:rPr>
      <w:rFonts w:ascii="Calibri" w:hAnsi="Calibri" w:eastAsiaTheme="majorEastAsia" w:cstheme="majorBidi"/>
      <w:b/>
      <w:bCs/>
      <w:color w:val="000000" w:themeColor="text1"/>
      <w:sz w:val="24"/>
      <w:szCs w:val="24"/>
      <w:lang w:val="en-US"/>
    </w:rPr>
  </w:style>
  <w:style w:type="character" w:styleId="ListParagraphChar" w:customStyle="1">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A727A4"/>
    <w:rPr>
      <w:lang w:val="en-US"/>
    </w:rPr>
  </w:style>
  <w:style w:type="paragraph" w:styleId="NoSpacing">
    <w:name w:val="No Spacing"/>
    <w:uiPriority w:val="1"/>
    <w:qFormat/>
    <w:rsid w:val="00120C66"/>
    <w:pPr>
      <w:spacing w:after="0" w:line="240" w:lineRule="auto"/>
    </w:pPr>
    <w:rPr>
      <w:rFonts w:eastAsiaTheme="minorEastAsia"/>
      <w:lang w:val="en-US" w:eastAsia="zh-CN"/>
    </w:rPr>
  </w:style>
  <w:style w:type="character" w:styleId="CommentReference">
    <w:name w:val="annotation reference"/>
    <w:basedOn w:val="DefaultParagraphFont"/>
    <w:uiPriority w:val="99"/>
    <w:semiHidden/>
    <w:unhideWhenUsed/>
    <w:rsid w:val="00D82FA2"/>
    <w:rPr>
      <w:sz w:val="16"/>
      <w:szCs w:val="16"/>
    </w:rPr>
  </w:style>
  <w:style w:type="paragraph" w:styleId="CommentText">
    <w:name w:val="annotation text"/>
    <w:basedOn w:val="Normal"/>
    <w:link w:val="CommentTextChar"/>
    <w:uiPriority w:val="99"/>
    <w:semiHidden/>
    <w:unhideWhenUsed/>
    <w:rsid w:val="00D82FA2"/>
    <w:pPr>
      <w:spacing w:line="240" w:lineRule="auto"/>
    </w:pPr>
    <w:rPr>
      <w:sz w:val="20"/>
      <w:szCs w:val="20"/>
    </w:rPr>
  </w:style>
  <w:style w:type="character" w:styleId="CommentTextChar" w:customStyle="1">
    <w:name w:val="Comment Text Char"/>
    <w:basedOn w:val="DefaultParagraphFont"/>
    <w:link w:val="CommentText"/>
    <w:uiPriority w:val="99"/>
    <w:semiHidden/>
    <w:rsid w:val="00D82FA2"/>
    <w:rPr>
      <w:sz w:val="20"/>
      <w:szCs w:val="20"/>
      <w:lang w:val="en-US"/>
    </w:rPr>
  </w:style>
  <w:style w:type="paragraph" w:styleId="CommentSubject">
    <w:name w:val="annotation subject"/>
    <w:basedOn w:val="CommentText"/>
    <w:next w:val="CommentText"/>
    <w:link w:val="CommentSubjectChar"/>
    <w:uiPriority w:val="99"/>
    <w:semiHidden/>
    <w:unhideWhenUsed/>
    <w:rsid w:val="00D82FA2"/>
    <w:rPr>
      <w:b/>
      <w:bCs/>
    </w:rPr>
  </w:style>
  <w:style w:type="character" w:styleId="CommentSubjectChar" w:customStyle="1">
    <w:name w:val="Comment Subject Char"/>
    <w:basedOn w:val="CommentTextChar"/>
    <w:link w:val="CommentSubject"/>
    <w:uiPriority w:val="99"/>
    <w:semiHidden/>
    <w:rsid w:val="00D82FA2"/>
    <w:rPr>
      <w:b/>
      <w:bCs/>
      <w:sz w:val="20"/>
      <w:szCs w:val="20"/>
      <w:lang w:val="en-US"/>
    </w:rPr>
  </w:style>
  <w:style w:type="character" w:styleId="normaltextrun" w:customStyle="1">
    <w:name w:val="normaltextrun"/>
    <w:basedOn w:val="DefaultParagraphFont"/>
    <w:rsid w:val="001072F7"/>
  </w:style>
  <w:style w:type="paragraph" w:styleId="NormalWeb">
    <w:name w:val="Normal (Web)"/>
    <w:basedOn w:val="Normal"/>
    <w:uiPriority w:val="99"/>
    <w:semiHidden/>
    <w:unhideWhenUsed/>
    <w:rsid w:val="008A290F"/>
    <w:pPr>
      <w:spacing w:before="100" w:beforeAutospacing="1" w:after="100" w:afterAutospacing="1" w:line="240" w:lineRule="auto"/>
    </w:pPr>
    <w:rPr>
      <w:rFonts w:ascii="Times New Roman" w:hAnsi="Times New Roman" w:eastAsia="Times New Roman" w:cs="Times New Roman"/>
      <w:sz w:val="24"/>
      <w:szCs w:val="24"/>
      <w:lang w:val="en-AU" w:eastAsia="en-GB"/>
    </w:rPr>
  </w:style>
  <w:style w:type="character" w:styleId="ms-1" w:customStyle="1">
    <w:name w:val="ms-1"/>
    <w:basedOn w:val="DefaultParagraphFont"/>
    <w:rsid w:val="008A290F"/>
  </w:style>
  <w:style w:type="character" w:styleId="max-w-15ch" w:customStyle="1">
    <w:name w:val="max-w-[15ch]"/>
    <w:basedOn w:val="DefaultParagraphFont"/>
    <w:rsid w:val="008A290F"/>
  </w:style>
  <w:style w:type="character" w:styleId="-me-1" w:customStyle="1">
    <w:name w:val="-me-1"/>
    <w:basedOn w:val="DefaultParagraphFont"/>
    <w:rsid w:val="008A290F"/>
  </w:style>
  <w:style w:type="paragraph" w:styleId="Revision">
    <w:name w:val="Revision"/>
    <w:hidden/>
    <w:uiPriority w:val="99"/>
    <w:semiHidden/>
    <w:rsid w:val="00450D49"/>
    <w:pPr>
      <w:spacing w:after="0" w:line="240" w:lineRule="auto"/>
    </w:pPr>
    <w:rPr>
      <w:lang w:val="en-US"/>
    </w:rPr>
  </w:style>
  <w:style w:type="character" w:styleId="Hyperlink">
    <w:name w:val="Hyperlink"/>
    <w:basedOn w:val="DefaultParagraphFont"/>
    <w:uiPriority w:val="99"/>
    <w:unhideWhenUsed/>
    <w:rPr>
      <w:color w:val="0563C1" w:themeColor="hyperlink"/>
      <w:u w:val="single"/>
    </w:rPr>
  </w:style>
  <w:style w:type="paragraph" w:styleId="Title">
    <w:name w:val="Title"/>
    <w:basedOn w:val="Heading1"/>
    <w:next w:val="Normal"/>
    <w:link w:val="TitleChar"/>
    <w:uiPriority w:val="10"/>
    <w:qFormat/>
    <w:rsid w:val="00967492"/>
    <w:pPr>
      <w:spacing w:before="480"/>
    </w:pPr>
    <w:rPr>
      <w:b w:val="0"/>
      <w:bCs w:val="0"/>
      <w:color w:val="8331A7"/>
      <w:sz w:val="28"/>
      <w:szCs w:val="28"/>
    </w:rPr>
  </w:style>
  <w:style w:type="character" w:styleId="TitleChar" w:customStyle="1">
    <w:name w:val="Title Char"/>
    <w:basedOn w:val="DefaultParagraphFont"/>
    <w:link w:val="Title"/>
    <w:uiPriority w:val="10"/>
    <w:rsid w:val="00967492"/>
    <w:rPr>
      <w:rFonts w:ascii="Calibri" w:hAnsi="Calibri" w:eastAsiaTheme="majorEastAsia" w:cstheme="majorBidi"/>
      <w:b/>
      <w:bCs/>
      <w:color w:val="8331A7"/>
      <w:sz w:val="28"/>
      <w:szCs w:val="28"/>
      <w:lang w:val="en-US"/>
    </w:rPr>
  </w:style>
  <w:style w:type="numbering" w:styleId="CurrentList2" w:customStyle="1">
    <w:name w:val="Current List2"/>
    <w:uiPriority w:val="99"/>
    <w:rsid w:val="00E52B7B"/>
    <w:pPr>
      <w:numPr>
        <w:numId w:val="29"/>
      </w:numPr>
    </w:pPr>
  </w:style>
  <w:style w:type="paragraph" w:styleId="TOC1">
    <w:name w:val="toc 1"/>
    <w:basedOn w:val="Normal"/>
    <w:next w:val="Normal"/>
    <w:uiPriority w:val="39"/>
    <w:unhideWhenUsed/>
    <w:rsid w:val="00255E03"/>
    <w:pPr>
      <w:spacing w:after="100"/>
    </w:pPr>
  </w:style>
  <w:style w:type="paragraph" w:styleId="TOC2">
    <w:name w:val="toc 2"/>
    <w:basedOn w:val="Normal"/>
    <w:next w:val="Normal"/>
    <w:uiPriority w:val="39"/>
    <w:unhideWhenUsed/>
    <w:rsid w:val="00255E03"/>
    <w:pPr>
      <w:spacing w:after="100"/>
      <w:ind w:left="220"/>
    </w:pPr>
  </w:style>
  <w:style w:type="paragraph" w:styleId="TOC3">
    <w:name w:val="toc 3"/>
    <w:basedOn w:val="Normal"/>
    <w:next w:val="Normal"/>
    <w:uiPriority w:val="39"/>
    <w:unhideWhenUsed/>
    <w:rsid w:val="00255E03"/>
    <w:pPr>
      <w:spacing w:after="100"/>
      <w:ind w:left="440"/>
    </w:pPr>
  </w:style>
  <w:style w:type="numbering" w:styleId="CurrentList3" w:customStyle="1">
    <w:name w:val="Current List3"/>
    <w:uiPriority w:val="99"/>
    <w:rsid w:val="00545ED1"/>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560239">
      <w:bodyDiv w:val="1"/>
      <w:marLeft w:val="0"/>
      <w:marRight w:val="0"/>
      <w:marTop w:val="0"/>
      <w:marBottom w:val="0"/>
      <w:divBdr>
        <w:top w:val="none" w:sz="0" w:space="0" w:color="auto"/>
        <w:left w:val="none" w:sz="0" w:space="0" w:color="auto"/>
        <w:bottom w:val="none" w:sz="0" w:space="0" w:color="auto"/>
        <w:right w:val="none" w:sz="0" w:space="0" w:color="auto"/>
      </w:divBdr>
    </w:div>
    <w:div w:id="625240997">
      <w:bodyDiv w:val="1"/>
      <w:marLeft w:val="0"/>
      <w:marRight w:val="0"/>
      <w:marTop w:val="0"/>
      <w:marBottom w:val="0"/>
      <w:divBdr>
        <w:top w:val="none" w:sz="0" w:space="0" w:color="auto"/>
        <w:left w:val="none" w:sz="0" w:space="0" w:color="auto"/>
        <w:bottom w:val="none" w:sz="0" w:space="0" w:color="auto"/>
        <w:right w:val="none" w:sz="0" w:space="0" w:color="auto"/>
      </w:divBdr>
    </w:div>
    <w:div w:id="905184992">
      <w:bodyDiv w:val="1"/>
      <w:marLeft w:val="0"/>
      <w:marRight w:val="0"/>
      <w:marTop w:val="0"/>
      <w:marBottom w:val="0"/>
      <w:divBdr>
        <w:top w:val="none" w:sz="0" w:space="0" w:color="auto"/>
        <w:left w:val="none" w:sz="0" w:space="0" w:color="auto"/>
        <w:bottom w:val="none" w:sz="0" w:space="0" w:color="auto"/>
        <w:right w:val="none" w:sz="0" w:space="0" w:color="auto"/>
      </w:divBdr>
    </w:div>
    <w:div w:id="1666205883">
      <w:bodyDiv w:val="1"/>
      <w:marLeft w:val="0"/>
      <w:marRight w:val="0"/>
      <w:marTop w:val="0"/>
      <w:marBottom w:val="0"/>
      <w:divBdr>
        <w:top w:val="none" w:sz="0" w:space="0" w:color="auto"/>
        <w:left w:val="none" w:sz="0" w:space="0" w:color="auto"/>
        <w:bottom w:val="none" w:sz="0" w:space="0" w:color="auto"/>
        <w:right w:val="none" w:sz="0" w:space="0" w:color="auto"/>
      </w:divBdr>
    </w:div>
    <w:div w:id="19763725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training.gov.au/training/details/CHCECD011/" TargetMode="External" Id="rId26" /><Relationship Type="http://schemas.openxmlformats.org/officeDocument/2006/relationships/header" Target="header3.xml" Id="rId39" /><Relationship Type="http://schemas.openxmlformats.org/officeDocument/2006/relationships/hyperlink" Target="https://training.gov.au/training/details/CHCECD006/" TargetMode="External" Id="rId21" /><Relationship Type="http://schemas.openxmlformats.org/officeDocument/2006/relationships/image" Target="media/image1.jpeg"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training.gov.au/training/details/CHC41115/qualdetails" TargetMode="External" Id="rId16" /><Relationship Type="http://schemas.openxmlformats.org/officeDocument/2006/relationships/hyperlink" Target="https://training.gov.au/training/details/CHCECD005/unitdetails" TargetMode="External" Id="rId20" /><Relationship Type="http://schemas.openxmlformats.org/officeDocument/2006/relationships/hyperlink" Target="https://training.gov.au/training/details/BSBLED808/"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training.gov.au/training/details/CHCECD009/" TargetMode="External" Id="rId24" /><Relationship Type="http://schemas.openxmlformats.org/officeDocument/2006/relationships/hyperlink" Target="https://training.gov.au/training/details/CHCSS00109/" TargetMode="External" Id="rId32" /><Relationship Type="http://schemas.openxmlformats.org/officeDocument/2006/relationships/footer" Target="footer1.xml" Id="rId37" /><Relationship Type="http://schemas.openxmlformats.org/officeDocument/2006/relationships/footer" Target="footer3.xml" Id="rId40" /><Relationship Type="http://schemas.openxmlformats.org/officeDocument/2006/relationships/numbering" Target="numbering.xml" Id="rId5" /><Relationship Type="http://schemas.openxmlformats.org/officeDocument/2006/relationships/hyperlink" Target="https://training.gov.au/training/details/CHC81315/qualdetails" TargetMode="External" Id="rId15" /><Relationship Type="http://schemas.openxmlformats.org/officeDocument/2006/relationships/hyperlink" Target="https://training.gov.au/training/details/CHCECD008/" TargetMode="External" Id="rId23" /><Relationship Type="http://schemas.openxmlformats.org/officeDocument/2006/relationships/hyperlink" Target="https://training.gov.au/training/details/BSBLED807/" TargetMode="External" Id="rId28" /><Relationship Type="http://schemas.openxmlformats.org/officeDocument/2006/relationships/header" Target="header2.xml" Id="rId36" /><Relationship Type="http://schemas.openxmlformats.org/officeDocument/2006/relationships/endnotes" Target="endnotes.xml" Id="rId10" /><Relationship Type="http://schemas.openxmlformats.org/officeDocument/2006/relationships/hyperlink" Target="https://training.gov.au/training/details/CHCECD003/unitdetails" TargetMode="External" Id="rId19" /><Relationship Type="http://schemas.openxmlformats.org/officeDocument/2006/relationships/hyperlink" Target="https://training.gov.au/training/details/CHCSS00108/"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training.gov.au/training/details/CHC41215/qualdetails" TargetMode="External" Id="rId14" /><Relationship Type="http://schemas.openxmlformats.org/officeDocument/2006/relationships/hyperlink" Target="https://training.gov.au/training/details/CHCECD007/" TargetMode="External" Id="rId22" /><Relationship Type="http://schemas.openxmlformats.org/officeDocument/2006/relationships/hyperlink" Target="https://training.gov.au/training/details/CHCPRP006/unitdetails" TargetMode="External" Id="rId27" /><Relationship Type="http://schemas.openxmlformats.org/officeDocument/2006/relationships/hyperlink" Target="https://training.gov.au/training/details/BSBLED809/" TargetMode="External" Id="rId30" /><Relationship Type="http://schemas.openxmlformats.org/officeDocument/2006/relationships/header" Target="header1.xml" Id="rId35" /><Relationship Type="http://schemas.microsoft.com/office/2020/10/relationships/intelligence" Target="intelligence2.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training.gov.au/training/details/CHCECD001/" TargetMode="External" Id="rId17" /><Relationship Type="http://schemas.openxmlformats.org/officeDocument/2006/relationships/hyperlink" Target="https://training.gov.au/training/details/CHCECD010/" TargetMode="External" Id="rId25" /><Relationship Type="http://schemas.openxmlformats.org/officeDocument/2006/relationships/hyperlink" Target="https://training.gov.au/training/details/CHCSS00065" TargetMode="External" Id="rId33" /><Relationship Type="http://schemas.openxmlformats.org/officeDocument/2006/relationships/footer" Target="footer2.xml" Id="rId38" /><Relationship Type="http://schemas.openxmlformats.org/officeDocument/2006/relationships/hyperlink" Target="https://training.gov.au/Training/Details/CHC41115/qualdetails" TargetMode="External" Id="Rc9277ebc5e734209" /><Relationship Type="http://schemas.openxmlformats.org/officeDocument/2006/relationships/hyperlink" Target="https://training.gov.au/training/details/CHC41215/qualdetails" TargetMode="External" Id="R7920ed1d16df4d9c" /><Relationship Type="http://schemas.openxmlformats.org/officeDocument/2006/relationships/hyperlink" Target="https://training.gov.au/training/details/CHC81315/qualdetails" TargetMode="External" Id="R4eea085eb4234f5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Users/thaisferrari/Downloads/HumanAbility_Report%20Jan24_V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19DA0BEBE6A241955CB71CBF778C42" ma:contentTypeVersion="2" ma:contentTypeDescription="Create a new document." ma:contentTypeScope="" ma:versionID="3007519d73841ff2f671ebf676449cfa">
  <xsd:schema xmlns:xsd="http://www.w3.org/2001/XMLSchema" xmlns:xs="http://www.w3.org/2001/XMLSchema" xmlns:p="http://schemas.microsoft.com/office/2006/metadata/properties" xmlns:ns1="http://schemas.microsoft.com/sharepoint/v3" xmlns:ns2="41ed8f02-06c4-4ffd-8ed2-10058cf32af2" xmlns:ns3="e507490a-5203-4234-981b-ce3c113e44f1" targetNamespace="http://schemas.microsoft.com/office/2006/metadata/properties" ma:root="true" ma:fieldsID="01d3bc054264022ca65b4ff14a2b26ae" ns1:_="" ns2:_="" ns3:_="">
    <xsd:import namespace="http://schemas.microsoft.com/sharepoint/v3"/>
    <xsd:import namespace="41ed8f02-06c4-4ffd-8ed2-10058cf32af2"/>
    <xsd:import namespace="e507490a-5203-4234-981b-ce3c113e44f1"/>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ed8f02-06c4-4ffd-8ed2-10058cf32af2" elementFormDefault="qualified">
    <xsd:import namespace="http://schemas.microsoft.com/office/2006/documentManagement/types"/>
    <xsd:import namespace="http://schemas.microsoft.com/office/infopath/2007/PartnerControls"/>
    <xsd:element name="ProjectCode" ma:index="8" ma:displayName="Project Code" ma:default="25-004"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List"/>
          <xsd:enumeration value="Terms of Reference"/>
          <xsd:enumeration value="Communications Plan"/>
          <xsd:enumeration value="General Communications"/>
          <xsd:enumeration value="DEWR-Specific Communications"/>
          <xsd:enumeration value="Email/Correspondence"/>
          <xsd:enumeration value="Recordings"/>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enumeration value="Transcript"/>
          <xsd:enumeration value="ARCHIVE"/>
          <xsd:enumeration value="Travel Budget"/>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FA - Desktop research"/>
                        <xsd:enumeration value="Position Descriptions"/>
                        <xsd:enumeration value="Gov advertised roles"/>
                        <xsd:enumeration value="FA - Interviews"/>
                        <xsd:enumeration value="Recordings"/>
                        <xsd:enumeration value="Project Documentation"/>
                        <xsd:enumeration value="Technical Committee"/>
                        <xsd:enumeration value="Governance"/>
                        <xsd:enumeration value="Technical Committee Meeting 1"/>
                        <xsd:enumeration value="Technical Committee Meeting 2"/>
                        <xsd:enumeration value="Technical Committee Meeting 3"/>
                        <xsd:enumeration value="Agenda"/>
                        <xsd:enumeration value="Member Feedback - Consultation Strategy"/>
                        <xsd:enumeration value="Minutes"/>
                        <xsd:enumeration value="List"/>
                        <xsd:enumeration value="Template"/>
                        <xsd:enumeration value="Feeding in"/>
                        <xsd:enumeration value="Pre-consultation Feedback"/>
                        <xsd:enumeration value="Consultation"/>
                        <xsd:enumeration value="ARCHIVED"/>
                        <xsd:enumeration value="Workshop"/>
                        <xsd:enumeration value="Stakeholders"/>
                        <xsd:enumeration value="Steph's doc"/>
                        <xsd:enumeration value="Conference"/>
                        <xsd:enumeration value="Katrina decs"/>
                      </xsd:restriction>
                    </xsd:simpleType>
                  </xsd:union>
                </xsd:simpleType>
              </xsd:element>
            </xsd:sequence>
          </xsd:extension>
        </xsd:complexContent>
      </xsd:complex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07490a-5203-4234-981b-ce3c113e44f1"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5730447e-810e-44ab-86b7-895a462d98b7}" ma:internalName="TaxCatchAll" ma:showField="CatchAllData" ma:web="e507490a-5203-4234-981b-ce3c113e44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41ed8f02-06c4-4ffd-8ed2-10058cf32af2">Draft</Status>
    <DisplayTemplateJSTemplateType xmlns="http://schemas.microsoft.com/sharepoint/v3">Override</DisplayTemplateJSTemplateType>
    <TaxCatchAll xmlns="e507490a-5203-4234-981b-ce3c113e44f1" xsi:nil="true"/>
    <ProjectCode xmlns="41ed8f02-06c4-4ffd-8ed2-10058cf32af2">25-004</ProjectCode>
    <Notes xmlns="41ed8f02-06c4-4ffd-8ed2-10058cf32af2" xsi:nil="true"/>
    <DisplayTemplateJSTargetListTemplate xmlns="http://schemas.microsoft.com/sharepoint/v3" xsi:nil="true"/>
    <DisplayTemplateJSTargetContentType xmlns="http://schemas.microsoft.com/sharepoint/v3" xsi:nil="true"/>
    <Stakeholder xmlns="41ed8f02-06c4-4ffd-8ed2-10058cf32af2" xsi:nil="true"/>
    <Owner xmlns="41ed8f02-06c4-4ffd-8ed2-10058cf32af2">
      <UserInfo>
        <DisplayName>Stephane Elmosnino</DisplayName>
        <AccountId>48</AccountId>
        <AccountType/>
      </UserInfo>
    </Owner>
    <DocumentType xmlns="41ed8f02-06c4-4ffd-8ed2-10058cf32af2">Report</DocumentType>
    <DisplayTemplateJSConfigurationUrl xmlns="http://schemas.microsoft.com/sharepoint/v3">
      <Url xsi:nil="true"/>
      <Description xsi:nil="true"/>
    </DisplayTemplateJSConfigurationUrl>
    <Document_x0020_type xmlns="41ed8f02-06c4-4ffd-8ed2-10058cf32af2">Project plan</Document_x0020_type>
    <lcf76f155ced4ddcb4097134ff3c332f xmlns="41ed8f02-06c4-4ffd-8ed2-10058cf32af2">
      <Terms xmlns="http://schemas.microsoft.com/office/infopath/2007/PartnerControls"/>
    </lcf76f155ced4ddcb4097134ff3c332f>
    <DisplayTemplateJSIconUrl xmlns="http://schemas.microsoft.com/sharepoint/v3">
      <Url xsi:nil="true"/>
      <Description xsi:nil="true"/>
    </DisplayTemplateJSIconUrl>
    <DisplayTemplateJSTargetScope xmlns="http://schemas.microsoft.com/sharepoint/v3" xsi:nil="true"/>
    <Tags xmlns="41ed8f02-06c4-4ffd-8ed2-10058cf32af2">
      <Value>Steph's doc</Value>
    </Tags>
    <Comment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9A902-475C-44AA-A616-693AAD45C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ed8f02-06c4-4ffd-8ed2-10058cf32af2"/>
    <ds:schemaRef ds:uri="e507490a-5203-4234-981b-ce3c113e4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A7134-5A6A-4E44-9C80-F281F4306923}">
  <ds:schemaRefs>
    <ds:schemaRef ds:uri="http://schemas.microsoft.com/sharepoint/v3/contenttype/forms"/>
  </ds:schemaRefs>
</ds:datastoreItem>
</file>

<file path=customXml/itemProps3.xml><?xml version="1.0" encoding="utf-8"?>
<ds:datastoreItem xmlns:ds="http://schemas.openxmlformats.org/officeDocument/2006/customXml" ds:itemID="{DA8F5A99-CE92-4FBB-B510-380EF0DC9752}">
  <ds:schemaRefs>
    <ds:schemaRef ds:uri="http://schemas.microsoft.com/office/2006/metadata/properties"/>
    <ds:schemaRef ds:uri="http://schemas.microsoft.com/office/infopath/2007/PartnerControls"/>
    <ds:schemaRef ds:uri="41ed8f02-06c4-4ffd-8ed2-10058cf32af2"/>
    <ds:schemaRef ds:uri="http://schemas.microsoft.com/sharepoint/v3"/>
    <ds:schemaRef ds:uri="e507490a-5203-4234-981b-ce3c113e44f1"/>
  </ds:schemaRefs>
</ds:datastoreItem>
</file>

<file path=customXml/itemProps4.xml><?xml version="1.0" encoding="utf-8"?>
<ds:datastoreItem xmlns:ds="http://schemas.openxmlformats.org/officeDocument/2006/customXml" ds:itemID="{D57DE3AD-EF03-7B43-820B-E73A610525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HumanAbility_Report%20Jan24_V1.dotx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Summary of Proposed Changes</dc:title>
  <dc:subject/>
  <dc:creator>Thais Ferrari</dc:creator>
  <keywords/>
  <dc:description/>
  <lastModifiedBy>Stephane Elmosnino</lastModifiedBy>
  <revision>30</revision>
  <dcterms:created xsi:type="dcterms:W3CDTF">2025-10-23T16:13:00.0000000Z</dcterms:created>
  <dcterms:modified xsi:type="dcterms:W3CDTF">2026-03-15T22:07:51.9409114Z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0x0101002F19DA0BEBE6A241955CB71CBF778C42</vt:lpwstr>
  </property>
  <property fmtid="{D5CDD505-2E9C-101B-9397-08002B2CF9AE}" pid="3" name="MediaServiceImageTags">
    <vt:lpwstr/>
  </property>
</Properties>
</file>