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2A287" w14:textId="52A7F13E" w:rsidR="00460769" w:rsidRPr="00804B03" w:rsidRDefault="00460769" w:rsidP="00460769">
      <w:pPr>
        <w:pStyle w:val="Heading1"/>
        <w:spacing w:before="0" w:after="0"/>
        <w:rPr>
          <w:rFonts w:ascii="Calibri Light" w:hAnsi="Calibri Light" w:cs="Calibri Light"/>
          <w:b/>
          <w:bCs/>
          <w:color w:val="ED7D31"/>
          <w:sz w:val="32"/>
          <w:szCs w:val="32"/>
        </w:rPr>
      </w:pPr>
      <w:r w:rsidRPr="00804B03">
        <w:rPr>
          <w:rFonts w:ascii="Calibri Light" w:hAnsi="Calibri Light" w:cs="Calibri Light"/>
          <w:b/>
          <w:bCs/>
          <w:color w:val="ED7D31"/>
          <w:sz w:val="32"/>
          <w:szCs w:val="32"/>
        </w:rPr>
        <w:t xml:space="preserve">JO Info Hub &gt; Resources &gt; Landfill Gas Info Hub &gt; </w:t>
      </w:r>
      <w:r>
        <w:rPr>
          <w:rFonts w:ascii="Calibri Light" w:hAnsi="Calibri Light" w:cs="Calibri Light"/>
          <w:b/>
          <w:bCs/>
          <w:color w:val="ED7D31"/>
          <w:sz w:val="32"/>
          <w:szCs w:val="32"/>
        </w:rPr>
        <w:t>What is Landfill Gas?</w:t>
      </w:r>
    </w:p>
    <w:p w14:paraId="65B1C31F" w14:textId="77777777" w:rsidR="00460769" w:rsidRDefault="00460769" w:rsidP="00460769">
      <w:pPr>
        <w:spacing w:after="0"/>
        <w:rPr>
          <w:rFonts w:ascii="Calibri Light" w:hAnsi="Calibri Light" w:cs="Calibri Light"/>
        </w:rPr>
      </w:pPr>
    </w:p>
    <w:p w14:paraId="6F97714D" w14:textId="029AEFFE" w:rsidR="00460769" w:rsidRPr="00804B03" w:rsidRDefault="00370492" w:rsidP="00460769">
      <w:pPr>
        <w:pStyle w:val="Heading2"/>
        <w:spacing w:before="0" w:after="0"/>
        <w:rPr>
          <w:rFonts w:ascii="Calibri Light" w:hAnsi="Calibri Light" w:cs="Calibri Light"/>
          <w:color w:val="ED7D31"/>
        </w:rPr>
      </w:pPr>
      <w:r>
        <w:rPr>
          <w:rFonts w:ascii="Calibri Light" w:hAnsi="Calibri Light" w:cs="Calibri Light"/>
          <w:color w:val="ED7D31"/>
        </w:rPr>
        <w:t>Landfill gas</w:t>
      </w:r>
    </w:p>
    <w:p w14:paraId="1FE27D2D" w14:textId="77777777" w:rsidR="00460769" w:rsidRPr="004A54F2" w:rsidRDefault="00460769" w:rsidP="004A54F2">
      <w:pPr>
        <w:spacing w:after="0"/>
        <w:rPr>
          <w:rFonts w:ascii="Calibri Light" w:hAnsi="Calibri Light" w:cs="Calibri Light"/>
          <w:b/>
          <w:bCs/>
        </w:rPr>
      </w:pPr>
    </w:p>
    <w:p w14:paraId="2A9EB14F" w14:textId="33BF35D2" w:rsidR="004A54F2" w:rsidRPr="004A54F2" w:rsidRDefault="004A54F2" w:rsidP="004A54F2">
      <w:pPr>
        <w:spacing w:after="0"/>
        <w:rPr>
          <w:rFonts w:ascii="Calibri Light" w:hAnsi="Calibri Light" w:cs="Calibri Light"/>
        </w:rPr>
      </w:pPr>
      <w:r w:rsidRPr="007B1B15">
        <w:rPr>
          <w:rFonts w:ascii="Calibri Light" w:hAnsi="Calibri Light" w:cs="Calibri Light"/>
          <w:b/>
          <w:bCs/>
        </w:rPr>
        <w:t>Landfill gas is a mixture of gases produced when organic materials decompose in landfill without oxygen</w:t>
      </w:r>
      <w:r w:rsidR="00950DE8" w:rsidRPr="007B1B15">
        <w:rPr>
          <w:rFonts w:ascii="Calibri Light" w:hAnsi="Calibri Light" w:cs="Calibri Light"/>
          <w:b/>
          <w:bCs/>
        </w:rPr>
        <w:t>.</w:t>
      </w:r>
      <w:r w:rsidR="00950DE8">
        <w:rPr>
          <w:rFonts w:ascii="Calibri Light" w:hAnsi="Calibri Light" w:cs="Calibri Light"/>
        </w:rPr>
        <w:t xml:space="preserve"> This is </w:t>
      </w:r>
      <w:r w:rsidRPr="004A54F2">
        <w:rPr>
          <w:rFonts w:ascii="Calibri Light" w:hAnsi="Calibri Light" w:cs="Calibri Light"/>
        </w:rPr>
        <w:t xml:space="preserve">a process known as anaerobic decomposition. </w:t>
      </w:r>
      <w:r w:rsidR="00C24AC9">
        <w:rPr>
          <w:rFonts w:ascii="Calibri Light" w:hAnsi="Calibri Light" w:cs="Calibri Light"/>
        </w:rPr>
        <w:t>Landfill</w:t>
      </w:r>
      <w:r w:rsidRPr="004A54F2">
        <w:rPr>
          <w:rFonts w:ascii="Calibri Light" w:hAnsi="Calibri Light" w:cs="Calibri Light"/>
        </w:rPr>
        <w:t xml:space="preserve"> gas is composed of several substances, including methane (CH</w:t>
      </w:r>
      <w:r w:rsidRPr="004A54F2">
        <w:rPr>
          <w:rFonts w:ascii="Calibri Light" w:hAnsi="Calibri Light" w:cs="Calibri Light"/>
          <w:vertAlign w:val="subscript"/>
        </w:rPr>
        <w:t>4</w:t>
      </w:r>
      <w:r w:rsidRPr="004A54F2">
        <w:rPr>
          <w:rFonts w:ascii="Calibri Light" w:hAnsi="Calibri Light" w:cs="Calibri Light"/>
        </w:rPr>
        <w:t>), which is a potent greenhouse gas with a global warming potential around 28 times that of carbon dioxide over a 100-year timeframe</w:t>
      </w:r>
      <w:r w:rsidR="00CB76E3">
        <w:rPr>
          <w:rStyle w:val="EndnoteReference"/>
          <w:rFonts w:ascii="Calibri Light" w:hAnsi="Calibri Light" w:cs="Calibri Light"/>
        </w:rPr>
        <w:endnoteReference w:id="1"/>
      </w:r>
      <w:r w:rsidR="00D87719">
        <w:rPr>
          <w:rFonts w:ascii="Calibri Light" w:hAnsi="Calibri Light" w:cs="Calibri Light"/>
        </w:rPr>
        <w:t>.</w:t>
      </w:r>
      <w:r w:rsidR="0079415A">
        <w:rPr>
          <w:rFonts w:ascii="Calibri Light" w:hAnsi="Calibri Light" w:cs="Calibri Light"/>
        </w:rPr>
        <w:t xml:space="preserve"> In each tonne of landfill gas, there is approximately </w:t>
      </w:r>
      <w:r w:rsidR="00A32D55">
        <w:rPr>
          <w:rFonts w:ascii="Calibri Light" w:hAnsi="Calibri Light" w:cs="Calibri Light"/>
        </w:rPr>
        <w:t>50 percent methane, 50 percent carbon dioxide, and trace amounts of nitrous oxide</w:t>
      </w:r>
      <w:r w:rsidR="001546BC">
        <w:rPr>
          <w:rFonts w:ascii="Calibri Light" w:hAnsi="Calibri Light" w:cs="Calibri Light"/>
        </w:rPr>
        <w:t>, sul</w:t>
      </w:r>
      <w:r w:rsidR="00396D62">
        <w:rPr>
          <w:rFonts w:ascii="Calibri Light" w:hAnsi="Calibri Light" w:cs="Calibri Light"/>
        </w:rPr>
        <w:t>phides, and other gases</w:t>
      </w:r>
      <w:r w:rsidR="0097411C">
        <w:rPr>
          <w:rStyle w:val="EndnoteReference"/>
          <w:rFonts w:ascii="Calibri Light" w:hAnsi="Calibri Light" w:cs="Calibri Light"/>
        </w:rPr>
        <w:endnoteReference w:id="2"/>
      </w:r>
      <w:r w:rsidR="00B06E74">
        <w:rPr>
          <w:rFonts w:ascii="Calibri Light" w:hAnsi="Calibri Light" w:cs="Calibri Light"/>
        </w:rPr>
        <w:t>:</w:t>
      </w:r>
    </w:p>
    <w:p w14:paraId="2504DA79" w14:textId="77777777" w:rsidR="004A54F2" w:rsidRPr="004A54F2" w:rsidRDefault="004A54F2" w:rsidP="00CB76E3">
      <w:pPr>
        <w:spacing w:after="0"/>
        <w:jc w:val="center"/>
        <w:rPr>
          <w:rFonts w:ascii="Calibri Light" w:hAnsi="Calibri Light" w:cs="Calibri Light"/>
        </w:rPr>
      </w:pPr>
      <w:r w:rsidRPr="004A54F2">
        <w:rPr>
          <w:rFonts w:ascii="Calibri Light" w:hAnsi="Calibri Light" w:cs="Calibri Light"/>
          <w:noProof/>
        </w:rPr>
        <w:drawing>
          <wp:inline distT="0" distB="0" distL="0" distR="0" wp14:anchorId="23A019AD" wp14:editId="5005B58C">
            <wp:extent cx="2039507" cy="1356995"/>
            <wp:effectExtent l="0" t="0" r="0" b="0"/>
            <wp:docPr id="1002695368" name="Picture 14" descr="A diagram of carbon dioxide and metha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5368" name="Picture 14" descr="A diagram of carbon dioxide and methane&#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7503" t="16523" r="5678" b="2096"/>
                    <a:stretch>
                      <a:fillRect/>
                    </a:stretch>
                  </pic:blipFill>
                  <pic:spPr bwMode="auto">
                    <a:xfrm>
                      <a:off x="0" y="0"/>
                      <a:ext cx="2039507" cy="1356995"/>
                    </a:xfrm>
                    <a:prstGeom prst="rect">
                      <a:avLst/>
                    </a:prstGeom>
                    <a:noFill/>
                    <a:ln>
                      <a:noFill/>
                    </a:ln>
                    <a:extLst>
                      <a:ext uri="{53640926-AAD7-44D8-BBD7-CCE9431645EC}">
                        <a14:shadowObscured xmlns:a14="http://schemas.microsoft.com/office/drawing/2010/main"/>
                      </a:ext>
                    </a:extLst>
                  </pic:spPr>
                </pic:pic>
              </a:graphicData>
            </a:graphic>
          </wp:inline>
        </w:drawing>
      </w:r>
    </w:p>
    <w:p w14:paraId="592AEB65" w14:textId="77777777" w:rsidR="004A54F2" w:rsidRPr="004A54F2" w:rsidRDefault="004A54F2" w:rsidP="004A54F2">
      <w:pPr>
        <w:spacing w:after="0"/>
        <w:rPr>
          <w:rFonts w:ascii="Calibri Light" w:hAnsi="Calibri Light" w:cs="Calibri Light"/>
        </w:rPr>
      </w:pPr>
    </w:p>
    <w:p w14:paraId="5E956066" w14:textId="3A51F2C8" w:rsidR="004A54F2" w:rsidRPr="00F61E99" w:rsidRDefault="004A54F2" w:rsidP="004A54F2">
      <w:pPr>
        <w:spacing w:after="0"/>
        <w:rPr>
          <w:rFonts w:ascii="Calibri Light" w:hAnsi="Calibri Light" w:cs="Calibri Light"/>
        </w:rPr>
      </w:pPr>
      <w:r w:rsidRPr="007B1B15">
        <w:rPr>
          <w:rFonts w:ascii="Calibri Light" w:hAnsi="Calibri Light" w:cs="Calibri Light"/>
          <w:b/>
          <w:bCs/>
        </w:rPr>
        <w:t xml:space="preserve">Together, these gases can cause </w:t>
      </w:r>
      <w:r w:rsidR="00E604AF" w:rsidRPr="007B1B15">
        <w:rPr>
          <w:rFonts w:ascii="Calibri Light" w:hAnsi="Calibri Light" w:cs="Calibri Light"/>
          <w:b/>
          <w:bCs/>
        </w:rPr>
        <w:t xml:space="preserve">negative </w:t>
      </w:r>
      <w:r w:rsidRPr="007B1B15">
        <w:rPr>
          <w:rFonts w:ascii="Calibri Light" w:hAnsi="Calibri Light" w:cs="Calibri Light"/>
          <w:b/>
          <w:bCs/>
        </w:rPr>
        <w:t>environmental, safety, and community impacts if left unmanaged.</w:t>
      </w:r>
      <w:r w:rsidR="00B06E74">
        <w:rPr>
          <w:rFonts w:ascii="Calibri Light" w:hAnsi="Calibri Light" w:cs="Calibri Light"/>
          <w:b/>
          <w:bCs/>
        </w:rPr>
        <w:t xml:space="preserve"> </w:t>
      </w:r>
      <w:r w:rsidR="00B06E74">
        <w:rPr>
          <w:rFonts w:ascii="Calibri Light" w:hAnsi="Calibri Light" w:cs="Calibri Light"/>
        </w:rPr>
        <w:t>Methane accumulation is a fire</w:t>
      </w:r>
      <w:r w:rsidR="00C3395C">
        <w:rPr>
          <w:rFonts w:ascii="Calibri Light" w:hAnsi="Calibri Light" w:cs="Calibri Light"/>
        </w:rPr>
        <w:t xml:space="preserve"> and explosion</w:t>
      </w:r>
      <w:r w:rsidR="00B06E74">
        <w:rPr>
          <w:rFonts w:ascii="Calibri Light" w:hAnsi="Calibri Light" w:cs="Calibri Light"/>
        </w:rPr>
        <w:t xml:space="preserve"> hazard</w:t>
      </w:r>
      <w:r w:rsidR="0037546E">
        <w:rPr>
          <w:rFonts w:ascii="Calibri Light" w:hAnsi="Calibri Light" w:cs="Calibri Light"/>
        </w:rPr>
        <w:t xml:space="preserve"> at landfill sites and most licenced landfills in NSW </w:t>
      </w:r>
      <w:r w:rsidR="000940F3">
        <w:rPr>
          <w:rFonts w:ascii="Calibri Light" w:hAnsi="Calibri Light" w:cs="Calibri Light"/>
        </w:rPr>
        <w:t>do</w:t>
      </w:r>
      <w:r w:rsidR="0037546E">
        <w:rPr>
          <w:rFonts w:ascii="Calibri Light" w:hAnsi="Calibri Light" w:cs="Calibri Light"/>
        </w:rPr>
        <w:t xml:space="preserve"> surface monitoring </w:t>
      </w:r>
      <w:r w:rsidR="00622AF3">
        <w:rPr>
          <w:rFonts w:ascii="Calibri Light" w:hAnsi="Calibri Light" w:cs="Calibri Light"/>
        </w:rPr>
        <w:t>to detect unsafe concentrations of methane.</w:t>
      </w:r>
      <w:r w:rsidR="000631F9">
        <w:rPr>
          <w:rFonts w:ascii="Calibri Light" w:hAnsi="Calibri Light" w:cs="Calibri Light"/>
        </w:rPr>
        <w:t xml:space="preserve"> Methane itself is odourless but landfill gas is </w:t>
      </w:r>
      <w:r w:rsidR="00F61E99">
        <w:rPr>
          <w:rFonts w:ascii="Calibri Light" w:hAnsi="Calibri Light" w:cs="Calibri Light"/>
          <w:i/>
          <w:iCs/>
        </w:rPr>
        <w:t>not</w:t>
      </w:r>
      <w:r w:rsidR="00F61E99">
        <w:rPr>
          <w:rFonts w:ascii="Calibri Light" w:hAnsi="Calibri Light" w:cs="Calibri Light"/>
        </w:rPr>
        <w:t xml:space="preserve">, due mostly to </w:t>
      </w:r>
      <w:r w:rsidR="001E54EB">
        <w:rPr>
          <w:rFonts w:ascii="Calibri Light" w:hAnsi="Calibri Light" w:cs="Calibri Light"/>
        </w:rPr>
        <w:t xml:space="preserve">those </w:t>
      </w:r>
      <w:r w:rsidR="00F61E99">
        <w:rPr>
          <w:rFonts w:ascii="Calibri Light" w:hAnsi="Calibri Light" w:cs="Calibri Light"/>
        </w:rPr>
        <w:t>trace amounts of sulphides</w:t>
      </w:r>
      <w:r w:rsidR="00952971">
        <w:rPr>
          <w:rFonts w:ascii="Calibri Light" w:hAnsi="Calibri Light" w:cs="Calibri Light"/>
        </w:rPr>
        <w:t xml:space="preserve"> and ammonia</w:t>
      </w:r>
      <w:r w:rsidR="00844D0A">
        <w:rPr>
          <w:rStyle w:val="EndnoteReference"/>
          <w:rFonts w:ascii="Calibri Light" w:hAnsi="Calibri Light" w:cs="Calibri Light"/>
        </w:rPr>
        <w:endnoteReference w:id="3"/>
      </w:r>
      <w:r w:rsidR="001E54EB">
        <w:rPr>
          <w:rFonts w:ascii="Calibri Light" w:hAnsi="Calibri Light" w:cs="Calibri Light"/>
        </w:rPr>
        <w:t>. Unmanaged landfill gas can therefore create odour issues as nearby sensitive receptors</w:t>
      </w:r>
      <w:r w:rsidR="007E7BAA">
        <w:rPr>
          <w:rFonts w:ascii="Calibri Light" w:hAnsi="Calibri Light" w:cs="Calibri Light"/>
        </w:rPr>
        <w:t>.</w:t>
      </w:r>
      <w:r w:rsidR="002816C7">
        <w:rPr>
          <w:rFonts w:ascii="Calibri Light" w:hAnsi="Calibri Light" w:cs="Calibri Light"/>
        </w:rPr>
        <w:t xml:space="preserve"> Landfill gas additionally poses an </w:t>
      </w:r>
      <w:r w:rsidR="000F301A">
        <w:rPr>
          <w:rFonts w:ascii="Calibri Light" w:hAnsi="Calibri Light" w:cs="Calibri Light"/>
        </w:rPr>
        <w:t>asphyxiation</w:t>
      </w:r>
      <w:r w:rsidR="002816C7">
        <w:rPr>
          <w:rFonts w:ascii="Calibri Light" w:hAnsi="Calibri Light" w:cs="Calibri Light"/>
        </w:rPr>
        <w:t xml:space="preserve"> hazard </w:t>
      </w:r>
      <w:r w:rsidR="000F301A">
        <w:rPr>
          <w:rFonts w:ascii="Calibri Light" w:hAnsi="Calibri Light" w:cs="Calibri Light"/>
        </w:rPr>
        <w:t>at high concentrations in enclosed spaces</w:t>
      </w:r>
      <w:r w:rsidR="00C87D8E">
        <w:rPr>
          <w:rStyle w:val="EndnoteReference"/>
          <w:rFonts w:ascii="Calibri Light" w:hAnsi="Calibri Light" w:cs="Calibri Light"/>
        </w:rPr>
        <w:endnoteReference w:id="4"/>
      </w:r>
      <w:r w:rsidR="00E96EAA">
        <w:rPr>
          <w:rFonts w:ascii="Calibri Light" w:hAnsi="Calibri Light" w:cs="Calibri Light"/>
        </w:rPr>
        <w:t>.</w:t>
      </w:r>
    </w:p>
    <w:p w14:paraId="7508E60A" w14:textId="77777777" w:rsidR="00460769" w:rsidRPr="00804B03" w:rsidRDefault="00460769" w:rsidP="00460769">
      <w:pPr>
        <w:spacing w:after="0"/>
        <w:rPr>
          <w:rFonts w:ascii="Calibri Light" w:hAnsi="Calibri Light" w:cs="Calibri Light"/>
        </w:rPr>
      </w:pPr>
    </w:p>
    <w:p w14:paraId="716E12C7" w14:textId="706C2C63" w:rsidR="00460769" w:rsidRPr="00110A01" w:rsidRDefault="006E3C60" w:rsidP="00460769">
      <w:pPr>
        <w:pStyle w:val="Heading2"/>
        <w:spacing w:before="0" w:after="0"/>
        <w:rPr>
          <w:rFonts w:ascii="Calibri Light" w:hAnsi="Calibri Light" w:cs="Calibri Light"/>
          <w:color w:val="ED7D31"/>
        </w:rPr>
      </w:pPr>
      <w:r w:rsidRPr="00110A01">
        <w:rPr>
          <w:rFonts w:ascii="Calibri Light" w:hAnsi="Calibri Light" w:cs="Calibri Light"/>
          <w:color w:val="ED7D31"/>
        </w:rPr>
        <w:t>How landfill gas is produced</w:t>
      </w:r>
    </w:p>
    <w:p w14:paraId="26D353F5" w14:textId="77777777" w:rsidR="00460769" w:rsidRDefault="00460769" w:rsidP="00683D0C">
      <w:pPr>
        <w:spacing w:after="0"/>
        <w:rPr>
          <w:rFonts w:ascii="Calibri Light" w:hAnsi="Calibri Light" w:cs="Calibri Light"/>
        </w:rPr>
      </w:pPr>
    </w:p>
    <w:p w14:paraId="1E7A1AB1" w14:textId="51006337" w:rsidR="00922648" w:rsidRDefault="00255F6E" w:rsidP="00683D0C">
      <w:pPr>
        <w:spacing w:after="0"/>
        <w:rPr>
          <w:rFonts w:ascii="Calibri Light" w:hAnsi="Calibri Light" w:cs="Calibri Light"/>
        </w:rPr>
      </w:pPr>
      <w:r>
        <w:rPr>
          <w:rFonts w:ascii="Calibri Light" w:hAnsi="Calibri Light" w:cs="Calibri Light"/>
        </w:rPr>
        <w:t>O</w:t>
      </w:r>
      <w:r w:rsidR="00922648" w:rsidRPr="007B1B15">
        <w:rPr>
          <w:rFonts w:ascii="Calibri Light" w:hAnsi="Calibri Light" w:cs="Calibri Light"/>
        </w:rPr>
        <w:t xml:space="preserve">rganic waste like food scraps, paper, and garden waste deposited in a landfill </w:t>
      </w:r>
      <w:r w:rsidR="00097008" w:rsidRPr="007B1B15">
        <w:rPr>
          <w:rFonts w:ascii="Calibri Light" w:hAnsi="Calibri Light" w:cs="Calibri Light"/>
        </w:rPr>
        <w:t>decompose</w:t>
      </w:r>
      <w:r w:rsidR="00922648" w:rsidRPr="007B1B15">
        <w:rPr>
          <w:rFonts w:ascii="Calibri Light" w:hAnsi="Calibri Light" w:cs="Calibri Light"/>
        </w:rPr>
        <w:t xml:space="preserve"> without oxygen and sunlight.</w:t>
      </w:r>
      <w:r w:rsidR="00922648" w:rsidRPr="004A66B3">
        <w:rPr>
          <w:rFonts w:ascii="Calibri Light" w:hAnsi="Calibri Light" w:cs="Calibri Light"/>
        </w:rPr>
        <w:t xml:space="preserve"> This process is slow and it produces landfill gas, a mix of mostly methane (a powerful greenhouse gas) and carbon dioxide. By contrast, organics that breakdown with the aid of oxygen and sunlight, turn back into biogenic carbon – a good soil conditioner.</w:t>
      </w:r>
    </w:p>
    <w:p w14:paraId="4ACCD6F9" w14:textId="77777777" w:rsidR="00683D0C" w:rsidRPr="004A66B3" w:rsidRDefault="00683D0C" w:rsidP="00683D0C">
      <w:pPr>
        <w:spacing w:after="0"/>
        <w:rPr>
          <w:rFonts w:ascii="Calibri Light" w:hAnsi="Calibri Light" w:cs="Calibri Light"/>
        </w:rPr>
      </w:pPr>
    </w:p>
    <w:p w14:paraId="608414BF" w14:textId="6B78D082" w:rsidR="00030B94" w:rsidRPr="002145BE" w:rsidRDefault="00030B94" w:rsidP="00030B94">
      <w:pPr>
        <w:spacing w:after="0"/>
        <w:rPr>
          <w:rFonts w:ascii="Calibri Light" w:hAnsi="Calibri Light" w:cs="Calibri Light"/>
        </w:rPr>
      </w:pPr>
      <w:r>
        <w:rPr>
          <w:rFonts w:ascii="Calibri Light" w:hAnsi="Calibri Light" w:cs="Calibri Light"/>
        </w:rPr>
        <w:lastRenderedPageBreak/>
        <w:t>There are four phases of bacterial decomposition in landfill waste. Different parts of a landfill or landfill cell may be at different stages of decomposition, meaning the waste mass will likely have pockets where it is richer in some gases such as nitrogen, oxygen, hydrogen,</w:t>
      </w:r>
      <w:r w:rsidR="00AB07DA">
        <w:rPr>
          <w:rFonts w:ascii="Calibri Light" w:hAnsi="Calibri Light" w:cs="Calibri Light"/>
        </w:rPr>
        <w:t xml:space="preserve"> and </w:t>
      </w:r>
      <w:r>
        <w:rPr>
          <w:rFonts w:ascii="Calibri Light" w:hAnsi="Calibri Light" w:cs="Calibri Light"/>
        </w:rPr>
        <w:t>carbon dioxide</w:t>
      </w:r>
      <w:r w:rsidR="00AB07DA">
        <w:rPr>
          <w:rFonts w:ascii="Calibri Light" w:hAnsi="Calibri Light" w:cs="Calibri Light"/>
        </w:rPr>
        <w:t xml:space="preserve"> compared to methane</w:t>
      </w:r>
      <w:r w:rsidR="00565827">
        <w:rPr>
          <w:rStyle w:val="EndnoteReference"/>
          <w:rFonts w:ascii="Calibri Light" w:hAnsi="Calibri Light" w:cs="Calibri Light"/>
        </w:rPr>
        <w:endnoteReference w:id="5"/>
      </w:r>
      <w:r>
        <w:rPr>
          <w:rFonts w:ascii="Calibri Light" w:hAnsi="Calibri Light" w:cs="Calibri Light"/>
        </w:rPr>
        <w:t xml:space="preserve">. </w:t>
      </w:r>
    </w:p>
    <w:p w14:paraId="195681CA" w14:textId="77777777" w:rsidR="00030B94" w:rsidRDefault="00030B94" w:rsidP="00683D0C">
      <w:pPr>
        <w:spacing w:after="0"/>
        <w:rPr>
          <w:rFonts w:ascii="Calibri Light" w:hAnsi="Calibri Light" w:cs="Calibri Light"/>
          <w:b/>
          <w:bCs/>
        </w:rPr>
      </w:pPr>
    </w:p>
    <w:p w14:paraId="5418934A" w14:textId="07DF373B" w:rsidR="00922648" w:rsidRDefault="00922648" w:rsidP="00683D0C">
      <w:pPr>
        <w:spacing w:after="0"/>
        <w:rPr>
          <w:rFonts w:ascii="Calibri Light" w:hAnsi="Calibri Light" w:cs="Calibri Light"/>
        </w:rPr>
      </w:pPr>
      <w:r w:rsidRPr="00272893">
        <w:rPr>
          <w:rFonts w:ascii="Calibri Light" w:hAnsi="Calibri Light" w:cs="Calibri Light"/>
          <w:b/>
          <w:bCs/>
        </w:rPr>
        <w:t xml:space="preserve">Landfill gas generation starts slowly, often beginning 6 to 12 months after </w:t>
      </w:r>
      <w:r w:rsidR="00C1161F">
        <w:rPr>
          <w:rFonts w:ascii="Calibri Light" w:hAnsi="Calibri Light" w:cs="Calibri Light"/>
          <w:b/>
          <w:bCs/>
        </w:rPr>
        <w:t>waste has been d</w:t>
      </w:r>
      <w:r w:rsidRPr="00272893">
        <w:rPr>
          <w:rFonts w:ascii="Calibri Light" w:hAnsi="Calibri Light" w:cs="Calibri Light"/>
          <w:b/>
          <w:bCs/>
        </w:rPr>
        <w:t>eposited and compacted.</w:t>
      </w:r>
      <w:r w:rsidR="00924EBA" w:rsidRPr="004A66B3">
        <w:rPr>
          <w:rFonts w:ascii="Calibri Light" w:hAnsi="Calibri Light" w:cs="Calibri Light"/>
        </w:rPr>
        <w:t xml:space="preserve"> Emissions </w:t>
      </w:r>
      <w:r w:rsidR="00D24789" w:rsidRPr="004A66B3">
        <w:rPr>
          <w:rFonts w:ascii="Calibri Light" w:hAnsi="Calibri Light" w:cs="Calibri Light"/>
        </w:rPr>
        <w:t xml:space="preserve">linked to a unit of waste </w:t>
      </w:r>
      <w:r w:rsidR="00A17429" w:rsidRPr="004A66B3">
        <w:rPr>
          <w:rFonts w:ascii="Calibri Light" w:hAnsi="Calibri Light" w:cs="Calibri Light"/>
        </w:rPr>
        <w:t xml:space="preserve">can peak 5 to 7 years after </w:t>
      </w:r>
      <w:r w:rsidR="00D24789" w:rsidRPr="004A66B3">
        <w:rPr>
          <w:rFonts w:ascii="Calibri Light" w:hAnsi="Calibri Light" w:cs="Calibri Light"/>
        </w:rPr>
        <w:t xml:space="preserve">that </w:t>
      </w:r>
      <w:r w:rsidR="00A17429" w:rsidRPr="004A66B3">
        <w:rPr>
          <w:rFonts w:ascii="Calibri Light" w:hAnsi="Calibri Light" w:cs="Calibri Light"/>
        </w:rPr>
        <w:t>waste has been deposited, but</w:t>
      </w:r>
      <w:r w:rsidR="00D24789" w:rsidRPr="004A66B3">
        <w:rPr>
          <w:rFonts w:ascii="Calibri Light" w:hAnsi="Calibri Light" w:cs="Calibri Light"/>
        </w:rPr>
        <w:t xml:space="preserve"> landfill </w:t>
      </w:r>
      <w:r w:rsidR="00A17429" w:rsidRPr="004A66B3">
        <w:rPr>
          <w:rFonts w:ascii="Calibri Light" w:hAnsi="Calibri Light" w:cs="Calibri Light"/>
        </w:rPr>
        <w:t xml:space="preserve">gas continues to </w:t>
      </w:r>
      <w:r w:rsidR="00461CEA" w:rsidRPr="004A66B3">
        <w:rPr>
          <w:rFonts w:ascii="Calibri Light" w:hAnsi="Calibri Light" w:cs="Calibri Light"/>
        </w:rPr>
        <w:t xml:space="preserve">generate and </w:t>
      </w:r>
      <w:r w:rsidR="00BC24F2" w:rsidRPr="004A66B3">
        <w:rPr>
          <w:rFonts w:ascii="Calibri Light" w:hAnsi="Calibri Light" w:cs="Calibri Light"/>
        </w:rPr>
        <w:t>leak out of landfills for 30+ years</w:t>
      </w:r>
      <w:r w:rsidR="00D24789" w:rsidRPr="004A66B3">
        <w:rPr>
          <w:rFonts w:ascii="Calibri Light" w:hAnsi="Calibri Light" w:cs="Calibri Light"/>
        </w:rPr>
        <w:t xml:space="preserve"> after landfill closure.</w:t>
      </w:r>
      <w:r w:rsidR="004E37C7">
        <w:rPr>
          <w:rFonts w:ascii="Calibri Light" w:hAnsi="Calibri Light" w:cs="Calibri Light"/>
        </w:rPr>
        <w:t xml:space="preserve"> </w:t>
      </w:r>
      <w:r w:rsidR="004E37C7" w:rsidRPr="008E75DD">
        <w:rPr>
          <w:rFonts w:ascii="Calibri Light" w:hAnsi="Calibri Light" w:cs="Calibri Light"/>
          <w:lang w:val="en-US"/>
        </w:rPr>
        <w:t>In fact, 50 percent of all landfill gas generation is likely to occur in the first 30 years post closure of a landfill/landfill cell</w:t>
      </w:r>
      <w:r w:rsidR="004E37C7">
        <w:rPr>
          <w:rStyle w:val="EndnoteReference"/>
          <w:rFonts w:ascii="Calibri Light" w:hAnsi="Calibri Light" w:cs="Calibri Light"/>
          <w:lang w:val="en-US"/>
        </w:rPr>
        <w:endnoteReference w:id="6"/>
      </w:r>
      <w:r w:rsidR="004E37C7">
        <w:rPr>
          <w:rFonts w:ascii="Calibri Light" w:hAnsi="Calibri Light" w:cs="Calibri Light"/>
          <w:lang w:val="en-US"/>
        </w:rPr>
        <w:t>.</w:t>
      </w:r>
    </w:p>
    <w:p w14:paraId="4C5D4E5F" w14:textId="77777777" w:rsidR="00F86D15" w:rsidRDefault="00F86D15" w:rsidP="00683D0C">
      <w:pPr>
        <w:spacing w:after="0"/>
        <w:rPr>
          <w:rFonts w:ascii="Calibri Light" w:hAnsi="Calibri Light" w:cs="Calibri Light"/>
        </w:rPr>
      </w:pPr>
    </w:p>
    <w:p w14:paraId="5B1D62AD" w14:textId="515BDDEB" w:rsidR="00922648" w:rsidRDefault="00922648" w:rsidP="00683D0C">
      <w:pPr>
        <w:spacing w:after="0"/>
        <w:rPr>
          <w:rFonts w:ascii="Calibri Light" w:hAnsi="Calibri Light" w:cs="Calibri Light"/>
          <w:b/>
          <w:bCs/>
        </w:rPr>
      </w:pPr>
      <w:r w:rsidRPr="004A66B3">
        <w:rPr>
          <w:rFonts w:ascii="Calibri Light" w:hAnsi="Calibri Light" w:cs="Calibri Light"/>
        </w:rPr>
        <w:t xml:space="preserve">Even if a landfill is decades old, it may still be releasing methane from waste </w:t>
      </w:r>
      <w:r w:rsidR="00683D0C">
        <w:rPr>
          <w:rFonts w:ascii="Calibri Light" w:hAnsi="Calibri Light" w:cs="Calibri Light"/>
        </w:rPr>
        <w:t>deposited</w:t>
      </w:r>
      <w:r w:rsidRPr="004A66B3">
        <w:rPr>
          <w:rFonts w:ascii="Calibri Light" w:hAnsi="Calibri Light" w:cs="Calibri Light"/>
        </w:rPr>
        <w:t xml:space="preserve"> in the 1980s or 1990s - especially if conditions underground are moist and airtight. </w:t>
      </w:r>
      <w:r w:rsidRPr="004A66B3">
        <w:rPr>
          <w:rFonts w:ascii="Calibri Light" w:hAnsi="Calibri Light" w:cs="Calibri Light"/>
          <w:b/>
          <w:bCs/>
        </w:rPr>
        <w:t>These are called legacy emissions.</w:t>
      </w:r>
    </w:p>
    <w:p w14:paraId="75CF338A" w14:textId="77777777" w:rsidR="00942E26" w:rsidRPr="004A66B3" w:rsidRDefault="00942E26" w:rsidP="00683D0C">
      <w:pPr>
        <w:spacing w:after="0"/>
        <w:rPr>
          <w:rFonts w:ascii="Calibri Light" w:hAnsi="Calibri Light" w:cs="Calibri Light"/>
        </w:rPr>
      </w:pPr>
    </w:p>
    <w:p w14:paraId="1C9D5CBD" w14:textId="0D909F7D" w:rsidR="00D24789" w:rsidRPr="00110A01" w:rsidRDefault="00293F83" w:rsidP="00D24789">
      <w:pPr>
        <w:pStyle w:val="Heading2"/>
        <w:spacing w:before="0" w:after="0"/>
        <w:rPr>
          <w:rFonts w:ascii="Calibri Light" w:hAnsi="Calibri Light" w:cs="Calibri Light"/>
          <w:color w:val="ED7D31"/>
        </w:rPr>
      </w:pPr>
      <w:r w:rsidRPr="00110A01">
        <w:rPr>
          <w:rFonts w:ascii="Calibri Light" w:hAnsi="Calibri Light" w:cs="Calibri Light"/>
          <w:color w:val="ED7D31"/>
        </w:rPr>
        <w:t>New and legacy landfill emissions</w:t>
      </w:r>
    </w:p>
    <w:p w14:paraId="2CAFA535" w14:textId="77777777" w:rsidR="00293F83" w:rsidRPr="004A66B3" w:rsidRDefault="00293F83" w:rsidP="00683D0C">
      <w:pPr>
        <w:spacing w:after="0"/>
        <w:rPr>
          <w:rFonts w:ascii="Calibri Light" w:hAnsi="Calibri Light" w:cs="Calibri Light"/>
        </w:rPr>
      </w:pPr>
    </w:p>
    <w:p w14:paraId="14210532" w14:textId="4D026C83" w:rsidR="00922648" w:rsidRPr="004A66B3" w:rsidRDefault="00922648" w:rsidP="00683D0C">
      <w:pPr>
        <w:spacing w:after="0"/>
        <w:rPr>
          <w:rFonts w:ascii="Calibri Light" w:hAnsi="Calibri Light" w:cs="Calibri Light"/>
        </w:rPr>
      </w:pPr>
      <w:r w:rsidRPr="004A66B3">
        <w:rPr>
          <w:rFonts w:ascii="Calibri Light" w:hAnsi="Calibri Light" w:cs="Calibri Light"/>
        </w:rPr>
        <w:t>When new waste is added</w:t>
      </w:r>
      <w:r w:rsidR="00293F83" w:rsidRPr="004A66B3">
        <w:rPr>
          <w:rFonts w:ascii="Calibri Light" w:hAnsi="Calibri Light" w:cs="Calibri Light"/>
        </w:rPr>
        <w:t xml:space="preserve"> to a landfill</w:t>
      </w:r>
      <w:r w:rsidR="004B37D9" w:rsidRPr="004A66B3">
        <w:rPr>
          <w:rFonts w:ascii="Calibri Light" w:hAnsi="Calibri Light" w:cs="Calibri Light"/>
        </w:rPr>
        <w:t>, that waste:</w:t>
      </w:r>
    </w:p>
    <w:p w14:paraId="51D11C90" w14:textId="26738294" w:rsidR="00922648" w:rsidRPr="004A66B3" w:rsidRDefault="00922648" w:rsidP="00683D0C">
      <w:pPr>
        <w:pStyle w:val="ListParagraph"/>
        <w:numPr>
          <w:ilvl w:val="0"/>
          <w:numId w:val="9"/>
        </w:numPr>
        <w:spacing w:after="0"/>
        <w:rPr>
          <w:rFonts w:ascii="Calibri Light" w:hAnsi="Calibri Light" w:cs="Calibri Light"/>
        </w:rPr>
      </w:pPr>
      <w:r w:rsidRPr="004A66B3">
        <w:rPr>
          <w:rFonts w:ascii="Calibri Light" w:hAnsi="Calibri Light" w:cs="Calibri Light"/>
        </w:rPr>
        <w:t>begins its own long breakdown process</w:t>
      </w:r>
    </w:p>
    <w:p w14:paraId="5E41B280" w14:textId="1F6EF41F" w:rsidR="00922648" w:rsidRPr="004A66B3" w:rsidRDefault="00922648" w:rsidP="00683D0C">
      <w:pPr>
        <w:pStyle w:val="ListParagraph"/>
        <w:numPr>
          <w:ilvl w:val="0"/>
          <w:numId w:val="9"/>
        </w:numPr>
        <w:spacing w:after="0"/>
        <w:rPr>
          <w:rFonts w:ascii="Calibri Light" w:hAnsi="Calibri Light" w:cs="Calibri Light"/>
        </w:rPr>
      </w:pPr>
      <w:r w:rsidRPr="004A66B3">
        <w:rPr>
          <w:rFonts w:ascii="Calibri Light" w:hAnsi="Calibri Light" w:cs="Calibri Light"/>
        </w:rPr>
        <w:t>traps heat and moisture, which can keep older waste active for longer</w:t>
      </w:r>
    </w:p>
    <w:p w14:paraId="1969D1D0" w14:textId="13460F59" w:rsidR="00922648" w:rsidRDefault="00922648" w:rsidP="00683D0C">
      <w:pPr>
        <w:pStyle w:val="ListParagraph"/>
        <w:numPr>
          <w:ilvl w:val="0"/>
          <w:numId w:val="9"/>
        </w:numPr>
        <w:spacing w:after="0"/>
        <w:rPr>
          <w:rFonts w:ascii="Calibri Light" w:hAnsi="Calibri Light" w:cs="Calibri Light"/>
        </w:rPr>
      </w:pPr>
      <w:r w:rsidRPr="004A66B3">
        <w:rPr>
          <w:rFonts w:ascii="Calibri Light" w:hAnsi="Calibri Light" w:cs="Calibri Light"/>
        </w:rPr>
        <w:t>adds another wave of methane emissions on top of what</w:t>
      </w:r>
      <w:r w:rsidR="004B37D9" w:rsidRPr="004A66B3">
        <w:rPr>
          <w:rFonts w:ascii="Calibri Light" w:hAnsi="Calibri Light" w:cs="Calibri Light"/>
        </w:rPr>
        <w:t xml:space="preserve"> is</w:t>
      </w:r>
      <w:r w:rsidRPr="004A66B3">
        <w:rPr>
          <w:rFonts w:ascii="Calibri Light" w:hAnsi="Calibri Light" w:cs="Calibri Light"/>
        </w:rPr>
        <w:t xml:space="preserve"> already coming out</w:t>
      </w:r>
      <w:r w:rsidR="004B37D9" w:rsidRPr="004A66B3">
        <w:rPr>
          <w:rFonts w:ascii="Calibri Light" w:hAnsi="Calibri Light" w:cs="Calibri Light"/>
        </w:rPr>
        <w:t xml:space="preserve"> (legacy emissions)</w:t>
      </w:r>
      <w:r w:rsidRPr="004A66B3">
        <w:rPr>
          <w:rFonts w:ascii="Calibri Light" w:hAnsi="Calibri Light" w:cs="Calibri Light"/>
        </w:rPr>
        <w:t>.</w:t>
      </w:r>
    </w:p>
    <w:p w14:paraId="26CF0B51" w14:textId="2E53F1D0" w:rsidR="00130B29" w:rsidRPr="00130B29" w:rsidRDefault="00130B29" w:rsidP="001D48C2">
      <w:pPr>
        <w:spacing w:after="0"/>
        <w:rPr>
          <w:rFonts w:ascii="Calibri Light" w:hAnsi="Calibri Light" w:cs="Calibri Light"/>
        </w:rPr>
      </w:pPr>
    </w:p>
    <w:p w14:paraId="0BA2CEF7" w14:textId="5DB4C508" w:rsidR="00922648" w:rsidRPr="004A66B3" w:rsidRDefault="00956C5F" w:rsidP="00683D0C">
      <w:pPr>
        <w:spacing w:after="0"/>
        <w:rPr>
          <w:rFonts w:ascii="Calibri Light" w:hAnsi="Calibri Light" w:cs="Calibri Light"/>
        </w:rPr>
      </w:pPr>
      <w:r>
        <w:rPr>
          <w:rFonts w:ascii="Calibri Light" w:hAnsi="Calibri Light" w:cs="Calibri Light"/>
          <w:b/>
          <w:bCs/>
        </w:rPr>
        <w:t>Annual</w:t>
      </w:r>
      <w:r w:rsidR="00293AFF" w:rsidRPr="00130B29">
        <w:rPr>
          <w:rFonts w:ascii="Calibri Light" w:hAnsi="Calibri Light" w:cs="Calibri Light"/>
          <w:b/>
          <w:bCs/>
        </w:rPr>
        <w:t xml:space="preserve"> </w:t>
      </w:r>
      <w:r w:rsidR="00922648" w:rsidRPr="00130B29">
        <w:rPr>
          <w:rFonts w:ascii="Calibri Light" w:hAnsi="Calibri Light" w:cs="Calibri Light"/>
          <w:b/>
          <w:bCs/>
        </w:rPr>
        <w:t>emissions from a landfil</w:t>
      </w:r>
      <w:r w:rsidR="00293AFF" w:rsidRPr="00130B29">
        <w:rPr>
          <w:rFonts w:ascii="Calibri Light" w:hAnsi="Calibri Light" w:cs="Calibri Light"/>
          <w:b/>
          <w:bCs/>
        </w:rPr>
        <w:t xml:space="preserve">l </w:t>
      </w:r>
      <w:r w:rsidR="00B2121A">
        <w:rPr>
          <w:rFonts w:ascii="Calibri Light" w:hAnsi="Calibri Light" w:cs="Calibri Light"/>
          <w:b/>
          <w:bCs/>
        </w:rPr>
        <w:t xml:space="preserve">are </w:t>
      </w:r>
      <w:r w:rsidR="00EF1DBF">
        <w:rPr>
          <w:rFonts w:ascii="Calibri Light" w:hAnsi="Calibri Light" w:cs="Calibri Light"/>
          <w:b/>
          <w:bCs/>
        </w:rPr>
        <w:t>derived</w:t>
      </w:r>
      <w:r w:rsidR="00293AFF" w:rsidRPr="00130B29">
        <w:rPr>
          <w:rFonts w:ascii="Calibri Light" w:hAnsi="Calibri Light" w:cs="Calibri Light"/>
          <w:b/>
          <w:bCs/>
        </w:rPr>
        <w:t xml:space="preserve"> from new and legacy waste.</w:t>
      </w:r>
      <w:r w:rsidR="00293AFF" w:rsidRPr="004A66B3">
        <w:rPr>
          <w:rFonts w:ascii="Calibri Light" w:hAnsi="Calibri Light" w:cs="Calibri Light"/>
        </w:rPr>
        <w:t xml:space="preserve"> These emissions</w:t>
      </w:r>
      <w:r w:rsidR="00922648" w:rsidRPr="004A66B3">
        <w:rPr>
          <w:rFonts w:ascii="Calibri Light" w:hAnsi="Calibri Light" w:cs="Calibri Light"/>
        </w:rPr>
        <w:t xml:space="preserve"> build up year after year, like overlapping waves. </w:t>
      </w:r>
      <w:r w:rsidR="00293AFF" w:rsidRPr="00C1161F">
        <w:rPr>
          <w:rFonts w:ascii="Calibri Light" w:hAnsi="Calibri Light" w:cs="Calibri Light"/>
        </w:rPr>
        <w:t>C</w:t>
      </w:r>
      <w:r w:rsidR="00922648" w:rsidRPr="00C1161F">
        <w:rPr>
          <w:rFonts w:ascii="Calibri Light" w:hAnsi="Calibri Light" w:cs="Calibri Light"/>
        </w:rPr>
        <w:t>losed landfills can remain a major source of methane unless properly managed</w:t>
      </w:r>
      <w:r w:rsidR="00942E26">
        <w:rPr>
          <w:rFonts w:ascii="Calibri Light" w:hAnsi="Calibri Light" w:cs="Calibri Light"/>
        </w:rPr>
        <w:t>:</w:t>
      </w:r>
    </w:p>
    <w:p w14:paraId="7FEA8842" w14:textId="77777777" w:rsidR="00922648" w:rsidRPr="004A66B3" w:rsidRDefault="00922648" w:rsidP="00683D0C">
      <w:pPr>
        <w:spacing w:after="0"/>
        <w:rPr>
          <w:rFonts w:ascii="Calibri Light" w:hAnsi="Calibri Light" w:cs="Calibri Light"/>
        </w:rPr>
      </w:pPr>
    </w:p>
    <w:p w14:paraId="3F461296" w14:textId="77777777" w:rsidR="00293AFF" w:rsidRPr="004A66B3" w:rsidRDefault="00922648" w:rsidP="00683D0C">
      <w:pPr>
        <w:spacing w:after="0"/>
        <w:jc w:val="center"/>
        <w:rPr>
          <w:rFonts w:ascii="Calibri Light" w:hAnsi="Calibri Light" w:cs="Calibri Light"/>
          <w:sz w:val="20"/>
          <w:szCs w:val="20"/>
        </w:rPr>
      </w:pPr>
      <w:r w:rsidRPr="004A66B3">
        <w:rPr>
          <w:rFonts w:ascii="Calibri Light" w:hAnsi="Calibri Light" w:cs="Calibri Light"/>
          <w:noProof/>
          <w:sz w:val="20"/>
          <w:szCs w:val="20"/>
        </w:rPr>
        <w:lastRenderedPageBreak/>
        <w:drawing>
          <wp:inline distT="0" distB="0" distL="0" distR="0" wp14:anchorId="64A13FB4" wp14:editId="573CAE66">
            <wp:extent cx="5783580" cy="3248304"/>
            <wp:effectExtent l="0" t="0" r="7620" b="9525"/>
            <wp:docPr id="3" name="Picture 2" descr="A graph of a gas price&#10;&#10;AI-generated content may be incorrect.">
              <a:extLst xmlns:a="http://schemas.openxmlformats.org/drawingml/2006/main">
                <a:ext uri="{FF2B5EF4-FFF2-40B4-BE49-F238E27FC236}">
                  <a16:creationId xmlns:a16="http://schemas.microsoft.com/office/drawing/2014/main" id="{1F3A1784-0AC2-06F4-F4ED-F03C24DB6E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a gas price&#10;&#10;AI-generated content may be incorrect.">
                      <a:extLst>
                        <a:ext uri="{FF2B5EF4-FFF2-40B4-BE49-F238E27FC236}">
                          <a16:creationId xmlns:a16="http://schemas.microsoft.com/office/drawing/2014/main" id="{1F3A1784-0AC2-06F4-F4ED-F03C24DB6EE7}"/>
                        </a:ext>
                      </a:extLst>
                    </pic:cNvPr>
                    <pic:cNvPicPr>
                      <a:picLocks noChangeAspect="1"/>
                    </pic:cNvPicPr>
                  </pic:nvPicPr>
                  <pic:blipFill rotWithShape="1">
                    <a:blip r:embed="rId12"/>
                    <a:srcRect t="5938" r="974"/>
                    <a:stretch>
                      <a:fillRect/>
                    </a:stretch>
                  </pic:blipFill>
                  <pic:spPr bwMode="auto">
                    <a:xfrm>
                      <a:off x="0" y="0"/>
                      <a:ext cx="5791905" cy="3252979"/>
                    </a:xfrm>
                    <a:prstGeom prst="rect">
                      <a:avLst/>
                    </a:prstGeom>
                    <a:ln>
                      <a:noFill/>
                    </a:ln>
                    <a:extLst>
                      <a:ext uri="{53640926-AAD7-44D8-BBD7-CCE9431645EC}">
                        <a14:shadowObscured xmlns:a14="http://schemas.microsoft.com/office/drawing/2010/main"/>
                      </a:ext>
                    </a:extLst>
                  </pic:spPr>
                </pic:pic>
              </a:graphicData>
            </a:graphic>
          </wp:inline>
        </w:drawing>
      </w:r>
    </w:p>
    <w:p w14:paraId="637A4476" w14:textId="3B0DF37D" w:rsidR="00922648" w:rsidRPr="004A66B3" w:rsidRDefault="007B1B15" w:rsidP="00683D0C">
      <w:pPr>
        <w:spacing w:after="0"/>
        <w:jc w:val="center"/>
        <w:rPr>
          <w:rFonts w:ascii="Calibri Light" w:hAnsi="Calibri Light" w:cs="Calibri Light"/>
          <w:sz w:val="20"/>
          <w:szCs w:val="20"/>
        </w:rPr>
      </w:pPr>
      <w:r>
        <w:rPr>
          <w:rFonts w:ascii="Calibri Light" w:hAnsi="Calibri Light" w:cs="Calibri Light"/>
          <w:sz w:val="20"/>
          <w:szCs w:val="20"/>
        </w:rPr>
        <w:t>Diagram</w:t>
      </w:r>
      <w:r w:rsidR="00922648" w:rsidRPr="004A66B3">
        <w:rPr>
          <w:rFonts w:ascii="Calibri Light" w:hAnsi="Calibri Light" w:cs="Calibri Light"/>
          <w:sz w:val="20"/>
          <w:szCs w:val="20"/>
        </w:rPr>
        <w:t>: 100% Renewables</w:t>
      </w:r>
    </w:p>
    <w:p w14:paraId="2BC82678" w14:textId="77777777" w:rsidR="002B4E00" w:rsidRPr="004A66B3" w:rsidRDefault="002B4E00" w:rsidP="00683D0C">
      <w:pPr>
        <w:spacing w:after="0"/>
        <w:rPr>
          <w:rFonts w:ascii="Calibri Light" w:hAnsi="Calibri Light" w:cs="Calibri Light"/>
        </w:rPr>
      </w:pPr>
    </w:p>
    <w:p w14:paraId="048D88BF" w14:textId="77777777" w:rsidR="002B4E00" w:rsidRPr="004A66B3" w:rsidRDefault="002B4E00" w:rsidP="00460769">
      <w:pPr>
        <w:spacing w:after="0"/>
        <w:rPr>
          <w:rFonts w:ascii="Calibri Light" w:hAnsi="Calibri Light" w:cs="Calibri Light"/>
        </w:rPr>
      </w:pPr>
    </w:p>
    <w:p w14:paraId="2A863BA9" w14:textId="6170DAD3" w:rsidR="00460769" w:rsidRPr="00110A01" w:rsidRDefault="00460769" w:rsidP="00460769">
      <w:pPr>
        <w:pStyle w:val="Heading2"/>
        <w:spacing w:before="0" w:after="0"/>
        <w:rPr>
          <w:rFonts w:ascii="Calibri Light" w:hAnsi="Calibri Light" w:cs="Calibri Light"/>
          <w:color w:val="ED7D31"/>
        </w:rPr>
      </w:pPr>
      <w:r w:rsidRPr="00110A01">
        <w:rPr>
          <w:rFonts w:ascii="Calibri Light" w:hAnsi="Calibri Light" w:cs="Calibri Light"/>
          <w:color w:val="ED7D31"/>
        </w:rPr>
        <w:t xml:space="preserve">Summary – </w:t>
      </w:r>
      <w:r w:rsidR="00EA6C6E" w:rsidRPr="00110A01">
        <w:rPr>
          <w:rFonts w:ascii="Calibri Light" w:hAnsi="Calibri Light" w:cs="Calibri Light"/>
          <w:color w:val="ED7D31"/>
        </w:rPr>
        <w:t>what is landfill gas?</w:t>
      </w:r>
    </w:p>
    <w:p w14:paraId="7AAB8C59" w14:textId="77777777" w:rsidR="00460769" w:rsidRDefault="00460769" w:rsidP="00460769">
      <w:pPr>
        <w:spacing w:after="0"/>
      </w:pPr>
    </w:p>
    <w:p w14:paraId="41B9B8EC" w14:textId="7D962C0C" w:rsidR="00EA6C6E" w:rsidRPr="00EA6C6E" w:rsidRDefault="00EA6C6E" w:rsidP="00EA6C6E">
      <w:pPr>
        <w:pStyle w:val="ListParagraph"/>
        <w:numPr>
          <w:ilvl w:val="0"/>
          <w:numId w:val="3"/>
        </w:numPr>
      </w:pPr>
      <w:r w:rsidRPr="00EA6C6E">
        <w:rPr>
          <w:rFonts w:ascii="Calibri Light" w:hAnsi="Calibri Light" w:cs="Calibri Light"/>
        </w:rPr>
        <w:t>Landfill gas is a mixture of gases produced when organic materials decompose in landfill without oxygen</w:t>
      </w:r>
    </w:p>
    <w:p w14:paraId="0CF82070" w14:textId="370465D9" w:rsidR="00EA6C6E" w:rsidRPr="00EA6C6E" w:rsidRDefault="00EA6C6E" w:rsidP="00EA6C6E">
      <w:pPr>
        <w:pStyle w:val="ListParagraph"/>
        <w:numPr>
          <w:ilvl w:val="0"/>
          <w:numId w:val="3"/>
        </w:numPr>
        <w:spacing w:after="0"/>
        <w:rPr>
          <w:rFonts w:ascii="Calibri Light" w:hAnsi="Calibri Light" w:cs="Calibri Light"/>
        </w:rPr>
      </w:pPr>
      <w:r w:rsidRPr="00EA6C6E">
        <w:rPr>
          <w:rFonts w:ascii="Calibri Light" w:hAnsi="Calibri Light" w:cs="Calibri Light"/>
        </w:rPr>
        <w:t>These gases can cause negative environmental, safety, and community impacts if left unmanaged</w:t>
      </w:r>
    </w:p>
    <w:p w14:paraId="26011A71" w14:textId="4553B823" w:rsidR="00EA6C6E" w:rsidRPr="00EA6C6E" w:rsidRDefault="00EA6C6E" w:rsidP="00EA6C6E">
      <w:pPr>
        <w:pStyle w:val="ListParagraph"/>
        <w:numPr>
          <w:ilvl w:val="0"/>
          <w:numId w:val="3"/>
        </w:numPr>
      </w:pPr>
      <w:r w:rsidRPr="00EA6C6E">
        <w:rPr>
          <w:rFonts w:ascii="Calibri Light" w:hAnsi="Calibri Light" w:cs="Calibri Light"/>
        </w:rPr>
        <w:t xml:space="preserve">Landfill gas generation starts slowly, often beginning 6 to 12 months after </w:t>
      </w:r>
      <w:r w:rsidR="00C1161F">
        <w:rPr>
          <w:rFonts w:ascii="Calibri Light" w:hAnsi="Calibri Light" w:cs="Calibri Light"/>
        </w:rPr>
        <w:t>waste has been</w:t>
      </w:r>
      <w:r w:rsidRPr="00EA6C6E">
        <w:rPr>
          <w:rFonts w:ascii="Calibri Light" w:hAnsi="Calibri Light" w:cs="Calibri Light"/>
        </w:rPr>
        <w:t xml:space="preserve"> deposited and compacted</w:t>
      </w:r>
      <w:r>
        <w:rPr>
          <w:rFonts w:ascii="Calibri Light" w:hAnsi="Calibri Light" w:cs="Calibri Light"/>
        </w:rPr>
        <w:t xml:space="preserve"> into a landfill</w:t>
      </w:r>
    </w:p>
    <w:p w14:paraId="0772C0EE" w14:textId="09A3DE98" w:rsidR="00EF1DBF" w:rsidRDefault="00EF1DBF" w:rsidP="00EF1DBF">
      <w:pPr>
        <w:pStyle w:val="ListParagraph"/>
        <w:numPr>
          <w:ilvl w:val="0"/>
          <w:numId w:val="3"/>
        </w:numPr>
        <w:spacing w:after="0"/>
        <w:rPr>
          <w:rFonts w:ascii="Calibri Light" w:hAnsi="Calibri Light" w:cs="Calibri Light"/>
        </w:rPr>
      </w:pPr>
      <w:r>
        <w:rPr>
          <w:rFonts w:ascii="Calibri Light" w:hAnsi="Calibri Light" w:cs="Calibri Light"/>
        </w:rPr>
        <w:t>L</w:t>
      </w:r>
      <w:r w:rsidRPr="00EF1DBF">
        <w:rPr>
          <w:rFonts w:ascii="Calibri Light" w:hAnsi="Calibri Light" w:cs="Calibri Light"/>
        </w:rPr>
        <w:t>andfill gas continues to generate and leak out of landfills for 30+ years after landfill closure</w:t>
      </w:r>
    </w:p>
    <w:p w14:paraId="6B81285D" w14:textId="7B55B7A5" w:rsidR="00EA6C6E" w:rsidRPr="00EF1DBF" w:rsidRDefault="00EF1DBF" w:rsidP="00EA6C6E">
      <w:pPr>
        <w:pStyle w:val="ListParagraph"/>
        <w:numPr>
          <w:ilvl w:val="0"/>
          <w:numId w:val="3"/>
        </w:numPr>
      </w:pPr>
      <w:r w:rsidRPr="00EF1DBF">
        <w:rPr>
          <w:rFonts w:ascii="Calibri Light" w:hAnsi="Calibri Light" w:cs="Calibri Light"/>
        </w:rPr>
        <w:t>A</w:t>
      </w:r>
      <w:r w:rsidR="00EA6C6E" w:rsidRPr="00EF1DBF">
        <w:rPr>
          <w:rFonts w:ascii="Calibri Light" w:hAnsi="Calibri Light" w:cs="Calibri Light"/>
        </w:rPr>
        <w:t xml:space="preserve">nnual emissions from a landfill are </w:t>
      </w:r>
      <w:r>
        <w:rPr>
          <w:rFonts w:ascii="Calibri Light" w:hAnsi="Calibri Light" w:cs="Calibri Light"/>
        </w:rPr>
        <w:t>derived</w:t>
      </w:r>
      <w:r w:rsidR="00EA6C6E" w:rsidRPr="00EF1DBF">
        <w:rPr>
          <w:rFonts w:ascii="Calibri Light" w:hAnsi="Calibri Light" w:cs="Calibri Light"/>
        </w:rPr>
        <w:t xml:space="preserve"> from new and legacy waste</w:t>
      </w:r>
      <w:r w:rsidR="00987CF8">
        <w:rPr>
          <w:rFonts w:ascii="Calibri Light" w:hAnsi="Calibri Light" w:cs="Calibri Light"/>
        </w:rPr>
        <w:t>.</w:t>
      </w:r>
      <w:r w:rsidR="00EA6C6E" w:rsidRPr="00EF1DBF">
        <w:rPr>
          <w:rFonts w:ascii="Calibri Light" w:hAnsi="Calibri Light" w:cs="Calibri Light"/>
        </w:rPr>
        <w:t xml:space="preserve"> </w:t>
      </w:r>
    </w:p>
    <w:p w14:paraId="47F0C78C" w14:textId="77777777" w:rsidR="0061443B" w:rsidRDefault="0061443B"/>
    <w:p w14:paraId="7E7377ED" w14:textId="470119BC" w:rsidR="00CB76E3" w:rsidRPr="00110A01" w:rsidRDefault="00CB76E3" w:rsidP="00CB76E3">
      <w:pPr>
        <w:pStyle w:val="Heading2"/>
        <w:spacing w:before="0" w:after="0"/>
        <w:rPr>
          <w:rFonts w:ascii="Calibri Light" w:hAnsi="Calibri Light" w:cs="Calibri Light"/>
          <w:color w:val="ED7D31"/>
        </w:rPr>
      </w:pPr>
      <w:r w:rsidRPr="00110A01">
        <w:rPr>
          <w:rFonts w:ascii="Calibri Light" w:hAnsi="Calibri Light" w:cs="Calibri Light"/>
          <w:color w:val="ED7D31"/>
        </w:rPr>
        <w:t>References</w:t>
      </w:r>
    </w:p>
    <w:sectPr w:rsidR="00CB76E3" w:rsidRPr="00110A01" w:rsidSect="00460769">
      <w:endnotePr>
        <w:numFmt w:val="decimal"/>
      </w:endnotePr>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F1365" w14:textId="77777777" w:rsidR="00E84FE8" w:rsidRDefault="00E84FE8" w:rsidP="004A54F2">
      <w:pPr>
        <w:spacing w:after="0" w:line="240" w:lineRule="auto"/>
      </w:pPr>
      <w:r>
        <w:separator/>
      </w:r>
    </w:p>
  </w:endnote>
  <w:endnote w:type="continuationSeparator" w:id="0">
    <w:p w14:paraId="0E33733F" w14:textId="77777777" w:rsidR="00E84FE8" w:rsidRDefault="00E84FE8" w:rsidP="004A54F2">
      <w:pPr>
        <w:spacing w:after="0" w:line="240" w:lineRule="auto"/>
      </w:pPr>
      <w:r>
        <w:continuationSeparator/>
      </w:r>
    </w:p>
  </w:endnote>
  <w:endnote w:id="1">
    <w:p w14:paraId="5DFD6BC3" w14:textId="3E7DC1E5" w:rsidR="00BD720E" w:rsidRPr="00565827" w:rsidRDefault="00CB76E3">
      <w:pPr>
        <w:pStyle w:val="EndnoteText"/>
        <w:rPr>
          <w:rFonts w:ascii="Calibri Light" w:hAnsi="Calibri Light" w:cs="Calibri Light"/>
        </w:rPr>
      </w:pPr>
      <w:r w:rsidRPr="00565827">
        <w:rPr>
          <w:rStyle w:val="EndnoteReference"/>
          <w:rFonts w:ascii="Calibri Light" w:hAnsi="Calibri Light" w:cs="Calibri Light"/>
          <w:sz w:val="22"/>
          <w:szCs w:val="22"/>
        </w:rPr>
        <w:endnoteRef/>
      </w:r>
      <w:r w:rsidRPr="00565827">
        <w:rPr>
          <w:rFonts w:ascii="Calibri Light" w:hAnsi="Calibri Light" w:cs="Calibri Light"/>
          <w:sz w:val="22"/>
          <w:szCs w:val="22"/>
        </w:rPr>
        <w:t xml:space="preserve"> </w:t>
      </w:r>
      <w:r w:rsidR="00A460C6" w:rsidRPr="00565827">
        <w:rPr>
          <w:rFonts w:ascii="Calibri Light" w:hAnsi="Calibri Light" w:cs="Calibri Light"/>
        </w:rPr>
        <w:t xml:space="preserve">United Nations – Climate &amp; Clean Air Coalition. </w:t>
      </w:r>
      <w:r w:rsidR="00A460C6" w:rsidRPr="00565827">
        <w:rPr>
          <w:rFonts w:ascii="Calibri Light" w:hAnsi="Calibri Light" w:cs="Calibri Light"/>
          <w:i/>
          <w:iCs/>
        </w:rPr>
        <w:t xml:space="preserve">Super Pollutants – Methane. </w:t>
      </w:r>
      <w:r w:rsidR="00A460C6" w:rsidRPr="00565827">
        <w:rPr>
          <w:rFonts w:ascii="Calibri Light" w:hAnsi="Calibri Light" w:cs="Calibri Light"/>
        </w:rPr>
        <w:t xml:space="preserve">Retrieved from </w:t>
      </w:r>
      <w:hyperlink r:id="rId1" w:history="1">
        <w:r w:rsidR="00A460C6" w:rsidRPr="00565827">
          <w:rPr>
            <w:rStyle w:val="Hyperlink"/>
            <w:rFonts w:ascii="Calibri Light" w:hAnsi="Calibri Light" w:cs="Calibri Light"/>
          </w:rPr>
          <w:t>https://www.ccacoalition.org/short-lived-climate-pollutants/methane</w:t>
        </w:r>
      </w:hyperlink>
    </w:p>
  </w:endnote>
  <w:endnote w:id="2">
    <w:p w14:paraId="3023D81C" w14:textId="17440D2A" w:rsidR="0097411C" w:rsidRPr="00565827" w:rsidRDefault="0097411C">
      <w:pPr>
        <w:pStyle w:val="EndnoteText"/>
        <w:rPr>
          <w:rFonts w:ascii="Calibri Light" w:hAnsi="Calibri Light" w:cs="Calibri Light"/>
        </w:rPr>
      </w:pPr>
      <w:r w:rsidRPr="00565827">
        <w:rPr>
          <w:rStyle w:val="EndnoteReference"/>
          <w:rFonts w:ascii="Calibri Light" w:hAnsi="Calibri Light" w:cs="Calibri Light"/>
        </w:rPr>
        <w:endnoteRef/>
      </w:r>
      <w:r w:rsidRPr="00565827">
        <w:rPr>
          <w:rFonts w:ascii="Calibri Light" w:hAnsi="Calibri Light" w:cs="Calibri Light"/>
        </w:rPr>
        <w:t xml:space="preserve"> USA Government – Centre for Disease Control and Prevention. (2001). </w:t>
      </w:r>
      <w:r w:rsidRPr="00565827">
        <w:rPr>
          <w:rFonts w:ascii="Calibri Light" w:hAnsi="Calibri Light" w:cs="Calibri Light"/>
          <w:i/>
          <w:iCs/>
        </w:rPr>
        <w:t>Chapter 2: Landfill Gas Basics</w:t>
      </w:r>
      <w:r w:rsidRPr="00565827">
        <w:rPr>
          <w:rFonts w:ascii="Calibri Light" w:hAnsi="Calibri Light" w:cs="Calibri Light"/>
        </w:rPr>
        <w:t xml:space="preserve">. Retrieved from </w:t>
      </w:r>
      <w:hyperlink r:id="rId2" w:history="1">
        <w:r w:rsidRPr="00565827">
          <w:rPr>
            <w:rStyle w:val="Hyperlink"/>
            <w:rFonts w:ascii="Calibri Light" w:hAnsi="Calibri Light" w:cs="Calibri Light"/>
          </w:rPr>
          <w:t>https://www.atsdr.cdc.gov/hac/landfill/html/ch2.html</w:t>
        </w:r>
      </w:hyperlink>
    </w:p>
  </w:endnote>
  <w:endnote w:id="3">
    <w:p w14:paraId="56F299B6" w14:textId="301FEC02" w:rsidR="00844D0A" w:rsidRPr="00565827" w:rsidRDefault="00844D0A">
      <w:pPr>
        <w:pStyle w:val="EndnoteText"/>
        <w:rPr>
          <w:rFonts w:ascii="Calibri Light" w:hAnsi="Calibri Light" w:cs="Calibri Light"/>
        </w:rPr>
      </w:pPr>
      <w:r w:rsidRPr="00565827">
        <w:rPr>
          <w:rStyle w:val="EndnoteReference"/>
          <w:rFonts w:ascii="Calibri Light" w:hAnsi="Calibri Light" w:cs="Calibri Light"/>
        </w:rPr>
        <w:endnoteRef/>
      </w:r>
      <w:r w:rsidRPr="00565827">
        <w:rPr>
          <w:rFonts w:ascii="Calibri Light" w:hAnsi="Calibri Light" w:cs="Calibri Light"/>
        </w:rPr>
        <w:t xml:space="preserve"> USA Government – Centre for Disease Control and Prevention. (2001). </w:t>
      </w:r>
      <w:r w:rsidRPr="00565827">
        <w:rPr>
          <w:rFonts w:ascii="Calibri Light" w:hAnsi="Calibri Light" w:cs="Calibri Light"/>
          <w:i/>
          <w:iCs/>
        </w:rPr>
        <w:t>Chapter 2: Landfill Gas Basics</w:t>
      </w:r>
      <w:r w:rsidRPr="00565827">
        <w:rPr>
          <w:rFonts w:ascii="Calibri Light" w:hAnsi="Calibri Light" w:cs="Calibri Light"/>
        </w:rPr>
        <w:t xml:space="preserve">. Retrieved from </w:t>
      </w:r>
      <w:hyperlink r:id="rId3" w:history="1">
        <w:r w:rsidRPr="00565827">
          <w:rPr>
            <w:rStyle w:val="Hyperlink"/>
            <w:rFonts w:ascii="Calibri Light" w:hAnsi="Calibri Light" w:cs="Calibri Light"/>
          </w:rPr>
          <w:t>https://www.atsdr.cdc.gov/hac/landfill/html/ch2.html</w:t>
        </w:r>
      </w:hyperlink>
    </w:p>
  </w:endnote>
  <w:endnote w:id="4">
    <w:p w14:paraId="703666B3" w14:textId="064189AF" w:rsidR="00C87D8E" w:rsidRPr="00565827" w:rsidRDefault="00C87D8E">
      <w:pPr>
        <w:pStyle w:val="EndnoteText"/>
        <w:rPr>
          <w:rFonts w:ascii="Calibri Light" w:hAnsi="Calibri Light" w:cs="Calibri Light"/>
        </w:rPr>
      </w:pPr>
      <w:r w:rsidRPr="00565827">
        <w:rPr>
          <w:rStyle w:val="EndnoteReference"/>
          <w:rFonts w:ascii="Calibri Light" w:hAnsi="Calibri Light" w:cs="Calibri Light"/>
        </w:rPr>
        <w:endnoteRef/>
      </w:r>
      <w:r w:rsidRPr="00565827">
        <w:rPr>
          <w:rFonts w:ascii="Calibri Light" w:hAnsi="Calibri Light" w:cs="Calibri Light"/>
        </w:rPr>
        <w:t xml:space="preserve"> USA Government – Centre for Disease Control and Prevention. (2001). </w:t>
      </w:r>
      <w:r w:rsidRPr="00565827">
        <w:rPr>
          <w:rFonts w:ascii="Calibri Light" w:hAnsi="Calibri Light" w:cs="Calibri Light"/>
          <w:i/>
          <w:iCs/>
        </w:rPr>
        <w:t>Chapter 3: Landfill Gas Safety and Health Issues</w:t>
      </w:r>
      <w:r w:rsidRPr="00565827">
        <w:rPr>
          <w:rFonts w:ascii="Calibri Light" w:hAnsi="Calibri Light" w:cs="Calibri Light"/>
        </w:rPr>
        <w:t xml:space="preserve">. Retrieved from </w:t>
      </w:r>
      <w:hyperlink r:id="rId4" w:history="1">
        <w:r w:rsidRPr="00565827">
          <w:rPr>
            <w:rStyle w:val="Hyperlink"/>
            <w:rFonts w:ascii="Calibri Light" w:hAnsi="Calibri Light" w:cs="Calibri Light"/>
          </w:rPr>
          <w:t>https://www.atsdr.cdc.gov/hac/landfill/html/ch3.html</w:t>
        </w:r>
      </w:hyperlink>
      <w:r w:rsidRPr="00565827">
        <w:rPr>
          <w:rFonts w:ascii="Calibri Light" w:hAnsi="Calibri Light" w:cs="Calibri Light"/>
        </w:rPr>
        <w:t xml:space="preserve"> </w:t>
      </w:r>
    </w:p>
  </w:endnote>
  <w:endnote w:id="5">
    <w:p w14:paraId="14E40C8E" w14:textId="4DE02471" w:rsidR="00565827" w:rsidRPr="00565827" w:rsidRDefault="00565827">
      <w:pPr>
        <w:pStyle w:val="EndnoteText"/>
        <w:rPr>
          <w:rFonts w:ascii="Calibri Light" w:hAnsi="Calibri Light" w:cs="Calibri Light"/>
        </w:rPr>
      </w:pPr>
      <w:r w:rsidRPr="00565827">
        <w:rPr>
          <w:rStyle w:val="EndnoteReference"/>
          <w:rFonts w:ascii="Calibri Light" w:hAnsi="Calibri Light" w:cs="Calibri Light"/>
        </w:rPr>
        <w:endnoteRef/>
      </w:r>
      <w:r w:rsidRPr="00565827">
        <w:rPr>
          <w:rFonts w:ascii="Calibri Light" w:hAnsi="Calibri Light" w:cs="Calibri Light"/>
        </w:rPr>
        <w:t xml:space="preserve"> USA Government – Centre for Disease Control and Prevention. (2001). </w:t>
      </w:r>
      <w:r w:rsidRPr="00565827">
        <w:rPr>
          <w:rFonts w:ascii="Calibri Light" w:hAnsi="Calibri Light" w:cs="Calibri Light"/>
          <w:i/>
          <w:iCs/>
        </w:rPr>
        <w:t>Chapter 2: Landfill Gas Basics</w:t>
      </w:r>
      <w:r w:rsidRPr="00565827">
        <w:rPr>
          <w:rFonts w:ascii="Calibri Light" w:hAnsi="Calibri Light" w:cs="Calibri Light"/>
        </w:rPr>
        <w:t xml:space="preserve">. Retrieved from </w:t>
      </w:r>
      <w:hyperlink r:id="rId5" w:history="1">
        <w:r w:rsidRPr="00565827">
          <w:rPr>
            <w:rStyle w:val="Hyperlink"/>
            <w:rFonts w:ascii="Calibri Light" w:hAnsi="Calibri Light" w:cs="Calibri Light"/>
          </w:rPr>
          <w:t>https://www.atsdr.cdc.gov/hac/landfill/html/ch2.html</w:t>
        </w:r>
      </w:hyperlink>
    </w:p>
  </w:endnote>
  <w:endnote w:id="6">
    <w:p w14:paraId="2CC2BD98" w14:textId="6DF626EF" w:rsidR="004E37C7" w:rsidRDefault="004E37C7">
      <w:pPr>
        <w:pStyle w:val="EndnoteText"/>
      </w:pPr>
      <w:r w:rsidRPr="00565827">
        <w:rPr>
          <w:rStyle w:val="EndnoteReference"/>
          <w:rFonts w:ascii="Calibri Light" w:hAnsi="Calibri Light" w:cs="Calibri Light"/>
        </w:rPr>
        <w:endnoteRef/>
      </w:r>
      <w:r w:rsidRPr="00565827">
        <w:rPr>
          <w:rFonts w:ascii="Calibri Light" w:hAnsi="Calibri Light" w:cs="Calibri Light"/>
        </w:rPr>
        <w:t xml:space="preserve"> NSW Government – EPA. (2010). </w:t>
      </w:r>
      <w:r w:rsidRPr="00565827">
        <w:rPr>
          <w:rFonts w:ascii="Calibri Light" w:hAnsi="Calibri Light" w:cs="Calibri Light"/>
          <w:i/>
          <w:iCs/>
        </w:rPr>
        <w:t xml:space="preserve">Handbook for the design, construction, operation, monitoring and maintenance of a passive landfill gas drainage and biofiltration system. </w:t>
      </w:r>
      <w:r w:rsidRPr="00565827">
        <w:rPr>
          <w:rFonts w:ascii="Calibri Light" w:hAnsi="Calibri Light" w:cs="Calibri Light"/>
        </w:rPr>
        <w:t xml:space="preserve">Retrieved from </w:t>
      </w:r>
      <w:hyperlink r:id="rId6" w:history="1">
        <w:r w:rsidRPr="00565827">
          <w:rPr>
            <w:rStyle w:val="Hyperlink"/>
            <w:rFonts w:ascii="Calibri Light" w:hAnsi="Calibri Light" w:cs="Calibri Light"/>
          </w:rPr>
          <w:t>https://www.epa.nsw.gov.au/sites/default/files/100141-biofiltration.pdf</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ublic Sans Ligh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66A25" w14:textId="77777777" w:rsidR="00E84FE8" w:rsidRDefault="00E84FE8" w:rsidP="004A54F2">
      <w:pPr>
        <w:spacing w:after="0" w:line="240" w:lineRule="auto"/>
      </w:pPr>
      <w:r>
        <w:separator/>
      </w:r>
    </w:p>
  </w:footnote>
  <w:footnote w:type="continuationSeparator" w:id="0">
    <w:p w14:paraId="4D372348" w14:textId="77777777" w:rsidR="00E84FE8" w:rsidRDefault="00E84FE8" w:rsidP="004A54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E5833"/>
    <w:multiLevelType w:val="hybridMultilevel"/>
    <w:tmpl w:val="B1EE64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6BB7FB9"/>
    <w:multiLevelType w:val="multilevel"/>
    <w:tmpl w:val="228A7974"/>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388E5E36"/>
    <w:multiLevelType w:val="multilevel"/>
    <w:tmpl w:val="161A4FC2"/>
    <w:lvl w:ilvl="0">
      <w:start w:val="1"/>
      <w:numFmt w:val="decimal"/>
      <w:pStyle w:val="JOheading1Oran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3983DD6"/>
    <w:multiLevelType w:val="hybridMultilevel"/>
    <w:tmpl w:val="1598E2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4A92B17"/>
    <w:multiLevelType w:val="hybridMultilevel"/>
    <w:tmpl w:val="B5368B78"/>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5" w15:restartNumberingAfterBreak="0">
    <w:nsid w:val="576F74C5"/>
    <w:multiLevelType w:val="hybridMultilevel"/>
    <w:tmpl w:val="D20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B8F581B"/>
    <w:multiLevelType w:val="hybridMultilevel"/>
    <w:tmpl w:val="51E2D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99B22B0"/>
    <w:multiLevelType w:val="hybridMultilevel"/>
    <w:tmpl w:val="D6F64864"/>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8" w15:restartNumberingAfterBreak="0">
    <w:nsid w:val="6B7F2D39"/>
    <w:multiLevelType w:val="multilevel"/>
    <w:tmpl w:val="6BC84BC8"/>
    <w:lvl w:ilvl="0">
      <w:start w:val="1"/>
      <w:numFmt w:val="decimal"/>
      <w:lvlText w:val="%1.0"/>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5D11AE3"/>
    <w:multiLevelType w:val="hybridMultilevel"/>
    <w:tmpl w:val="4DFE9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48977898">
    <w:abstractNumId w:val="8"/>
  </w:num>
  <w:num w:numId="2" w16cid:durableId="690569458">
    <w:abstractNumId w:val="2"/>
  </w:num>
  <w:num w:numId="3" w16cid:durableId="2107847915">
    <w:abstractNumId w:val="5"/>
  </w:num>
  <w:num w:numId="4" w16cid:durableId="2029721025">
    <w:abstractNumId w:val="3"/>
  </w:num>
  <w:num w:numId="5" w16cid:durableId="777992278">
    <w:abstractNumId w:val="9"/>
  </w:num>
  <w:num w:numId="6" w16cid:durableId="598560948">
    <w:abstractNumId w:val="6"/>
  </w:num>
  <w:num w:numId="7" w16cid:durableId="423114005">
    <w:abstractNumId w:val="0"/>
  </w:num>
  <w:num w:numId="8" w16cid:durableId="1953201195">
    <w:abstractNumId w:val="4"/>
  </w:num>
  <w:num w:numId="9" w16cid:durableId="1947276304">
    <w:abstractNumId w:val="7"/>
  </w:num>
  <w:num w:numId="10" w16cid:durableId="1281498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769"/>
    <w:rsid w:val="00004FC7"/>
    <w:rsid w:val="00030B94"/>
    <w:rsid w:val="000631F9"/>
    <w:rsid w:val="000940F3"/>
    <w:rsid w:val="00097008"/>
    <w:rsid w:val="000A1591"/>
    <w:rsid w:val="000C7582"/>
    <w:rsid w:val="000F301A"/>
    <w:rsid w:val="00110A01"/>
    <w:rsid w:val="00130B29"/>
    <w:rsid w:val="001546BC"/>
    <w:rsid w:val="001676C6"/>
    <w:rsid w:val="001A3A84"/>
    <w:rsid w:val="001D48C2"/>
    <w:rsid w:val="001E54EB"/>
    <w:rsid w:val="002145BE"/>
    <w:rsid w:val="00216BA6"/>
    <w:rsid w:val="002264B5"/>
    <w:rsid w:val="00255F6E"/>
    <w:rsid w:val="00272893"/>
    <w:rsid w:val="00276835"/>
    <w:rsid w:val="002816C7"/>
    <w:rsid w:val="00293AFF"/>
    <w:rsid w:val="00293F83"/>
    <w:rsid w:val="00297632"/>
    <w:rsid w:val="002B4E00"/>
    <w:rsid w:val="0031789A"/>
    <w:rsid w:val="00331DB4"/>
    <w:rsid w:val="00370492"/>
    <w:rsid w:val="0037546E"/>
    <w:rsid w:val="00386BBD"/>
    <w:rsid w:val="003909E6"/>
    <w:rsid w:val="00396D62"/>
    <w:rsid w:val="00405331"/>
    <w:rsid w:val="004475CD"/>
    <w:rsid w:val="00460769"/>
    <w:rsid w:val="00461CEA"/>
    <w:rsid w:val="004A54F2"/>
    <w:rsid w:val="004A66B3"/>
    <w:rsid w:val="004B37D9"/>
    <w:rsid w:val="004E37C7"/>
    <w:rsid w:val="00502ABB"/>
    <w:rsid w:val="00565827"/>
    <w:rsid w:val="0059424E"/>
    <w:rsid w:val="005E5C3D"/>
    <w:rsid w:val="00603BC4"/>
    <w:rsid w:val="00612294"/>
    <w:rsid w:val="0061443B"/>
    <w:rsid w:val="00622AF3"/>
    <w:rsid w:val="006651AF"/>
    <w:rsid w:val="00683D0C"/>
    <w:rsid w:val="00687DF9"/>
    <w:rsid w:val="006926D0"/>
    <w:rsid w:val="006E3C60"/>
    <w:rsid w:val="006E562F"/>
    <w:rsid w:val="006E5A90"/>
    <w:rsid w:val="0079415A"/>
    <w:rsid w:val="007B1B15"/>
    <w:rsid w:val="007B6AFE"/>
    <w:rsid w:val="007E7BAA"/>
    <w:rsid w:val="0082652C"/>
    <w:rsid w:val="00844D0A"/>
    <w:rsid w:val="0085093B"/>
    <w:rsid w:val="00853D7E"/>
    <w:rsid w:val="00865CD1"/>
    <w:rsid w:val="0089384B"/>
    <w:rsid w:val="008A5C06"/>
    <w:rsid w:val="008E4D9B"/>
    <w:rsid w:val="00917E32"/>
    <w:rsid w:val="00920927"/>
    <w:rsid w:val="00922648"/>
    <w:rsid w:val="00924EBA"/>
    <w:rsid w:val="00942E26"/>
    <w:rsid w:val="00950DE8"/>
    <w:rsid w:val="00952971"/>
    <w:rsid w:val="00955B82"/>
    <w:rsid w:val="00956C5F"/>
    <w:rsid w:val="0096763B"/>
    <w:rsid w:val="0097411C"/>
    <w:rsid w:val="00987CF8"/>
    <w:rsid w:val="009B5F3D"/>
    <w:rsid w:val="00A17429"/>
    <w:rsid w:val="00A32D55"/>
    <w:rsid w:val="00A460C6"/>
    <w:rsid w:val="00A66854"/>
    <w:rsid w:val="00A66DF5"/>
    <w:rsid w:val="00AB07DA"/>
    <w:rsid w:val="00AB1FF2"/>
    <w:rsid w:val="00AF5C43"/>
    <w:rsid w:val="00B06E74"/>
    <w:rsid w:val="00B2121A"/>
    <w:rsid w:val="00B540C2"/>
    <w:rsid w:val="00BC24F2"/>
    <w:rsid w:val="00BD720E"/>
    <w:rsid w:val="00BF5C9A"/>
    <w:rsid w:val="00C1161F"/>
    <w:rsid w:val="00C24AC9"/>
    <w:rsid w:val="00C3395C"/>
    <w:rsid w:val="00C87D8E"/>
    <w:rsid w:val="00CB76E3"/>
    <w:rsid w:val="00D24789"/>
    <w:rsid w:val="00D87719"/>
    <w:rsid w:val="00DC5B45"/>
    <w:rsid w:val="00DD2FE8"/>
    <w:rsid w:val="00E604AF"/>
    <w:rsid w:val="00E84FE8"/>
    <w:rsid w:val="00E96EAA"/>
    <w:rsid w:val="00EA6C6E"/>
    <w:rsid w:val="00EB3631"/>
    <w:rsid w:val="00EF1DBF"/>
    <w:rsid w:val="00F16DCE"/>
    <w:rsid w:val="00F17B5A"/>
    <w:rsid w:val="00F61E99"/>
    <w:rsid w:val="00F86D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7B4C1"/>
  <w15:chartTrackingRefBased/>
  <w15:docId w15:val="{CDCF627E-97E2-4C29-B67E-B14931FA6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769"/>
  </w:style>
  <w:style w:type="paragraph" w:styleId="Heading1">
    <w:name w:val="heading 1"/>
    <w:basedOn w:val="Normal"/>
    <w:next w:val="Normal"/>
    <w:link w:val="Heading1Char"/>
    <w:uiPriority w:val="9"/>
    <w:qFormat/>
    <w:rsid w:val="00BF5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5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C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7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Oheading3orange">
    <w:name w:val="JO heading 3 orange"/>
    <w:basedOn w:val="Heading3"/>
    <w:link w:val="JOheading3orangeChar"/>
    <w:qFormat/>
    <w:rsid w:val="00BF5C9A"/>
    <w:pPr>
      <w:spacing w:line="240" w:lineRule="auto"/>
    </w:pPr>
    <w:rPr>
      <w:color w:val="E97132" w:themeColor="accent2"/>
      <w:sz w:val="22"/>
    </w:rPr>
  </w:style>
  <w:style w:type="character" w:customStyle="1" w:styleId="JOheading3orangeChar">
    <w:name w:val="JO heading 3 orange Char"/>
    <w:basedOn w:val="JOheading3Char"/>
    <w:link w:val="JOheading3orange"/>
    <w:rsid w:val="00BF5C9A"/>
    <w:rPr>
      <w:rFonts w:eastAsiaTheme="majorEastAsia" w:cstheme="majorBidi"/>
      <w:b/>
      <w:color w:val="E97132" w:themeColor="accent2"/>
      <w:sz w:val="22"/>
      <w:szCs w:val="28"/>
      <w:lang w:val="en-AU"/>
    </w:rPr>
  </w:style>
  <w:style w:type="character" w:customStyle="1" w:styleId="Heading3Char">
    <w:name w:val="Heading 3 Char"/>
    <w:basedOn w:val="DefaultParagraphFont"/>
    <w:link w:val="Heading3"/>
    <w:uiPriority w:val="9"/>
    <w:semiHidden/>
    <w:rsid w:val="00BF5C9A"/>
    <w:rPr>
      <w:rFonts w:eastAsiaTheme="majorEastAsia" w:cstheme="majorBidi"/>
      <w:color w:val="0F4761" w:themeColor="accent1" w:themeShade="BF"/>
      <w:sz w:val="28"/>
      <w:szCs w:val="28"/>
    </w:rPr>
  </w:style>
  <w:style w:type="paragraph" w:customStyle="1" w:styleId="JOHeading4">
    <w:name w:val="JO Heading 4"/>
    <w:basedOn w:val="Heading4"/>
    <w:link w:val="JOHeading4Char"/>
    <w:qFormat/>
    <w:rsid w:val="00BF5C9A"/>
    <w:pPr>
      <w:spacing w:line="240" w:lineRule="auto"/>
    </w:pPr>
    <w:rPr>
      <w:i w:val="0"/>
      <w:color w:val="808080" w:themeColor="background1" w:themeShade="80"/>
      <w:u w:val="single"/>
    </w:rPr>
  </w:style>
  <w:style w:type="character" w:customStyle="1" w:styleId="JOHeading4Char">
    <w:name w:val="JO Heading 4 Char"/>
    <w:basedOn w:val="DefaultParagraphFont"/>
    <w:link w:val="JOHeading4"/>
    <w:rsid w:val="00BF5C9A"/>
    <w:rPr>
      <w:rFonts w:eastAsiaTheme="majorEastAsia" w:cstheme="majorBidi"/>
      <w:iCs/>
      <w:color w:val="808080" w:themeColor="background1" w:themeShade="80"/>
      <w:sz w:val="22"/>
      <w:szCs w:val="22"/>
      <w:u w:val="single"/>
      <w:lang w:val="en-AU"/>
    </w:rPr>
  </w:style>
  <w:style w:type="character" w:customStyle="1" w:styleId="Heading4Char">
    <w:name w:val="Heading 4 Char"/>
    <w:basedOn w:val="DefaultParagraphFont"/>
    <w:link w:val="Heading4"/>
    <w:uiPriority w:val="9"/>
    <w:semiHidden/>
    <w:rsid w:val="00BF5C9A"/>
    <w:rPr>
      <w:rFonts w:eastAsiaTheme="majorEastAsia" w:cstheme="majorBidi"/>
      <w:i/>
      <w:iCs/>
      <w:color w:val="0F4761" w:themeColor="accent1" w:themeShade="BF"/>
    </w:rPr>
  </w:style>
  <w:style w:type="paragraph" w:customStyle="1" w:styleId="JOheading4Orange">
    <w:name w:val="JO heading 4 Orange"/>
    <w:basedOn w:val="Heading4"/>
    <w:link w:val="JOheading4OrangeChar"/>
    <w:qFormat/>
    <w:rsid w:val="00BF5C9A"/>
    <w:pPr>
      <w:spacing w:line="240" w:lineRule="auto"/>
    </w:pPr>
    <w:rPr>
      <w:i w:val="0"/>
      <w:color w:val="E97132" w:themeColor="accent2"/>
      <w:u w:val="single"/>
    </w:rPr>
  </w:style>
  <w:style w:type="character" w:customStyle="1" w:styleId="JOheading4OrangeChar">
    <w:name w:val="JO heading 4 Orange Char"/>
    <w:basedOn w:val="JOHeading4Char"/>
    <w:link w:val="JOheading4Orange"/>
    <w:rsid w:val="00BF5C9A"/>
    <w:rPr>
      <w:rFonts w:eastAsiaTheme="majorEastAsia" w:cstheme="majorBidi"/>
      <w:iCs/>
      <w:color w:val="E97132" w:themeColor="accent2"/>
      <w:sz w:val="22"/>
      <w:szCs w:val="22"/>
      <w:u w:val="single"/>
      <w:lang w:val="en-AU"/>
    </w:rPr>
  </w:style>
  <w:style w:type="paragraph" w:customStyle="1" w:styleId="JOheading1">
    <w:name w:val="JO heading 1"/>
    <w:basedOn w:val="Heading1"/>
    <w:link w:val="JOheading1Char"/>
    <w:qFormat/>
    <w:rsid w:val="00BF5C9A"/>
    <w:pPr>
      <w:keepNext w:val="0"/>
      <w:keepLines w:val="0"/>
      <w:widowControl w:val="0"/>
      <w:autoSpaceDE w:val="0"/>
      <w:autoSpaceDN w:val="0"/>
      <w:spacing w:before="0" w:after="0" w:line="240" w:lineRule="auto"/>
      <w:ind w:left="215"/>
    </w:pPr>
    <w:rPr>
      <w:rFonts w:asciiTheme="minorHAnsi" w:eastAsia="Century Gothic" w:hAnsiTheme="minorHAnsi" w:cstheme="minorBidi"/>
      <w:b/>
      <w:bCs/>
      <w:color w:val="000000" w:themeColor="text1"/>
      <w:sz w:val="24"/>
      <w:szCs w:val="22"/>
      <w:lang w:bidi="en-US"/>
    </w:rPr>
  </w:style>
  <w:style w:type="character" w:customStyle="1" w:styleId="JOheading1Char">
    <w:name w:val="JO heading 1 Char"/>
    <w:basedOn w:val="DefaultParagraphFont"/>
    <w:link w:val="JOheading1"/>
    <w:rsid w:val="00BF5C9A"/>
    <w:rPr>
      <w:rFonts w:eastAsia="Century Gothic"/>
      <w:b/>
      <w:bCs/>
      <w:color w:val="000000" w:themeColor="text1"/>
      <w:szCs w:val="22"/>
      <w:lang w:val="en-AU" w:bidi="en-US"/>
    </w:rPr>
  </w:style>
  <w:style w:type="character" w:customStyle="1" w:styleId="Heading1Char">
    <w:name w:val="Heading 1 Char"/>
    <w:basedOn w:val="DefaultParagraphFont"/>
    <w:link w:val="Heading1"/>
    <w:uiPriority w:val="9"/>
    <w:rsid w:val="00BF5C9A"/>
    <w:rPr>
      <w:rFonts w:asciiTheme="majorHAnsi" w:eastAsiaTheme="majorEastAsia" w:hAnsiTheme="majorHAnsi" w:cstheme="majorBidi"/>
      <w:color w:val="0F4761" w:themeColor="accent1" w:themeShade="BF"/>
      <w:sz w:val="40"/>
      <w:szCs w:val="40"/>
    </w:rPr>
  </w:style>
  <w:style w:type="paragraph" w:customStyle="1" w:styleId="JOheading1Orange">
    <w:name w:val="JO heading 1 Orange"/>
    <w:basedOn w:val="Heading1"/>
    <w:link w:val="JOheading1OrangeChar"/>
    <w:qFormat/>
    <w:rsid w:val="00BF5C9A"/>
    <w:pPr>
      <w:keepNext w:val="0"/>
      <w:keepLines w:val="0"/>
      <w:widowControl w:val="0"/>
      <w:numPr>
        <w:numId w:val="2"/>
      </w:numPr>
      <w:autoSpaceDE w:val="0"/>
      <w:autoSpaceDN w:val="0"/>
      <w:spacing w:before="40" w:after="120" w:line="240" w:lineRule="auto"/>
      <w:ind w:left="372" w:hanging="372"/>
    </w:pPr>
    <w:rPr>
      <w:rFonts w:asciiTheme="minorHAnsi" w:eastAsia="Century Gothic" w:hAnsiTheme="minorHAnsi" w:cs="Century Gothic"/>
      <w:color w:val="E97132" w:themeColor="accent2"/>
      <w:sz w:val="24"/>
      <w:szCs w:val="22"/>
      <w:lang w:bidi="en-US"/>
    </w:rPr>
  </w:style>
  <w:style w:type="character" w:customStyle="1" w:styleId="JOheading1OrangeChar">
    <w:name w:val="JO heading 1 Orange Char"/>
    <w:basedOn w:val="JOheading1Char"/>
    <w:link w:val="JOheading1Orange"/>
    <w:rsid w:val="00BF5C9A"/>
    <w:rPr>
      <w:rFonts w:eastAsia="Century Gothic" w:cs="Century Gothic"/>
      <w:b/>
      <w:bCs w:val="0"/>
      <w:color w:val="E97132" w:themeColor="accent2"/>
      <w:szCs w:val="22"/>
      <w:lang w:val="en-AU" w:bidi="en-US"/>
    </w:rPr>
  </w:style>
  <w:style w:type="paragraph" w:customStyle="1" w:styleId="JOheading2">
    <w:name w:val="JO heading 2"/>
    <w:basedOn w:val="Heading2"/>
    <w:link w:val="JOheading2Char"/>
    <w:qFormat/>
    <w:rsid w:val="00BF5C9A"/>
    <w:pPr>
      <w:spacing w:line="240" w:lineRule="auto"/>
    </w:pPr>
    <w:rPr>
      <w:rFonts w:asciiTheme="minorHAnsi" w:hAnsiTheme="minorHAnsi"/>
      <w:b/>
      <w:bCs/>
      <w:color w:val="000000" w:themeColor="text1"/>
      <w:sz w:val="22"/>
    </w:rPr>
  </w:style>
  <w:style w:type="character" w:customStyle="1" w:styleId="JOheading2Char">
    <w:name w:val="JO heading 2 Char"/>
    <w:basedOn w:val="DefaultParagraphFont"/>
    <w:link w:val="JOheading2"/>
    <w:rsid w:val="00BF5C9A"/>
    <w:rPr>
      <w:rFonts w:eastAsiaTheme="majorEastAsia" w:cstheme="majorBidi"/>
      <w:b/>
      <w:bCs/>
      <w:color w:val="000000" w:themeColor="text1"/>
      <w:sz w:val="22"/>
      <w:szCs w:val="32"/>
      <w:lang w:val="en-AU"/>
    </w:rPr>
  </w:style>
  <w:style w:type="character" w:customStyle="1" w:styleId="Heading2Char">
    <w:name w:val="Heading 2 Char"/>
    <w:basedOn w:val="DefaultParagraphFont"/>
    <w:link w:val="Heading2"/>
    <w:uiPriority w:val="9"/>
    <w:rsid w:val="00BF5C9A"/>
    <w:rPr>
      <w:rFonts w:asciiTheme="majorHAnsi" w:eastAsiaTheme="majorEastAsia" w:hAnsiTheme="majorHAnsi" w:cstheme="majorBidi"/>
      <w:color w:val="0F4761" w:themeColor="accent1" w:themeShade="BF"/>
      <w:sz w:val="32"/>
      <w:szCs w:val="32"/>
    </w:rPr>
  </w:style>
  <w:style w:type="paragraph" w:customStyle="1" w:styleId="JOheading2orange">
    <w:name w:val="JO heading 2 orange"/>
    <w:basedOn w:val="Heading2"/>
    <w:link w:val="JOheading2orangeChar"/>
    <w:qFormat/>
    <w:rsid w:val="00BF5C9A"/>
    <w:pPr>
      <w:spacing w:line="240" w:lineRule="auto"/>
    </w:pPr>
    <w:rPr>
      <w:rFonts w:asciiTheme="minorHAnsi" w:hAnsiTheme="minorHAnsi"/>
      <w:b/>
      <w:color w:val="E97132" w:themeColor="accent2"/>
      <w:sz w:val="22"/>
    </w:rPr>
  </w:style>
  <w:style w:type="character" w:customStyle="1" w:styleId="JOheading2orangeChar">
    <w:name w:val="JO heading 2 orange Char"/>
    <w:basedOn w:val="JOheading2Char"/>
    <w:link w:val="JOheading2orange"/>
    <w:rsid w:val="00BF5C9A"/>
    <w:rPr>
      <w:rFonts w:eastAsiaTheme="majorEastAsia" w:cstheme="majorBidi"/>
      <w:b/>
      <w:bCs w:val="0"/>
      <w:color w:val="E97132" w:themeColor="accent2"/>
      <w:sz w:val="22"/>
      <w:szCs w:val="32"/>
      <w:lang w:val="en-AU"/>
    </w:rPr>
  </w:style>
  <w:style w:type="paragraph" w:customStyle="1" w:styleId="JOheading3">
    <w:name w:val="JO heading 3"/>
    <w:basedOn w:val="Heading3"/>
    <w:link w:val="JOheading3Char"/>
    <w:qFormat/>
    <w:rsid w:val="00BF5C9A"/>
    <w:pPr>
      <w:spacing w:line="240" w:lineRule="auto"/>
    </w:pPr>
    <w:rPr>
      <w:b/>
      <w:color w:val="808080" w:themeColor="background1" w:themeShade="80"/>
      <w:sz w:val="22"/>
    </w:rPr>
  </w:style>
  <w:style w:type="character" w:customStyle="1" w:styleId="JOheading3Char">
    <w:name w:val="JO heading 3 Char"/>
    <w:basedOn w:val="DefaultParagraphFont"/>
    <w:link w:val="JOheading3"/>
    <w:rsid w:val="00BF5C9A"/>
    <w:rPr>
      <w:rFonts w:eastAsiaTheme="majorEastAsia" w:cstheme="majorBidi"/>
      <w:b/>
      <w:color w:val="808080" w:themeColor="background1" w:themeShade="80"/>
      <w:sz w:val="22"/>
      <w:szCs w:val="28"/>
      <w:lang w:val="en-AU"/>
    </w:rPr>
  </w:style>
  <w:style w:type="paragraph" w:styleId="Title">
    <w:name w:val="Title"/>
    <w:basedOn w:val="Normal"/>
    <w:next w:val="Normal"/>
    <w:link w:val="TitleChar"/>
    <w:uiPriority w:val="10"/>
    <w:qFormat/>
    <w:rsid w:val="00BF5C9A"/>
    <w:pPr>
      <w:spacing w:after="80" w:line="240" w:lineRule="auto"/>
      <w:contextualSpacing/>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uiPriority w:val="10"/>
    <w:rsid w:val="00BF5C9A"/>
    <w:rPr>
      <w:rFonts w:ascii="Calibri" w:eastAsiaTheme="majorEastAsia" w:hAnsi="Calibri" w:cstheme="majorBidi"/>
      <w:spacing w:val="-10"/>
      <w:kern w:val="28"/>
      <w:sz w:val="56"/>
      <w:szCs w:val="56"/>
      <w:lang w:val="en-AU"/>
    </w:rPr>
  </w:style>
  <w:style w:type="character" w:customStyle="1" w:styleId="Heading5Char">
    <w:name w:val="Heading 5 Char"/>
    <w:basedOn w:val="DefaultParagraphFont"/>
    <w:link w:val="Heading5"/>
    <w:uiPriority w:val="9"/>
    <w:semiHidden/>
    <w:rsid w:val="004607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769"/>
    <w:rPr>
      <w:rFonts w:eastAsiaTheme="majorEastAsia" w:cstheme="majorBidi"/>
      <w:color w:val="272727" w:themeColor="text1" w:themeTint="D8"/>
    </w:rPr>
  </w:style>
  <w:style w:type="paragraph" w:styleId="Subtitle">
    <w:name w:val="Subtitle"/>
    <w:basedOn w:val="Normal"/>
    <w:next w:val="Normal"/>
    <w:link w:val="SubtitleChar"/>
    <w:uiPriority w:val="11"/>
    <w:qFormat/>
    <w:rsid w:val="00460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769"/>
    <w:pPr>
      <w:spacing w:before="160"/>
      <w:jc w:val="center"/>
    </w:pPr>
    <w:rPr>
      <w:i/>
      <w:iCs/>
      <w:color w:val="404040" w:themeColor="text1" w:themeTint="BF"/>
    </w:rPr>
  </w:style>
  <w:style w:type="character" w:customStyle="1" w:styleId="QuoteChar">
    <w:name w:val="Quote Char"/>
    <w:basedOn w:val="DefaultParagraphFont"/>
    <w:link w:val="Quote"/>
    <w:uiPriority w:val="29"/>
    <w:rsid w:val="00460769"/>
    <w:rPr>
      <w:i/>
      <w:iCs/>
      <w:color w:val="404040" w:themeColor="text1" w:themeTint="BF"/>
    </w:rPr>
  </w:style>
  <w:style w:type="paragraph" w:styleId="ListParagraph">
    <w:name w:val="List Paragraph"/>
    <w:aliases w:val="Recommendation,List Paragraph1"/>
    <w:basedOn w:val="Normal"/>
    <w:link w:val="ListParagraphChar"/>
    <w:uiPriority w:val="34"/>
    <w:qFormat/>
    <w:rsid w:val="00460769"/>
    <w:pPr>
      <w:ind w:left="720"/>
      <w:contextualSpacing/>
    </w:pPr>
  </w:style>
  <w:style w:type="character" w:styleId="IntenseEmphasis">
    <w:name w:val="Intense Emphasis"/>
    <w:basedOn w:val="DefaultParagraphFont"/>
    <w:uiPriority w:val="21"/>
    <w:qFormat/>
    <w:rsid w:val="00460769"/>
    <w:rPr>
      <w:i/>
      <w:iCs/>
      <w:color w:val="0F4761" w:themeColor="accent1" w:themeShade="BF"/>
    </w:rPr>
  </w:style>
  <w:style w:type="paragraph" w:styleId="IntenseQuote">
    <w:name w:val="Intense Quote"/>
    <w:basedOn w:val="Normal"/>
    <w:next w:val="Normal"/>
    <w:link w:val="IntenseQuoteChar"/>
    <w:uiPriority w:val="30"/>
    <w:qFormat/>
    <w:rsid w:val="00460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769"/>
    <w:rPr>
      <w:i/>
      <w:iCs/>
      <w:color w:val="0F4761" w:themeColor="accent1" w:themeShade="BF"/>
    </w:rPr>
  </w:style>
  <w:style w:type="character" w:styleId="IntenseReference">
    <w:name w:val="Intense Reference"/>
    <w:basedOn w:val="DefaultParagraphFont"/>
    <w:uiPriority w:val="32"/>
    <w:qFormat/>
    <w:rsid w:val="00460769"/>
    <w:rPr>
      <w:b/>
      <w:bCs/>
      <w:smallCaps/>
      <w:color w:val="0F4761" w:themeColor="accent1" w:themeShade="BF"/>
      <w:spacing w:val="5"/>
    </w:rPr>
  </w:style>
  <w:style w:type="character" w:styleId="Hyperlink">
    <w:name w:val="Hyperlink"/>
    <w:basedOn w:val="DefaultParagraphFont"/>
    <w:uiPriority w:val="99"/>
    <w:unhideWhenUsed/>
    <w:rsid w:val="00460769"/>
    <w:rPr>
      <w:color w:val="467886" w:themeColor="hyperlink"/>
      <w:u w:val="single"/>
    </w:rPr>
  </w:style>
  <w:style w:type="paragraph" w:styleId="Caption">
    <w:name w:val="caption"/>
    <w:basedOn w:val="Normal"/>
    <w:next w:val="Normal"/>
    <w:uiPriority w:val="35"/>
    <w:unhideWhenUsed/>
    <w:qFormat/>
    <w:rsid w:val="004A54F2"/>
    <w:pPr>
      <w:spacing w:before="120" w:after="120" w:line="240" w:lineRule="auto"/>
    </w:pPr>
    <w:rPr>
      <w:rFonts w:ascii="Public Sans Light" w:eastAsiaTheme="minorEastAsia" w:hAnsi="Public Sans Light"/>
      <w:bCs/>
      <w:color w:val="00324D"/>
      <w:sz w:val="18"/>
      <w:szCs w:val="18"/>
      <w:lang w:val="en-US"/>
      <w14:ligatures w14:val="none"/>
    </w:rPr>
  </w:style>
  <w:style w:type="paragraph" w:styleId="FootnoteText">
    <w:name w:val="footnote text"/>
    <w:basedOn w:val="Normal"/>
    <w:link w:val="FootnoteTextChar"/>
    <w:uiPriority w:val="99"/>
    <w:unhideWhenUsed/>
    <w:rsid w:val="004A54F2"/>
    <w:pPr>
      <w:spacing w:before="120" w:after="0" w:line="240" w:lineRule="auto"/>
      <w:jc w:val="both"/>
    </w:pPr>
    <w:rPr>
      <w:rFonts w:eastAsiaTheme="minorEastAsia"/>
      <w:sz w:val="20"/>
      <w:szCs w:val="20"/>
      <w:lang w:eastAsia="zh-TW"/>
      <w14:ligatures w14:val="none"/>
    </w:rPr>
  </w:style>
  <w:style w:type="character" w:customStyle="1" w:styleId="FootnoteTextChar">
    <w:name w:val="Footnote Text Char"/>
    <w:basedOn w:val="DefaultParagraphFont"/>
    <w:link w:val="FootnoteText"/>
    <w:uiPriority w:val="99"/>
    <w:rsid w:val="004A54F2"/>
    <w:rPr>
      <w:rFonts w:eastAsiaTheme="minorEastAsia"/>
      <w:sz w:val="20"/>
      <w:szCs w:val="20"/>
      <w:lang w:eastAsia="zh-TW"/>
      <w14:ligatures w14:val="none"/>
    </w:rPr>
  </w:style>
  <w:style w:type="character" w:styleId="FootnoteReference">
    <w:name w:val="footnote reference"/>
    <w:basedOn w:val="DefaultParagraphFont"/>
    <w:uiPriority w:val="99"/>
    <w:unhideWhenUsed/>
    <w:rsid w:val="004A54F2"/>
    <w:rPr>
      <w:vertAlign w:val="superscript"/>
    </w:rPr>
  </w:style>
  <w:style w:type="paragraph" w:styleId="EndnoteText">
    <w:name w:val="endnote text"/>
    <w:basedOn w:val="Normal"/>
    <w:link w:val="EndnoteTextChar"/>
    <w:uiPriority w:val="99"/>
    <w:semiHidden/>
    <w:unhideWhenUsed/>
    <w:rsid w:val="00CB76E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76E3"/>
    <w:rPr>
      <w:sz w:val="20"/>
      <w:szCs w:val="20"/>
    </w:rPr>
  </w:style>
  <w:style w:type="character" w:styleId="EndnoteReference">
    <w:name w:val="endnote reference"/>
    <w:basedOn w:val="DefaultParagraphFont"/>
    <w:uiPriority w:val="99"/>
    <w:semiHidden/>
    <w:unhideWhenUsed/>
    <w:rsid w:val="00CB76E3"/>
    <w:rPr>
      <w:vertAlign w:val="superscript"/>
    </w:rPr>
  </w:style>
  <w:style w:type="character" w:customStyle="1" w:styleId="ListParagraphChar">
    <w:name w:val="List Paragraph Char"/>
    <w:aliases w:val="Recommendation Char,List Paragraph1 Char"/>
    <w:link w:val="ListParagraph"/>
    <w:uiPriority w:val="34"/>
    <w:locked/>
    <w:rsid w:val="00922648"/>
  </w:style>
  <w:style w:type="character" w:styleId="UnresolvedMention">
    <w:name w:val="Unresolved Mention"/>
    <w:basedOn w:val="DefaultParagraphFont"/>
    <w:uiPriority w:val="99"/>
    <w:semiHidden/>
    <w:unhideWhenUsed/>
    <w:rsid w:val="00C87D8E"/>
    <w:rPr>
      <w:color w:val="605E5C"/>
      <w:shd w:val="clear" w:color="auto" w:fill="E1DFDD"/>
    </w:rPr>
  </w:style>
  <w:style w:type="paragraph" w:styleId="Header">
    <w:name w:val="header"/>
    <w:basedOn w:val="Normal"/>
    <w:link w:val="HeaderChar"/>
    <w:uiPriority w:val="99"/>
    <w:semiHidden/>
    <w:unhideWhenUsed/>
    <w:rsid w:val="006E562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E562F"/>
  </w:style>
  <w:style w:type="paragraph" w:styleId="Footer">
    <w:name w:val="footer"/>
    <w:basedOn w:val="Normal"/>
    <w:link w:val="FooterChar"/>
    <w:uiPriority w:val="99"/>
    <w:semiHidden/>
    <w:unhideWhenUsed/>
    <w:rsid w:val="006E562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E5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www.atsdr.cdc.gov/hac/landfill/html/ch2.html" TargetMode="External"/><Relationship Id="rId2" Type="http://schemas.openxmlformats.org/officeDocument/2006/relationships/hyperlink" Target="https://www.atsdr.cdc.gov/hac/landfill/html/ch2.html" TargetMode="External"/><Relationship Id="rId1" Type="http://schemas.openxmlformats.org/officeDocument/2006/relationships/hyperlink" Target="https://www.ccacoalition.org/short-lived-climate-pollutants/methane" TargetMode="External"/><Relationship Id="rId6" Type="http://schemas.openxmlformats.org/officeDocument/2006/relationships/hyperlink" Target="https://www.epa.nsw.gov.au/sites/default/files/100141-biofiltration.pdf" TargetMode="External"/><Relationship Id="rId5" Type="http://schemas.openxmlformats.org/officeDocument/2006/relationships/hyperlink" Target="https://www.atsdr.cdc.gov/hac/landfill/html/ch2.html" TargetMode="External"/><Relationship Id="rId4" Type="http://schemas.openxmlformats.org/officeDocument/2006/relationships/hyperlink" Target="https://www.atsdr.cdc.gov/hac/landfill/html/ch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B107DCE65460448830AEC35CB93657" ma:contentTypeVersion="21" ma:contentTypeDescription="Create a new document." ma:contentTypeScope="" ma:versionID="c7c3825af383dc421e30b2fda130a28e">
  <xsd:schema xmlns:xsd="http://www.w3.org/2001/XMLSchema" xmlns:xs="http://www.w3.org/2001/XMLSchema" xmlns:p="http://schemas.microsoft.com/office/2006/metadata/properties" xmlns:ns2="47df1f41-2725-4f4a-995f-594278af4463" xmlns:ns3="c5d9217e-8aae-4101-a4df-9cc21e69cbe4" targetNamespace="http://schemas.microsoft.com/office/2006/metadata/properties" ma:root="true" ma:fieldsID="5626f9354a90d562b4972ef045022ccd" ns2:_="" ns3:_="">
    <xsd:import namespace="47df1f41-2725-4f4a-995f-594278af4463"/>
    <xsd:import namespace="c5d9217e-8aae-4101-a4df-9cc21e69cbe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f1f41-2725-4f4a-995f-594278af4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08daefa-e248-43ed-a33f-86184e735f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d9217e-8aae-4101-a4df-9cc21e69cbe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47962df-a1aa-4059-a772-993f679e34b6}" ma:internalName="TaxCatchAll" ma:showField="CatchAllData" ma:web="c5d9217e-8aae-4101-a4df-9cc21e69cb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5d9217e-8aae-4101-a4df-9cc21e69cbe4" xsi:nil="true"/>
    <lcf76f155ced4ddcb4097134ff3c332f xmlns="47df1f41-2725-4f4a-995f-594278af446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A4CB76-FCDF-4FDC-9D66-55B57C07D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df1f41-2725-4f4a-995f-594278af4463"/>
    <ds:schemaRef ds:uri="c5d9217e-8aae-4101-a4df-9cc21e69cb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20A2A9-6735-4955-A6FC-434AE94EBD21}">
  <ds:schemaRefs>
    <ds:schemaRef ds:uri="http://schemas.openxmlformats.org/officeDocument/2006/bibliography"/>
  </ds:schemaRefs>
</ds:datastoreItem>
</file>

<file path=customXml/itemProps3.xml><?xml version="1.0" encoding="utf-8"?>
<ds:datastoreItem xmlns:ds="http://schemas.openxmlformats.org/officeDocument/2006/customXml" ds:itemID="{7626FDC4-D2E5-40CA-8D16-E8ECC95564AC}">
  <ds:schemaRefs>
    <ds:schemaRef ds:uri="http://schemas.microsoft.com/office/2006/metadata/properties"/>
    <ds:schemaRef ds:uri="http://schemas.microsoft.com/office/infopath/2007/PartnerControls"/>
    <ds:schemaRef ds:uri="c5d9217e-8aae-4101-a4df-9cc21e69cbe4"/>
    <ds:schemaRef ds:uri="47df1f41-2725-4f4a-995f-594278af4463"/>
  </ds:schemaRefs>
</ds:datastoreItem>
</file>

<file path=customXml/itemProps4.xml><?xml version="1.0" encoding="utf-8"?>
<ds:datastoreItem xmlns:ds="http://schemas.openxmlformats.org/officeDocument/2006/customXml" ds:itemID="{BD527922-6FCE-4F87-A780-0917429F02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Clanchy - Central NSW Joint Organisation</dc:creator>
  <cp:keywords/>
  <dc:description/>
  <cp:lastModifiedBy>Kayla Clanchy - Central NSW Joint Organisation</cp:lastModifiedBy>
  <cp:revision>98</cp:revision>
  <dcterms:created xsi:type="dcterms:W3CDTF">2026-08-05T01:01:00Z</dcterms:created>
  <dcterms:modified xsi:type="dcterms:W3CDTF">2026-08-20T00:57:00Z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0x010100EEB107DCE65460448830AEC35CB93657</vt:lpwstr>
  </property>
  <property fmtid="{D5CDD505-2E9C-101B-9397-08002B2CF9AE}" pid="3" name="MediaServiceImageTags">
    <vt:lpwstr/>
  </property>
</Properties>
</file>