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00B4E" w14:textId="77777777" w:rsidR="00D444EC" w:rsidRDefault="00D444EC">
      <w:pPr>
        <w:pStyle w:val="Title"/>
        <w:keepLines/>
        <w:divId w:val="1979912595"/>
      </w:pPr>
      <w:r>
        <w:t>Young Writers Competition Guidelines</w:t>
      </w:r>
    </w:p>
    <w:p w14:paraId="46D20750" w14:textId="7963A9B6" w:rsidR="00D444EC" w:rsidRDefault="00D444EC" w:rsidP="00BE76CB">
      <w:pPr>
        <w:pStyle w:val="Subtitle"/>
        <w:keepLines/>
        <w:spacing w:after="480"/>
        <w:divId w:val="1979912595"/>
      </w:pPr>
      <w:r>
        <w:t>For entrants aged 5–16 </w:t>
      </w:r>
    </w:p>
    <w:p w14:paraId="43EAFBA1" w14:textId="77777777" w:rsidR="00D444EC" w:rsidRDefault="00D444EC">
      <w:pPr>
        <w:pStyle w:val="Heading1"/>
        <w:rPr>
          <w:rFonts w:asciiTheme="minorHAnsi" w:hAnsiTheme="minorHAnsi" w:cstheme="minorBidi"/>
        </w:rPr>
      </w:pPr>
      <w:r>
        <w:rPr>
          <w:rFonts w:cstheme="minorBidi"/>
        </w:rPr>
        <w:t>About the competition</w:t>
      </w:r>
    </w:p>
    <w:p w14:paraId="4A4A2C70" w14:textId="15E3D4AA" w:rsidR="00000000" w:rsidRDefault="00000000">
      <w:r>
        <w:t>T</w:t>
      </w:r>
      <w:r>
        <w:t xml:space="preserve">his competition celebrates imagination and </w:t>
      </w:r>
      <w:r w:rsidR="00540A77">
        <w:t>invites</w:t>
      </w:r>
      <w:r>
        <w:t xml:space="preserve"> young writers </w:t>
      </w:r>
      <w:r w:rsidR="00540A77">
        <w:t xml:space="preserve">to explore </w:t>
      </w:r>
      <w:r>
        <w:t xml:space="preserve">the </w:t>
      </w:r>
      <w:r w:rsidR="00540A77">
        <w:t>theme “Heritage Through Young Eyes” through</w:t>
      </w:r>
      <w:r>
        <w:t xml:space="preserve"> an original piece of creative writing. These guidelines are designed to make the competition fair, accessible and safe for all entrants.</w:t>
      </w:r>
    </w:p>
    <w:p w14:paraId="15FFF566" w14:textId="77777777" w:rsidR="00D444EC" w:rsidRDefault="00D444EC">
      <w:pPr>
        <w:pStyle w:val="Heading1"/>
        <w:rPr>
          <w:rFonts w:asciiTheme="minorHAnsi" w:hAnsiTheme="minorHAnsi" w:cstheme="minorBidi"/>
        </w:rPr>
      </w:pPr>
      <w:r>
        <w:rPr>
          <w:rFonts w:cstheme="minorBidi"/>
        </w:rPr>
        <w:t>Eligibility and age categories</w:t>
      </w:r>
    </w:p>
    <w:p w14:paraId="2D19C1F4" w14:textId="77777777" w:rsidR="00D444EC" w:rsidRPr="00D444EC" w:rsidRDefault="00D444EC" w:rsidP="00D444EC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t>Entrants must be aged 5–16 on the competition closing date.</w:t>
      </w:r>
    </w:p>
    <w:p w14:paraId="5032702D" w14:textId="77777777" w:rsidR="00D444EC" w:rsidRDefault="00D444EC" w:rsidP="00D444EC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t>Entries will be judged in three categories: ages 5–7, ages 8–11, and ages 12–16.</w:t>
      </w:r>
    </w:p>
    <w:p w14:paraId="3A065394" w14:textId="77777777" w:rsidR="00D444EC" w:rsidRDefault="00D444EC" w:rsidP="00D444EC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t>Entrants may enter independently or through a school, library, youth group or other participating organisation.</w:t>
      </w:r>
    </w:p>
    <w:p w14:paraId="1FC11774" w14:textId="77777777" w:rsidR="00D444EC" w:rsidRDefault="00D444EC" w:rsidP="00D444EC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t>Each entrant may submit one entry only.</w:t>
      </w:r>
    </w:p>
    <w:p w14:paraId="4DAD89F1" w14:textId="77777777" w:rsidR="00D444EC" w:rsidRDefault="00D444EC" w:rsidP="00D444EC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t>Entries must be the entrant’s own original work.</w:t>
      </w:r>
    </w:p>
    <w:p w14:paraId="6415C0D0" w14:textId="77777777" w:rsidR="00D444EC" w:rsidRDefault="00D444EC">
      <w:pPr>
        <w:pStyle w:val="Heading1"/>
        <w:rPr>
          <w:rFonts w:asciiTheme="minorHAnsi" w:hAnsiTheme="minorHAnsi" w:cstheme="minorBidi"/>
        </w:rPr>
      </w:pPr>
      <w:r>
        <w:rPr>
          <w:rFonts w:cstheme="minorBidi"/>
        </w:rPr>
        <w:t>Writing theme and format</w:t>
      </w:r>
    </w:p>
    <w:p w14:paraId="23730903" w14:textId="44F5281C" w:rsidR="00000000" w:rsidRPr="00D444EC" w:rsidRDefault="00BE76CB" w:rsidP="00BE76CB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>
        <w:t xml:space="preserve">Theme: </w:t>
      </w:r>
      <w:r w:rsidRPr="00F30C38">
        <w:rPr>
          <w:i/>
          <w:iCs/>
        </w:rPr>
        <w:t>Heritage Through Young Eyes</w:t>
      </w:r>
      <w:r>
        <w:t>. Entries should offer a young person’s perspective on heritage; for example, family stories, community traditions, local places, memories, languages, food, music, objects or hopes for the future.</w:t>
      </w:r>
    </w:p>
    <w:p w14:paraId="0F2D7E3A" w14:textId="77777777" w:rsidR="00D444EC" w:rsidRDefault="00D444EC" w:rsidP="00D444EC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>
        <w:t>Accepted forms: short story, poem, spoken-word piece, diary entry or other creative prose.</w:t>
      </w:r>
    </w:p>
    <w:p w14:paraId="5F502B25" w14:textId="08A1CE64" w:rsidR="00D444EC" w:rsidRDefault="00D444EC" w:rsidP="00D444EC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>
        <w:t xml:space="preserve">Suggested maximum length: 500 words </w:t>
      </w:r>
      <w:r w:rsidR="00BE76CB">
        <w:t xml:space="preserve"> </w:t>
      </w:r>
    </w:p>
    <w:p w14:paraId="21940D80" w14:textId="77777777" w:rsidR="00D444EC" w:rsidRDefault="00D444EC" w:rsidP="00D444EC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>
        <w:t>Entries may be handwritten or typed. Handwritten work must be clear and legible.</w:t>
      </w:r>
    </w:p>
    <w:p w14:paraId="47D69FEC" w14:textId="77777777" w:rsidR="00D444EC" w:rsidRDefault="00D444EC" w:rsidP="00D444EC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>
        <w:t>Entries must be written primarily in English. Words or phrases in other languages are welcome where they form part of the creative work.</w:t>
      </w:r>
    </w:p>
    <w:p w14:paraId="643B27DB" w14:textId="77777777" w:rsidR="00D444EC" w:rsidRDefault="00D444EC">
      <w:pPr>
        <w:pStyle w:val="Heading1"/>
        <w:rPr>
          <w:rFonts w:asciiTheme="minorHAnsi" w:hAnsiTheme="minorHAnsi" w:cstheme="minorBidi"/>
        </w:rPr>
      </w:pPr>
      <w:r>
        <w:rPr>
          <w:rFonts w:cstheme="minorBidi"/>
        </w:rPr>
        <w:t>How to enter</w:t>
      </w:r>
    </w:p>
    <w:p w14:paraId="27962D3A" w14:textId="103543C9" w:rsidR="00D444EC" w:rsidRPr="00D444EC" w:rsidRDefault="00D444EC" w:rsidP="00D444EC">
      <w:pPr>
        <w:pStyle w:val="ListParagraph"/>
        <w:numPr>
          <w:ilvl w:val="0"/>
          <w:numId w:val="3"/>
        </w:numPr>
        <w:rPr>
          <w:rFonts w:asciiTheme="minorHAnsi" w:hAnsiTheme="minorHAnsi"/>
        </w:rPr>
      </w:pPr>
      <w:r>
        <w:t>Submit the entry by the closing date</w:t>
      </w:r>
      <w:r w:rsidR="00864EFE">
        <w:t>, 31</w:t>
      </w:r>
      <w:r w:rsidR="00864EFE" w:rsidRPr="00864EFE">
        <w:rPr>
          <w:vertAlign w:val="superscript"/>
        </w:rPr>
        <w:t>st</w:t>
      </w:r>
      <w:r w:rsidR="00864EFE">
        <w:t xml:space="preserve"> January 202</w:t>
      </w:r>
      <w:r w:rsidR="0077297F">
        <w:t>7,</w:t>
      </w:r>
      <w:r>
        <w:t xml:space="preserve"> using the method stated in the competition announcement.</w:t>
      </w:r>
    </w:p>
    <w:p w14:paraId="4751D898" w14:textId="77777777" w:rsidR="00D444EC" w:rsidRDefault="00D444EC" w:rsidP="00D444EC">
      <w:pPr>
        <w:pStyle w:val="ListParagraph"/>
        <w:numPr>
          <w:ilvl w:val="0"/>
          <w:numId w:val="3"/>
        </w:numPr>
        <w:rPr>
          <w:rFonts w:asciiTheme="minorHAnsi" w:hAnsiTheme="minorHAnsi"/>
        </w:rPr>
      </w:pPr>
      <w:r>
        <w:t>Include the entrant’s first name, age, age category, and the title of the piece.</w:t>
      </w:r>
    </w:p>
    <w:p w14:paraId="29EF26D9" w14:textId="77777777" w:rsidR="00D444EC" w:rsidRDefault="00D444EC" w:rsidP="00D444EC">
      <w:pPr>
        <w:pStyle w:val="ListParagraph"/>
        <w:numPr>
          <w:ilvl w:val="0"/>
          <w:numId w:val="3"/>
        </w:numPr>
        <w:rPr>
          <w:rFonts w:asciiTheme="minorHAnsi" w:hAnsiTheme="minorHAnsi"/>
        </w:rPr>
      </w:pPr>
      <w:r>
        <w:lastRenderedPageBreak/>
        <w:t>A parent, carer, teacher or responsible adult must provide their name and contact details. Entrants should not put a home address, phone number or email address on the creative work itself.</w:t>
      </w:r>
    </w:p>
    <w:p w14:paraId="56B20E53" w14:textId="77777777" w:rsidR="00D444EC" w:rsidRDefault="00D444EC" w:rsidP="00D444EC">
      <w:pPr>
        <w:pStyle w:val="ListParagraph"/>
        <w:numPr>
          <w:ilvl w:val="0"/>
          <w:numId w:val="3"/>
        </w:numPr>
        <w:rPr>
          <w:rFonts w:asciiTheme="minorHAnsi" w:hAnsiTheme="minorHAnsi"/>
        </w:rPr>
      </w:pPr>
      <w:r>
        <w:t>Schools and groups submitting multiple entries should include a separate entry list with the required details.</w:t>
      </w:r>
    </w:p>
    <w:p w14:paraId="07DC6889" w14:textId="77777777" w:rsidR="00D444EC" w:rsidRDefault="00D444EC" w:rsidP="00D444EC">
      <w:pPr>
        <w:pStyle w:val="ListParagraph"/>
        <w:numPr>
          <w:ilvl w:val="0"/>
          <w:numId w:val="3"/>
        </w:numPr>
        <w:rPr>
          <w:rFonts w:asciiTheme="minorHAnsi" w:hAnsiTheme="minorHAnsi"/>
        </w:rPr>
      </w:pPr>
      <w:r>
        <w:t>Late, incomplete or unreadable entries may not be considered.</w:t>
      </w:r>
    </w:p>
    <w:p w14:paraId="0FD24D44" w14:textId="77777777" w:rsidR="00D444EC" w:rsidRDefault="00D444EC">
      <w:pPr>
        <w:pStyle w:val="Heading1"/>
        <w:rPr>
          <w:rFonts w:asciiTheme="minorHAnsi" w:hAnsiTheme="minorHAnsi" w:cstheme="minorBidi"/>
        </w:rPr>
      </w:pPr>
      <w:r>
        <w:rPr>
          <w:rFonts w:cstheme="minorBidi"/>
        </w:rPr>
        <w:t>Judging</w:t>
      </w:r>
    </w:p>
    <w:p w14:paraId="4C315692" w14:textId="77777777" w:rsidR="00D444EC" w:rsidRDefault="00D444EC">
      <w:r>
        <w:t>Entries will be judged within their age category. Judges will consider:</w:t>
      </w:r>
    </w:p>
    <w:p w14:paraId="1733CC2B" w14:textId="77777777" w:rsidR="00D444EC" w:rsidRPr="00D444EC" w:rsidRDefault="00D444EC" w:rsidP="00D444EC">
      <w:pPr>
        <w:pStyle w:val="ListParagraph"/>
        <w:numPr>
          <w:ilvl w:val="0"/>
          <w:numId w:val="4"/>
        </w:numPr>
        <w:rPr>
          <w:rFonts w:asciiTheme="minorHAnsi" w:hAnsiTheme="minorHAnsi"/>
        </w:rPr>
      </w:pPr>
      <w:r>
        <w:t>Originality and imagination.</w:t>
      </w:r>
    </w:p>
    <w:p w14:paraId="392C4931" w14:textId="77777777" w:rsidR="00D444EC" w:rsidRDefault="00D444EC" w:rsidP="00D444EC">
      <w:pPr>
        <w:pStyle w:val="ListParagraph"/>
        <w:numPr>
          <w:ilvl w:val="0"/>
          <w:numId w:val="4"/>
        </w:numPr>
        <w:rPr>
          <w:rFonts w:asciiTheme="minorHAnsi" w:hAnsiTheme="minorHAnsi"/>
        </w:rPr>
      </w:pPr>
      <w:r>
        <w:t>Engagement with the theme or prompt, where one is set.</w:t>
      </w:r>
    </w:p>
    <w:p w14:paraId="73009FC9" w14:textId="77777777" w:rsidR="00D444EC" w:rsidRDefault="00D444EC" w:rsidP="00D444EC">
      <w:pPr>
        <w:pStyle w:val="ListParagraph"/>
        <w:numPr>
          <w:ilvl w:val="0"/>
          <w:numId w:val="4"/>
        </w:numPr>
        <w:rPr>
          <w:rFonts w:asciiTheme="minorHAnsi" w:hAnsiTheme="minorHAnsi"/>
        </w:rPr>
      </w:pPr>
      <w:r>
        <w:t>Use of language, voice and structure.</w:t>
      </w:r>
    </w:p>
    <w:p w14:paraId="79FECAB1" w14:textId="77777777" w:rsidR="00D444EC" w:rsidRDefault="00D444EC" w:rsidP="00D444EC">
      <w:pPr>
        <w:pStyle w:val="ListParagraph"/>
        <w:numPr>
          <w:ilvl w:val="0"/>
          <w:numId w:val="4"/>
        </w:numPr>
        <w:rPr>
          <w:rFonts w:asciiTheme="minorHAnsi" w:hAnsiTheme="minorHAnsi"/>
        </w:rPr>
      </w:pPr>
      <w:r>
        <w:t>Emotional impact and enjoyment for the reader.</w:t>
      </w:r>
    </w:p>
    <w:p w14:paraId="3EB2DF10" w14:textId="77777777" w:rsidR="00D444EC" w:rsidRDefault="00D444EC" w:rsidP="00D444EC">
      <w:pPr>
        <w:pStyle w:val="ListParagraph"/>
        <w:numPr>
          <w:ilvl w:val="0"/>
          <w:numId w:val="4"/>
        </w:numPr>
        <w:rPr>
          <w:rFonts w:asciiTheme="minorHAnsi" w:hAnsiTheme="minorHAnsi"/>
        </w:rPr>
      </w:pPr>
      <w:r>
        <w:t>Effort and age-appropriate skill. Spelling, punctuation and grammar will be considered in context and will not outweigh creativity.</w:t>
      </w:r>
    </w:p>
    <w:p w14:paraId="205822D6" w14:textId="77777777" w:rsidR="00D444EC" w:rsidRDefault="00D444EC">
      <w:r>
        <w:t>The judging panel’s decision will be final. Judges will not enter into individual correspondence about results or provide feedback unless this is specifically offered by the organiser.</w:t>
      </w:r>
    </w:p>
    <w:p w14:paraId="6AECF324" w14:textId="77777777" w:rsidR="00D444EC" w:rsidRDefault="00D444EC">
      <w:pPr>
        <w:pStyle w:val="Heading1"/>
        <w:rPr>
          <w:rFonts w:asciiTheme="minorHAnsi" w:hAnsiTheme="minorHAnsi" w:cstheme="minorBidi"/>
        </w:rPr>
      </w:pPr>
      <w:r>
        <w:rPr>
          <w:rFonts w:cstheme="minorBidi"/>
        </w:rPr>
        <w:t>Use of technology</w:t>
      </w:r>
    </w:p>
    <w:p w14:paraId="31C7486D" w14:textId="77777777" w:rsidR="00D444EC" w:rsidRPr="00D444EC" w:rsidRDefault="00D444EC" w:rsidP="00D444EC">
      <w:pPr>
        <w:pStyle w:val="ListParagraph"/>
        <w:numPr>
          <w:ilvl w:val="0"/>
          <w:numId w:val="5"/>
        </w:numPr>
        <w:rPr>
          <w:rFonts w:asciiTheme="minorHAnsi" w:hAnsiTheme="minorHAnsi"/>
        </w:rPr>
      </w:pPr>
      <w:r>
        <w:t>Adults may explain the rules and offer general encouragement, but the ideas and writing must remain the entrant’s own.</w:t>
      </w:r>
    </w:p>
    <w:p w14:paraId="45323CFD" w14:textId="77777777" w:rsidR="00D444EC" w:rsidRDefault="00D444EC" w:rsidP="00D444EC">
      <w:pPr>
        <w:pStyle w:val="ListParagraph"/>
        <w:numPr>
          <w:ilvl w:val="0"/>
          <w:numId w:val="5"/>
        </w:numPr>
        <w:rPr>
          <w:rFonts w:asciiTheme="minorHAnsi" w:hAnsiTheme="minorHAnsi"/>
        </w:rPr>
      </w:pPr>
      <w:r>
        <w:t>Basic spelling and grammar tools may be used.</w:t>
      </w:r>
    </w:p>
    <w:p w14:paraId="335A9A04" w14:textId="77777777" w:rsidR="00D444EC" w:rsidRDefault="00D444EC" w:rsidP="00D444EC">
      <w:pPr>
        <w:pStyle w:val="ListParagraph"/>
        <w:numPr>
          <w:ilvl w:val="0"/>
          <w:numId w:val="5"/>
        </w:numPr>
        <w:rPr>
          <w:rFonts w:asciiTheme="minorHAnsi" w:hAnsiTheme="minorHAnsi"/>
        </w:rPr>
      </w:pPr>
      <w:r>
        <w:t>Text generated by artificial intelligence must not be submitted as the entrant’s own work.</w:t>
      </w:r>
    </w:p>
    <w:p w14:paraId="35D358B5" w14:textId="77777777" w:rsidR="00D444EC" w:rsidRDefault="00D444EC" w:rsidP="00D444EC">
      <w:pPr>
        <w:pStyle w:val="ListParagraph"/>
        <w:numPr>
          <w:ilvl w:val="0"/>
          <w:numId w:val="5"/>
        </w:numPr>
        <w:rPr>
          <w:rFonts w:asciiTheme="minorHAnsi" w:hAnsiTheme="minorHAnsi"/>
        </w:rPr>
      </w:pPr>
      <w:r>
        <w:t>Entrants may use assistive technology, a scribe or other reasonable support where needed. This will not disadvantage the entry.</w:t>
      </w:r>
    </w:p>
    <w:p w14:paraId="0591E526" w14:textId="77777777" w:rsidR="00D444EC" w:rsidRDefault="00D444EC">
      <w:pPr>
        <w:pStyle w:val="Heading1"/>
        <w:rPr>
          <w:rFonts w:asciiTheme="minorHAnsi" w:hAnsiTheme="minorHAnsi" w:cstheme="minorBidi"/>
        </w:rPr>
      </w:pPr>
      <w:r>
        <w:rPr>
          <w:rFonts w:cstheme="minorBidi"/>
        </w:rPr>
        <w:t>Safeguarding, privacy and consent</w:t>
      </w:r>
    </w:p>
    <w:p w14:paraId="2EADBB18" w14:textId="77777777" w:rsidR="00D444EC" w:rsidRPr="00D444EC" w:rsidRDefault="00D444EC" w:rsidP="00D444EC">
      <w:pPr>
        <w:pStyle w:val="ListParagraph"/>
        <w:numPr>
          <w:ilvl w:val="0"/>
          <w:numId w:val="6"/>
        </w:numPr>
        <w:rPr>
          <w:rFonts w:asciiTheme="minorHAnsi" w:hAnsiTheme="minorHAnsi"/>
        </w:rPr>
      </w:pPr>
      <w:r>
        <w:t>A responsible adult must consent to an entrant taking part and to the organiser processing the information needed to administer the competition.</w:t>
      </w:r>
    </w:p>
    <w:p w14:paraId="59EF605C" w14:textId="0C108C72" w:rsidR="00D444EC" w:rsidRDefault="00D444EC" w:rsidP="00D444EC">
      <w:pPr>
        <w:pStyle w:val="ListParagraph"/>
        <w:numPr>
          <w:ilvl w:val="0"/>
          <w:numId w:val="6"/>
        </w:numPr>
        <w:rPr>
          <w:rFonts w:asciiTheme="minorHAnsi" w:hAnsiTheme="minorHAnsi"/>
        </w:rPr>
      </w:pPr>
      <w:r>
        <w:t>Personal information will be used only to manage entries, contact shortlisted entrants or their responsible adults and award prizes, unless additional consent is obtained.</w:t>
      </w:r>
    </w:p>
    <w:p w14:paraId="4F507EB1" w14:textId="77777777" w:rsidR="00D444EC" w:rsidRDefault="00D444EC" w:rsidP="00D444EC">
      <w:pPr>
        <w:pStyle w:val="ListParagraph"/>
        <w:numPr>
          <w:ilvl w:val="0"/>
          <w:numId w:val="6"/>
        </w:numPr>
        <w:rPr>
          <w:rFonts w:asciiTheme="minorHAnsi" w:hAnsiTheme="minorHAnsi"/>
        </w:rPr>
      </w:pPr>
      <w:r>
        <w:lastRenderedPageBreak/>
        <w:t>Entrants’ full names and contact details will not be published without appropriate consent.</w:t>
      </w:r>
    </w:p>
    <w:p w14:paraId="5E191AE6" w14:textId="77777777" w:rsidR="00D444EC" w:rsidRDefault="00D444EC" w:rsidP="00D444EC">
      <w:pPr>
        <w:pStyle w:val="ListParagraph"/>
        <w:numPr>
          <w:ilvl w:val="0"/>
          <w:numId w:val="6"/>
        </w:numPr>
        <w:rPr>
          <w:rFonts w:asciiTheme="minorHAnsi" w:hAnsiTheme="minorHAnsi"/>
        </w:rPr>
      </w:pPr>
      <w:r>
        <w:t>Any public event connected with the competition must follow the organiser’s safeguarding procedures.</w:t>
      </w:r>
    </w:p>
    <w:p w14:paraId="0429D827" w14:textId="562A211F" w:rsidR="00D444EC" w:rsidRDefault="00D444EC" w:rsidP="00D444EC">
      <w:pPr>
        <w:pStyle w:val="ListParagraph"/>
        <w:numPr>
          <w:ilvl w:val="0"/>
          <w:numId w:val="6"/>
        </w:numPr>
        <w:rPr>
          <w:rFonts w:asciiTheme="minorHAnsi" w:hAnsiTheme="minorHAnsi"/>
        </w:rPr>
      </w:pPr>
      <w:r>
        <w:t>Content that is discriminatory, threatening, sexually explicit, excessively violent or otherwise unsuitable for a children’s competition may be disqualified. Sensitive subjects may be explored thoughtfully and in an age-appropriate way.</w:t>
      </w:r>
    </w:p>
    <w:p w14:paraId="1E09078D" w14:textId="77777777" w:rsidR="00D444EC" w:rsidRDefault="00D444EC">
      <w:pPr>
        <w:pStyle w:val="Heading1"/>
        <w:rPr>
          <w:rFonts w:asciiTheme="minorHAnsi" w:hAnsiTheme="minorHAnsi" w:cstheme="minorBidi"/>
        </w:rPr>
      </w:pPr>
      <w:r>
        <w:rPr>
          <w:rFonts w:cstheme="minorBidi"/>
        </w:rPr>
        <w:t>Copyright and publication</w:t>
      </w:r>
    </w:p>
    <w:p w14:paraId="3893300C" w14:textId="77777777" w:rsidR="00D444EC" w:rsidRPr="00D444EC" w:rsidRDefault="00D444EC" w:rsidP="00D444EC">
      <w:pPr>
        <w:pStyle w:val="ListParagraph"/>
        <w:numPr>
          <w:ilvl w:val="0"/>
          <w:numId w:val="7"/>
        </w:numPr>
        <w:rPr>
          <w:rFonts w:asciiTheme="minorHAnsi" w:hAnsiTheme="minorHAnsi"/>
        </w:rPr>
      </w:pPr>
      <w:r>
        <w:t>The entrant retains copyright in their work.</w:t>
      </w:r>
    </w:p>
    <w:p w14:paraId="01A70F3C" w14:textId="77777777" w:rsidR="00D444EC" w:rsidRDefault="00D444EC" w:rsidP="00D444EC">
      <w:pPr>
        <w:pStyle w:val="ListParagraph"/>
        <w:numPr>
          <w:ilvl w:val="0"/>
          <w:numId w:val="7"/>
        </w:numPr>
        <w:rPr>
          <w:rFonts w:asciiTheme="minorHAnsi" w:hAnsiTheme="minorHAnsi"/>
        </w:rPr>
      </w:pPr>
      <w:r>
        <w:t>By entering, the entrant and responsible adult give the organiser permission to copy the work for judging and competition administration.</w:t>
      </w:r>
    </w:p>
    <w:p w14:paraId="0100203B" w14:textId="77777777" w:rsidR="00D444EC" w:rsidRDefault="00D444EC" w:rsidP="00D444EC">
      <w:pPr>
        <w:pStyle w:val="ListParagraph"/>
        <w:numPr>
          <w:ilvl w:val="0"/>
          <w:numId w:val="7"/>
        </w:numPr>
        <w:rPr>
          <w:rFonts w:asciiTheme="minorHAnsi" w:hAnsiTheme="minorHAnsi"/>
        </w:rPr>
      </w:pPr>
      <w:r>
        <w:t>The organiser must obtain appropriate consent before publishing, displaying, recording or performing an entry.</w:t>
      </w:r>
    </w:p>
    <w:p w14:paraId="7CE12A15" w14:textId="77777777" w:rsidR="00D444EC" w:rsidRDefault="00D444EC" w:rsidP="00D444EC">
      <w:pPr>
        <w:pStyle w:val="ListParagraph"/>
        <w:numPr>
          <w:ilvl w:val="0"/>
          <w:numId w:val="7"/>
        </w:numPr>
        <w:rPr>
          <w:rFonts w:asciiTheme="minorHAnsi" w:hAnsiTheme="minorHAnsi"/>
        </w:rPr>
      </w:pPr>
      <w:r>
        <w:t>Where an entry is published, the organiser will agree how the entrant is credited and may use a first name, initials or a pen name to protect privacy.</w:t>
      </w:r>
    </w:p>
    <w:p w14:paraId="65186B3C" w14:textId="77777777" w:rsidR="00D444EC" w:rsidRDefault="00D444EC" w:rsidP="00D444EC">
      <w:pPr>
        <w:pStyle w:val="ListParagraph"/>
        <w:numPr>
          <w:ilvl w:val="0"/>
          <w:numId w:val="7"/>
        </w:numPr>
        <w:rPr>
          <w:rFonts w:asciiTheme="minorHAnsi" w:hAnsiTheme="minorHAnsi"/>
        </w:rPr>
      </w:pPr>
      <w:r>
        <w:t>The organiser may correct minor typographical errors for publication but will not make substantial changes without permission.</w:t>
      </w:r>
    </w:p>
    <w:p w14:paraId="7738C3A9" w14:textId="77777777" w:rsidR="00D444EC" w:rsidRDefault="00D444EC">
      <w:pPr>
        <w:pStyle w:val="Heading1"/>
        <w:rPr>
          <w:rFonts w:asciiTheme="minorHAnsi" w:hAnsiTheme="minorHAnsi" w:cstheme="minorBidi"/>
        </w:rPr>
      </w:pPr>
      <w:r>
        <w:rPr>
          <w:rFonts w:cstheme="minorBidi"/>
        </w:rPr>
        <w:t>Prizes and results</w:t>
      </w:r>
    </w:p>
    <w:p w14:paraId="3C649DE7" w14:textId="77777777" w:rsidR="00D444EC" w:rsidRPr="00D444EC" w:rsidRDefault="00D444EC" w:rsidP="00D444EC">
      <w:pPr>
        <w:pStyle w:val="ListParagraph"/>
        <w:numPr>
          <w:ilvl w:val="0"/>
          <w:numId w:val="8"/>
        </w:numPr>
        <w:rPr>
          <w:rFonts w:asciiTheme="minorHAnsi" w:hAnsiTheme="minorHAnsi"/>
        </w:rPr>
      </w:pPr>
      <w:r>
        <w:t>Prize details and the date or method for announcing results will be stated in the competition announcement.</w:t>
      </w:r>
    </w:p>
    <w:p w14:paraId="7B0A8BC5" w14:textId="77777777" w:rsidR="00D444EC" w:rsidRDefault="00D444EC" w:rsidP="00D444EC">
      <w:pPr>
        <w:pStyle w:val="ListParagraph"/>
        <w:numPr>
          <w:ilvl w:val="0"/>
          <w:numId w:val="8"/>
        </w:numPr>
        <w:rPr>
          <w:rFonts w:asciiTheme="minorHAnsi" w:hAnsiTheme="minorHAnsi"/>
        </w:rPr>
      </w:pPr>
      <w:r>
        <w:t>Prizes are non-transferable and no cash alternative will be offered unless the organiser states otherwise.</w:t>
      </w:r>
    </w:p>
    <w:p w14:paraId="5EA0F123" w14:textId="77777777" w:rsidR="00D444EC" w:rsidRDefault="00D444EC" w:rsidP="00D444EC">
      <w:pPr>
        <w:pStyle w:val="ListParagraph"/>
        <w:numPr>
          <w:ilvl w:val="0"/>
          <w:numId w:val="8"/>
        </w:numPr>
        <w:rPr>
          <w:rFonts w:asciiTheme="minorHAnsi" w:hAnsiTheme="minorHAnsi"/>
        </w:rPr>
      </w:pPr>
      <w:r>
        <w:t>If a winner cannot be contacted within the stated period, the organiser may select another winner.</w:t>
      </w:r>
    </w:p>
    <w:p w14:paraId="5F4FAD32" w14:textId="77777777" w:rsidR="00D444EC" w:rsidRDefault="00D444EC" w:rsidP="00D444EC">
      <w:pPr>
        <w:pStyle w:val="ListParagraph"/>
        <w:numPr>
          <w:ilvl w:val="0"/>
          <w:numId w:val="8"/>
        </w:numPr>
        <w:rPr>
          <w:rFonts w:asciiTheme="minorHAnsi" w:hAnsiTheme="minorHAnsi"/>
        </w:rPr>
      </w:pPr>
      <w:r>
        <w:t>The organiser may withhold a prize or cancel, extend or amend the competition where circumstances make this necessary. Any changes will be communicated clearly.</w:t>
      </w:r>
    </w:p>
    <w:p w14:paraId="24734D5B" w14:textId="77777777" w:rsidR="00D444EC" w:rsidRDefault="00D444EC">
      <w:pPr>
        <w:pStyle w:val="Heading1"/>
        <w:rPr>
          <w:rFonts w:asciiTheme="minorHAnsi" w:hAnsiTheme="minorHAnsi" w:cstheme="minorBidi"/>
        </w:rPr>
      </w:pPr>
      <w:r>
        <w:rPr>
          <w:rFonts w:cstheme="minorBidi"/>
        </w:rPr>
        <w:t>Acceptance of the guidelines</w:t>
      </w:r>
    </w:p>
    <w:p w14:paraId="2FFEBF7C" w14:textId="72FA5CB2" w:rsidR="00D444EC" w:rsidRDefault="00D444EC">
      <w:r>
        <w:t>Submitting an entry confirms that the entrant and their parent, carer, teacher or responsible adult have read and accepted these guidelines.</w:t>
      </w:r>
    </w:p>
    <w:p w14:paraId="227D21BC" w14:textId="77777777" w:rsidR="00EC11EE" w:rsidRDefault="00EC11EE">
      <w:pPr>
        <w:pStyle w:val="Heading1"/>
        <w:rPr>
          <w:rFonts w:cstheme="minorBidi"/>
        </w:rPr>
      </w:pPr>
      <w:r>
        <w:rPr>
          <w:rFonts w:cstheme="minorBidi"/>
        </w:rPr>
        <w:lastRenderedPageBreak/>
        <w:t>Poster Terms &amp; Conditions</w:t>
      </w:r>
    </w:p>
    <w:p w14:paraId="658627C8" w14:textId="712CA48E" w:rsidR="00000000" w:rsidRDefault="00000000">
      <w:r>
        <w:t xml:space="preserve">Open to </w:t>
      </w:r>
      <w:r w:rsidR="00FD70B6">
        <w:t>ages</w:t>
      </w:r>
      <w:r>
        <w:t xml:space="preserve"> 5–16</w:t>
      </w:r>
      <w:r w:rsidR="00FD70B6">
        <w:t>, with one</w:t>
      </w:r>
      <w:r>
        <w:t xml:space="preserve"> original entry per person</w:t>
      </w:r>
      <w:r>
        <w:t xml:space="preserve"> on the theme </w:t>
      </w:r>
      <w:r>
        <w:rPr>
          <w:i/>
          <w:iCs/>
        </w:rPr>
        <w:t>Heritage Through Young Eyes</w:t>
      </w:r>
      <w:r w:rsidR="00FD70B6">
        <w:t xml:space="preserve"> (</w:t>
      </w:r>
      <w:r>
        <w:t xml:space="preserve">maximum </w:t>
      </w:r>
      <w:r>
        <w:t>500 words</w:t>
      </w:r>
      <w:r w:rsidR="00FD70B6">
        <w:t>).</w:t>
      </w:r>
      <w:r>
        <w:t xml:space="preserve"> Entries must be the young person’s own work</w:t>
      </w:r>
      <w:r w:rsidR="00FD70B6">
        <w:t>,</w:t>
      </w:r>
      <w:r>
        <w:t xml:space="preserve"> contain </w:t>
      </w:r>
      <w:r w:rsidR="00FD70B6">
        <w:t xml:space="preserve">no </w:t>
      </w:r>
      <w:r>
        <w:t>AI-generated text</w:t>
      </w:r>
      <w:r w:rsidR="00FD70B6">
        <w:t xml:space="preserve"> and have consent from a</w:t>
      </w:r>
      <w:r>
        <w:t xml:space="preserve"> parent, carer, teacher or responsible adult</w:t>
      </w:r>
      <w:r w:rsidR="00FD70B6">
        <w:t>.</w:t>
      </w:r>
      <w:r>
        <w:t xml:space="preserve"> C</w:t>
      </w:r>
      <w:r>
        <w:t>losing date</w:t>
      </w:r>
      <w:r w:rsidR="00FD70B6">
        <w:t>:</w:t>
      </w:r>
      <w:r>
        <w:t xml:space="preserve"> </w:t>
      </w:r>
      <w:r w:rsidR="00275D98">
        <w:t>31</w:t>
      </w:r>
      <w:r w:rsidR="00275D98" w:rsidRPr="00275D98">
        <w:rPr>
          <w:vertAlign w:val="superscript"/>
        </w:rPr>
        <w:t>st</w:t>
      </w:r>
      <w:r w:rsidR="00275D98">
        <w:t xml:space="preserve"> January, 2027</w:t>
      </w:r>
      <w:r w:rsidR="00FD70B6">
        <w:t>.</w:t>
      </w:r>
      <w:r>
        <w:t xml:space="preserve"> T</w:t>
      </w:r>
      <w:r>
        <w:t xml:space="preserve">he judges’ decision is final. </w:t>
      </w:r>
      <w:r>
        <w:t>Entrants retain copyright, but shortlisted or winning work may be displayed or published with appropriate consent</w:t>
      </w:r>
      <w:r w:rsidR="00FD70B6">
        <w:t xml:space="preserve">; entry confirms acceptance of </w:t>
      </w:r>
      <w:r>
        <w:t>the full competition guidelines</w:t>
      </w:r>
      <w:r>
        <w:t>.</w:t>
      </w:r>
    </w:p>
    <w:p w14:paraId="796B94BC" w14:textId="77777777" w:rsidR="00451EC9" w:rsidRDefault="00451EC9"/>
    <w:sectPr w:rsidR="00451EC9" w:rsidSect="00D444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55456"/>
    <w:multiLevelType w:val="multilevel"/>
    <w:tmpl w:val="421A4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A61138"/>
    <w:multiLevelType w:val="multilevel"/>
    <w:tmpl w:val="86CCC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534D5F"/>
    <w:multiLevelType w:val="multilevel"/>
    <w:tmpl w:val="F70A0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E11BB8"/>
    <w:multiLevelType w:val="multilevel"/>
    <w:tmpl w:val="46EA0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686D6B"/>
    <w:multiLevelType w:val="multilevel"/>
    <w:tmpl w:val="D01E8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E063C8"/>
    <w:multiLevelType w:val="multilevel"/>
    <w:tmpl w:val="9AE26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BB2C0C"/>
    <w:multiLevelType w:val="multilevel"/>
    <w:tmpl w:val="FD94C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AA0233"/>
    <w:multiLevelType w:val="multilevel"/>
    <w:tmpl w:val="11C62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714801"/>
    <w:multiLevelType w:val="multilevel"/>
    <w:tmpl w:val="02C0F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9141408">
    <w:abstractNumId w:val="5"/>
  </w:num>
  <w:num w:numId="2" w16cid:durableId="16976339">
    <w:abstractNumId w:val="8"/>
  </w:num>
  <w:num w:numId="3" w16cid:durableId="1004355570">
    <w:abstractNumId w:val="3"/>
  </w:num>
  <w:num w:numId="4" w16cid:durableId="375084135">
    <w:abstractNumId w:val="4"/>
  </w:num>
  <w:num w:numId="5" w16cid:durableId="1696807141">
    <w:abstractNumId w:val="6"/>
  </w:num>
  <w:num w:numId="6" w16cid:durableId="340132643">
    <w:abstractNumId w:val="1"/>
  </w:num>
  <w:num w:numId="7" w16cid:durableId="906914646">
    <w:abstractNumId w:val="7"/>
  </w:num>
  <w:num w:numId="8" w16cid:durableId="1569997994">
    <w:abstractNumId w:val="0"/>
  </w:num>
  <w:num w:numId="9" w16cid:durableId="6091637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D43"/>
    <w:rsid w:val="000664E1"/>
    <w:rsid w:val="00275D98"/>
    <w:rsid w:val="00451EC9"/>
    <w:rsid w:val="00540A77"/>
    <w:rsid w:val="0077297F"/>
    <w:rsid w:val="00864EFE"/>
    <w:rsid w:val="00B678BB"/>
    <w:rsid w:val="00BB0B01"/>
    <w:rsid w:val="00BE76CB"/>
    <w:rsid w:val="00D444EC"/>
    <w:rsid w:val="00E40E57"/>
    <w:rsid w:val="00EA4D43"/>
    <w:rsid w:val="00EB7281"/>
    <w:rsid w:val="00EC11EE"/>
    <w:rsid w:val="00ED264E"/>
    <w:rsid w:val="00EF7CE4"/>
    <w:rsid w:val="00F30C38"/>
    <w:rsid w:val="00FD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66FF9"/>
  <w15:chartTrackingRefBased/>
  <w15:docId w15:val="{C9BC7AE9-DF51-4C9F-836F-81E8D053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ptos" w:hAnsi="Aptos"/>
      <w:color w:val="2424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4D43"/>
    <w:pPr>
      <w:keepNext/>
      <w:keepLines/>
      <w:shd w:val="clear" w:color="auto" w:fill="FFFFFF"/>
      <w:spacing w:before="360" w:after="80"/>
      <w:outlineLvl w:val="0"/>
    </w:pPr>
    <w:rPr>
      <w:rFonts w:ascii="Aptos Display" w:eastAsiaTheme="majorEastAsia" w:hAnsi="Aptos Display" w:cstheme="majorBidi"/>
      <w:b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D43"/>
    <w:pPr>
      <w:keepNext/>
      <w:keepLines/>
      <w:shd w:val="clear" w:color="auto" w:fill="FFFFFF"/>
      <w:spacing w:before="160" w:after="80"/>
      <w:outlineLvl w:val="1"/>
    </w:pPr>
    <w:rPr>
      <w:rFonts w:ascii="Aptos Display" w:eastAsiaTheme="majorEastAsia" w:hAnsi="Aptos Display" w:cstheme="majorBidi"/>
      <w:b/>
      <w:sz w:val="30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D43"/>
    <w:pPr>
      <w:keepNext/>
      <w:keepLines/>
      <w:shd w:val="clear" w:color="auto" w:fill="FFFFFF"/>
      <w:spacing w:before="160" w:after="80"/>
      <w:outlineLvl w:val="2"/>
    </w:pPr>
    <w:rPr>
      <w:rFonts w:eastAsiaTheme="majorEastAsia" w:cstheme="majorBidi"/>
      <w:b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D43"/>
    <w:pPr>
      <w:keepNext/>
      <w:keepLines/>
      <w:shd w:val="clear" w:color="auto" w:fill="FFFFFF"/>
      <w:spacing w:before="80" w:after="40"/>
      <w:outlineLvl w:val="3"/>
    </w:pPr>
    <w:rPr>
      <w:rFonts w:eastAsiaTheme="majorEastAsia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D43"/>
    <w:pPr>
      <w:keepNext/>
      <w:keepLines/>
      <w:shd w:val="clear" w:color="auto" w:fill="FFFFFF"/>
      <w:spacing w:before="80" w:after="4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D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D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D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D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4D43"/>
    <w:rPr>
      <w:rFonts w:ascii="Aptos Display" w:eastAsiaTheme="majorEastAsia" w:hAnsi="Aptos Display" w:cstheme="majorBidi"/>
      <w:b/>
      <w:color w:val="242424"/>
      <w:sz w:val="36"/>
      <w:szCs w:val="40"/>
      <w:shd w:val="clear" w:color="auto" w:fill="FFFFFF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D43"/>
    <w:rPr>
      <w:rFonts w:ascii="Aptos Display" w:eastAsiaTheme="majorEastAsia" w:hAnsi="Aptos Display" w:cstheme="majorBidi"/>
      <w:b/>
      <w:color w:val="242424"/>
      <w:sz w:val="30"/>
      <w:szCs w:val="32"/>
      <w:shd w:val="clear" w:color="auto" w:fill="FFFFF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D43"/>
    <w:rPr>
      <w:rFonts w:ascii="Aptos" w:eastAsiaTheme="majorEastAsia" w:hAnsi="Aptos" w:cstheme="majorBidi"/>
      <w:b/>
      <w:color w:val="242424"/>
      <w:sz w:val="26"/>
      <w:szCs w:val="28"/>
      <w:shd w:val="clear" w:color="auto" w:fill="FFFFF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D43"/>
    <w:rPr>
      <w:rFonts w:eastAsiaTheme="majorEastAsia" w:cstheme="majorBidi"/>
      <w:i/>
      <w:iCs/>
      <w:color w:val="242424"/>
      <w:shd w:val="clear" w:color="auto" w:fill="FFFFF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D43"/>
    <w:rPr>
      <w:rFonts w:eastAsiaTheme="majorEastAsia" w:cstheme="majorBidi"/>
      <w:color w:val="242424"/>
      <w:shd w:val="clear" w:color="auto" w:fill="FFFFF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D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D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D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D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4D43"/>
    <w:pPr>
      <w:shd w:val="clear" w:color="auto" w:fill="FFFFFF"/>
      <w:spacing w:after="80" w:line="240" w:lineRule="auto"/>
      <w:contextualSpacing/>
    </w:pPr>
    <w:rPr>
      <w:rFonts w:ascii="Aptos Display" w:eastAsiaTheme="majorEastAsia" w:hAnsi="Aptos Display" w:cstheme="majorBidi"/>
      <w:b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4D43"/>
    <w:rPr>
      <w:rFonts w:ascii="Aptos Display" w:eastAsiaTheme="majorEastAsia" w:hAnsi="Aptos Display" w:cstheme="majorBidi"/>
      <w:b/>
      <w:color w:val="242424"/>
      <w:spacing w:val="-10"/>
      <w:kern w:val="28"/>
      <w:sz w:val="48"/>
      <w:szCs w:val="56"/>
      <w:shd w:val="clear" w:color="auto" w:fill="FFFFFF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D43"/>
    <w:pPr>
      <w:numPr>
        <w:ilvl w:val="1"/>
      </w:numPr>
      <w:shd w:val="clear" w:color="auto" w:fill="FFFFFF"/>
    </w:pPr>
    <w:rPr>
      <w:rFonts w:eastAsiaTheme="majorEastAsia" w:cstheme="majorBidi"/>
      <w:color w:val="616161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4D43"/>
    <w:rPr>
      <w:rFonts w:ascii="Aptos" w:eastAsiaTheme="majorEastAsia" w:hAnsi="Aptos" w:cstheme="majorBidi"/>
      <w:color w:val="616161"/>
      <w:spacing w:val="15"/>
      <w:szCs w:val="28"/>
      <w:shd w:val="clear" w:color="auto" w:fill="FFFFFF"/>
    </w:rPr>
  </w:style>
  <w:style w:type="paragraph" w:styleId="Quote">
    <w:name w:val="Quote"/>
    <w:basedOn w:val="Normal"/>
    <w:next w:val="Normal"/>
    <w:link w:val="QuoteChar"/>
    <w:uiPriority w:val="29"/>
    <w:qFormat/>
    <w:rsid w:val="00EA4D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4D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4D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4D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D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D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4D43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EA4D4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A4D4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A4D43"/>
    <w:rPr>
      <w:i/>
      <w:iCs/>
    </w:rPr>
  </w:style>
  <w:style w:type="paragraph" w:styleId="NoSpacing">
    <w:name w:val="No Spacing"/>
    <w:uiPriority w:val="1"/>
    <w:qFormat/>
    <w:rsid w:val="00EA4D43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A4D4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A4D4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A4D4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A4D43"/>
    <w:pPr>
      <w:spacing w:before="240" w:after="0"/>
      <w:outlineLvl w:val="9"/>
    </w:pPr>
    <w:rPr>
      <w:szCs w:val="32"/>
    </w:rPr>
  </w:style>
  <w:style w:type="paragraph" w:styleId="NormalWeb">
    <w:name w:val="Normal (Web)"/>
    <w:basedOn w:val="Normal"/>
    <w:uiPriority w:val="99"/>
    <w:semiHidden/>
    <w:unhideWhenUsed/>
    <w:rsid w:val="00EA4D43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</w:rPr>
  </w:style>
  <w:style w:type="table" w:customStyle="1" w:styleId="DataTable">
    <w:name w:val="Data Table"/>
    <w:basedOn w:val="TableNormal"/>
    <w:qFormat/>
    <w:rsid w:val="00D444EC"/>
    <w:pPr>
      <w:spacing w:before="100" w:beforeAutospacing="1" w:after="100" w:afterAutospacing="1"/>
    </w:pPr>
    <w:rPr>
      <w:rFonts w:ascii="Aptos" w:hAnsi="Aptos"/>
      <w:color w:val="242424"/>
      <w:sz w:val="22"/>
      <w:szCs w:val="22"/>
    </w:rPr>
    <w:tblPr>
      <w:tblStyleRowBandSize w:val="1"/>
      <w:tblInd w:w="0" w:type="nil"/>
      <w:tblBorders>
        <w:bottom w:val="single" w:sz="8" w:space="0" w:color="BFBFBF"/>
      </w:tblBorders>
      <w:tblCellMar>
        <w:top w:w="86" w:type="dxa"/>
        <w:left w:w="86" w:type="dxa"/>
        <w:bottom w:w="86" w:type="dxa"/>
        <w:right w:w="86" w:type="dxa"/>
      </w:tblCellMar>
    </w:tblPr>
    <w:tblStylePr w:type="firstRow">
      <w:rPr>
        <w:b/>
      </w:rPr>
      <w:tblPr/>
      <w:tcPr>
        <w:tcBorders>
          <w:top w:val="single" w:sz="8" w:space="0" w:color="BFBFBF"/>
          <w:bottom w:val="single" w:sz="8" w:space="0" w:color="BFBFBF"/>
        </w:tcBorders>
        <w:shd w:val="clear" w:color="auto" w:fill="F4F4F4"/>
      </w:tcPr>
    </w:tblStylePr>
    <w:tblStylePr w:type="band1Horz">
      <w:tblPr/>
      <w:tcPr>
        <w:shd w:val="clear" w:color="auto" w:fill="FFFFFF"/>
      </w:tcPr>
    </w:tblStylePr>
    <w:tblStylePr w:type="band2Horz">
      <w:tblPr/>
      <w:tcPr>
        <w:shd w:val="clear" w:color="auto" w:fill="FFFFFF"/>
      </w:tcPr>
    </w:tblStylePr>
  </w:style>
  <w:style w:type="paragraph" w:customStyle="1" w:styleId="TableTitle">
    <w:name w:val="Table Title"/>
    <w:basedOn w:val="Normal"/>
    <w:qFormat/>
    <w:rsid w:val="00D444EC"/>
    <w:pPr>
      <w:keepNext/>
      <w:spacing w:before="360" w:after="120" w:line="240" w:lineRule="auto"/>
    </w:pPr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912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6C6BB2B2FAE14FB818A6CF9D5A117E" ma:contentTypeVersion="18" ma:contentTypeDescription="Create a new document." ma:contentTypeScope="" ma:versionID="da403cad035469fd2145b4495da1dcd0">
  <xsd:schema xmlns:xsd="http://www.w3.org/2001/XMLSchema" xmlns:xs="http://www.w3.org/2001/XMLSchema" xmlns:p="http://schemas.microsoft.com/office/2006/metadata/properties" xmlns:ns2="0cb3e361-cdc9-4ee3-ad47-2116a48a66f3" xmlns:ns3="bfdc451a-20ee-435c-b5a9-ae41305c95c1" targetNamespace="http://schemas.microsoft.com/office/2006/metadata/properties" ma:root="true" ma:fieldsID="922c5820389d5945958de4e2a2e2d400" ns2:_="" ns3:_="">
    <xsd:import namespace="0cb3e361-cdc9-4ee3-ad47-2116a48a66f3"/>
    <xsd:import namespace="bfdc451a-20ee-435c-b5a9-ae41305c95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b3e361-cdc9-4ee3-ad47-2116a48a66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b1cb82e-fcfc-4c74-a144-02a4529638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c451a-20ee-435c-b5a9-ae41305c95c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235e90e-445e-44fc-9bea-e2e7f741e405}" ma:internalName="TaxCatchAll" ma:showField="CatchAllData" ma:web="bfdc451a-20ee-435c-b5a9-ae41305c95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b3e361-cdc9-4ee3-ad47-2116a48a66f3">
      <Terms xmlns="http://schemas.microsoft.com/office/infopath/2007/PartnerControls"/>
    </lcf76f155ced4ddcb4097134ff3c332f>
    <TaxCatchAll xmlns="bfdc451a-20ee-435c-b5a9-ae41305c95c1" xsi:nil="true"/>
  </documentManagement>
</p:properties>
</file>

<file path=customXml/itemProps1.xml><?xml version="1.0" encoding="utf-8"?>
<ds:datastoreItem xmlns:ds="http://schemas.openxmlformats.org/officeDocument/2006/customXml" ds:itemID="{0B29862F-8D65-4A58-9D75-5A01BB799552}"/>
</file>

<file path=customXml/itemProps2.xml><?xml version="1.0" encoding="utf-8"?>
<ds:datastoreItem xmlns:ds="http://schemas.openxmlformats.org/officeDocument/2006/customXml" ds:itemID="{737F7000-872E-4CC7-92D4-B2E85B70F93A}"/>
</file>

<file path=customXml/itemProps3.xml><?xml version="1.0" encoding="utf-8"?>
<ds:datastoreItem xmlns:ds="http://schemas.openxmlformats.org/officeDocument/2006/customXml" ds:itemID="{DDC63ED1-F007-45AE-84B4-4D551A2465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Anne-Marie Jordan</dc:creator>
  <cp:keywords/>
  <dc:description/>
  <cp:lastModifiedBy>Anne-Marie Jordan</cp:lastModifiedBy>
  <cp:revision>12</cp:revision>
  <dcterms:created xsi:type="dcterms:W3CDTF">2026-10-23T10:22:00Z</dcterms:created>
  <dcterms:modified xsi:type="dcterms:W3CDTF">2026-10-23T11:01:00Z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0x010100806C6BB2B2FAE14FB818A6CF9D5A117E</vt:lpwstr>
  </property>
</Properties>
</file>