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7358D" w:rsidRDefault="004F7874">
      <w:pPr>
        <w:keepNext/>
        <w:spacing w:before="40" w:after="220"/>
        <w:ind w:left="720" w:hanging="360"/>
        <w:jc w:val="center"/>
        <w:rPr>
          <w:rFonts w:ascii="Times New Roman" w:eastAsia="Times New Roman" w:hAnsi="Times New Roman"/>
          <w:b/>
          <w:sz w:val="28"/>
          <w:szCs w:val="28"/>
        </w:rPr>
      </w:pPr>
      <w:r>
        <w:rPr>
          <w:rFonts w:ascii="Times New Roman" w:eastAsia="Times New Roman" w:hAnsi="Times New Roman"/>
          <w:b/>
          <w:sz w:val="28"/>
          <w:szCs w:val="28"/>
        </w:rPr>
        <w:t>Conflict of Interest Policy</w:t>
      </w:r>
    </w:p>
    <w:p w:rsidR="007B7FF2" w:rsidRDefault="0097358D">
      <w:pPr>
        <w:keepNext/>
        <w:spacing w:before="40" w:after="220"/>
        <w:ind w:left="720" w:hanging="360"/>
        <w:jc w:val="center"/>
        <w:rPr>
          <w:rFonts w:ascii="Times New Roman" w:eastAsia="Times New Roman" w:hAnsi="Times New Roman"/>
          <w:b/>
          <w:sz w:val="28"/>
          <w:szCs w:val="28"/>
        </w:rPr>
      </w:pPr>
      <w:r>
        <w:rPr>
          <w:rFonts w:ascii="Times New Roman" w:eastAsia="Times New Roman" w:hAnsi="Times New Roman"/>
          <w:b/>
          <w:sz w:val="28"/>
          <w:szCs w:val="28"/>
        </w:rPr>
        <w:t xml:space="preserve">(the “Policy”) </w:t>
      </w:r>
    </w:p>
    <w:p w:rsidR="007B7FF2" w:rsidRDefault="004F7874">
      <w:pPr>
        <w:keepNext/>
        <w:numPr>
          <w:ilvl w:val="0"/>
          <w:numId w:val="7"/>
        </w:numPr>
        <w:pBdr>
          <w:top w:val="nil"/>
          <w:left w:val="nil"/>
          <w:bottom w:val="nil"/>
          <w:right w:val="nil"/>
          <w:between w:val="nil"/>
        </w:pBdr>
        <w:spacing w:before="40" w:after="220"/>
        <w:jc w:val="both"/>
      </w:pPr>
      <w:r>
        <w:rPr>
          <w:rFonts w:ascii="Times New Roman" w:eastAsia="Times New Roman" w:hAnsi="Times New Roman"/>
          <w:b/>
          <w:color w:val="000000"/>
          <w:sz w:val="22"/>
          <w:szCs w:val="22"/>
        </w:rPr>
        <w:t xml:space="preserve">Introduction </w:t>
      </w:r>
    </w:p>
    <w:p w:rsidR="007B7FF2" w:rsidRDefault="004F7874">
      <w:pPr>
        <w:keepNext/>
        <w:spacing w:before="40" w:after="220" w:line="360" w:lineRule="auto"/>
        <w:jc w:val="both"/>
        <w:rPr>
          <w:rFonts w:ascii="Times New Roman" w:eastAsia="Times New Roman" w:hAnsi="Times New Roman"/>
          <w:sz w:val="22"/>
          <w:szCs w:val="22"/>
        </w:rPr>
      </w:pPr>
      <w:r>
        <w:rPr>
          <w:rFonts w:ascii="Times New Roman" w:eastAsia="Times New Roman" w:hAnsi="Times New Roman"/>
          <w:sz w:val="22"/>
          <w:szCs w:val="22"/>
        </w:rPr>
        <w:t>This Policy enables</w:t>
      </w:r>
      <w:r w:rsidR="0097358D">
        <w:rPr>
          <w:rFonts w:ascii="Times New Roman" w:eastAsia="Times New Roman" w:hAnsi="Times New Roman"/>
          <w:sz w:val="22"/>
          <w:szCs w:val="22"/>
        </w:rPr>
        <w:t xml:space="preserve"> </w:t>
      </w:r>
      <w:proofErr w:type="spellStart"/>
      <w:r w:rsidR="0097358D">
        <w:rPr>
          <w:rFonts w:ascii="Times New Roman" w:eastAsia="Times New Roman" w:hAnsi="Times New Roman"/>
          <w:sz w:val="22"/>
          <w:szCs w:val="22"/>
        </w:rPr>
        <w:t>Animoca</w:t>
      </w:r>
      <w:proofErr w:type="spellEnd"/>
      <w:r w:rsidR="0097358D">
        <w:rPr>
          <w:rFonts w:ascii="Times New Roman" w:eastAsia="Times New Roman" w:hAnsi="Times New Roman"/>
          <w:sz w:val="22"/>
          <w:szCs w:val="22"/>
        </w:rPr>
        <w:t xml:space="preserve"> Brands Middle East Advisory (the “Firm”)</w:t>
      </w:r>
      <w:r>
        <w:rPr>
          <w:rFonts w:ascii="Times New Roman" w:eastAsia="Times New Roman" w:hAnsi="Times New Roman"/>
          <w:sz w:val="22"/>
          <w:szCs w:val="22"/>
        </w:rPr>
        <w:t xml:space="preserve"> to effectively manage Conflicts of Interest and ensure that all Related Party Transactions are conducted in a way that protects </w:t>
      </w:r>
      <w:sdt>
        <w:sdtPr>
          <w:tag w:val="goog_rdk_17"/>
          <w:id w:val="-1604726986"/>
        </w:sdtPr>
        <w:sdtContent>
          <w:r>
            <w:rPr>
              <w:rFonts w:ascii="Times New Roman" w:eastAsia="Times New Roman" w:hAnsi="Times New Roman"/>
              <w:sz w:val="22"/>
              <w:szCs w:val="22"/>
            </w:rPr>
            <w:t xml:space="preserve">the </w:t>
          </w:r>
          <w:r w:rsidR="0097358D">
            <w:rPr>
              <w:rFonts w:ascii="Times New Roman" w:eastAsia="Times New Roman" w:hAnsi="Times New Roman"/>
              <w:sz w:val="22"/>
              <w:szCs w:val="22"/>
            </w:rPr>
            <w:t>Firm</w:t>
          </w:r>
        </w:sdtContent>
      </w:sdt>
      <w:r>
        <w:rPr>
          <w:rFonts w:ascii="Times New Roman" w:eastAsia="Times New Roman" w:hAnsi="Times New Roman"/>
          <w:sz w:val="22"/>
          <w:szCs w:val="22"/>
        </w:rPr>
        <w:t xml:space="preserve"> from conflicts that may arise between it and its Related Parties. The Policy safeguards both </w:t>
      </w:r>
      <w:r w:rsidR="004B2332">
        <w:rPr>
          <w:rFonts w:ascii="Times New Roman" w:eastAsia="Times New Roman" w:hAnsi="Times New Roman"/>
          <w:sz w:val="22"/>
          <w:szCs w:val="22"/>
        </w:rPr>
        <w:t>the Firm</w:t>
      </w:r>
      <w:r>
        <w:rPr>
          <w:rFonts w:ascii="Times New Roman" w:eastAsia="Times New Roman" w:hAnsi="Times New Roman"/>
          <w:sz w:val="22"/>
          <w:szCs w:val="22"/>
        </w:rPr>
        <w:t xml:space="preserve"> and its Relevant Persons from any undisclosed or poorly managed Conflicts of Interest or Related Party Transactions.</w:t>
      </w:r>
    </w:p>
    <w:p w:rsidR="007B7FF2" w:rsidRDefault="004F7874">
      <w:pPr>
        <w:keepNext/>
        <w:spacing w:before="40" w:after="220"/>
        <w:jc w:val="both"/>
        <w:rPr>
          <w:rFonts w:ascii="Times New Roman" w:eastAsia="Times New Roman" w:hAnsi="Times New Roman"/>
          <w:sz w:val="22"/>
          <w:szCs w:val="22"/>
        </w:rPr>
      </w:pPr>
      <w:bookmarkStart w:id="0" w:name="_heading=h.30j0zll" w:colFirst="0" w:colLast="0"/>
      <w:bookmarkEnd w:id="0"/>
      <w:r>
        <w:rPr>
          <w:rFonts w:ascii="Times New Roman" w:eastAsia="Times New Roman" w:hAnsi="Times New Roman"/>
          <w:sz w:val="22"/>
          <w:szCs w:val="22"/>
        </w:rPr>
        <w:t>The objectives of this Policy are to:</w:t>
      </w:r>
    </w:p>
    <w:p w:rsidR="007B7FF2" w:rsidRDefault="004F7874">
      <w:pPr>
        <w:keepNext/>
        <w:numPr>
          <w:ilvl w:val="0"/>
          <w:numId w:val="14"/>
        </w:numPr>
        <w:pBdr>
          <w:top w:val="nil"/>
          <w:left w:val="nil"/>
          <w:bottom w:val="nil"/>
          <w:right w:val="nil"/>
          <w:between w:val="nil"/>
        </w:pBdr>
        <w:spacing w:before="40" w:line="360" w:lineRule="auto"/>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Provide information on conflicts of interest and their relevance;</w:t>
      </w:r>
    </w:p>
    <w:p w:rsidR="007B7FF2" w:rsidRDefault="004F7874">
      <w:pPr>
        <w:keepNext/>
        <w:numPr>
          <w:ilvl w:val="0"/>
          <w:numId w:val="14"/>
        </w:numPr>
        <w:pBdr>
          <w:top w:val="nil"/>
          <w:left w:val="nil"/>
          <w:bottom w:val="nil"/>
          <w:right w:val="nil"/>
          <w:between w:val="nil"/>
        </w:pBdr>
        <w:spacing w:line="360" w:lineRule="auto"/>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Aid in identifying significant Conflicts of Interest and the applicable mitigation measures;</w:t>
      </w:r>
    </w:p>
    <w:p w:rsidR="007B7FF2" w:rsidRDefault="004F7874">
      <w:pPr>
        <w:keepNext/>
        <w:numPr>
          <w:ilvl w:val="0"/>
          <w:numId w:val="14"/>
        </w:numPr>
        <w:pBdr>
          <w:top w:val="nil"/>
          <w:left w:val="nil"/>
          <w:bottom w:val="nil"/>
          <w:right w:val="nil"/>
          <w:between w:val="nil"/>
        </w:pBdr>
        <w:spacing w:line="360" w:lineRule="auto"/>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Outline procedures for managing Conflicts of Interest; and</w:t>
      </w:r>
    </w:p>
    <w:p w:rsidR="007B7FF2" w:rsidRDefault="004F7874">
      <w:pPr>
        <w:keepNext/>
        <w:numPr>
          <w:ilvl w:val="0"/>
          <w:numId w:val="14"/>
        </w:numPr>
        <w:pBdr>
          <w:top w:val="nil"/>
          <w:left w:val="nil"/>
          <w:bottom w:val="nil"/>
          <w:right w:val="nil"/>
          <w:between w:val="nil"/>
        </w:pBdr>
        <w:spacing w:line="360" w:lineRule="auto"/>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Establish a framework for identifying, evaluating, approving, and disclosing Related Party Transactions in compliance with legal and regulatory requirements.</w:t>
      </w:r>
    </w:p>
    <w:p w:rsidR="007B7FF2" w:rsidRDefault="007B7FF2">
      <w:pPr>
        <w:keepNext/>
        <w:pBdr>
          <w:top w:val="nil"/>
          <w:left w:val="nil"/>
          <w:bottom w:val="nil"/>
          <w:right w:val="nil"/>
          <w:between w:val="nil"/>
        </w:pBdr>
        <w:spacing w:line="360" w:lineRule="auto"/>
        <w:ind w:left="720"/>
        <w:jc w:val="both"/>
        <w:rPr>
          <w:rFonts w:ascii="Times New Roman" w:eastAsia="Times New Roman" w:hAnsi="Times New Roman"/>
          <w:color w:val="000000"/>
          <w:sz w:val="22"/>
          <w:szCs w:val="22"/>
        </w:rPr>
      </w:pPr>
    </w:p>
    <w:p w:rsidR="007B7FF2" w:rsidRDefault="007B7FF2">
      <w:pPr>
        <w:keepNext/>
        <w:pBdr>
          <w:top w:val="nil"/>
          <w:left w:val="nil"/>
          <w:bottom w:val="nil"/>
          <w:right w:val="nil"/>
          <w:between w:val="nil"/>
        </w:pBdr>
        <w:spacing w:line="360" w:lineRule="auto"/>
        <w:ind w:left="720"/>
        <w:jc w:val="both"/>
        <w:rPr>
          <w:rFonts w:ascii="Times New Roman" w:eastAsia="Times New Roman" w:hAnsi="Times New Roman"/>
          <w:sz w:val="22"/>
          <w:szCs w:val="22"/>
        </w:rPr>
      </w:pPr>
    </w:p>
    <w:p w:rsidR="007B7FF2" w:rsidRDefault="004F7874" w:rsidP="004B2332">
      <w:pPr>
        <w:keepNext/>
        <w:numPr>
          <w:ilvl w:val="0"/>
          <w:numId w:val="7"/>
        </w:numPr>
        <w:pBdr>
          <w:top w:val="nil"/>
          <w:left w:val="nil"/>
          <w:bottom w:val="nil"/>
          <w:right w:val="nil"/>
          <w:between w:val="nil"/>
        </w:pBdr>
        <w:spacing w:before="40" w:after="220"/>
        <w:jc w:val="both"/>
        <w:rPr>
          <w:color w:val="000000"/>
          <w:sz w:val="22"/>
          <w:szCs w:val="22"/>
        </w:rPr>
      </w:pPr>
      <w:r>
        <w:rPr>
          <w:rFonts w:ascii="Times New Roman" w:eastAsia="Times New Roman" w:hAnsi="Times New Roman"/>
          <w:b/>
          <w:color w:val="000000"/>
          <w:sz w:val="22"/>
          <w:szCs w:val="22"/>
        </w:rPr>
        <w:t>Scope</w:t>
      </w:r>
    </w:p>
    <w:p w:rsidR="007B7FF2" w:rsidRDefault="004F7874">
      <w:pPr>
        <w:keepNext/>
        <w:spacing w:before="40" w:after="220" w:line="360" w:lineRule="auto"/>
        <w:jc w:val="both"/>
        <w:rPr>
          <w:rFonts w:ascii="Times New Roman" w:eastAsia="Times New Roman" w:hAnsi="Times New Roman"/>
          <w:sz w:val="22"/>
          <w:szCs w:val="22"/>
        </w:rPr>
      </w:pPr>
      <w:r>
        <w:rPr>
          <w:rFonts w:ascii="Times New Roman" w:eastAsia="Times New Roman" w:hAnsi="Times New Roman"/>
          <w:sz w:val="22"/>
          <w:szCs w:val="22"/>
        </w:rPr>
        <w:t xml:space="preserve">This Policy applies to all Staff e.g. employees, service providers or independent contractors of the </w:t>
      </w:r>
      <w:sdt>
        <w:sdtPr>
          <w:tag w:val="goog_rdk_19"/>
          <w:id w:val="1324002310"/>
        </w:sdtPr>
        <w:sdtContent>
          <w:r w:rsidR="0097358D">
            <w:rPr>
              <w:rFonts w:ascii="Times New Roman" w:eastAsia="Times New Roman" w:hAnsi="Times New Roman"/>
              <w:sz w:val="22"/>
              <w:szCs w:val="22"/>
            </w:rPr>
            <w:t>Firm</w:t>
          </w:r>
        </w:sdtContent>
      </w:sdt>
      <w:r>
        <w:rPr>
          <w:rFonts w:ascii="Times New Roman" w:eastAsia="Times New Roman" w:hAnsi="Times New Roman"/>
          <w:sz w:val="22"/>
          <w:szCs w:val="22"/>
        </w:rPr>
        <w:t xml:space="preserve">, who are responsible for familiarising themselves with its content, adhering to the relevant requirements, and ensuring compliance both in letter and spirit, while acting with integrity and professionalism. Any failure to do so will be considered a serious violation of </w:t>
      </w:r>
      <w:r w:rsidR="0097358D">
        <w:rPr>
          <w:rFonts w:ascii="Times New Roman" w:eastAsia="Times New Roman" w:hAnsi="Times New Roman"/>
          <w:sz w:val="22"/>
          <w:szCs w:val="22"/>
        </w:rPr>
        <w:t>Firm</w:t>
      </w:r>
      <w:r>
        <w:rPr>
          <w:rFonts w:ascii="Times New Roman" w:eastAsia="Times New Roman" w:hAnsi="Times New Roman"/>
          <w:sz w:val="22"/>
          <w:szCs w:val="22"/>
        </w:rPr>
        <w:t xml:space="preserve"> conduct standards.  </w:t>
      </w:r>
    </w:p>
    <w:p w:rsidR="007B7FF2" w:rsidRDefault="004F7874">
      <w:pPr>
        <w:keepNext/>
        <w:spacing w:before="40" w:after="220" w:line="360" w:lineRule="auto"/>
        <w:jc w:val="both"/>
        <w:rPr>
          <w:rFonts w:ascii="Times New Roman" w:eastAsia="Times New Roman" w:hAnsi="Times New Roman"/>
          <w:sz w:val="22"/>
          <w:szCs w:val="22"/>
        </w:rPr>
      </w:pPr>
      <w:r>
        <w:rPr>
          <w:rFonts w:ascii="Times New Roman" w:eastAsia="Times New Roman" w:hAnsi="Times New Roman"/>
          <w:sz w:val="22"/>
          <w:szCs w:val="22"/>
        </w:rPr>
        <w:t>In the event that any provision of this Policy conflicts with the applicable laws and regulations of the UAE, the laws and regulations will take precedence, effective from the date they come into force.</w:t>
      </w:r>
    </w:p>
    <w:p w:rsidR="007B7FF2" w:rsidRDefault="007B7FF2">
      <w:pPr>
        <w:keepNext/>
        <w:pBdr>
          <w:top w:val="nil"/>
          <w:left w:val="nil"/>
          <w:bottom w:val="nil"/>
          <w:right w:val="nil"/>
          <w:between w:val="nil"/>
        </w:pBdr>
        <w:spacing w:before="40"/>
        <w:ind w:left="720"/>
        <w:jc w:val="both"/>
        <w:rPr>
          <w:rFonts w:ascii="Times New Roman" w:eastAsia="Times New Roman" w:hAnsi="Times New Roman"/>
          <w:color w:val="000000"/>
          <w:sz w:val="22"/>
          <w:szCs w:val="22"/>
        </w:rPr>
      </w:pPr>
    </w:p>
    <w:p w:rsidR="007B7FF2" w:rsidRDefault="004F7874" w:rsidP="004B2332">
      <w:pPr>
        <w:keepNext/>
        <w:numPr>
          <w:ilvl w:val="0"/>
          <w:numId w:val="7"/>
        </w:numPr>
        <w:pBdr>
          <w:top w:val="nil"/>
          <w:left w:val="nil"/>
          <w:bottom w:val="nil"/>
          <w:right w:val="nil"/>
          <w:between w:val="nil"/>
        </w:pBdr>
        <w:spacing w:before="40" w:after="220"/>
        <w:jc w:val="both"/>
        <w:rPr>
          <w:color w:val="000000"/>
          <w:sz w:val="22"/>
          <w:szCs w:val="22"/>
        </w:rPr>
      </w:pPr>
      <w:r>
        <w:rPr>
          <w:rFonts w:ascii="Times New Roman" w:eastAsia="Times New Roman" w:hAnsi="Times New Roman"/>
          <w:b/>
          <w:color w:val="000000"/>
          <w:sz w:val="22"/>
          <w:szCs w:val="22"/>
        </w:rPr>
        <w:t>Conflict of Interest</w:t>
      </w:r>
    </w:p>
    <w:p w:rsidR="007B7FF2" w:rsidRDefault="004F7874">
      <w:pPr>
        <w:keepNext/>
        <w:spacing w:before="40" w:after="220" w:line="360" w:lineRule="auto"/>
        <w:jc w:val="both"/>
        <w:rPr>
          <w:rFonts w:ascii="Times New Roman" w:eastAsia="Times New Roman" w:hAnsi="Times New Roman"/>
          <w:sz w:val="22"/>
          <w:szCs w:val="22"/>
        </w:rPr>
      </w:pPr>
      <w:r>
        <w:rPr>
          <w:rFonts w:ascii="Times New Roman" w:eastAsia="Times New Roman" w:hAnsi="Times New Roman"/>
          <w:sz w:val="22"/>
          <w:szCs w:val="22"/>
        </w:rPr>
        <w:t>A Conflict of Interest occurs when an individual has a competing personal or professional interest that could influence or compromise, or be perceived by others as influencing or compromising, their independent judgment. This may impact their ability to carry out their duties impartially, regardless of whether their judgment is actually affected.</w:t>
      </w:r>
    </w:p>
    <w:p w:rsidR="007B7FF2" w:rsidRDefault="004F7874">
      <w:pPr>
        <w:keepNext/>
        <w:spacing w:before="40" w:after="220"/>
        <w:jc w:val="both"/>
        <w:rPr>
          <w:rFonts w:ascii="Times New Roman" w:eastAsia="Times New Roman" w:hAnsi="Times New Roman"/>
          <w:sz w:val="22"/>
          <w:szCs w:val="22"/>
        </w:rPr>
      </w:pPr>
      <w:r>
        <w:rPr>
          <w:rFonts w:ascii="Times New Roman" w:eastAsia="Times New Roman" w:hAnsi="Times New Roman"/>
          <w:sz w:val="22"/>
          <w:szCs w:val="22"/>
        </w:rPr>
        <w:t xml:space="preserve">The </w:t>
      </w:r>
      <w:r w:rsidR="0097358D">
        <w:rPr>
          <w:rFonts w:ascii="Times New Roman" w:eastAsia="Times New Roman" w:hAnsi="Times New Roman"/>
          <w:sz w:val="22"/>
          <w:szCs w:val="22"/>
        </w:rPr>
        <w:t>Firm</w:t>
      </w:r>
      <w:r>
        <w:rPr>
          <w:rFonts w:ascii="Times New Roman" w:eastAsia="Times New Roman" w:hAnsi="Times New Roman"/>
          <w:sz w:val="22"/>
          <w:szCs w:val="22"/>
        </w:rPr>
        <w:t xml:space="preserve"> must use all reasonable efforts to avoid conflicts of interest between any of the following: </w:t>
      </w:r>
    </w:p>
    <w:p w:rsidR="007B7FF2" w:rsidRDefault="004F7874">
      <w:pPr>
        <w:keepNext/>
        <w:numPr>
          <w:ilvl w:val="0"/>
          <w:numId w:val="4"/>
        </w:numPr>
        <w:pBdr>
          <w:top w:val="nil"/>
          <w:left w:val="nil"/>
          <w:bottom w:val="nil"/>
          <w:right w:val="nil"/>
          <w:between w:val="nil"/>
        </w:pBdr>
        <w:spacing w:before="40" w:line="360" w:lineRule="auto"/>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 xml:space="preserve">the company Group of which the </w:t>
      </w:r>
      <w:r w:rsidR="0097358D">
        <w:rPr>
          <w:rFonts w:ascii="Times New Roman" w:eastAsia="Times New Roman" w:hAnsi="Times New Roman"/>
          <w:color w:val="000000"/>
          <w:sz w:val="22"/>
          <w:szCs w:val="22"/>
        </w:rPr>
        <w:t>Firm</w:t>
      </w:r>
      <w:r>
        <w:rPr>
          <w:rFonts w:ascii="Times New Roman" w:eastAsia="Times New Roman" w:hAnsi="Times New Roman"/>
          <w:color w:val="000000"/>
          <w:sz w:val="22"/>
          <w:szCs w:val="22"/>
        </w:rPr>
        <w:t xml:space="preserve"> is a member; </w:t>
      </w:r>
    </w:p>
    <w:p w:rsidR="007B7FF2" w:rsidRDefault="004F7874">
      <w:pPr>
        <w:keepNext/>
        <w:numPr>
          <w:ilvl w:val="0"/>
          <w:numId w:val="4"/>
        </w:numPr>
        <w:pBdr>
          <w:top w:val="nil"/>
          <w:left w:val="nil"/>
          <w:bottom w:val="nil"/>
          <w:right w:val="nil"/>
          <w:between w:val="nil"/>
        </w:pBdr>
        <w:spacing w:line="360" w:lineRule="auto"/>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 xml:space="preserve">the </w:t>
      </w:r>
      <w:r w:rsidR="0097358D">
        <w:rPr>
          <w:rFonts w:ascii="Times New Roman" w:eastAsia="Times New Roman" w:hAnsi="Times New Roman"/>
          <w:color w:val="000000"/>
          <w:sz w:val="22"/>
          <w:szCs w:val="22"/>
        </w:rPr>
        <w:t>Firm</w:t>
      </w:r>
      <w:r>
        <w:rPr>
          <w:rFonts w:ascii="Times New Roman" w:eastAsia="Times New Roman" w:hAnsi="Times New Roman"/>
          <w:color w:val="000000"/>
          <w:sz w:val="22"/>
          <w:szCs w:val="22"/>
        </w:rPr>
        <w:t>;</w:t>
      </w:r>
    </w:p>
    <w:p w:rsidR="007B7FF2" w:rsidRDefault="004F7874">
      <w:pPr>
        <w:keepNext/>
        <w:numPr>
          <w:ilvl w:val="0"/>
          <w:numId w:val="4"/>
        </w:numPr>
        <w:pBdr>
          <w:top w:val="nil"/>
          <w:left w:val="nil"/>
          <w:bottom w:val="nil"/>
          <w:right w:val="nil"/>
          <w:between w:val="nil"/>
        </w:pBdr>
        <w:spacing w:line="360" w:lineRule="auto"/>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the board of any of the above;</w:t>
      </w:r>
    </w:p>
    <w:p w:rsidR="007B7FF2" w:rsidRDefault="004F7874">
      <w:pPr>
        <w:keepNext/>
        <w:numPr>
          <w:ilvl w:val="0"/>
          <w:numId w:val="4"/>
        </w:numPr>
        <w:pBdr>
          <w:top w:val="nil"/>
          <w:left w:val="nil"/>
          <w:bottom w:val="nil"/>
          <w:right w:val="nil"/>
          <w:between w:val="nil"/>
        </w:pBdr>
        <w:spacing w:line="360" w:lineRule="auto"/>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the staff of any of the above;</w:t>
      </w:r>
    </w:p>
    <w:p w:rsidR="007B7FF2" w:rsidRDefault="004F7874">
      <w:pPr>
        <w:keepNext/>
        <w:numPr>
          <w:ilvl w:val="0"/>
          <w:numId w:val="4"/>
        </w:numPr>
        <w:pBdr>
          <w:top w:val="nil"/>
          <w:left w:val="nil"/>
          <w:bottom w:val="nil"/>
          <w:right w:val="nil"/>
          <w:between w:val="nil"/>
        </w:pBdr>
        <w:spacing w:line="360" w:lineRule="auto"/>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 xml:space="preserve">the clients of any of the above; and/or </w:t>
      </w:r>
    </w:p>
    <w:p w:rsidR="007B7FF2" w:rsidRDefault="004F7874">
      <w:pPr>
        <w:keepNext/>
        <w:numPr>
          <w:ilvl w:val="0"/>
          <w:numId w:val="4"/>
        </w:numPr>
        <w:pBdr>
          <w:top w:val="nil"/>
          <w:left w:val="nil"/>
          <w:bottom w:val="nil"/>
          <w:right w:val="nil"/>
          <w:between w:val="nil"/>
        </w:pBdr>
        <w:spacing w:line="360" w:lineRule="auto"/>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 xml:space="preserve">the investors of any of the above. </w:t>
      </w:r>
    </w:p>
    <w:p w:rsidR="007B7FF2" w:rsidRDefault="007B7FF2">
      <w:pPr>
        <w:keepNext/>
        <w:pBdr>
          <w:top w:val="nil"/>
          <w:left w:val="nil"/>
          <w:bottom w:val="nil"/>
          <w:right w:val="nil"/>
          <w:between w:val="nil"/>
        </w:pBdr>
        <w:spacing w:line="360" w:lineRule="auto"/>
        <w:ind w:left="720"/>
        <w:jc w:val="both"/>
        <w:rPr>
          <w:color w:val="000000"/>
          <w:sz w:val="22"/>
          <w:szCs w:val="22"/>
        </w:rPr>
      </w:pPr>
    </w:p>
    <w:p w:rsidR="007B7FF2" w:rsidRDefault="007B7FF2">
      <w:pPr>
        <w:keepNext/>
        <w:pBdr>
          <w:top w:val="nil"/>
          <w:left w:val="nil"/>
          <w:bottom w:val="nil"/>
          <w:right w:val="nil"/>
          <w:between w:val="nil"/>
        </w:pBdr>
        <w:spacing w:before="40" w:line="360" w:lineRule="auto"/>
        <w:jc w:val="both"/>
        <w:rPr>
          <w:rFonts w:ascii="Times New Roman" w:eastAsia="Times New Roman" w:hAnsi="Times New Roman"/>
          <w:b/>
          <w:sz w:val="22"/>
          <w:szCs w:val="22"/>
        </w:rPr>
      </w:pPr>
    </w:p>
    <w:p w:rsidR="007B7FF2" w:rsidRDefault="004F7874" w:rsidP="004B2332">
      <w:pPr>
        <w:keepNext/>
        <w:numPr>
          <w:ilvl w:val="0"/>
          <w:numId w:val="7"/>
        </w:numPr>
        <w:pBdr>
          <w:top w:val="nil"/>
          <w:left w:val="nil"/>
          <w:bottom w:val="nil"/>
          <w:right w:val="nil"/>
          <w:between w:val="nil"/>
        </w:pBdr>
        <w:spacing w:before="40" w:after="220"/>
        <w:jc w:val="both"/>
        <w:rPr>
          <w:color w:val="000000"/>
          <w:sz w:val="22"/>
          <w:szCs w:val="22"/>
        </w:rPr>
      </w:pPr>
      <w:r>
        <w:rPr>
          <w:rFonts w:ascii="Times New Roman" w:eastAsia="Times New Roman" w:hAnsi="Times New Roman"/>
          <w:b/>
          <w:color w:val="000000"/>
          <w:sz w:val="22"/>
          <w:szCs w:val="22"/>
        </w:rPr>
        <w:t>Disclosure Process</w:t>
      </w:r>
    </w:p>
    <w:p w:rsidR="007B7FF2" w:rsidRDefault="007B7FF2">
      <w:pPr>
        <w:rPr>
          <w:rFonts w:ascii="Times New Roman" w:eastAsia="Times New Roman" w:hAnsi="Times New Roman"/>
          <w:b/>
          <w:color w:val="000000"/>
          <w:sz w:val="22"/>
          <w:szCs w:val="22"/>
        </w:rPr>
      </w:pPr>
    </w:p>
    <w:p w:rsidR="007B7FF2" w:rsidRDefault="004F7874">
      <w:pPr>
        <w:spacing w:line="360" w:lineRule="auto"/>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 xml:space="preserve">The </w:t>
      </w:r>
      <w:r w:rsidR="0097358D">
        <w:rPr>
          <w:rFonts w:ascii="Times New Roman" w:eastAsia="Times New Roman" w:hAnsi="Times New Roman"/>
          <w:color w:val="000000"/>
          <w:sz w:val="22"/>
          <w:szCs w:val="22"/>
        </w:rPr>
        <w:t>Firm</w:t>
      </w:r>
      <w:r>
        <w:rPr>
          <w:rFonts w:ascii="Times New Roman" w:eastAsia="Times New Roman" w:hAnsi="Times New Roman"/>
          <w:color w:val="000000"/>
          <w:sz w:val="22"/>
          <w:szCs w:val="22"/>
        </w:rPr>
        <w:t xml:space="preserve"> requires its employees to apply good judgement and act with integrity, taking all appropriate steps to:</w:t>
      </w:r>
    </w:p>
    <w:p w:rsidR="007B7FF2" w:rsidRDefault="004F7874">
      <w:pPr>
        <w:spacing w:line="360" w:lineRule="auto"/>
        <w:ind w:left="1080" w:hanging="360"/>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1.</w:t>
      </w:r>
      <w:r>
        <w:rPr>
          <w:rFonts w:ascii="Times New Roman" w:eastAsia="Times New Roman" w:hAnsi="Times New Roman"/>
          <w:color w:val="000000"/>
          <w:sz w:val="22"/>
          <w:szCs w:val="22"/>
        </w:rPr>
        <w:tab/>
        <w:t>Avoid personal conflicts (for example, in their personal account dealings); and</w:t>
      </w:r>
    </w:p>
    <w:p w:rsidR="007B7FF2" w:rsidRDefault="004F7874">
      <w:pPr>
        <w:spacing w:line="360" w:lineRule="auto"/>
        <w:ind w:left="1080" w:hanging="360"/>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2.</w:t>
      </w:r>
      <w:r>
        <w:rPr>
          <w:rFonts w:ascii="Times New Roman" w:eastAsia="Times New Roman" w:hAnsi="Times New Roman"/>
          <w:color w:val="000000"/>
          <w:sz w:val="22"/>
          <w:szCs w:val="22"/>
        </w:rPr>
        <w:tab/>
        <w:t>Proactively escalate personal conflicts that do arise.</w:t>
      </w:r>
    </w:p>
    <w:p w:rsidR="007B7FF2" w:rsidRDefault="004F7874">
      <w:pPr>
        <w:spacing w:line="360" w:lineRule="auto"/>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 xml:space="preserve">No employee is permitted to advise a client on any matter in which they have a personal interest, nor take commercial decisions on behalf of the </w:t>
      </w:r>
      <w:r w:rsidR="0097358D">
        <w:rPr>
          <w:rFonts w:ascii="Times New Roman" w:eastAsia="Times New Roman" w:hAnsi="Times New Roman"/>
          <w:color w:val="000000"/>
          <w:sz w:val="22"/>
          <w:szCs w:val="22"/>
        </w:rPr>
        <w:t>Firm</w:t>
      </w:r>
      <w:r>
        <w:rPr>
          <w:rFonts w:ascii="Times New Roman" w:eastAsia="Times New Roman" w:hAnsi="Times New Roman"/>
          <w:color w:val="000000"/>
          <w:sz w:val="22"/>
          <w:szCs w:val="22"/>
        </w:rPr>
        <w:t xml:space="preserve"> if those decisions are connected to their personal or external business affairs until steps have been taken to satisfactorily manage the conflict.</w:t>
      </w:r>
    </w:p>
    <w:p w:rsidR="007B7FF2" w:rsidRDefault="007B7FF2">
      <w:pPr>
        <w:rPr>
          <w:rFonts w:ascii="Times New Roman" w:eastAsia="Times New Roman" w:hAnsi="Times New Roman"/>
          <w:b/>
          <w:color w:val="000000"/>
          <w:sz w:val="22"/>
          <w:szCs w:val="22"/>
        </w:rPr>
      </w:pPr>
    </w:p>
    <w:p w:rsidR="007B7FF2" w:rsidRDefault="004F7874">
      <w:pPr>
        <w:keepNext/>
        <w:spacing w:before="40" w:after="220" w:line="360" w:lineRule="auto"/>
        <w:jc w:val="both"/>
        <w:rPr>
          <w:rFonts w:ascii="Times New Roman" w:eastAsia="Times New Roman" w:hAnsi="Times New Roman"/>
          <w:sz w:val="22"/>
          <w:szCs w:val="22"/>
        </w:rPr>
      </w:pPr>
      <w:r>
        <w:rPr>
          <w:rFonts w:ascii="Times New Roman" w:eastAsia="Times New Roman" w:hAnsi="Times New Roman"/>
          <w:sz w:val="22"/>
          <w:szCs w:val="22"/>
        </w:rPr>
        <w:t xml:space="preserve">If the </w:t>
      </w:r>
      <w:r w:rsidR="0097358D">
        <w:rPr>
          <w:rFonts w:ascii="Times New Roman" w:eastAsia="Times New Roman" w:hAnsi="Times New Roman"/>
          <w:sz w:val="22"/>
          <w:szCs w:val="22"/>
        </w:rPr>
        <w:t>Firm</w:t>
      </w:r>
      <w:r>
        <w:rPr>
          <w:rFonts w:ascii="Times New Roman" w:eastAsia="Times New Roman" w:hAnsi="Times New Roman"/>
          <w:sz w:val="22"/>
          <w:szCs w:val="22"/>
        </w:rPr>
        <w:t xml:space="preserve">, a Board member, or any Staff member has an interest that may reasonably impair the </w:t>
      </w:r>
      <w:r w:rsidR="0097358D">
        <w:rPr>
          <w:rFonts w:ascii="Times New Roman" w:eastAsia="Times New Roman" w:hAnsi="Times New Roman"/>
          <w:sz w:val="22"/>
          <w:szCs w:val="22"/>
        </w:rPr>
        <w:t>Firm</w:t>
      </w:r>
      <w:r>
        <w:rPr>
          <w:rFonts w:ascii="Times New Roman" w:eastAsia="Times New Roman" w:hAnsi="Times New Roman"/>
          <w:sz w:val="22"/>
          <w:szCs w:val="22"/>
        </w:rPr>
        <w:t xml:space="preserve">’s objectivity in a transaction or relationship that could create a conflict of interest and is unable to avoid such conflict, the affected individual must promptly disclose it in writing to their direct supervisor, the </w:t>
      </w:r>
      <w:sdt>
        <w:sdtPr>
          <w:tag w:val="goog_rdk_23"/>
          <w:id w:val="-2091297324"/>
        </w:sdtPr>
        <w:sdtContent>
          <w:r>
            <w:rPr>
              <w:rFonts w:ascii="Times New Roman" w:eastAsia="Times New Roman" w:hAnsi="Times New Roman"/>
              <w:sz w:val="22"/>
              <w:szCs w:val="22"/>
            </w:rPr>
            <w:t>Head of Compliance</w:t>
          </w:r>
        </w:sdtContent>
      </w:sdt>
      <w:r>
        <w:rPr>
          <w:rFonts w:ascii="Times New Roman" w:eastAsia="Times New Roman" w:hAnsi="Times New Roman"/>
          <w:sz w:val="22"/>
          <w:szCs w:val="22"/>
        </w:rPr>
        <w:t xml:space="preserve"> or the Board per the following steps:</w:t>
      </w:r>
    </w:p>
    <w:p w:rsidR="007B7FF2" w:rsidRDefault="00000000">
      <w:pPr>
        <w:keepNext/>
        <w:numPr>
          <w:ilvl w:val="0"/>
          <w:numId w:val="13"/>
        </w:numPr>
        <w:pBdr>
          <w:top w:val="nil"/>
          <w:left w:val="nil"/>
          <w:bottom w:val="nil"/>
          <w:right w:val="nil"/>
          <w:between w:val="nil"/>
        </w:pBdr>
        <w:spacing w:before="40" w:line="360" w:lineRule="auto"/>
        <w:jc w:val="both"/>
        <w:rPr>
          <w:rFonts w:ascii="Times New Roman" w:eastAsia="Times New Roman" w:hAnsi="Times New Roman"/>
          <w:color w:val="000000"/>
          <w:sz w:val="22"/>
          <w:szCs w:val="22"/>
        </w:rPr>
      </w:pPr>
      <w:sdt>
        <w:sdtPr>
          <w:tag w:val="goog_rdk_25"/>
          <w:id w:val="256873545"/>
        </w:sdtPr>
        <w:sdtContent/>
      </w:sdt>
      <w:sdt>
        <w:sdtPr>
          <w:tag w:val="goog_rdk_26"/>
          <w:id w:val="485062322"/>
        </w:sdtPr>
        <w:sdtContent/>
      </w:sdt>
      <w:sdt>
        <w:sdtPr>
          <w:tag w:val="goog_rdk_27"/>
          <w:id w:val="-176274280"/>
        </w:sdtPr>
        <w:sdtContent/>
      </w:sdt>
      <w:r w:rsidR="004F7874" w:rsidRPr="004B2332">
        <w:rPr>
          <w:rFonts w:ascii="Times New Roman" w:eastAsia="Times New Roman" w:hAnsi="Times New Roman"/>
          <w:color w:val="000000"/>
          <w:sz w:val="22"/>
          <w:szCs w:val="22"/>
        </w:rPr>
        <w:t>Submit a Conflict-of-Interest Disclosure Form.</w:t>
      </w:r>
      <w:r w:rsidR="004F7874">
        <w:rPr>
          <w:rFonts w:ascii="Times New Roman" w:eastAsia="Times New Roman" w:hAnsi="Times New Roman"/>
          <w:color w:val="000000"/>
          <w:sz w:val="22"/>
          <w:szCs w:val="22"/>
        </w:rPr>
        <w:t xml:space="preserve">  This should include details of the Conflict of Interest (Appendix </w:t>
      </w:r>
      <w:r w:rsidR="004F7874">
        <w:rPr>
          <w:rFonts w:ascii="Times New Roman" w:eastAsia="Times New Roman" w:hAnsi="Times New Roman"/>
          <w:sz w:val="22"/>
          <w:szCs w:val="22"/>
        </w:rPr>
        <w:t>2</w:t>
      </w:r>
      <w:r w:rsidR="004F7874">
        <w:rPr>
          <w:rFonts w:ascii="Times New Roman" w:eastAsia="Times New Roman" w:hAnsi="Times New Roman"/>
          <w:color w:val="000000"/>
          <w:sz w:val="22"/>
          <w:szCs w:val="22"/>
        </w:rPr>
        <w:t>) and any proposed steps to manage or mitigate the impact and appearance of the Conflict.</w:t>
      </w:r>
    </w:p>
    <w:p w:rsidR="007B7FF2" w:rsidRDefault="004F7874">
      <w:pPr>
        <w:keepNext/>
        <w:numPr>
          <w:ilvl w:val="0"/>
          <w:numId w:val="13"/>
        </w:numPr>
        <w:pBdr>
          <w:top w:val="nil"/>
          <w:left w:val="nil"/>
          <w:bottom w:val="nil"/>
          <w:right w:val="nil"/>
          <w:between w:val="nil"/>
        </w:pBdr>
        <w:spacing w:before="40" w:line="360" w:lineRule="auto"/>
        <w:jc w:val="both"/>
        <w:rPr>
          <w:rFonts w:ascii="Times New Roman" w:eastAsia="Times New Roman" w:hAnsi="Times New Roman"/>
          <w:sz w:val="22"/>
          <w:szCs w:val="22"/>
        </w:rPr>
      </w:pPr>
      <w:r>
        <w:rPr>
          <w:rFonts w:ascii="Times New Roman" w:eastAsia="Times New Roman" w:hAnsi="Times New Roman"/>
          <w:color w:val="000000"/>
          <w:sz w:val="22"/>
          <w:szCs w:val="22"/>
        </w:rPr>
        <w:t xml:space="preserve">Disclosures are required to be made at </w:t>
      </w:r>
      <w:sdt>
        <w:sdtPr>
          <w:tag w:val="goog_rdk_28"/>
          <w:id w:val="-643497837"/>
        </w:sdtPr>
        <w:sdtContent>
          <w:r>
            <w:rPr>
              <w:rFonts w:ascii="Times New Roman" w:eastAsia="Times New Roman" w:hAnsi="Times New Roman"/>
              <w:color w:val="000000"/>
              <w:sz w:val="22"/>
              <w:szCs w:val="22"/>
            </w:rPr>
            <w:t xml:space="preserve">the time of </w:t>
          </w:r>
        </w:sdtContent>
      </w:sdt>
      <w:r>
        <w:rPr>
          <w:rFonts w:ascii="Times New Roman" w:eastAsia="Times New Roman" w:hAnsi="Times New Roman"/>
          <w:color w:val="000000"/>
          <w:sz w:val="22"/>
          <w:szCs w:val="22"/>
        </w:rPr>
        <w:t xml:space="preserve">joining the </w:t>
      </w:r>
      <w:r w:rsidR="0097358D">
        <w:rPr>
          <w:rFonts w:ascii="Times New Roman" w:eastAsia="Times New Roman" w:hAnsi="Times New Roman"/>
          <w:color w:val="000000"/>
          <w:sz w:val="22"/>
          <w:szCs w:val="22"/>
        </w:rPr>
        <w:t>Firm</w:t>
      </w:r>
      <w:r>
        <w:rPr>
          <w:rFonts w:ascii="Times New Roman" w:eastAsia="Times New Roman" w:hAnsi="Times New Roman"/>
          <w:color w:val="000000"/>
          <w:sz w:val="22"/>
          <w:szCs w:val="22"/>
        </w:rPr>
        <w:t xml:space="preserve"> and on an ongoing basis whenever the Staff or Board member anticipates a conflict of interests.   </w:t>
      </w:r>
    </w:p>
    <w:p w:rsidR="007B7FF2" w:rsidRDefault="004F7874">
      <w:pPr>
        <w:keepNext/>
        <w:numPr>
          <w:ilvl w:val="0"/>
          <w:numId w:val="13"/>
        </w:numPr>
        <w:pBdr>
          <w:top w:val="nil"/>
          <w:left w:val="nil"/>
          <w:bottom w:val="nil"/>
          <w:right w:val="nil"/>
          <w:between w:val="nil"/>
        </w:pBdr>
        <w:spacing w:line="360" w:lineRule="auto"/>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 xml:space="preserve">The Supervisor or the </w:t>
      </w:r>
      <w:sdt>
        <w:sdtPr>
          <w:tag w:val="goog_rdk_29"/>
          <w:id w:val="1083105533"/>
        </w:sdtPr>
        <w:sdtContent>
          <w:r>
            <w:rPr>
              <w:rFonts w:ascii="Times New Roman" w:eastAsia="Times New Roman" w:hAnsi="Times New Roman"/>
              <w:color w:val="000000"/>
              <w:sz w:val="22"/>
              <w:szCs w:val="22"/>
            </w:rPr>
            <w:t>Head of Compliance</w:t>
          </w:r>
        </w:sdtContent>
      </w:sdt>
      <w:sdt>
        <w:sdtPr>
          <w:tag w:val="goog_rdk_30"/>
          <w:id w:val="-1095014823"/>
          <w:showingPlcHdr/>
        </w:sdtPr>
        <w:sdtContent>
          <w:r w:rsidR="0097358D">
            <w:t xml:space="preserve">     </w:t>
          </w:r>
        </w:sdtContent>
      </w:sdt>
      <w:r>
        <w:rPr>
          <w:rFonts w:ascii="Times New Roman" w:eastAsia="Times New Roman" w:hAnsi="Times New Roman"/>
          <w:color w:val="000000"/>
          <w:sz w:val="22"/>
          <w:szCs w:val="22"/>
        </w:rPr>
        <w:t xml:space="preserve"> will assess the situation and determine whether the conflict </w:t>
      </w:r>
      <w:r>
        <w:rPr>
          <w:rFonts w:ascii="Times New Roman" w:eastAsia="Times New Roman" w:hAnsi="Times New Roman"/>
          <w:sz w:val="22"/>
          <w:szCs w:val="22"/>
        </w:rPr>
        <w:t>can be avoided</w:t>
      </w:r>
      <w:r>
        <w:rPr>
          <w:rFonts w:ascii="Times New Roman" w:eastAsia="Times New Roman" w:hAnsi="Times New Roman"/>
          <w:color w:val="000000"/>
          <w:sz w:val="22"/>
          <w:szCs w:val="22"/>
        </w:rPr>
        <w:t xml:space="preserve"> or needs to be mitigated.</w:t>
      </w:r>
    </w:p>
    <w:p w:rsidR="007B7FF2" w:rsidRDefault="007B7FF2">
      <w:pPr>
        <w:keepNext/>
        <w:pBdr>
          <w:top w:val="nil"/>
          <w:left w:val="nil"/>
          <w:bottom w:val="nil"/>
          <w:right w:val="nil"/>
          <w:between w:val="nil"/>
        </w:pBdr>
        <w:ind w:left="360"/>
        <w:jc w:val="both"/>
        <w:rPr>
          <w:rFonts w:ascii="Times New Roman" w:eastAsia="Times New Roman" w:hAnsi="Times New Roman"/>
          <w:b/>
          <w:sz w:val="22"/>
          <w:szCs w:val="22"/>
        </w:rPr>
      </w:pPr>
    </w:p>
    <w:p w:rsidR="007B7FF2" w:rsidRDefault="004F7874">
      <w:pPr>
        <w:keepNext/>
        <w:pBdr>
          <w:top w:val="nil"/>
          <w:left w:val="nil"/>
          <w:bottom w:val="nil"/>
          <w:right w:val="nil"/>
          <w:between w:val="nil"/>
        </w:pBdr>
        <w:ind w:left="360"/>
        <w:jc w:val="both"/>
        <w:rPr>
          <w:rFonts w:ascii="Times New Roman" w:eastAsia="Times New Roman" w:hAnsi="Times New Roman"/>
          <w:sz w:val="22"/>
          <w:szCs w:val="22"/>
        </w:rPr>
      </w:pPr>
      <w:r>
        <w:rPr>
          <w:rFonts w:ascii="Times New Roman" w:eastAsia="Times New Roman" w:hAnsi="Times New Roman"/>
          <w:sz w:val="22"/>
          <w:szCs w:val="22"/>
        </w:rPr>
        <w:t>Please see Appendix 1C.</w:t>
      </w:r>
    </w:p>
    <w:p w:rsidR="007B7FF2" w:rsidRDefault="007B7FF2">
      <w:pPr>
        <w:keepNext/>
        <w:pBdr>
          <w:top w:val="nil"/>
          <w:left w:val="nil"/>
          <w:bottom w:val="nil"/>
          <w:right w:val="nil"/>
          <w:between w:val="nil"/>
        </w:pBdr>
        <w:ind w:left="360"/>
        <w:jc w:val="both"/>
        <w:rPr>
          <w:rFonts w:ascii="Times New Roman" w:eastAsia="Times New Roman" w:hAnsi="Times New Roman"/>
          <w:b/>
          <w:sz w:val="22"/>
          <w:szCs w:val="22"/>
        </w:rPr>
      </w:pPr>
    </w:p>
    <w:p w:rsidR="007B7FF2" w:rsidRDefault="007B7FF2">
      <w:pPr>
        <w:keepNext/>
        <w:pBdr>
          <w:top w:val="nil"/>
          <w:left w:val="nil"/>
          <w:bottom w:val="nil"/>
          <w:right w:val="nil"/>
          <w:between w:val="nil"/>
        </w:pBdr>
        <w:ind w:left="360"/>
        <w:jc w:val="both"/>
        <w:rPr>
          <w:rFonts w:ascii="Times New Roman" w:eastAsia="Times New Roman" w:hAnsi="Times New Roman"/>
          <w:color w:val="000000"/>
          <w:sz w:val="22"/>
          <w:szCs w:val="22"/>
        </w:rPr>
      </w:pPr>
    </w:p>
    <w:p w:rsidR="007B7FF2" w:rsidRDefault="004F7874">
      <w:pPr>
        <w:rPr>
          <w:rFonts w:ascii="Times New Roman" w:eastAsia="Times New Roman" w:hAnsi="Times New Roman"/>
          <w:color w:val="000000"/>
          <w:sz w:val="22"/>
          <w:szCs w:val="22"/>
        </w:rPr>
      </w:pPr>
      <w:r>
        <w:rPr>
          <w:rFonts w:ascii="Times New Roman" w:eastAsia="Times New Roman" w:hAnsi="Times New Roman"/>
          <w:color w:val="000000"/>
          <w:sz w:val="22"/>
          <w:szCs w:val="22"/>
        </w:rPr>
        <w:t xml:space="preserve">4.1 When does </w:t>
      </w:r>
      <w:sdt>
        <w:sdtPr>
          <w:tag w:val="goog_rdk_31"/>
          <w:id w:val="-1374619676"/>
        </w:sdtPr>
        <w:sdtContent>
          <w:r>
            <w:rPr>
              <w:rFonts w:ascii="Times New Roman" w:eastAsia="Times New Roman" w:hAnsi="Times New Roman"/>
              <w:color w:val="000000"/>
              <w:sz w:val="22"/>
              <w:szCs w:val="22"/>
            </w:rPr>
            <w:t xml:space="preserve">the </w:t>
          </w:r>
          <w:r w:rsidR="0097358D">
            <w:rPr>
              <w:rFonts w:ascii="Times New Roman" w:eastAsia="Times New Roman" w:hAnsi="Times New Roman"/>
              <w:color w:val="000000"/>
              <w:sz w:val="22"/>
              <w:szCs w:val="22"/>
            </w:rPr>
            <w:t>Firm</w:t>
          </w:r>
        </w:sdtContent>
      </w:sdt>
      <w:r>
        <w:rPr>
          <w:rFonts w:ascii="Times New Roman" w:eastAsia="Times New Roman" w:hAnsi="Times New Roman"/>
          <w:color w:val="000000"/>
          <w:sz w:val="22"/>
          <w:szCs w:val="22"/>
        </w:rPr>
        <w:t xml:space="preserve"> assess conflicts</w:t>
      </w:r>
      <w:sdt>
        <w:sdtPr>
          <w:tag w:val="goog_rdk_33"/>
          <w:id w:val="-1377613539"/>
        </w:sdtPr>
        <w:sdtContent>
          <w:r>
            <w:rPr>
              <w:rFonts w:ascii="Times New Roman" w:eastAsia="Times New Roman" w:hAnsi="Times New Roman"/>
              <w:color w:val="000000"/>
              <w:sz w:val="22"/>
              <w:szCs w:val="22"/>
            </w:rPr>
            <w:t>?</w:t>
          </w:r>
        </w:sdtContent>
      </w:sdt>
      <w:r>
        <w:rPr>
          <w:rFonts w:ascii="Times New Roman" w:eastAsia="Times New Roman" w:hAnsi="Times New Roman"/>
          <w:color w:val="000000"/>
          <w:sz w:val="22"/>
          <w:szCs w:val="22"/>
        </w:rPr>
        <w:t xml:space="preserve"> </w:t>
      </w:r>
    </w:p>
    <w:p w:rsidR="007B7FF2" w:rsidRDefault="007B7FF2">
      <w:pPr>
        <w:rPr>
          <w:rFonts w:ascii="Times New Roman" w:eastAsia="Times New Roman" w:hAnsi="Times New Roman"/>
          <w:color w:val="000000"/>
          <w:sz w:val="22"/>
          <w:szCs w:val="22"/>
        </w:rPr>
      </w:pPr>
    </w:p>
    <w:p w:rsidR="007B7FF2" w:rsidRDefault="004F7874">
      <w:pPr>
        <w:numPr>
          <w:ilvl w:val="0"/>
          <w:numId w:val="11"/>
        </w:numPr>
        <w:spacing w:line="360" w:lineRule="auto"/>
        <w:rPr>
          <w:rFonts w:ascii="Times New Roman" w:eastAsia="Times New Roman" w:hAnsi="Times New Roman"/>
          <w:sz w:val="22"/>
          <w:szCs w:val="22"/>
        </w:rPr>
      </w:pPr>
      <w:r>
        <w:rPr>
          <w:rFonts w:ascii="Times New Roman" w:eastAsia="Times New Roman" w:hAnsi="Times New Roman"/>
          <w:color w:val="000000"/>
          <w:sz w:val="22"/>
          <w:szCs w:val="22"/>
        </w:rPr>
        <w:t xml:space="preserve">Declaration of interests to the Board and prior to appointment on committees </w:t>
      </w:r>
    </w:p>
    <w:p w:rsidR="007B7FF2" w:rsidRDefault="004F7874">
      <w:pPr>
        <w:numPr>
          <w:ilvl w:val="0"/>
          <w:numId w:val="11"/>
        </w:numPr>
        <w:spacing w:line="360" w:lineRule="auto"/>
        <w:rPr>
          <w:rFonts w:ascii="Times New Roman" w:eastAsia="Times New Roman" w:hAnsi="Times New Roman"/>
          <w:sz w:val="22"/>
          <w:szCs w:val="22"/>
        </w:rPr>
      </w:pPr>
      <w:r>
        <w:rPr>
          <w:rFonts w:ascii="Times New Roman" w:eastAsia="Times New Roman" w:hAnsi="Times New Roman"/>
          <w:color w:val="000000"/>
          <w:sz w:val="22"/>
          <w:szCs w:val="22"/>
        </w:rPr>
        <w:t xml:space="preserve">Declaration of interests by Employees </w:t>
      </w:r>
    </w:p>
    <w:p w:rsidR="007B7FF2" w:rsidRDefault="004F7874">
      <w:pPr>
        <w:numPr>
          <w:ilvl w:val="0"/>
          <w:numId w:val="11"/>
        </w:numPr>
        <w:spacing w:line="360" w:lineRule="auto"/>
        <w:rPr>
          <w:rFonts w:ascii="Times New Roman" w:eastAsia="Times New Roman" w:hAnsi="Times New Roman"/>
          <w:sz w:val="22"/>
          <w:szCs w:val="22"/>
        </w:rPr>
      </w:pPr>
      <w:r>
        <w:rPr>
          <w:rFonts w:ascii="Times New Roman" w:eastAsia="Times New Roman" w:hAnsi="Times New Roman"/>
          <w:color w:val="000000"/>
          <w:sz w:val="22"/>
          <w:szCs w:val="22"/>
        </w:rPr>
        <w:t xml:space="preserve">Prior to Client Onboarding </w:t>
      </w:r>
    </w:p>
    <w:p w:rsidR="007B7FF2" w:rsidRDefault="004F7874">
      <w:pPr>
        <w:numPr>
          <w:ilvl w:val="0"/>
          <w:numId w:val="11"/>
        </w:numPr>
        <w:spacing w:line="360" w:lineRule="auto"/>
        <w:rPr>
          <w:rFonts w:ascii="Times New Roman" w:eastAsia="Times New Roman" w:hAnsi="Times New Roman"/>
          <w:sz w:val="22"/>
          <w:szCs w:val="22"/>
        </w:rPr>
      </w:pPr>
      <w:r>
        <w:rPr>
          <w:rFonts w:ascii="Times New Roman" w:eastAsia="Times New Roman" w:hAnsi="Times New Roman"/>
          <w:color w:val="000000"/>
          <w:sz w:val="22"/>
          <w:szCs w:val="22"/>
        </w:rPr>
        <w:t>Prior to provision of new services to existing client</w:t>
      </w:r>
    </w:p>
    <w:p w:rsidR="007B7FF2" w:rsidRDefault="004F7874">
      <w:pPr>
        <w:numPr>
          <w:ilvl w:val="0"/>
          <w:numId w:val="11"/>
        </w:numPr>
        <w:spacing w:line="360" w:lineRule="auto"/>
        <w:rPr>
          <w:rFonts w:ascii="Times New Roman" w:eastAsia="Times New Roman" w:hAnsi="Times New Roman"/>
          <w:sz w:val="22"/>
          <w:szCs w:val="22"/>
        </w:rPr>
      </w:pPr>
      <w:r>
        <w:rPr>
          <w:rFonts w:ascii="Times New Roman" w:eastAsia="Times New Roman" w:hAnsi="Times New Roman"/>
          <w:color w:val="000000"/>
          <w:sz w:val="22"/>
          <w:szCs w:val="22"/>
        </w:rPr>
        <w:t xml:space="preserve">Prior to onboarding a new Related Party to provide services to the </w:t>
      </w:r>
      <w:r w:rsidR="0097358D">
        <w:rPr>
          <w:rFonts w:ascii="Times New Roman" w:eastAsia="Times New Roman" w:hAnsi="Times New Roman"/>
          <w:color w:val="000000"/>
          <w:sz w:val="22"/>
          <w:szCs w:val="22"/>
        </w:rPr>
        <w:t>Firm</w:t>
      </w:r>
      <w:r>
        <w:rPr>
          <w:rFonts w:ascii="Times New Roman" w:eastAsia="Times New Roman" w:hAnsi="Times New Roman"/>
          <w:color w:val="000000"/>
          <w:sz w:val="22"/>
          <w:szCs w:val="22"/>
        </w:rPr>
        <w:t xml:space="preserve"> </w:t>
      </w:r>
    </w:p>
    <w:p w:rsidR="007B7FF2" w:rsidRDefault="007B7FF2">
      <w:pPr>
        <w:keepNext/>
        <w:pBdr>
          <w:top w:val="nil"/>
          <w:left w:val="nil"/>
          <w:bottom w:val="nil"/>
          <w:right w:val="nil"/>
          <w:between w:val="nil"/>
        </w:pBdr>
        <w:jc w:val="both"/>
        <w:rPr>
          <w:rFonts w:ascii="Times New Roman" w:eastAsia="Times New Roman" w:hAnsi="Times New Roman"/>
          <w:b/>
          <w:sz w:val="22"/>
          <w:szCs w:val="22"/>
        </w:rPr>
      </w:pPr>
    </w:p>
    <w:p w:rsidR="007B7FF2" w:rsidRDefault="007B7FF2">
      <w:pPr>
        <w:keepNext/>
        <w:pBdr>
          <w:top w:val="nil"/>
          <w:left w:val="nil"/>
          <w:bottom w:val="nil"/>
          <w:right w:val="nil"/>
          <w:between w:val="nil"/>
        </w:pBdr>
        <w:ind w:left="360"/>
        <w:jc w:val="both"/>
        <w:rPr>
          <w:rFonts w:ascii="Times New Roman" w:eastAsia="Times New Roman" w:hAnsi="Times New Roman"/>
          <w:b/>
          <w:sz w:val="22"/>
          <w:szCs w:val="22"/>
        </w:rPr>
      </w:pPr>
    </w:p>
    <w:p w:rsidR="007B7FF2" w:rsidRDefault="007B7FF2">
      <w:pPr>
        <w:keepNext/>
        <w:pBdr>
          <w:top w:val="nil"/>
          <w:left w:val="nil"/>
          <w:bottom w:val="nil"/>
          <w:right w:val="nil"/>
          <w:between w:val="nil"/>
        </w:pBdr>
        <w:ind w:left="360"/>
        <w:jc w:val="both"/>
        <w:rPr>
          <w:rFonts w:ascii="Times New Roman" w:eastAsia="Times New Roman" w:hAnsi="Times New Roman"/>
          <w:b/>
          <w:sz w:val="22"/>
          <w:szCs w:val="22"/>
        </w:rPr>
      </w:pPr>
    </w:p>
    <w:p w:rsidR="007B7FF2" w:rsidRDefault="004F7874" w:rsidP="004B2332">
      <w:pPr>
        <w:keepNext/>
        <w:numPr>
          <w:ilvl w:val="0"/>
          <w:numId w:val="7"/>
        </w:numPr>
        <w:pBdr>
          <w:top w:val="nil"/>
          <w:left w:val="nil"/>
          <w:bottom w:val="nil"/>
          <w:right w:val="nil"/>
          <w:between w:val="nil"/>
        </w:pBdr>
        <w:spacing w:before="40" w:after="220"/>
        <w:jc w:val="both"/>
        <w:rPr>
          <w:rFonts w:ascii="Times New Roman" w:eastAsia="Times New Roman" w:hAnsi="Times New Roman"/>
          <w:b/>
          <w:color w:val="000000"/>
          <w:sz w:val="22"/>
          <w:szCs w:val="22"/>
        </w:rPr>
      </w:pPr>
      <w:r>
        <w:rPr>
          <w:rFonts w:ascii="Times New Roman" w:eastAsia="Times New Roman" w:hAnsi="Times New Roman"/>
          <w:b/>
          <w:color w:val="000000"/>
          <w:sz w:val="22"/>
          <w:szCs w:val="22"/>
        </w:rPr>
        <w:t>Management or Mitigation of Conflict</w:t>
      </w:r>
    </w:p>
    <w:p w:rsidR="007B7FF2" w:rsidRDefault="004F7874">
      <w:pPr>
        <w:spacing w:line="360" w:lineRule="auto"/>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Our conflict clearing procedures ensure that conflicts are escalated and managed before commitment to a Client engagement or client transaction is made. Disclosures will be made prior to the conclusion of a contract, and include sufficient detail, taking into account the nature of the client and the nature of the interest, to enable that client to take an informed decision. If necessary, we will consider declining to act for one or more clients.</w:t>
      </w:r>
    </w:p>
    <w:p w:rsidR="007B7FF2" w:rsidRDefault="004F7874">
      <w:pPr>
        <w:keepNext/>
        <w:spacing w:before="40" w:after="220" w:line="360" w:lineRule="auto"/>
        <w:jc w:val="both"/>
        <w:rPr>
          <w:rFonts w:ascii="Times New Roman" w:eastAsia="Times New Roman" w:hAnsi="Times New Roman"/>
          <w:sz w:val="22"/>
          <w:szCs w:val="22"/>
        </w:rPr>
      </w:pPr>
      <w:r>
        <w:rPr>
          <w:rFonts w:ascii="Times New Roman" w:eastAsia="Times New Roman" w:hAnsi="Times New Roman"/>
          <w:sz w:val="22"/>
          <w:szCs w:val="22"/>
        </w:rPr>
        <w:t xml:space="preserve">If the conflict of interest cannot be avoided, the </w:t>
      </w:r>
      <w:r w:rsidR="004B2332" w:rsidRPr="004B2332">
        <w:rPr>
          <w:rFonts w:ascii="Times New Roman" w:eastAsia="Times New Roman" w:hAnsi="Times New Roman"/>
          <w:sz w:val="22"/>
          <w:szCs w:val="22"/>
        </w:rPr>
        <w:t>Firm</w:t>
      </w:r>
      <w:r>
        <w:rPr>
          <w:rFonts w:ascii="Times New Roman" w:eastAsia="Times New Roman" w:hAnsi="Times New Roman"/>
          <w:sz w:val="22"/>
          <w:szCs w:val="22"/>
        </w:rPr>
        <w:t xml:space="preserve"> will take appropriate steps to manage or resolve the conflict. This may include, but is not limited to:</w:t>
      </w:r>
    </w:p>
    <w:p w:rsidR="007B7FF2" w:rsidRDefault="004F7874">
      <w:pPr>
        <w:keepNext/>
        <w:numPr>
          <w:ilvl w:val="0"/>
          <w:numId w:val="15"/>
        </w:numPr>
        <w:pBdr>
          <w:top w:val="nil"/>
          <w:left w:val="nil"/>
          <w:bottom w:val="nil"/>
          <w:right w:val="nil"/>
          <w:between w:val="nil"/>
        </w:pBdr>
        <w:spacing w:before="40" w:line="360" w:lineRule="auto"/>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Promptly disclose the nature of the conflict to the affected client;</w:t>
      </w:r>
    </w:p>
    <w:p w:rsidR="007B7FF2" w:rsidRDefault="004F7874">
      <w:pPr>
        <w:keepNext/>
        <w:numPr>
          <w:ilvl w:val="0"/>
          <w:numId w:val="15"/>
        </w:numPr>
        <w:pBdr>
          <w:top w:val="nil"/>
          <w:left w:val="nil"/>
          <w:bottom w:val="nil"/>
          <w:right w:val="nil"/>
          <w:between w:val="nil"/>
        </w:pBdr>
        <w:spacing w:line="360" w:lineRule="auto"/>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Reassign responsibilities or reorganise teams to separate conflicting interests;</w:t>
      </w:r>
    </w:p>
    <w:p w:rsidR="007B7FF2" w:rsidRDefault="004F7874">
      <w:pPr>
        <w:keepNext/>
        <w:numPr>
          <w:ilvl w:val="0"/>
          <w:numId w:val="15"/>
        </w:numPr>
        <w:pBdr>
          <w:top w:val="nil"/>
          <w:left w:val="nil"/>
          <w:bottom w:val="nil"/>
          <w:right w:val="nil"/>
          <w:between w:val="nil"/>
        </w:pBdr>
        <w:spacing w:line="360" w:lineRule="auto"/>
        <w:jc w:val="both"/>
        <w:rPr>
          <w:rFonts w:ascii="Times" w:eastAsia="Times" w:hAnsi="Times" w:cs="Times"/>
          <w:color w:val="000000"/>
          <w:sz w:val="22"/>
          <w:szCs w:val="22"/>
        </w:rPr>
      </w:pPr>
      <w:r>
        <w:rPr>
          <w:rFonts w:ascii="Times" w:eastAsia="Times" w:hAnsi="Times" w:cs="Times"/>
          <w:color w:val="000000"/>
          <w:sz w:val="22"/>
          <w:szCs w:val="22"/>
        </w:rPr>
        <w:t>Establishing and maintaining information barriers;</w:t>
      </w:r>
    </w:p>
    <w:p w:rsidR="007B7FF2" w:rsidRDefault="004F7874">
      <w:pPr>
        <w:keepNext/>
        <w:numPr>
          <w:ilvl w:val="0"/>
          <w:numId w:val="15"/>
        </w:numPr>
        <w:pBdr>
          <w:top w:val="nil"/>
          <w:left w:val="nil"/>
          <w:bottom w:val="nil"/>
          <w:right w:val="nil"/>
          <w:between w:val="nil"/>
        </w:pBdr>
        <w:spacing w:line="360" w:lineRule="auto"/>
        <w:jc w:val="both"/>
        <w:rPr>
          <w:rFonts w:ascii="Times" w:eastAsia="Times" w:hAnsi="Times" w:cs="Times"/>
          <w:color w:val="000000"/>
          <w:sz w:val="22"/>
          <w:szCs w:val="22"/>
        </w:rPr>
      </w:pPr>
      <w:r>
        <w:rPr>
          <w:rFonts w:ascii="Times" w:eastAsia="Times" w:hAnsi="Times" w:cs="Times"/>
          <w:color w:val="000000"/>
          <w:sz w:val="22"/>
          <w:szCs w:val="22"/>
        </w:rPr>
        <w:t>Implementing additional supervision or oversight on the involved parties to ensure objectivity and fairness in decision-making.</w:t>
      </w:r>
    </w:p>
    <w:p w:rsidR="007B7FF2" w:rsidRDefault="004F7874">
      <w:pPr>
        <w:keepNext/>
        <w:numPr>
          <w:ilvl w:val="0"/>
          <w:numId w:val="15"/>
        </w:numPr>
        <w:pBdr>
          <w:top w:val="nil"/>
          <w:left w:val="nil"/>
          <w:bottom w:val="nil"/>
          <w:right w:val="nil"/>
          <w:between w:val="nil"/>
        </w:pBdr>
        <w:spacing w:after="220" w:line="360" w:lineRule="auto"/>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Record the conflict on the conflict register, including the specific management or remedial measures taken for each instance;</w:t>
      </w:r>
    </w:p>
    <w:p w:rsidR="007B7FF2" w:rsidRDefault="007B7FF2">
      <w:pPr>
        <w:rPr>
          <w:rFonts w:ascii="Times New Roman" w:eastAsia="Times New Roman" w:hAnsi="Times New Roman"/>
          <w:sz w:val="22"/>
          <w:szCs w:val="22"/>
        </w:rPr>
      </w:pPr>
    </w:p>
    <w:p w:rsidR="007B7FF2" w:rsidRDefault="007B7FF2">
      <w:pPr>
        <w:rPr>
          <w:b/>
          <w:sz w:val="22"/>
          <w:szCs w:val="22"/>
        </w:rPr>
      </w:pPr>
    </w:p>
    <w:p w:rsidR="007B7FF2" w:rsidRDefault="004F7874" w:rsidP="004B2332">
      <w:pPr>
        <w:keepNext/>
        <w:numPr>
          <w:ilvl w:val="0"/>
          <w:numId w:val="7"/>
        </w:numPr>
        <w:pBdr>
          <w:top w:val="nil"/>
          <w:left w:val="nil"/>
          <w:bottom w:val="nil"/>
          <w:right w:val="nil"/>
          <w:between w:val="nil"/>
        </w:pBdr>
        <w:spacing w:before="40" w:after="220"/>
        <w:jc w:val="both"/>
        <w:rPr>
          <w:color w:val="000000"/>
          <w:sz w:val="22"/>
          <w:szCs w:val="22"/>
        </w:rPr>
      </w:pPr>
      <w:r>
        <w:rPr>
          <w:rFonts w:ascii="Times New Roman" w:eastAsia="Times New Roman" w:hAnsi="Times New Roman"/>
          <w:b/>
          <w:color w:val="000000"/>
          <w:sz w:val="22"/>
          <w:szCs w:val="22"/>
        </w:rPr>
        <w:t>Conflict of Interest Involving Board Members</w:t>
      </w:r>
    </w:p>
    <w:p w:rsidR="007B7FF2" w:rsidRDefault="004F7874">
      <w:pPr>
        <w:spacing w:line="360" w:lineRule="auto"/>
        <w:jc w:val="both"/>
        <w:rPr>
          <w:rFonts w:ascii="Times New Roman" w:eastAsia="Times New Roman" w:hAnsi="Times New Roman"/>
          <w:sz w:val="22"/>
          <w:szCs w:val="22"/>
        </w:rPr>
      </w:pPr>
      <w:r>
        <w:rPr>
          <w:rFonts w:ascii="Times New Roman" w:eastAsia="Times New Roman" w:hAnsi="Times New Roman"/>
          <w:sz w:val="22"/>
          <w:szCs w:val="22"/>
        </w:rPr>
        <w:t xml:space="preserve">When a member of the Board discloses that they have a material interest in a transaction or matter being discussed, the remaining members of the Board present at the meeting must immediately assess whether it is appropriate for that Board member to continue participating in the meeting. This assessment should focus on whether the disclosed conflict may impair the objectivity of the Board member or hinder their ability to effectively perform their duties for the </w:t>
      </w:r>
      <w:r w:rsidR="0097358D">
        <w:rPr>
          <w:rFonts w:ascii="Times New Roman" w:eastAsia="Times New Roman" w:hAnsi="Times New Roman"/>
          <w:sz w:val="22"/>
          <w:szCs w:val="22"/>
        </w:rPr>
        <w:t>Firm</w:t>
      </w:r>
      <w:r>
        <w:rPr>
          <w:rFonts w:ascii="Times New Roman" w:eastAsia="Times New Roman" w:hAnsi="Times New Roman"/>
          <w:sz w:val="22"/>
          <w:szCs w:val="22"/>
        </w:rPr>
        <w:t>.</w:t>
      </w:r>
    </w:p>
    <w:p w:rsidR="007B7FF2" w:rsidRDefault="007B7FF2">
      <w:pPr>
        <w:jc w:val="both"/>
        <w:rPr>
          <w:rFonts w:ascii="Times New Roman" w:eastAsia="Times New Roman" w:hAnsi="Times New Roman"/>
          <w:sz w:val="22"/>
          <w:szCs w:val="22"/>
        </w:rPr>
      </w:pPr>
    </w:p>
    <w:p w:rsidR="007B7FF2" w:rsidRDefault="004F7874">
      <w:pPr>
        <w:jc w:val="both"/>
        <w:rPr>
          <w:color w:val="000000"/>
          <w:sz w:val="22"/>
          <w:szCs w:val="22"/>
        </w:rPr>
      </w:pPr>
      <w:r>
        <w:rPr>
          <w:rFonts w:ascii="Times New Roman" w:eastAsia="Times New Roman" w:hAnsi="Times New Roman"/>
          <w:sz w:val="22"/>
          <w:szCs w:val="22"/>
        </w:rPr>
        <w:t xml:space="preserve">6. 1 </w:t>
      </w:r>
      <w:r>
        <w:rPr>
          <w:rFonts w:ascii="Times New Roman" w:eastAsia="Times New Roman" w:hAnsi="Times New Roman"/>
          <w:b/>
          <w:sz w:val="22"/>
          <w:szCs w:val="22"/>
        </w:rPr>
        <w:t>Review of Conflict</w:t>
      </w:r>
    </w:p>
    <w:p w:rsidR="007B7FF2" w:rsidRDefault="007B7FF2">
      <w:pPr>
        <w:ind w:left="792"/>
        <w:jc w:val="both"/>
        <w:rPr>
          <w:rFonts w:ascii="Times New Roman" w:eastAsia="Times New Roman" w:hAnsi="Times New Roman"/>
          <w:b/>
          <w:sz w:val="22"/>
          <w:szCs w:val="22"/>
        </w:rPr>
      </w:pPr>
    </w:p>
    <w:p w:rsidR="007B7FF2" w:rsidRDefault="004F7874">
      <w:pPr>
        <w:spacing w:line="360" w:lineRule="auto"/>
        <w:jc w:val="both"/>
        <w:rPr>
          <w:rFonts w:ascii="Times New Roman" w:eastAsia="Times New Roman" w:hAnsi="Times New Roman"/>
          <w:sz w:val="22"/>
          <w:szCs w:val="22"/>
        </w:rPr>
      </w:pPr>
      <w:r>
        <w:rPr>
          <w:rFonts w:ascii="Times New Roman" w:eastAsia="Times New Roman" w:hAnsi="Times New Roman"/>
          <w:sz w:val="22"/>
          <w:szCs w:val="22"/>
        </w:rPr>
        <w:t>The Board, excluding the conflicted member, will consider the nature of the conflict and its potential impact on the Board member’s ability to act impartially. The following steps should be followed:</w:t>
      </w:r>
    </w:p>
    <w:p w:rsidR="007B7FF2" w:rsidRDefault="007B7FF2">
      <w:pPr>
        <w:spacing w:line="360" w:lineRule="auto"/>
        <w:jc w:val="both"/>
        <w:rPr>
          <w:rFonts w:ascii="Times New Roman" w:eastAsia="Times New Roman" w:hAnsi="Times New Roman"/>
          <w:sz w:val="22"/>
          <w:szCs w:val="22"/>
        </w:rPr>
      </w:pPr>
    </w:p>
    <w:p w:rsidR="007B7FF2" w:rsidRDefault="004F7874">
      <w:pPr>
        <w:numPr>
          <w:ilvl w:val="0"/>
          <w:numId w:val="16"/>
        </w:numPr>
        <w:spacing w:line="360" w:lineRule="auto"/>
        <w:jc w:val="both"/>
        <w:rPr>
          <w:rFonts w:ascii="Times New Roman" w:eastAsia="Times New Roman" w:hAnsi="Times New Roman"/>
          <w:sz w:val="22"/>
          <w:szCs w:val="22"/>
        </w:rPr>
      </w:pPr>
      <w:r>
        <w:rPr>
          <w:rFonts w:ascii="Times New Roman" w:eastAsia="Times New Roman" w:hAnsi="Times New Roman"/>
          <w:sz w:val="22"/>
          <w:szCs w:val="22"/>
        </w:rPr>
        <w:t>A determination must be made whether the conflict affects the Board member’s judgment or decision-making.</w:t>
      </w:r>
    </w:p>
    <w:p w:rsidR="007B7FF2" w:rsidRDefault="004F7874">
      <w:pPr>
        <w:numPr>
          <w:ilvl w:val="0"/>
          <w:numId w:val="16"/>
        </w:numPr>
        <w:spacing w:line="360" w:lineRule="auto"/>
        <w:jc w:val="both"/>
        <w:rPr>
          <w:rFonts w:ascii="Times New Roman" w:eastAsia="Times New Roman" w:hAnsi="Times New Roman"/>
          <w:sz w:val="22"/>
          <w:szCs w:val="22"/>
        </w:rPr>
      </w:pPr>
      <w:r>
        <w:rPr>
          <w:rFonts w:ascii="Times New Roman" w:eastAsia="Times New Roman" w:hAnsi="Times New Roman"/>
          <w:sz w:val="22"/>
          <w:szCs w:val="22"/>
        </w:rPr>
        <w:t xml:space="preserve">The remaining Board members should assess whether the member can still fulfill their duties to the </w:t>
      </w:r>
      <w:r w:rsidR="0097358D">
        <w:rPr>
          <w:rFonts w:ascii="Times New Roman" w:eastAsia="Times New Roman" w:hAnsi="Times New Roman"/>
          <w:sz w:val="22"/>
          <w:szCs w:val="22"/>
        </w:rPr>
        <w:t>Firm</w:t>
      </w:r>
      <w:r>
        <w:rPr>
          <w:rFonts w:ascii="Times New Roman" w:eastAsia="Times New Roman" w:hAnsi="Times New Roman"/>
          <w:sz w:val="22"/>
          <w:szCs w:val="22"/>
        </w:rPr>
        <w:t xml:space="preserve"> without bias, taking into account the nature of the transaction and the interest disclosed.</w:t>
      </w:r>
    </w:p>
    <w:p w:rsidR="007B7FF2" w:rsidRDefault="007B7FF2">
      <w:pPr>
        <w:ind w:left="720"/>
        <w:jc w:val="both"/>
        <w:rPr>
          <w:rFonts w:ascii="Times New Roman" w:eastAsia="Times New Roman" w:hAnsi="Times New Roman"/>
          <w:sz w:val="22"/>
          <w:szCs w:val="22"/>
        </w:rPr>
      </w:pPr>
    </w:p>
    <w:p w:rsidR="007B7FF2" w:rsidRDefault="004F7874">
      <w:pPr>
        <w:jc w:val="both"/>
        <w:rPr>
          <w:color w:val="000000"/>
          <w:sz w:val="22"/>
          <w:szCs w:val="22"/>
        </w:rPr>
      </w:pPr>
      <w:r>
        <w:rPr>
          <w:rFonts w:ascii="Times New Roman" w:eastAsia="Times New Roman" w:hAnsi="Times New Roman"/>
          <w:sz w:val="22"/>
          <w:szCs w:val="22"/>
        </w:rPr>
        <w:t xml:space="preserve"> 6.2 </w:t>
      </w:r>
      <w:r>
        <w:rPr>
          <w:rFonts w:ascii="Times New Roman" w:eastAsia="Times New Roman" w:hAnsi="Times New Roman"/>
          <w:b/>
          <w:sz w:val="22"/>
          <w:szCs w:val="22"/>
        </w:rPr>
        <w:t>Exclusion from Participation</w:t>
      </w:r>
    </w:p>
    <w:p w:rsidR="007B7FF2" w:rsidRDefault="007B7FF2">
      <w:pPr>
        <w:ind w:left="792"/>
        <w:jc w:val="both"/>
        <w:rPr>
          <w:rFonts w:ascii="Times New Roman" w:eastAsia="Times New Roman" w:hAnsi="Times New Roman"/>
          <w:sz w:val="22"/>
          <w:szCs w:val="22"/>
        </w:rPr>
      </w:pPr>
    </w:p>
    <w:p w:rsidR="007B7FF2" w:rsidRDefault="004F7874">
      <w:pPr>
        <w:spacing w:line="360" w:lineRule="auto"/>
        <w:jc w:val="both"/>
        <w:rPr>
          <w:rFonts w:ascii="Times New Roman" w:eastAsia="Times New Roman" w:hAnsi="Times New Roman"/>
          <w:sz w:val="22"/>
          <w:szCs w:val="22"/>
        </w:rPr>
      </w:pPr>
      <w:r>
        <w:rPr>
          <w:rFonts w:ascii="Times New Roman" w:eastAsia="Times New Roman" w:hAnsi="Times New Roman"/>
          <w:sz w:val="22"/>
          <w:szCs w:val="22"/>
        </w:rPr>
        <w:t>If the Board members determine that it is not appropriate for the conflicted Board member to participate in the discussion or decision-making process, the following measures will be taken:</w:t>
      </w:r>
    </w:p>
    <w:p w:rsidR="007B7FF2" w:rsidRDefault="007B7FF2">
      <w:pPr>
        <w:spacing w:line="360" w:lineRule="auto"/>
        <w:jc w:val="both"/>
        <w:rPr>
          <w:rFonts w:ascii="Times New Roman" w:eastAsia="Times New Roman" w:hAnsi="Times New Roman"/>
          <w:sz w:val="22"/>
          <w:szCs w:val="22"/>
        </w:rPr>
      </w:pPr>
    </w:p>
    <w:p w:rsidR="007B7FF2" w:rsidRDefault="004F7874">
      <w:pPr>
        <w:numPr>
          <w:ilvl w:val="0"/>
          <w:numId w:val="2"/>
        </w:numPr>
        <w:spacing w:line="360" w:lineRule="auto"/>
        <w:jc w:val="both"/>
        <w:rPr>
          <w:rFonts w:ascii="Times New Roman" w:eastAsia="Times New Roman" w:hAnsi="Times New Roman"/>
          <w:sz w:val="22"/>
          <w:szCs w:val="22"/>
        </w:rPr>
      </w:pPr>
      <w:r>
        <w:rPr>
          <w:rFonts w:ascii="Times New Roman" w:eastAsia="Times New Roman" w:hAnsi="Times New Roman"/>
          <w:sz w:val="22"/>
          <w:szCs w:val="22"/>
        </w:rPr>
        <w:t>The conflicted Board member must leave the meeting during the discussion and decision-making process related to the conflict.</w:t>
      </w:r>
    </w:p>
    <w:p w:rsidR="007B7FF2" w:rsidRDefault="004F7874">
      <w:pPr>
        <w:numPr>
          <w:ilvl w:val="0"/>
          <w:numId w:val="2"/>
        </w:numPr>
        <w:spacing w:line="360" w:lineRule="auto"/>
        <w:jc w:val="both"/>
        <w:rPr>
          <w:rFonts w:ascii="Times New Roman" w:eastAsia="Times New Roman" w:hAnsi="Times New Roman"/>
          <w:sz w:val="22"/>
          <w:szCs w:val="22"/>
        </w:rPr>
      </w:pPr>
      <w:r>
        <w:rPr>
          <w:rFonts w:ascii="Times New Roman" w:eastAsia="Times New Roman" w:hAnsi="Times New Roman"/>
          <w:sz w:val="22"/>
          <w:szCs w:val="22"/>
        </w:rPr>
        <w:t>The conflicted member is not allowed to influence the decision-making process in any way, whether during or outside the meeting.</w:t>
      </w:r>
    </w:p>
    <w:p w:rsidR="007B7FF2" w:rsidRDefault="004F7874">
      <w:pPr>
        <w:numPr>
          <w:ilvl w:val="0"/>
          <w:numId w:val="2"/>
        </w:numPr>
        <w:spacing w:line="360" w:lineRule="auto"/>
        <w:jc w:val="both"/>
        <w:rPr>
          <w:rFonts w:ascii="Times New Roman" w:eastAsia="Times New Roman" w:hAnsi="Times New Roman"/>
          <w:sz w:val="22"/>
          <w:szCs w:val="22"/>
        </w:rPr>
      </w:pPr>
      <w:r>
        <w:rPr>
          <w:rFonts w:ascii="Times New Roman" w:eastAsia="Times New Roman" w:hAnsi="Times New Roman"/>
          <w:sz w:val="22"/>
          <w:szCs w:val="22"/>
        </w:rPr>
        <w:t>The conflicted member shall not vote on the issue or matter at hand.</w:t>
      </w:r>
    </w:p>
    <w:p w:rsidR="007B7FF2" w:rsidRDefault="007B7FF2">
      <w:pPr>
        <w:ind w:left="720"/>
        <w:jc w:val="both"/>
        <w:rPr>
          <w:rFonts w:ascii="Times New Roman" w:eastAsia="Times New Roman" w:hAnsi="Times New Roman"/>
          <w:sz w:val="22"/>
          <w:szCs w:val="22"/>
        </w:rPr>
      </w:pPr>
    </w:p>
    <w:p w:rsidR="007B7FF2" w:rsidRDefault="004F7874">
      <w:pPr>
        <w:jc w:val="both"/>
        <w:rPr>
          <w:color w:val="000000"/>
          <w:sz w:val="22"/>
          <w:szCs w:val="22"/>
        </w:rPr>
      </w:pPr>
      <w:r>
        <w:rPr>
          <w:rFonts w:ascii="Times New Roman" w:eastAsia="Times New Roman" w:hAnsi="Times New Roman"/>
          <w:sz w:val="22"/>
          <w:szCs w:val="22"/>
        </w:rPr>
        <w:t xml:space="preserve">6.3 </w:t>
      </w:r>
      <w:r>
        <w:rPr>
          <w:rFonts w:ascii="Times New Roman" w:eastAsia="Times New Roman" w:hAnsi="Times New Roman"/>
          <w:b/>
          <w:sz w:val="22"/>
          <w:szCs w:val="22"/>
        </w:rPr>
        <w:t>Conflict Documentation</w:t>
      </w:r>
    </w:p>
    <w:p w:rsidR="007B7FF2" w:rsidRDefault="007B7FF2">
      <w:pPr>
        <w:ind w:left="792"/>
        <w:jc w:val="both"/>
        <w:rPr>
          <w:rFonts w:ascii="Times New Roman" w:eastAsia="Times New Roman" w:hAnsi="Times New Roman"/>
          <w:sz w:val="22"/>
          <w:szCs w:val="22"/>
        </w:rPr>
      </w:pPr>
    </w:p>
    <w:p w:rsidR="007B7FF2" w:rsidRDefault="004F7874">
      <w:pPr>
        <w:spacing w:line="360" w:lineRule="auto"/>
        <w:jc w:val="both"/>
        <w:rPr>
          <w:rFonts w:ascii="Times New Roman" w:eastAsia="Times New Roman" w:hAnsi="Times New Roman"/>
          <w:sz w:val="22"/>
          <w:szCs w:val="22"/>
        </w:rPr>
      </w:pPr>
      <w:r>
        <w:rPr>
          <w:rFonts w:ascii="Times New Roman" w:eastAsia="Times New Roman" w:hAnsi="Times New Roman"/>
          <w:sz w:val="22"/>
          <w:szCs w:val="22"/>
        </w:rPr>
        <w:t xml:space="preserve">The </w:t>
      </w:r>
      <w:r w:rsidR="0097358D">
        <w:rPr>
          <w:rFonts w:ascii="Times New Roman" w:eastAsia="Times New Roman" w:hAnsi="Times New Roman"/>
          <w:sz w:val="22"/>
          <w:szCs w:val="22"/>
        </w:rPr>
        <w:t>Firm</w:t>
      </w:r>
      <w:r>
        <w:rPr>
          <w:rFonts w:ascii="Times New Roman" w:eastAsia="Times New Roman" w:hAnsi="Times New Roman"/>
          <w:sz w:val="22"/>
          <w:szCs w:val="22"/>
        </w:rPr>
        <w:t xml:space="preserve"> Secretary must ensure that the conflict of interest and the Board’s decision regarding the conflicted member’s participation is recorded in the relevant Board minutes. This documentation should include:</w:t>
      </w:r>
    </w:p>
    <w:p w:rsidR="007B7FF2" w:rsidRDefault="007B7FF2">
      <w:pPr>
        <w:jc w:val="both"/>
        <w:rPr>
          <w:rFonts w:ascii="Times New Roman" w:eastAsia="Times New Roman" w:hAnsi="Times New Roman"/>
          <w:sz w:val="22"/>
          <w:szCs w:val="22"/>
        </w:rPr>
      </w:pPr>
    </w:p>
    <w:p w:rsidR="007B7FF2" w:rsidRDefault="004F7874">
      <w:pPr>
        <w:numPr>
          <w:ilvl w:val="0"/>
          <w:numId w:val="3"/>
        </w:numPr>
        <w:jc w:val="both"/>
        <w:rPr>
          <w:rFonts w:ascii="Times New Roman" w:eastAsia="Times New Roman" w:hAnsi="Times New Roman"/>
          <w:sz w:val="22"/>
          <w:szCs w:val="22"/>
        </w:rPr>
      </w:pPr>
      <w:r>
        <w:rPr>
          <w:rFonts w:ascii="Times New Roman" w:eastAsia="Times New Roman" w:hAnsi="Times New Roman"/>
          <w:sz w:val="22"/>
          <w:szCs w:val="22"/>
        </w:rPr>
        <w:t>The nature of the conflict disclosed by the Board member.</w:t>
      </w:r>
    </w:p>
    <w:p w:rsidR="007B7FF2" w:rsidRDefault="007B7FF2">
      <w:pPr>
        <w:jc w:val="both"/>
        <w:rPr>
          <w:rFonts w:ascii="Times New Roman" w:eastAsia="Times New Roman" w:hAnsi="Times New Roman"/>
          <w:sz w:val="22"/>
          <w:szCs w:val="22"/>
        </w:rPr>
      </w:pPr>
    </w:p>
    <w:p w:rsidR="007B7FF2" w:rsidRDefault="004F7874">
      <w:pPr>
        <w:numPr>
          <w:ilvl w:val="0"/>
          <w:numId w:val="3"/>
        </w:numPr>
        <w:jc w:val="both"/>
        <w:rPr>
          <w:rFonts w:ascii="Times New Roman" w:eastAsia="Times New Roman" w:hAnsi="Times New Roman"/>
          <w:sz w:val="22"/>
          <w:szCs w:val="22"/>
        </w:rPr>
      </w:pPr>
      <w:r>
        <w:rPr>
          <w:rFonts w:ascii="Times New Roman" w:eastAsia="Times New Roman" w:hAnsi="Times New Roman"/>
          <w:sz w:val="22"/>
          <w:szCs w:val="22"/>
        </w:rPr>
        <w:t>The decision of the Board on whether the conflicted member should remain in the meeting.</w:t>
      </w:r>
    </w:p>
    <w:p w:rsidR="007B7FF2" w:rsidRDefault="007B7FF2">
      <w:pPr>
        <w:jc w:val="both"/>
        <w:rPr>
          <w:rFonts w:ascii="Times New Roman" w:eastAsia="Times New Roman" w:hAnsi="Times New Roman"/>
          <w:sz w:val="22"/>
          <w:szCs w:val="22"/>
        </w:rPr>
      </w:pPr>
    </w:p>
    <w:p w:rsidR="007B7FF2" w:rsidRDefault="004F7874">
      <w:pPr>
        <w:numPr>
          <w:ilvl w:val="0"/>
          <w:numId w:val="3"/>
        </w:numPr>
        <w:jc w:val="both"/>
        <w:rPr>
          <w:rFonts w:ascii="Times New Roman" w:eastAsia="Times New Roman" w:hAnsi="Times New Roman"/>
          <w:sz w:val="22"/>
          <w:szCs w:val="22"/>
        </w:rPr>
      </w:pPr>
      <w:r>
        <w:rPr>
          <w:rFonts w:ascii="Times New Roman" w:eastAsia="Times New Roman" w:hAnsi="Times New Roman"/>
          <w:sz w:val="22"/>
          <w:szCs w:val="22"/>
        </w:rPr>
        <w:t>The outcome of the vote (if applicable), including the decision that the conflicted member abstained from voting.</w:t>
      </w:r>
    </w:p>
    <w:p w:rsidR="007B7FF2" w:rsidRDefault="007B7FF2">
      <w:pPr>
        <w:jc w:val="both"/>
        <w:rPr>
          <w:rFonts w:ascii="Times New Roman" w:eastAsia="Times New Roman" w:hAnsi="Times New Roman"/>
          <w:sz w:val="22"/>
          <w:szCs w:val="22"/>
        </w:rPr>
      </w:pPr>
    </w:p>
    <w:p w:rsidR="007B7FF2" w:rsidRDefault="004F7874" w:rsidP="004B2332">
      <w:pPr>
        <w:keepNext/>
        <w:numPr>
          <w:ilvl w:val="0"/>
          <w:numId w:val="7"/>
        </w:numPr>
        <w:pBdr>
          <w:top w:val="nil"/>
          <w:left w:val="nil"/>
          <w:bottom w:val="nil"/>
          <w:right w:val="nil"/>
          <w:between w:val="nil"/>
        </w:pBdr>
        <w:spacing w:before="40" w:after="220"/>
        <w:jc w:val="both"/>
        <w:rPr>
          <w:color w:val="000000"/>
          <w:sz w:val="22"/>
          <w:szCs w:val="22"/>
        </w:rPr>
      </w:pPr>
      <w:r>
        <w:rPr>
          <w:rFonts w:ascii="Times New Roman" w:eastAsia="Times New Roman" w:hAnsi="Times New Roman"/>
          <w:b/>
          <w:color w:val="000000"/>
          <w:sz w:val="22"/>
          <w:szCs w:val="22"/>
        </w:rPr>
        <w:t>Independence in VA Activities</w:t>
      </w:r>
    </w:p>
    <w:p w:rsidR="007B7FF2" w:rsidRDefault="007B7FF2">
      <w:pPr>
        <w:jc w:val="both"/>
        <w:rPr>
          <w:rFonts w:ascii="Times New Roman" w:eastAsia="Times New Roman" w:hAnsi="Times New Roman"/>
          <w:sz w:val="22"/>
          <w:szCs w:val="22"/>
        </w:rPr>
      </w:pPr>
    </w:p>
    <w:p w:rsidR="007B7FF2" w:rsidRDefault="004F7874">
      <w:pPr>
        <w:spacing w:line="360" w:lineRule="auto"/>
        <w:jc w:val="both"/>
        <w:rPr>
          <w:rFonts w:ascii="Times New Roman" w:eastAsia="Times New Roman" w:hAnsi="Times New Roman"/>
          <w:sz w:val="22"/>
          <w:szCs w:val="22"/>
        </w:rPr>
      </w:pPr>
      <w:r>
        <w:rPr>
          <w:rFonts w:ascii="Times New Roman" w:eastAsia="Times New Roman" w:hAnsi="Times New Roman"/>
          <w:sz w:val="22"/>
          <w:szCs w:val="22"/>
        </w:rPr>
        <w:t xml:space="preserve">When representing itself as independent in undertaking a </w:t>
      </w:r>
      <w:sdt>
        <w:sdtPr>
          <w:tag w:val="goog_rdk_36"/>
          <w:id w:val="-1252428685"/>
        </w:sdtPr>
        <w:sdtContent>
          <w:r>
            <w:rPr>
              <w:rFonts w:ascii="Times New Roman" w:eastAsia="Times New Roman" w:hAnsi="Times New Roman"/>
              <w:sz w:val="22"/>
              <w:szCs w:val="22"/>
            </w:rPr>
            <w:t>VA</w:t>
          </w:r>
        </w:sdtContent>
      </w:sdt>
      <w:sdt>
        <w:sdtPr>
          <w:tag w:val="goog_rdk_37"/>
          <w:id w:val="-1050842542"/>
          <w:showingPlcHdr/>
        </w:sdtPr>
        <w:sdtContent>
          <w:r w:rsidR="0097358D">
            <w:t xml:space="preserve">     </w:t>
          </w:r>
        </w:sdtContent>
      </w:sdt>
      <w:r>
        <w:rPr>
          <w:rFonts w:ascii="Times New Roman" w:eastAsia="Times New Roman" w:hAnsi="Times New Roman"/>
          <w:sz w:val="22"/>
          <w:szCs w:val="22"/>
        </w:rPr>
        <w:t xml:space="preserve"> Activity, the </w:t>
      </w:r>
      <w:r w:rsidR="0097358D">
        <w:rPr>
          <w:rFonts w:ascii="Times New Roman" w:eastAsia="Times New Roman" w:hAnsi="Times New Roman"/>
          <w:sz w:val="22"/>
          <w:szCs w:val="22"/>
        </w:rPr>
        <w:t>Firm</w:t>
      </w:r>
      <w:r>
        <w:rPr>
          <w:rFonts w:ascii="Times New Roman" w:eastAsia="Times New Roman" w:hAnsi="Times New Roman"/>
          <w:sz w:val="22"/>
          <w:szCs w:val="22"/>
        </w:rPr>
        <w:t xml:space="preserve"> is committed to maintaining the highest standards of impartiality and objectivity. To ensure the integrity of its independent representation, the following principles shall apply:</w:t>
      </w:r>
    </w:p>
    <w:p w:rsidR="007B7FF2" w:rsidRDefault="007B7FF2">
      <w:pPr>
        <w:jc w:val="both"/>
        <w:rPr>
          <w:rFonts w:ascii="Times New Roman" w:eastAsia="Times New Roman" w:hAnsi="Times New Roman"/>
          <w:sz w:val="22"/>
          <w:szCs w:val="22"/>
        </w:rPr>
      </w:pPr>
    </w:p>
    <w:p w:rsidR="007B7FF2" w:rsidRDefault="004F7874">
      <w:pPr>
        <w:pBdr>
          <w:top w:val="nil"/>
          <w:left w:val="nil"/>
          <w:bottom w:val="nil"/>
          <w:right w:val="nil"/>
          <w:between w:val="nil"/>
        </w:pBdr>
        <w:jc w:val="both"/>
        <w:rPr>
          <w:color w:val="000000"/>
          <w:sz w:val="22"/>
          <w:szCs w:val="22"/>
        </w:rPr>
      </w:pPr>
      <w:bookmarkStart w:id="1" w:name="_heading=h.1fob9te" w:colFirst="0" w:colLast="0"/>
      <w:bookmarkEnd w:id="1"/>
      <w:r>
        <w:rPr>
          <w:rFonts w:ascii="Times New Roman" w:eastAsia="Times New Roman" w:hAnsi="Times New Roman"/>
          <w:sz w:val="22"/>
          <w:szCs w:val="22"/>
        </w:rPr>
        <w:t>7.1</w:t>
      </w:r>
      <w:r>
        <w:rPr>
          <w:rFonts w:ascii="Times New Roman" w:eastAsia="Times New Roman" w:hAnsi="Times New Roman"/>
          <w:b/>
          <w:color w:val="000000"/>
          <w:sz w:val="22"/>
          <w:szCs w:val="22"/>
        </w:rPr>
        <w:t>Prohibition on External Benefits:</w:t>
      </w:r>
    </w:p>
    <w:p w:rsidR="007B7FF2" w:rsidRDefault="007B7FF2">
      <w:pPr>
        <w:pBdr>
          <w:top w:val="nil"/>
          <w:left w:val="nil"/>
          <w:bottom w:val="nil"/>
          <w:right w:val="nil"/>
          <w:between w:val="nil"/>
        </w:pBdr>
        <w:ind w:left="792"/>
        <w:jc w:val="both"/>
        <w:rPr>
          <w:rFonts w:ascii="Times New Roman" w:eastAsia="Times New Roman" w:hAnsi="Times New Roman"/>
          <w:color w:val="000000"/>
          <w:sz w:val="22"/>
          <w:szCs w:val="22"/>
        </w:rPr>
      </w:pPr>
    </w:p>
    <w:p w:rsidR="007B7FF2" w:rsidRDefault="004F7874">
      <w:pPr>
        <w:numPr>
          <w:ilvl w:val="0"/>
          <w:numId w:val="5"/>
        </w:numPr>
        <w:pBdr>
          <w:top w:val="nil"/>
          <w:left w:val="nil"/>
          <w:bottom w:val="nil"/>
          <w:right w:val="nil"/>
          <w:between w:val="nil"/>
        </w:pBdr>
        <w:spacing w:line="360" w:lineRule="auto"/>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 xml:space="preserve">Whether directly or indirectly, the </w:t>
      </w:r>
      <w:r w:rsidR="0097358D">
        <w:rPr>
          <w:rFonts w:ascii="Times New Roman" w:eastAsia="Times New Roman" w:hAnsi="Times New Roman"/>
          <w:color w:val="000000"/>
          <w:sz w:val="22"/>
          <w:szCs w:val="22"/>
        </w:rPr>
        <w:t>Firm</w:t>
      </w:r>
      <w:r>
        <w:rPr>
          <w:rFonts w:ascii="Times New Roman" w:eastAsia="Times New Roman" w:hAnsi="Times New Roman"/>
          <w:color w:val="000000"/>
          <w:sz w:val="22"/>
          <w:szCs w:val="22"/>
        </w:rPr>
        <w:t xml:space="preserve"> shall not accept any fees, commissions, or benefits, paid or provided from any entity other than the end client </w:t>
      </w:r>
    </w:p>
    <w:p w:rsidR="007B7FF2" w:rsidRDefault="004F7874">
      <w:pPr>
        <w:numPr>
          <w:ilvl w:val="0"/>
          <w:numId w:val="5"/>
        </w:numPr>
        <w:spacing w:line="360" w:lineRule="auto"/>
        <w:jc w:val="both"/>
        <w:rPr>
          <w:rFonts w:ascii="Times New Roman" w:eastAsia="Times New Roman" w:hAnsi="Times New Roman"/>
          <w:sz w:val="22"/>
          <w:szCs w:val="22"/>
        </w:rPr>
      </w:pPr>
      <w:r>
        <w:rPr>
          <w:rFonts w:ascii="Times New Roman" w:eastAsia="Times New Roman" w:hAnsi="Times New Roman"/>
          <w:sz w:val="22"/>
          <w:szCs w:val="22"/>
        </w:rPr>
        <w:t xml:space="preserve">This includes payments or provisions from third parties that may influence, or appear to influence, the </w:t>
      </w:r>
      <w:r w:rsidR="0097358D">
        <w:rPr>
          <w:rFonts w:ascii="Times New Roman" w:eastAsia="Times New Roman" w:hAnsi="Times New Roman"/>
          <w:sz w:val="22"/>
          <w:szCs w:val="22"/>
        </w:rPr>
        <w:t>Firm</w:t>
      </w:r>
      <w:r>
        <w:rPr>
          <w:rFonts w:ascii="Times New Roman" w:eastAsia="Times New Roman" w:hAnsi="Times New Roman"/>
          <w:sz w:val="22"/>
          <w:szCs w:val="22"/>
        </w:rPr>
        <w:t>’s provision of services related to the VA Activity for its clients.</w:t>
      </w:r>
    </w:p>
    <w:p w:rsidR="007B7FF2" w:rsidRDefault="007B7FF2">
      <w:pPr>
        <w:spacing w:line="360" w:lineRule="auto"/>
        <w:jc w:val="both"/>
        <w:rPr>
          <w:rFonts w:ascii="Times New Roman" w:eastAsia="Times New Roman" w:hAnsi="Times New Roman"/>
          <w:sz w:val="22"/>
          <w:szCs w:val="22"/>
        </w:rPr>
      </w:pPr>
    </w:p>
    <w:p w:rsidR="007B7FF2" w:rsidRDefault="004F7874">
      <w:pPr>
        <w:pBdr>
          <w:top w:val="nil"/>
          <w:left w:val="nil"/>
          <w:bottom w:val="nil"/>
          <w:right w:val="nil"/>
          <w:between w:val="nil"/>
        </w:pBdr>
        <w:jc w:val="both"/>
        <w:rPr>
          <w:color w:val="000000"/>
          <w:sz w:val="22"/>
          <w:szCs w:val="22"/>
        </w:rPr>
      </w:pPr>
      <w:r>
        <w:rPr>
          <w:rFonts w:ascii="Times New Roman" w:eastAsia="Times New Roman" w:hAnsi="Times New Roman"/>
          <w:sz w:val="22"/>
          <w:szCs w:val="22"/>
        </w:rPr>
        <w:t xml:space="preserve">7.2 </w:t>
      </w:r>
      <w:r>
        <w:rPr>
          <w:rFonts w:ascii="Times New Roman" w:eastAsia="Times New Roman" w:hAnsi="Times New Roman"/>
          <w:b/>
          <w:color w:val="000000"/>
          <w:sz w:val="22"/>
          <w:szCs w:val="22"/>
        </w:rPr>
        <w:t>Prohibition on External Relationships:</w:t>
      </w:r>
    </w:p>
    <w:p w:rsidR="007B7FF2" w:rsidRDefault="007B7FF2">
      <w:pPr>
        <w:spacing w:line="360" w:lineRule="auto"/>
        <w:jc w:val="both"/>
        <w:rPr>
          <w:rFonts w:ascii="Times New Roman" w:eastAsia="Times New Roman" w:hAnsi="Times New Roman"/>
          <w:sz w:val="22"/>
          <w:szCs w:val="22"/>
        </w:rPr>
      </w:pPr>
    </w:p>
    <w:p w:rsidR="007B7FF2" w:rsidRDefault="004F7874">
      <w:pPr>
        <w:numPr>
          <w:ilvl w:val="0"/>
          <w:numId w:val="6"/>
        </w:numPr>
        <w:pBdr>
          <w:top w:val="nil"/>
          <w:left w:val="nil"/>
          <w:bottom w:val="nil"/>
          <w:right w:val="nil"/>
          <w:between w:val="nil"/>
        </w:pBdr>
        <w:spacing w:line="360" w:lineRule="auto"/>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 xml:space="preserve">The </w:t>
      </w:r>
      <w:r w:rsidR="0097358D">
        <w:rPr>
          <w:rFonts w:ascii="Times New Roman" w:eastAsia="Times New Roman" w:hAnsi="Times New Roman"/>
          <w:color w:val="000000"/>
          <w:sz w:val="22"/>
          <w:szCs w:val="22"/>
        </w:rPr>
        <w:t>Firm</w:t>
      </w:r>
      <w:r>
        <w:rPr>
          <w:rFonts w:ascii="Times New Roman" w:eastAsia="Times New Roman" w:hAnsi="Times New Roman"/>
          <w:color w:val="000000"/>
          <w:sz w:val="22"/>
          <w:szCs w:val="22"/>
        </w:rPr>
        <w:t xml:space="preserve"> shall not maintain close links or other legal or economic relationships with third parties which are likely to impair its independence.</w:t>
      </w:r>
    </w:p>
    <w:p w:rsidR="007B7FF2" w:rsidRDefault="004F7874">
      <w:pPr>
        <w:numPr>
          <w:ilvl w:val="0"/>
          <w:numId w:val="6"/>
        </w:numPr>
        <w:spacing w:line="360" w:lineRule="auto"/>
        <w:jc w:val="both"/>
        <w:rPr>
          <w:rFonts w:ascii="Times New Roman" w:eastAsia="Times New Roman" w:hAnsi="Times New Roman"/>
          <w:sz w:val="22"/>
          <w:szCs w:val="22"/>
        </w:rPr>
      </w:pPr>
      <w:r>
        <w:rPr>
          <w:rFonts w:ascii="Times New Roman" w:eastAsia="Times New Roman" w:hAnsi="Times New Roman"/>
          <w:sz w:val="22"/>
          <w:szCs w:val="22"/>
        </w:rPr>
        <w:t>Any such relationships that might create a bias or favour a particular third party in relation to its provision of services related to the VA Activity are strictly prohibited.</w:t>
      </w:r>
    </w:p>
    <w:p w:rsidR="007B7FF2" w:rsidRDefault="007B7FF2">
      <w:pPr>
        <w:spacing w:line="360" w:lineRule="auto"/>
        <w:ind w:left="720"/>
        <w:jc w:val="both"/>
        <w:rPr>
          <w:rFonts w:ascii="Times New Roman" w:eastAsia="Times New Roman" w:hAnsi="Times New Roman"/>
          <w:sz w:val="22"/>
          <w:szCs w:val="22"/>
        </w:rPr>
      </w:pPr>
    </w:p>
    <w:p w:rsidR="007B7FF2" w:rsidRDefault="004F7874" w:rsidP="004B2332">
      <w:pPr>
        <w:keepNext/>
        <w:numPr>
          <w:ilvl w:val="0"/>
          <w:numId w:val="7"/>
        </w:numPr>
        <w:pBdr>
          <w:top w:val="nil"/>
          <w:left w:val="nil"/>
          <w:bottom w:val="nil"/>
          <w:right w:val="nil"/>
          <w:between w:val="nil"/>
        </w:pBdr>
        <w:spacing w:before="40" w:after="220"/>
        <w:jc w:val="both"/>
        <w:rPr>
          <w:color w:val="000000"/>
          <w:sz w:val="22"/>
          <w:szCs w:val="22"/>
        </w:rPr>
      </w:pPr>
      <w:r>
        <w:rPr>
          <w:rFonts w:ascii="Times New Roman" w:eastAsia="Times New Roman" w:hAnsi="Times New Roman"/>
          <w:b/>
          <w:color w:val="000000"/>
          <w:sz w:val="22"/>
          <w:szCs w:val="22"/>
        </w:rPr>
        <w:t>Related Party Transactions</w:t>
      </w:r>
    </w:p>
    <w:p w:rsidR="007B7FF2" w:rsidRDefault="007B7FF2">
      <w:pPr>
        <w:spacing w:line="360" w:lineRule="auto"/>
        <w:jc w:val="both"/>
        <w:rPr>
          <w:rFonts w:ascii="Times New Roman" w:eastAsia="Times New Roman" w:hAnsi="Times New Roman"/>
          <w:sz w:val="22"/>
          <w:szCs w:val="22"/>
        </w:rPr>
      </w:pPr>
    </w:p>
    <w:p w:rsidR="007B7FF2" w:rsidRDefault="004F7874">
      <w:pPr>
        <w:spacing w:line="360" w:lineRule="auto"/>
        <w:jc w:val="both"/>
        <w:rPr>
          <w:rFonts w:ascii="Times New Roman" w:eastAsia="Times New Roman" w:hAnsi="Times New Roman"/>
          <w:sz w:val="22"/>
          <w:szCs w:val="22"/>
        </w:rPr>
      </w:pPr>
      <w:r>
        <w:rPr>
          <w:rFonts w:ascii="Times New Roman" w:eastAsia="Times New Roman" w:hAnsi="Times New Roman"/>
          <w:sz w:val="22"/>
          <w:szCs w:val="22"/>
        </w:rPr>
        <w:t>Related party transactions must be conducted on an arm’s length basis, meaning the activity should align with the company’s main operations, and the terms of the transaction should not include preferential conditions that are not typically offered to other parties. Such transactions may create an actual or perceived Conflict of Interest if you are involved in the selection, acquisition, management, supervision, or any other business decisions related to the related party.</w:t>
      </w:r>
    </w:p>
    <w:p w:rsidR="007B7FF2" w:rsidRDefault="007B7FF2">
      <w:pPr>
        <w:jc w:val="both"/>
        <w:rPr>
          <w:rFonts w:ascii="Times New Roman" w:eastAsia="Times New Roman" w:hAnsi="Times New Roman"/>
          <w:sz w:val="22"/>
          <w:szCs w:val="22"/>
        </w:rPr>
      </w:pPr>
    </w:p>
    <w:p w:rsidR="007B7FF2" w:rsidRDefault="004F7874">
      <w:pPr>
        <w:pBdr>
          <w:top w:val="nil"/>
          <w:left w:val="nil"/>
          <w:bottom w:val="nil"/>
          <w:right w:val="nil"/>
          <w:between w:val="nil"/>
        </w:pBdr>
        <w:jc w:val="both"/>
        <w:rPr>
          <w:color w:val="000000"/>
          <w:sz w:val="22"/>
          <w:szCs w:val="22"/>
        </w:rPr>
      </w:pPr>
      <w:r>
        <w:rPr>
          <w:rFonts w:ascii="Times New Roman" w:eastAsia="Times New Roman" w:hAnsi="Times New Roman"/>
          <w:sz w:val="22"/>
          <w:szCs w:val="22"/>
        </w:rPr>
        <w:t xml:space="preserve">8.1 </w:t>
      </w:r>
      <w:r>
        <w:rPr>
          <w:rFonts w:ascii="Times New Roman" w:eastAsia="Times New Roman" w:hAnsi="Times New Roman"/>
          <w:b/>
          <w:color w:val="000000"/>
          <w:sz w:val="22"/>
          <w:szCs w:val="22"/>
        </w:rPr>
        <w:t>Pre-identification of Related Party Transactions</w:t>
      </w:r>
    </w:p>
    <w:p w:rsidR="007B7FF2" w:rsidRDefault="007B7FF2">
      <w:pPr>
        <w:pBdr>
          <w:top w:val="nil"/>
          <w:left w:val="nil"/>
          <w:bottom w:val="nil"/>
          <w:right w:val="nil"/>
          <w:between w:val="nil"/>
        </w:pBdr>
        <w:ind w:left="792"/>
        <w:jc w:val="both"/>
        <w:rPr>
          <w:rFonts w:ascii="Times New Roman" w:eastAsia="Times New Roman" w:hAnsi="Times New Roman"/>
          <w:color w:val="000000"/>
          <w:sz w:val="22"/>
          <w:szCs w:val="22"/>
        </w:rPr>
      </w:pPr>
    </w:p>
    <w:p w:rsidR="007B7FF2" w:rsidRDefault="004F7874">
      <w:pPr>
        <w:spacing w:line="360" w:lineRule="auto"/>
        <w:jc w:val="both"/>
        <w:rPr>
          <w:rFonts w:ascii="Times New Roman" w:eastAsia="Times New Roman" w:hAnsi="Times New Roman"/>
          <w:sz w:val="22"/>
          <w:szCs w:val="22"/>
        </w:rPr>
      </w:pPr>
      <w:r>
        <w:rPr>
          <w:rFonts w:ascii="Times New Roman" w:eastAsia="Times New Roman" w:hAnsi="Times New Roman"/>
          <w:sz w:val="22"/>
          <w:szCs w:val="22"/>
        </w:rPr>
        <w:t xml:space="preserve">All Related Party Transactions must be declared and reported through the Conflict-of-Interest Disclosure Form.  </w:t>
      </w:r>
    </w:p>
    <w:p w:rsidR="007B7FF2" w:rsidRDefault="007B7FF2">
      <w:pPr>
        <w:spacing w:line="360" w:lineRule="auto"/>
        <w:jc w:val="both"/>
        <w:rPr>
          <w:rFonts w:ascii="Times New Roman" w:eastAsia="Times New Roman" w:hAnsi="Times New Roman"/>
          <w:sz w:val="22"/>
          <w:szCs w:val="22"/>
        </w:rPr>
      </w:pPr>
    </w:p>
    <w:p w:rsidR="007B7FF2" w:rsidRDefault="004B2332">
      <w:pPr>
        <w:spacing w:line="360" w:lineRule="auto"/>
        <w:jc w:val="both"/>
        <w:rPr>
          <w:rFonts w:ascii="Times New Roman" w:eastAsia="Times New Roman" w:hAnsi="Times New Roman"/>
          <w:sz w:val="22"/>
          <w:szCs w:val="22"/>
        </w:rPr>
      </w:pPr>
      <w:r>
        <w:rPr>
          <w:rFonts w:ascii="Times New Roman" w:eastAsia="Times New Roman" w:hAnsi="Times New Roman"/>
          <w:sz w:val="22"/>
          <w:szCs w:val="22"/>
        </w:rPr>
        <w:t xml:space="preserve">The Firm will not engage in any Related Party Transaction without first obtaining the Board’s consent. The relevant department must notify the </w:t>
      </w:r>
      <w:sdt>
        <w:sdtPr>
          <w:tag w:val="goog_rdk_38"/>
          <w:id w:val="624893986"/>
        </w:sdtPr>
        <w:sdtContent>
          <w:r>
            <w:rPr>
              <w:rFonts w:ascii="Times New Roman" w:eastAsia="Times New Roman" w:hAnsi="Times New Roman"/>
              <w:sz w:val="22"/>
              <w:szCs w:val="22"/>
            </w:rPr>
            <w:t>Head of Compliance</w:t>
          </w:r>
        </w:sdtContent>
      </w:sdt>
      <w:r>
        <w:rPr>
          <w:rFonts w:ascii="Times New Roman" w:eastAsia="Times New Roman" w:hAnsi="Times New Roman"/>
          <w:sz w:val="22"/>
          <w:szCs w:val="22"/>
        </w:rPr>
        <w:t xml:space="preserve"> if a potential Related Party Transaction is identified. If you become aware of a Related Party Transaction that was not approved or ratified prior to its execution, you are required to report it to the </w:t>
      </w:r>
      <w:sdt>
        <w:sdtPr>
          <w:tag w:val="goog_rdk_40"/>
          <w:id w:val="1644925309"/>
        </w:sdtPr>
        <w:sdtContent>
          <w:r>
            <w:rPr>
              <w:rFonts w:ascii="Times New Roman" w:eastAsia="Times New Roman" w:hAnsi="Times New Roman"/>
              <w:sz w:val="22"/>
              <w:szCs w:val="22"/>
            </w:rPr>
            <w:t>Head of Compliance</w:t>
          </w:r>
        </w:sdtContent>
      </w:sdt>
      <w:r>
        <w:rPr>
          <w:rFonts w:ascii="Times New Roman" w:eastAsia="Times New Roman" w:hAnsi="Times New Roman"/>
          <w:sz w:val="22"/>
          <w:szCs w:val="22"/>
        </w:rPr>
        <w:t xml:space="preserve"> immediately, so the appropriate decision-making body can be informed.  </w:t>
      </w:r>
    </w:p>
    <w:p w:rsidR="007B7FF2" w:rsidRDefault="007B7FF2">
      <w:pPr>
        <w:spacing w:line="360" w:lineRule="auto"/>
        <w:jc w:val="both"/>
        <w:rPr>
          <w:rFonts w:ascii="Times New Roman" w:eastAsia="Times New Roman" w:hAnsi="Times New Roman"/>
          <w:sz w:val="22"/>
          <w:szCs w:val="22"/>
        </w:rPr>
      </w:pPr>
    </w:p>
    <w:p w:rsidR="007B7FF2" w:rsidRDefault="004F7874">
      <w:pPr>
        <w:spacing w:line="360" w:lineRule="auto"/>
        <w:jc w:val="both"/>
        <w:rPr>
          <w:rFonts w:ascii="Times New Roman" w:eastAsia="Times New Roman" w:hAnsi="Times New Roman"/>
          <w:sz w:val="22"/>
          <w:szCs w:val="22"/>
        </w:rPr>
      </w:pPr>
      <w:r>
        <w:rPr>
          <w:rFonts w:ascii="Times New Roman" w:eastAsia="Times New Roman" w:hAnsi="Times New Roman"/>
          <w:sz w:val="22"/>
          <w:szCs w:val="22"/>
        </w:rPr>
        <w:t xml:space="preserve">The </w:t>
      </w:r>
      <w:sdt>
        <w:sdtPr>
          <w:tag w:val="goog_rdk_42"/>
          <w:id w:val="1080648182"/>
        </w:sdtPr>
        <w:sdtContent>
          <w:r>
            <w:rPr>
              <w:rFonts w:ascii="Times New Roman" w:eastAsia="Times New Roman" w:hAnsi="Times New Roman"/>
              <w:sz w:val="22"/>
              <w:szCs w:val="22"/>
            </w:rPr>
            <w:t>Head of Compliance</w:t>
          </w:r>
        </w:sdtContent>
      </w:sdt>
      <w:r>
        <w:rPr>
          <w:rFonts w:ascii="Times New Roman" w:eastAsia="Times New Roman" w:hAnsi="Times New Roman"/>
          <w:sz w:val="22"/>
          <w:szCs w:val="22"/>
        </w:rPr>
        <w:t xml:space="preserve"> will document and submit all identified or disclosed Related Party Transactions to the approving authority for approval.</w:t>
      </w:r>
    </w:p>
    <w:p w:rsidR="007B7FF2" w:rsidRDefault="007B7FF2">
      <w:pPr>
        <w:spacing w:line="360" w:lineRule="auto"/>
        <w:jc w:val="both"/>
        <w:rPr>
          <w:rFonts w:ascii="Times New Roman" w:eastAsia="Times New Roman" w:hAnsi="Times New Roman"/>
          <w:sz w:val="22"/>
          <w:szCs w:val="22"/>
        </w:rPr>
      </w:pPr>
    </w:p>
    <w:p w:rsidR="007B7FF2" w:rsidRDefault="004F7874">
      <w:pPr>
        <w:pBdr>
          <w:top w:val="nil"/>
          <w:left w:val="nil"/>
          <w:bottom w:val="nil"/>
          <w:right w:val="nil"/>
          <w:between w:val="nil"/>
        </w:pBdr>
        <w:jc w:val="both"/>
        <w:rPr>
          <w:color w:val="000000"/>
          <w:sz w:val="22"/>
          <w:szCs w:val="22"/>
        </w:rPr>
      </w:pPr>
      <w:r>
        <w:rPr>
          <w:rFonts w:ascii="Times New Roman" w:eastAsia="Times New Roman" w:hAnsi="Times New Roman"/>
          <w:sz w:val="22"/>
          <w:szCs w:val="22"/>
        </w:rPr>
        <w:t xml:space="preserve">8.2 </w:t>
      </w:r>
      <w:r>
        <w:rPr>
          <w:rFonts w:ascii="Times New Roman" w:eastAsia="Times New Roman" w:hAnsi="Times New Roman"/>
          <w:b/>
          <w:color w:val="000000"/>
          <w:sz w:val="22"/>
          <w:szCs w:val="22"/>
        </w:rPr>
        <w:t>Approval of Related Party Transactions</w:t>
      </w:r>
    </w:p>
    <w:p w:rsidR="007B7FF2" w:rsidRDefault="007B7FF2">
      <w:pPr>
        <w:spacing w:line="360" w:lineRule="auto"/>
        <w:jc w:val="both"/>
        <w:rPr>
          <w:rFonts w:ascii="Times New Roman" w:eastAsia="Times New Roman" w:hAnsi="Times New Roman"/>
          <w:sz w:val="22"/>
          <w:szCs w:val="22"/>
        </w:rPr>
      </w:pPr>
    </w:p>
    <w:p w:rsidR="007B7FF2" w:rsidRDefault="00000000">
      <w:pPr>
        <w:spacing w:line="360" w:lineRule="auto"/>
        <w:jc w:val="both"/>
        <w:rPr>
          <w:rFonts w:ascii="Times New Roman" w:eastAsia="Times New Roman" w:hAnsi="Times New Roman"/>
          <w:sz w:val="22"/>
          <w:szCs w:val="22"/>
        </w:rPr>
      </w:pPr>
      <w:sdt>
        <w:sdtPr>
          <w:tag w:val="goog_rdk_45"/>
          <w:id w:val="711083524"/>
        </w:sdtPr>
        <w:sdtContent>
          <w:r w:rsidR="004F7874">
            <w:rPr>
              <w:rFonts w:ascii="Times New Roman" w:eastAsia="Times New Roman" w:hAnsi="Times New Roman"/>
              <w:sz w:val="22"/>
              <w:szCs w:val="22"/>
            </w:rPr>
            <w:t xml:space="preserve">The </w:t>
          </w:r>
          <w:r w:rsidR="0097358D">
            <w:rPr>
              <w:rFonts w:ascii="Times New Roman" w:eastAsia="Times New Roman" w:hAnsi="Times New Roman"/>
              <w:sz w:val="22"/>
              <w:szCs w:val="22"/>
            </w:rPr>
            <w:t>Firm</w:t>
          </w:r>
          <w:r w:rsidR="004F7874">
            <w:rPr>
              <w:rFonts w:ascii="Times New Roman" w:eastAsia="Times New Roman" w:hAnsi="Times New Roman"/>
              <w:sz w:val="22"/>
              <w:szCs w:val="22"/>
            </w:rPr>
            <w:t xml:space="preserve"> shall, in respect of Related Party Transactions, provide </w:t>
          </w:r>
        </w:sdtContent>
      </w:sdt>
      <w:r w:rsidR="004F7874">
        <w:rPr>
          <w:rFonts w:ascii="Times New Roman" w:eastAsia="Times New Roman" w:hAnsi="Times New Roman"/>
          <w:sz w:val="22"/>
          <w:szCs w:val="22"/>
        </w:rPr>
        <w:t>VARA with all</w:t>
      </w:r>
      <w:r w:rsidR="004F7874">
        <w:t xml:space="preserve"> </w:t>
      </w:r>
      <w:r w:rsidR="004F7874">
        <w:rPr>
          <w:rFonts w:ascii="Times New Roman" w:eastAsia="Times New Roman" w:hAnsi="Times New Roman"/>
        </w:rPr>
        <w:t xml:space="preserve">of </w:t>
      </w:r>
      <w:r w:rsidR="004F7874">
        <w:rPr>
          <w:rFonts w:ascii="Times New Roman" w:eastAsia="Times New Roman" w:hAnsi="Times New Roman"/>
          <w:sz w:val="22"/>
          <w:szCs w:val="22"/>
        </w:rPr>
        <w:t xml:space="preserve">the relevant details of the transaction, including the nature and the benefit of the involvement of that Related Party in the transaction, together with a written confirmation that the terms of the transaction with that Related Party are fair, reasonable, and proportional to the interests of the shareholders of </w:t>
      </w:r>
      <w:r w:rsidR="004B2332">
        <w:rPr>
          <w:rFonts w:ascii="Times New Roman" w:eastAsia="Times New Roman" w:hAnsi="Times New Roman"/>
          <w:sz w:val="22"/>
          <w:szCs w:val="22"/>
        </w:rPr>
        <w:t>the Firm</w:t>
      </w:r>
      <w:r w:rsidR="004F7874">
        <w:rPr>
          <w:rFonts w:ascii="Times New Roman" w:eastAsia="Times New Roman" w:hAnsi="Times New Roman"/>
          <w:sz w:val="22"/>
          <w:szCs w:val="22"/>
        </w:rPr>
        <w:t>.</w:t>
      </w:r>
    </w:p>
    <w:p w:rsidR="007B7FF2" w:rsidRDefault="007B7FF2">
      <w:pPr>
        <w:spacing w:line="360" w:lineRule="auto"/>
        <w:jc w:val="both"/>
        <w:rPr>
          <w:rFonts w:ascii="Times New Roman" w:eastAsia="Times New Roman" w:hAnsi="Times New Roman"/>
          <w:sz w:val="22"/>
          <w:szCs w:val="22"/>
        </w:rPr>
      </w:pPr>
    </w:p>
    <w:p w:rsidR="007B7FF2" w:rsidRDefault="004F7874">
      <w:pPr>
        <w:spacing w:line="360" w:lineRule="auto"/>
        <w:jc w:val="both"/>
        <w:rPr>
          <w:rFonts w:ascii="Times New Roman" w:eastAsia="Times New Roman" w:hAnsi="Times New Roman"/>
          <w:sz w:val="22"/>
          <w:szCs w:val="22"/>
        </w:rPr>
      </w:pPr>
      <w:r>
        <w:rPr>
          <w:rFonts w:ascii="Times New Roman" w:eastAsia="Times New Roman" w:hAnsi="Times New Roman"/>
          <w:sz w:val="22"/>
          <w:szCs w:val="22"/>
        </w:rPr>
        <w:t xml:space="preserve">To promote transparency, </w:t>
      </w:r>
      <w:r w:rsidR="004B2332">
        <w:rPr>
          <w:rFonts w:ascii="Times New Roman" w:eastAsia="Times New Roman" w:hAnsi="Times New Roman"/>
          <w:sz w:val="22"/>
          <w:szCs w:val="22"/>
        </w:rPr>
        <w:t>the Firm</w:t>
      </w:r>
      <w:r>
        <w:rPr>
          <w:rFonts w:ascii="Times New Roman" w:eastAsia="Times New Roman" w:hAnsi="Times New Roman"/>
          <w:sz w:val="22"/>
          <w:szCs w:val="22"/>
        </w:rPr>
        <w:t xml:space="preserve"> will allow clients and shareholders to review its company records and any documents relating to such transactions. </w:t>
      </w:r>
    </w:p>
    <w:p w:rsidR="007B7FF2" w:rsidRDefault="007B7FF2">
      <w:pPr>
        <w:spacing w:line="360" w:lineRule="auto"/>
        <w:jc w:val="both"/>
        <w:rPr>
          <w:rFonts w:ascii="Times New Roman" w:eastAsia="Times New Roman" w:hAnsi="Times New Roman"/>
          <w:sz w:val="22"/>
          <w:szCs w:val="22"/>
        </w:rPr>
      </w:pPr>
    </w:p>
    <w:p w:rsidR="007B7FF2" w:rsidRDefault="004F7874">
      <w:pPr>
        <w:spacing w:line="360" w:lineRule="auto"/>
        <w:jc w:val="both"/>
        <w:rPr>
          <w:rFonts w:ascii="Times New Roman" w:eastAsia="Times New Roman" w:hAnsi="Times New Roman"/>
          <w:sz w:val="22"/>
          <w:szCs w:val="22"/>
        </w:rPr>
      </w:pPr>
      <w:r>
        <w:rPr>
          <w:rFonts w:ascii="Times New Roman" w:eastAsia="Times New Roman" w:hAnsi="Times New Roman"/>
          <w:sz w:val="22"/>
          <w:szCs w:val="22"/>
        </w:rPr>
        <w:t xml:space="preserve">The </w:t>
      </w:r>
      <w:r w:rsidR="0097358D">
        <w:rPr>
          <w:rFonts w:ascii="Times New Roman" w:eastAsia="Times New Roman" w:hAnsi="Times New Roman"/>
          <w:sz w:val="22"/>
          <w:szCs w:val="22"/>
        </w:rPr>
        <w:t>Firm</w:t>
      </w:r>
      <w:r>
        <w:rPr>
          <w:rFonts w:ascii="Times New Roman" w:eastAsia="Times New Roman" w:hAnsi="Times New Roman"/>
          <w:sz w:val="22"/>
          <w:szCs w:val="22"/>
        </w:rPr>
        <w:t xml:space="preserve"> will maintain a register of transactions with Related Parties where the names of such Related Parties shall be recorded together with relevant transactions and actions taken in relation thereto in detail.</w:t>
      </w:r>
    </w:p>
    <w:p w:rsidR="007B7FF2" w:rsidRDefault="007B7FF2">
      <w:pPr>
        <w:spacing w:line="360" w:lineRule="auto"/>
        <w:rPr>
          <w:rFonts w:ascii="Times New Roman" w:eastAsia="Times New Roman" w:hAnsi="Times New Roman"/>
          <w:sz w:val="22"/>
          <w:szCs w:val="22"/>
        </w:rPr>
      </w:pPr>
    </w:p>
    <w:p w:rsidR="007B7FF2" w:rsidRDefault="007B7FF2">
      <w:pPr>
        <w:spacing w:line="360" w:lineRule="auto"/>
        <w:rPr>
          <w:rFonts w:ascii="Times New Roman" w:eastAsia="Times New Roman" w:hAnsi="Times New Roman"/>
          <w:sz w:val="22"/>
          <w:szCs w:val="22"/>
        </w:rPr>
      </w:pPr>
    </w:p>
    <w:p w:rsidR="007B7FF2" w:rsidRDefault="007B7FF2">
      <w:pPr>
        <w:rPr>
          <w:rFonts w:ascii="Times New Roman" w:eastAsia="Times New Roman" w:hAnsi="Times New Roman"/>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7B7FF2" w:rsidRDefault="004F7874">
      <w:pPr>
        <w:jc w:val="center"/>
        <w:rPr>
          <w:rFonts w:ascii="Times New Roman" w:eastAsia="Times New Roman" w:hAnsi="Times New Roman"/>
          <w:b/>
          <w:sz w:val="22"/>
          <w:szCs w:val="22"/>
        </w:rPr>
      </w:pPr>
      <w:r>
        <w:rPr>
          <w:rFonts w:ascii="Times New Roman" w:eastAsia="Times New Roman" w:hAnsi="Times New Roman"/>
          <w:b/>
          <w:sz w:val="22"/>
          <w:szCs w:val="22"/>
        </w:rPr>
        <w:t>Appendix 1</w:t>
      </w:r>
    </w:p>
    <w:p w:rsidR="007B7FF2" w:rsidRDefault="007B7FF2">
      <w:pPr>
        <w:jc w:val="center"/>
        <w:rPr>
          <w:rFonts w:ascii="Times New Roman" w:eastAsia="Times New Roman" w:hAnsi="Times New Roman"/>
          <w:sz w:val="22"/>
          <w:szCs w:val="22"/>
        </w:rPr>
      </w:pPr>
    </w:p>
    <w:p w:rsidR="007B7FF2" w:rsidRDefault="004F7874">
      <w:pPr>
        <w:jc w:val="center"/>
        <w:rPr>
          <w:rFonts w:ascii="Times New Roman" w:eastAsia="Times New Roman" w:hAnsi="Times New Roman"/>
          <w:b/>
          <w:sz w:val="22"/>
          <w:szCs w:val="22"/>
        </w:rPr>
      </w:pPr>
      <w:r>
        <w:rPr>
          <w:rFonts w:ascii="Times New Roman" w:eastAsia="Times New Roman" w:hAnsi="Times New Roman"/>
          <w:b/>
          <w:sz w:val="22"/>
          <w:szCs w:val="22"/>
        </w:rPr>
        <w:t xml:space="preserve">Guidance on Potential Conflicts </w:t>
      </w:r>
    </w:p>
    <w:p w:rsidR="007B7FF2" w:rsidRDefault="004F7874">
      <w:pPr>
        <w:jc w:val="center"/>
        <w:rPr>
          <w:rFonts w:ascii="Times New Roman" w:eastAsia="Times New Roman" w:hAnsi="Times New Roman"/>
          <w:sz w:val="22"/>
          <w:szCs w:val="22"/>
        </w:rPr>
      </w:pPr>
      <w:r>
        <w:rPr>
          <w:rFonts w:ascii="Times New Roman" w:eastAsia="Times New Roman" w:hAnsi="Times New Roman"/>
          <w:b/>
          <w:sz w:val="28"/>
          <w:szCs w:val="28"/>
        </w:rPr>
        <w:t xml:space="preserve"> </w:t>
      </w:r>
      <w:r>
        <w:rPr>
          <w:rFonts w:ascii="Times New Roman" w:eastAsia="Times New Roman" w:hAnsi="Times New Roman"/>
          <w:sz w:val="22"/>
          <w:szCs w:val="22"/>
        </w:rPr>
        <w:tab/>
      </w:r>
      <w:r>
        <w:rPr>
          <w:rFonts w:ascii="Times New Roman" w:eastAsia="Times New Roman" w:hAnsi="Times New Roman"/>
          <w:sz w:val="22"/>
          <w:szCs w:val="22"/>
        </w:rPr>
        <w:tab/>
      </w:r>
    </w:p>
    <w:p w:rsidR="007B7FF2" w:rsidRDefault="004F7874">
      <w:pPr>
        <w:numPr>
          <w:ilvl w:val="0"/>
          <w:numId w:val="12"/>
        </w:numPr>
        <w:spacing w:before="240" w:after="240"/>
        <w:jc w:val="center"/>
        <w:rPr>
          <w:rFonts w:ascii="Times New Roman" w:eastAsia="Times New Roman" w:hAnsi="Times New Roman"/>
          <w:color w:val="009DA2"/>
          <w:sz w:val="20"/>
        </w:rPr>
      </w:pPr>
      <w:r>
        <w:rPr>
          <w:rFonts w:ascii="Times New Roman" w:eastAsia="Times New Roman" w:hAnsi="Times New Roman"/>
          <w:color w:val="009DA2"/>
          <w:sz w:val="20"/>
        </w:rPr>
        <w:t xml:space="preserve">Conflicts of Interest relationships, scenarios and non-exhaustive list of specific examples of conflicts of interest </w:t>
      </w:r>
    </w:p>
    <w:p w:rsidR="007B7FF2" w:rsidRDefault="007B7FF2">
      <w:pPr>
        <w:jc w:val="both"/>
        <w:rPr>
          <w:rFonts w:ascii="Times New Roman" w:eastAsia="Times New Roman" w:hAnsi="Times New Roman"/>
          <w:b/>
          <w:sz w:val="22"/>
          <w:szCs w:val="22"/>
        </w:rPr>
      </w:pPr>
    </w:p>
    <w:tbl>
      <w:tblPr>
        <w:tblStyle w:val="a5"/>
        <w:tblW w:w="9030" w:type="dxa"/>
        <w:tblBorders>
          <w:top w:val="nil"/>
          <w:left w:val="nil"/>
          <w:bottom w:val="nil"/>
          <w:right w:val="nil"/>
          <w:insideH w:val="nil"/>
          <w:insideV w:val="nil"/>
        </w:tblBorders>
        <w:tblLayout w:type="fixed"/>
        <w:tblLook w:val="0600" w:firstRow="0" w:lastRow="0" w:firstColumn="0" w:lastColumn="0" w:noHBand="1" w:noVBand="1"/>
      </w:tblPr>
      <w:tblGrid>
        <w:gridCol w:w="2040"/>
        <w:gridCol w:w="3930"/>
        <w:gridCol w:w="3060"/>
      </w:tblGrid>
      <w:tr w:rsidR="007B7FF2">
        <w:trPr>
          <w:trHeight w:val="270"/>
        </w:trPr>
        <w:tc>
          <w:tcPr>
            <w:tcW w:w="20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7B7FF2" w:rsidRDefault="004F7874">
            <w:pPr>
              <w:jc w:val="both"/>
              <w:rPr>
                <w:rFonts w:ascii="Times New Roman" w:eastAsia="Times New Roman" w:hAnsi="Times New Roman"/>
                <w:b/>
                <w:sz w:val="22"/>
                <w:szCs w:val="22"/>
              </w:rPr>
            </w:pPr>
            <w:r>
              <w:rPr>
                <w:rFonts w:ascii="Times New Roman" w:eastAsia="Times New Roman" w:hAnsi="Times New Roman"/>
                <w:b/>
                <w:sz w:val="22"/>
                <w:szCs w:val="22"/>
              </w:rPr>
              <w:t>Level</w:t>
            </w:r>
          </w:p>
        </w:tc>
        <w:tc>
          <w:tcPr>
            <w:tcW w:w="39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7B7FF2" w:rsidRDefault="004F7874">
            <w:pPr>
              <w:jc w:val="both"/>
              <w:rPr>
                <w:rFonts w:ascii="Times New Roman" w:eastAsia="Times New Roman" w:hAnsi="Times New Roman"/>
                <w:b/>
                <w:sz w:val="22"/>
                <w:szCs w:val="22"/>
              </w:rPr>
            </w:pPr>
            <w:r>
              <w:rPr>
                <w:rFonts w:ascii="Times New Roman" w:eastAsia="Times New Roman" w:hAnsi="Times New Roman"/>
                <w:b/>
                <w:sz w:val="22"/>
                <w:szCs w:val="22"/>
              </w:rPr>
              <w:t>Potential Conflicts</w:t>
            </w:r>
          </w:p>
        </w:tc>
        <w:tc>
          <w:tcPr>
            <w:tcW w:w="30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7B7FF2" w:rsidRDefault="004F7874">
            <w:pPr>
              <w:jc w:val="both"/>
              <w:rPr>
                <w:rFonts w:ascii="Times New Roman" w:eastAsia="Times New Roman" w:hAnsi="Times New Roman"/>
                <w:b/>
                <w:sz w:val="22"/>
                <w:szCs w:val="22"/>
              </w:rPr>
            </w:pPr>
            <w:r>
              <w:rPr>
                <w:rFonts w:ascii="Times New Roman" w:eastAsia="Times New Roman" w:hAnsi="Times New Roman"/>
                <w:b/>
                <w:sz w:val="22"/>
                <w:szCs w:val="22"/>
              </w:rPr>
              <w:t>Mitigation</w:t>
            </w:r>
          </w:p>
        </w:tc>
      </w:tr>
      <w:tr w:rsidR="007B7FF2">
        <w:trPr>
          <w:trHeight w:val="3075"/>
        </w:trPr>
        <w:tc>
          <w:tcPr>
            <w:tcW w:w="20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7B7FF2" w:rsidRDefault="004F7874">
            <w:pPr>
              <w:jc w:val="both"/>
              <w:rPr>
                <w:rFonts w:ascii="Times New Roman" w:eastAsia="Times New Roman" w:hAnsi="Times New Roman"/>
                <w:b/>
                <w:sz w:val="22"/>
                <w:szCs w:val="22"/>
              </w:rPr>
            </w:pPr>
            <w:proofErr w:type="spellStart"/>
            <w:r>
              <w:rPr>
                <w:rFonts w:ascii="Times New Roman" w:eastAsia="Times New Roman" w:hAnsi="Times New Roman"/>
                <w:b/>
                <w:sz w:val="22"/>
                <w:szCs w:val="22"/>
              </w:rPr>
              <w:t>Animoca</w:t>
            </w:r>
            <w:proofErr w:type="spellEnd"/>
            <w:r>
              <w:rPr>
                <w:rFonts w:ascii="Times New Roman" w:eastAsia="Times New Roman" w:hAnsi="Times New Roman"/>
                <w:b/>
                <w:sz w:val="22"/>
                <w:szCs w:val="22"/>
              </w:rPr>
              <w:t xml:space="preserve"> Group and </w:t>
            </w:r>
            <w:sdt>
              <w:sdtPr>
                <w:tag w:val="goog_rdk_50"/>
                <w:id w:val="2038004496"/>
              </w:sdtPr>
              <w:sdtContent>
                <w:r>
                  <w:rPr>
                    <w:rFonts w:ascii="Times New Roman" w:eastAsia="Times New Roman" w:hAnsi="Times New Roman"/>
                    <w:b/>
                    <w:sz w:val="22"/>
                    <w:szCs w:val="22"/>
                  </w:rPr>
                  <w:t xml:space="preserve">the </w:t>
                </w:r>
                <w:r w:rsidR="0097358D">
                  <w:rPr>
                    <w:rFonts w:ascii="Times New Roman" w:eastAsia="Times New Roman" w:hAnsi="Times New Roman"/>
                    <w:b/>
                    <w:sz w:val="22"/>
                    <w:szCs w:val="22"/>
                  </w:rPr>
                  <w:t>Firm</w:t>
                </w:r>
              </w:sdtContent>
            </w:sdt>
            <w:sdt>
              <w:sdtPr>
                <w:tag w:val="goog_rdk_51"/>
                <w:id w:val="1881286762"/>
                <w:showingPlcHdr/>
              </w:sdtPr>
              <w:sdtContent>
                <w:r w:rsidR="0097358D">
                  <w:t xml:space="preserve">     </w:t>
                </w:r>
              </w:sdtContent>
            </w:sdt>
          </w:p>
        </w:tc>
        <w:tc>
          <w:tcPr>
            <w:tcW w:w="3930" w:type="dxa"/>
            <w:tcBorders>
              <w:top w:val="nil"/>
              <w:left w:val="nil"/>
              <w:bottom w:val="single" w:sz="6" w:space="0" w:color="000000"/>
              <w:right w:val="single" w:sz="6" w:space="0" w:color="000000"/>
            </w:tcBorders>
            <w:tcMar>
              <w:top w:w="0" w:type="dxa"/>
              <w:left w:w="100" w:type="dxa"/>
              <w:bottom w:w="0" w:type="dxa"/>
              <w:right w:w="100" w:type="dxa"/>
            </w:tcMar>
          </w:tcPr>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Conflict between the Group and its </w:t>
            </w:r>
            <w:r w:rsidR="00A567DC">
              <w:rPr>
                <w:rFonts w:ascii="Times New Roman" w:eastAsia="Times New Roman" w:hAnsi="Times New Roman"/>
                <w:sz w:val="22"/>
                <w:szCs w:val="22"/>
              </w:rPr>
              <w:t>subsidiaries and</w:t>
            </w:r>
            <w:r>
              <w:rPr>
                <w:rFonts w:ascii="Times New Roman" w:eastAsia="Times New Roman" w:hAnsi="Times New Roman"/>
                <w:sz w:val="22"/>
                <w:szCs w:val="22"/>
              </w:rPr>
              <w:t xml:space="preserve"> also </w:t>
            </w:r>
            <w:proofErr w:type="spellStart"/>
            <w:r>
              <w:rPr>
                <w:rFonts w:ascii="Times New Roman" w:eastAsia="Times New Roman" w:hAnsi="Times New Roman"/>
                <w:sz w:val="22"/>
                <w:szCs w:val="22"/>
              </w:rPr>
              <w:t>Animoc</w:t>
            </w:r>
            <w:sdt>
              <w:sdtPr>
                <w:tag w:val="goog_rdk_52"/>
                <w:id w:val="-1243562675"/>
              </w:sdtPr>
              <w:sdtContent>
                <w:r>
                  <w:rPr>
                    <w:rFonts w:ascii="Times New Roman" w:eastAsia="Times New Roman" w:hAnsi="Times New Roman"/>
                    <w:sz w:val="22"/>
                    <w:szCs w:val="22"/>
                  </w:rPr>
                  <w:t>a</w:t>
                </w:r>
              </w:sdtContent>
            </w:sdt>
            <w:r>
              <w:rPr>
                <w:rFonts w:ascii="Times New Roman" w:eastAsia="Times New Roman" w:hAnsi="Times New Roman"/>
                <w:sz w:val="22"/>
                <w:szCs w:val="22"/>
              </w:rPr>
              <w:t>s’s</w:t>
            </w:r>
            <w:proofErr w:type="spellEnd"/>
            <w:r>
              <w:rPr>
                <w:rFonts w:ascii="Times New Roman" w:eastAsia="Times New Roman" w:hAnsi="Times New Roman"/>
                <w:sz w:val="22"/>
                <w:szCs w:val="22"/>
              </w:rPr>
              <w:t xml:space="preserve"> investors and the </w:t>
            </w:r>
            <w:r w:rsidR="0097358D">
              <w:rPr>
                <w:rFonts w:ascii="Times New Roman" w:eastAsia="Times New Roman" w:hAnsi="Times New Roman"/>
                <w:sz w:val="22"/>
                <w:szCs w:val="22"/>
              </w:rPr>
              <w:t>Firm</w:t>
            </w: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 </w:t>
            </w: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Conflicts in relation to related parties in the Group providing services to the </w:t>
            </w:r>
            <w:r w:rsidR="0097358D">
              <w:rPr>
                <w:rFonts w:ascii="Times New Roman" w:eastAsia="Times New Roman" w:hAnsi="Times New Roman"/>
                <w:sz w:val="22"/>
                <w:szCs w:val="22"/>
              </w:rPr>
              <w:t>Firm</w:t>
            </w:r>
          </w:p>
          <w:p w:rsidR="007B7FF2" w:rsidRDefault="007B7FF2">
            <w:pPr>
              <w:jc w:val="both"/>
              <w:rPr>
                <w:rFonts w:ascii="Times New Roman" w:eastAsia="Times New Roman" w:hAnsi="Times New Roman"/>
                <w:sz w:val="22"/>
                <w:szCs w:val="22"/>
              </w:rPr>
            </w:pP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Conflict between market making/liquidity provision by Related Party and other services of the </w:t>
            </w:r>
            <w:r w:rsidR="0097358D">
              <w:rPr>
                <w:rFonts w:ascii="Times New Roman" w:eastAsia="Times New Roman" w:hAnsi="Times New Roman"/>
                <w:sz w:val="22"/>
                <w:szCs w:val="22"/>
              </w:rPr>
              <w:t>Firm</w:t>
            </w:r>
            <w:r>
              <w:rPr>
                <w:rFonts w:ascii="Times New Roman" w:eastAsia="Times New Roman" w:hAnsi="Times New Roman"/>
                <w:sz w:val="22"/>
                <w:szCs w:val="22"/>
              </w:rPr>
              <w:t xml:space="preserve"> such as advisory and OTC/Broker dealer services </w:t>
            </w:r>
          </w:p>
          <w:p w:rsidR="007B7FF2" w:rsidRDefault="007B7FF2">
            <w:pPr>
              <w:jc w:val="both"/>
              <w:rPr>
                <w:rFonts w:ascii="Times New Roman" w:eastAsia="Times New Roman" w:hAnsi="Times New Roman"/>
                <w:sz w:val="22"/>
                <w:szCs w:val="22"/>
              </w:rPr>
            </w:pP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Conflict due to the breadth of activities across the Group</w:t>
            </w:r>
          </w:p>
          <w:p w:rsidR="007B7FF2" w:rsidRDefault="007B7FF2">
            <w:pPr>
              <w:jc w:val="both"/>
              <w:rPr>
                <w:rFonts w:ascii="Times New Roman" w:eastAsia="Times New Roman" w:hAnsi="Times New Roman"/>
                <w:sz w:val="22"/>
                <w:szCs w:val="22"/>
              </w:rPr>
            </w:pPr>
          </w:p>
        </w:tc>
        <w:tc>
          <w:tcPr>
            <w:tcW w:w="3060" w:type="dxa"/>
            <w:tcBorders>
              <w:top w:val="nil"/>
              <w:left w:val="nil"/>
              <w:bottom w:val="single" w:sz="6" w:space="0" w:color="000000"/>
              <w:right w:val="single" w:sz="6" w:space="0" w:color="000000"/>
            </w:tcBorders>
            <w:tcMar>
              <w:top w:w="0" w:type="dxa"/>
              <w:left w:w="100" w:type="dxa"/>
              <w:bottom w:w="0" w:type="dxa"/>
              <w:right w:w="100" w:type="dxa"/>
            </w:tcMar>
          </w:tcPr>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 </w:t>
            </w:r>
          </w:p>
          <w:p w:rsidR="007B7FF2" w:rsidRDefault="00000000">
            <w:pPr>
              <w:jc w:val="both"/>
              <w:rPr>
                <w:rFonts w:ascii="Times New Roman" w:eastAsia="Times New Roman" w:hAnsi="Times New Roman"/>
                <w:sz w:val="22"/>
                <w:szCs w:val="22"/>
              </w:rPr>
            </w:pPr>
            <w:sdt>
              <w:sdtPr>
                <w:tag w:val="goog_rdk_54"/>
                <w:id w:val="-1547136057"/>
              </w:sdtPr>
              <w:sdtContent>
                <w:r w:rsidR="004F7874">
                  <w:rPr>
                    <w:rFonts w:ascii="Times New Roman" w:eastAsia="Times New Roman" w:hAnsi="Times New Roman"/>
                    <w:sz w:val="22"/>
                    <w:szCs w:val="22"/>
                  </w:rPr>
                  <w:t xml:space="preserve">The </w:t>
                </w:r>
                <w:r w:rsidR="0097358D">
                  <w:rPr>
                    <w:rFonts w:ascii="Times New Roman" w:eastAsia="Times New Roman" w:hAnsi="Times New Roman"/>
                    <w:sz w:val="22"/>
                    <w:szCs w:val="22"/>
                  </w:rPr>
                  <w:t>Firm</w:t>
                </w:r>
              </w:sdtContent>
            </w:sdt>
            <w:sdt>
              <w:sdtPr>
                <w:tag w:val="goog_rdk_55"/>
                <w:id w:val="-1993860392"/>
                <w:showingPlcHdr/>
              </w:sdtPr>
              <w:sdtContent>
                <w:r w:rsidR="0097358D">
                  <w:t xml:space="preserve">     </w:t>
                </w:r>
              </w:sdtContent>
            </w:sdt>
            <w:r w:rsidR="004F7874">
              <w:rPr>
                <w:rFonts w:ascii="Times New Roman" w:eastAsia="Times New Roman" w:hAnsi="Times New Roman"/>
                <w:sz w:val="22"/>
                <w:szCs w:val="22"/>
              </w:rPr>
              <w:t xml:space="preserve"> will not engage in proprietary trading, and will not actively invest any of its, or the Group’s, virtual or other assets, noting the restrictions in Rule VII.A.1 of the Market Conduct Rulebook.</w:t>
            </w:r>
          </w:p>
          <w:p w:rsidR="007B7FF2" w:rsidRDefault="007B7FF2">
            <w:pPr>
              <w:jc w:val="both"/>
              <w:rPr>
                <w:rFonts w:ascii="Times New Roman" w:eastAsia="Times New Roman" w:hAnsi="Times New Roman"/>
                <w:sz w:val="22"/>
                <w:szCs w:val="22"/>
              </w:rPr>
            </w:pP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Any services arrangement with Related parties and Group entities must be conducted on </w:t>
            </w:r>
            <w:proofErr w:type="spellStart"/>
            <w:r>
              <w:rPr>
                <w:rFonts w:ascii="Times New Roman" w:eastAsia="Times New Roman" w:hAnsi="Times New Roman"/>
                <w:sz w:val="22"/>
                <w:szCs w:val="22"/>
              </w:rPr>
              <w:t>on</w:t>
            </w:r>
            <w:proofErr w:type="spellEnd"/>
            <w:r>
              <w:rPr>
                <w:rFonts w:ascii="Times New Roman" w:eastAsia="Times New Roman" w:hAnsi="Times New Roman"/>
                <w:sz w:val="22"/>
                <w:szCs w:val="22"/>
              </w:rPr>
              <w:t xml:space="preserve"> arm’s length basis  </w:t>
            </w: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 </w:t>
            </w:r>
          </w:p>
          <w:p w:rsidR="007B7FF2" w:rsidRDefault="00000000">
            <w:pPr>
              <w:jc w:val="both"/>
              <w:rPr>
                <w:rFonts w:ascii="Times New Roman" w:eastAsia="Times New Roman" w:hAnsi="Times New Roman"/>
                <w:sz w:val="22"/>
                <w:szCs w:val="22"/>
              </w:rPr>
            </w:pPr>
            <w:sdt>
              <w:sdtPr>
                <w:tag w:val="goog_rdk_57"/>
                <w:id w:val="620193928"/>
              </w:sdtPr>
              <w:sdtContent>
                <w:r w:rsidR="004F7874">
                  <w:rPr>
                    <w:rFonts w:ascii="Times New Roman" w:eastAsia="Times New Roman" w:hAnsi="Times New Roman"/>
                    <w:sz w:val="22"/>
                    <w:szCs w:val="22"/>
                  </w:rPr>
                  <w:t xml:space="preserve">The </w:t>
                </w:r>
                <w:r w:rsidR="0097358D">
                  <w:rPr>
                    <w:rFonts w:ascii="Times New Roman" w:eastAsia="Times New Roman" w:hAnsi="Times New Roman"/>
                    <w:sz w:val="22"/>
                    <w:szCs w:val="22"/>
                  </w:rPr>
                  <w:t>Firm</w:t>
                </w:r>
              </w:sdtContent>
            </w:sdt>
            <w:sdt>
              <w:sdtPr>
                <w:tag w:val="goog_rdk_58"/>
                <w:id w:val="1959519761"/>
                <w:showingPlcHdr/>
              </w:sdtPr>
              <w:sdtContent>
                <w:r w:rsidR="0097358D">
                  <w:t xml:space="preserve">     </w:t>
                </w:r>
              </w:sdtContent>
            </w:sdt>
            <w:r w:rsidR="004F7874">
              <w:rPr>
                <w:rFonts w:ascii="Times New Roman" w:eastAsia="Times New Roman" w:hAnsi="Times New Roman"/>
                <w:sz w:val="22"/>
                <w:szCs w:val="22"/>
              </w:rPr>
              <w:t xml:space="preserve"> must operate independently from the Group and its </w:t>
            </w:r>
            <w:r w:rsidR="00A567DC">
              <w:rPr>
                <w:rFonts w:ascii="Times New Roman" w:eastAsia="Times New Roman" w:hAnsi="Times New Roman"/>
                <w:sz w:val="22"/>
                <w:szCs w:val="22"/>
              </w:rPr>
              <w:t>subsidiaries and</w:t>
            </w:r>
            <w:r w:rsidR="004F7874">
              <w:rPr>
                <w:rFonts w:ascii="Times New Roman" w:eastAsia="Times New Roman" w:hAnsi="Times New Roman"/>
                <w:sz w:val="22"/>
                <w:szCs w:val="22"/>
              </w:rPr>
              <w:t xml:space="preserve"> also </w:t>
            </w:r>
            <w:proofErr w:type="spellStart"/>
            <w:r w:rsidR="004F7874">
              <w:rPr>
                <w:rFonts w:ascii="Times New Roman" w:eastAsia="Times New Roman" w:hAnsi="Times New Roman"/>
                <w:sz w:val="22"/>
                <w:szCs w:val="22"/>
              </w:rPr>
              <w:t>Animoc</w:t>
            </w:r>
            <w:sdt>
              <w:sdtPr>
                <w:tag w:val="goog_rdk_59"/>
                <w:id w:val="-1771999314"/>
              </w:sdtPr>
              <w:sdtContent>
                <w:r w:rsidR="004F7874">
                  <w:rPr>
                    <w:rFonts w:ascii="Times New Roman" w:eastAsia="Times New Roman" w:hAnsi="Times New Roman"/>
                    <w:sz w:val="22"/>
                    <w:szCs w:val="22"/>
                  </w:rPr>
                  <w:t>a</w:t>
                </w:r>
              </w:sdtContent>
            </w:sdt>
            <w:r w:rsidR="004F7874">
              <w:rPr>
                <w:rFonts w:ascii="Times New Roman" w:eastAsia="Times New Roman" w:hAnsi="Times New Roman"/>
                <w:sz w:val="22"/>
                <w:szCs w:val="22"/>
              </w:rPr>
              <w:t>s’s</w:t>
            </w:r>
            <w:proofErr w:type="spellEnd"/>
            <w:r w:rsidR="004F7874">
              <w:rPr>
                <w:rFonts w:ascii="Times New Roman" w:eastAsia="Times New Roman" w:hAnsi="Times New Roman"/>
                <w:sz w:val="22"/>
                <w:szCs w:val="22"/>
              </w:rPr>
              <w:t xml:space="preserve"> investors</w:t>
            </w:r>
          </w:p>
          <w:p w:rsidR="007B7FF2" w:rsidRDefault="007B7FF2">
            <w:pPr>
              <w:jc w:val="both"/>
              <w:rPr>
                <w:rFonts w:ascii="Times New Roman" w:eastAsia="Times New Roman" w:hAnsi="Times New Roman"/>
                <w:sz w:val="22"/>
                <w:szCs w:val="22"/>
              </w:rPr>
            </w:pPr>
          </w:p>
        </w:tc>
      </w:tr>
      <w:tr w:rsidR="007B7FF2">
        <w:trPr>
          <w:trHeight w:val="3840"/>
        </w:trPr>
        <w:tc>
          <w:tcPr>
            <w:tcW w:w="20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7B7FF2" w:rsidRDefault="00000000">
            <w:pPr>
              <w:jc w:val="both"/>
              <w:rPr>
                <w:rFonts w:ascii="Times New Roman" w:eastAsia="Times New Roman" w:hAnsi="Times New Roman"/>
                <w:b/>
                <w:sz w:val="22"/>
                <w:szCs w:val="22"/>
              </w:rPr>
            </w:pPr>
            <w:sdt>
              <w:sdtPr>
                <w:tag w:val="goog_rdk_61"/>
                <w:id w:val="-448547846"/>
              </w:sdtPr>
              <w:sdtContent>
                <w:r w:rsidR="004F7874">
                  <w:rPr>
                    <w:rFonts w:ascii="Times New Roman" w:eastAsia="Times New Roman" w:hAnsi="Times New Roman"/>
                    <w:sz w:val="22"/>
                    <w:szCs w:val="22"/>
                  </w:rPr>
                  <w:t>The</w:t>
                </w:r>
              </w:sdtContent>
            </w:sdt>
            <w:sdt>
              <w:sdtPr>
                <w:tag w:val="goog_rdk_62"/>
                <w:id w:val="-296533632"/>
                <w:showingPlcHdr/>
              </w:sdtPr>
              <w:sdtContent>
                <w:r w:rsidR="0097358D">
                  <w:t xml:space="preserve">     </w:t>
                </w:r>
              </w:sdtContent>
            </w:sdt>
            <w:r w:rsidR="004F7874">
              <w:rPr>
                <w:rFonts w:ascii="Times New Roman" w:eastAsia="Times New Roman" w:hAnsi="Times New Roman"/>
                <w:b/>
                <w:sz w:val="22"/>
                <w:szCs w:val="22"/>
              </w:rPr>
              <w:t xml:space="preserve"> Board</w:t>
            </w:r>
          </w:p>
          <w:p w:rsidR="007B7FF2" w:rsidRDefault="004F7874">
            <w:pPr>
              <w:jc w:val="both"/>
              <w:rPr>
                <w:rFonts w:ascii="Times New Roman" w:eastAsia="Times New Roman" w:hAnsi="Times New Roman"/>
                <w:b/>
                <w:sz w:val="22"/>
                <w:szCs w:val="22"/>
              </w:rPr>
            </w:pPr>
            <w:r>
              <w:rPr>
                <w:rFonts w:ascii="Times New Roman" w:eastAsia="Times New Roman" w:hAnsi="Times New Roman"/>
                <w:b/>
                <w:sz w:val="22"/>
                <w:szCs w:val="22"/>
              </w:rPr>
              <w:t xml:space="preserve"> </w:t>
            </w:r>
          </w:p>
          <w:p w:rsidR="007B7FF2" w:rsidRDefault="004F7874">
            <w:pPr>
              <w:jc w:val="both"/>
              <w:rPr>
                <w:rFonts w:ascii="Times New Roman" w:eastAsia="Times New Roman" w:hAnsi="Times New Roman"/>
                <w:b/>
                <w:sz w:val="22"/>
                <w:szCs w:val="22"/>
              </w:rPr>
            </w:pPr>
            <w:r>
              <w:rPr>
                <w:rFonts w:ascii="Times New Roman" w:eastAsia="Times New Roman" w:hAnsi="Times New Roman"/>
                <w:b/>
                <w:sz w:val="22"/>
                <w:szCs w:val="22"/>
              </w:rPr>
              <w:t xml:space="preserve"> </w:t>
            </w:r>
          </w:p>
        </w:tc>
        <w:tc>
          <w:tcPr>
            <w:tcW w:w="3930" w:type="dxa"/>
            <w:tcBorders>
              <w:top w:val="nil"/>
              <w:left w:val="nil"/>
              <w:bottom w:val="single" w:sz="6" w:space="0" w:color="000000"/>
              <w:right w:val="single" w:sz="6" w:space="0" w:color="000000"/>
            </w:tcBorders>
            <w:tcMar>
              <w:top w:w="0" w:type="dxa"/>
              <w:left w:w="100" w:type="dxa"/>
              <w:bottom w:w="0" w:type="dxa"/>
              <w:right w:w="100" w:type="dxa"/>
            </w:tcMar>
          </w:tcPr>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Conflict where Directors holding material interest in </w:t>
            </w:r>
            <w:r w:rsidR="0097358D">
              <w:rPr>
                <w:rFonts w:ascii="Times New Roman" w:eastAsia="Times New Roman" w:hAnsi="Times New Roman"/>
                <w:sz w:val="22"/>
                <w:szCs w:val="22"/>
              </w:rPr>
              <w:t>Firm</w:t>
            </w:r>
            <w:r>
              <w:rPr>
                <w:rFonts w:ascii="Times New Roman" w:eastAsia="Times New Roman" w:hAnsi="Times New Roman"/>
                <w:sz w:val="22"/>
                <w:szCs w:val="22"/>
              </w:rPr>
              <w:t xml:space="preserve"> transactions</w:t>
            </w: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 </w:t>
            </w: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Conflict where Directors </w:t>
            </w:r>
            <w:r w:rsidR="00A567DC">
              <w:rPr>
                <w:rFonts w:ascii="Times New Roman" w:eastAsia="Times New Roman" w:hAnsi="Times New Roman"/>
                <w:sz w:val="22"/>
                <w:szCs w:val="22"/>
              </w:rPr>
              <w:t>have close</w:t>
            </w:r>
            <w:r>
              <w:rPr>
                <w:rFonts w:ascii="Times New Roman" w:eastAsia="Times New Roman" w:hAnsi="Times New Roman"/>
                <w:sz w:val="22"/>
                <w:szCs w:val="22"/>
              </w:rPr>
              <w:t xml:space="preserve"> links or other legal or economic relationships with third parties which are likely to impair their independence.</w:t>
            </w:r>
          </w:p>
          <w:p w:rsidR="007B7FF2" w:rsidRDefault="007B7FF2">
            <w:pPr>
              <w:jc w:val="both"/>
              <w:rPr>
                <w:rFonts w:ascii="Times New Roman" w:eastAsia="Times New Roman" w:hAnsi="Times New Roman"/>
                <w:sz w:val="22"/>
                <w:szCs w:val="22"/>
              </w:rPr>
            </w:pP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Conflict where Directors have personal relationships* within the group, with clients, employees and investors  </w:t>
            </w: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 </w:t>
            </w: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Conflict where Directors have close links or other legal or economic relationships with third parties which are likely to impair its independence e.g. accepting soft dollars or rebates for client referrals </w:t>
            </w:r>
          </w:p>
          <w:p w:rsidR="007B7FF2" w:rsidRDefault="007B7FF2">
            <w:pPr>
              <w:jc w:val="both"/>
              <w:rPr>
                <w:rFonts w:ascii="Times New Roman" w:eastAsia="Times New Roman" w:hAnsi="Times New Roman"/>
                <w:sz w:val="22"/>
                <w:szCs w:val="22"/>
              </w:rPr>
            </w:pPr>
          </w:p>
          <w:p w:rsidR="007B7FF2" w:rsidRDefault="007B7FF2">
            <w:pPr>
              <w:jc w:val="both"/>
              <w:rPr>
                <w:rFonts w:ascii="Times New Roman" w:eastAsia="Times New Roman" w:hAnsi="Times New Roman"/>
                <w:sz w:val="22"/>
                <w:szCs w:val="22"/>
              </w:rPr>
            </w:pP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The </w:t>
            </w:r>
            <w:r w:rsidR="0097358D">
              <w:rPr>
                <w:rFonts w:ascii="Times New Roman" w:eastAsia="Times New Roman" w:hAnsi="Times New Roman"/>
                <w:sz w:val="22"/>
                <w:szCs w:val="22"/>
              </w:rPr>
              <w:t>Firm</w:t>
            </w:r>
            <w:r>
              <w:rPr>
                <w:rFonts w:ascii="Times New Roman" w:eastAsia="Times New Roman" w:hAnsi="Times New Roman"/>
                <w:sz w:val="22"/>
                <w:szCs w:val="22"/>
              </w:rPr>
              <w:t xml:space="preserve"> is incentivised to favour itself in its decisions rather than the client</w:t>
            </w:r>
          </w:p>
          <w:p w:rsidR="007B7FF2" w:rsidRDefault="007B7FF2">
            <w:pPr>
              <w:jc w:val="both"/>
              <w:rPr>
                <w:rFonts w:ascii="Times New Roman" w:eastAsia="Times New Roman" w:hAnsi="Times New Roman"/>
                <w:sz w:val="22"/>
                <w:szCs w:val="22"/>
              </w:rPr>
            </w:pPr>
          </w:p>
        </w:tc>
        <w:tc>
          <w:tcPr>
            <w:tcW w:w="3060" w:type="dxa"/>
            <w:tcBorders>
              <w:top w:val="nil"/>
              <w:left w:val="nil"/>
              <w:bottom w:val="single" w:sz="6" w:space="0" w:color="000000"/>
              <w:right w:val="single" w:sz="6" w:space="0" w:color="000000"/>
            </w:tcBorders>
            <w:tcMar>
              <w:top w:w="0" w:type="dxa"/>
              <w:left w:w="100" w:type="dxa"/>
              <w:bottom w:w="0" w:type="dxa"/>
              <w:right w:w="100" w:type="dxa"/>
            </w:tcMar>
          </w:tcPr>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Disclosure of Outside Interest </w:t>
            </w: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 </w:t>
            </w: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 </w:t>
            </w: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-shareholding or Directorships </w:t>
            </w:r>
          </w:p>
          <w:p w:rsidR="007B7FF2" w:rsidRDefault="007B7FF2">
            <w:pPr>
              <w:jc w:val="both"/>
              <w:rPr>
                <w:rFonts w:ascii="Times New Roman" w:eastAsia="Times New Roman" w:hAnsi="Times New Roman"/>
                <w:sz w:val="22"/>
                <w:szCs w:val="22"/>
              </w:rPr>
            </w:pP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-Disclosure of Gifts, Airdrops &amp; Benefits received from the client before or after the transaction</w:t>
            </w:r>
          </w:p>
          <w:p w:rsidR="007B7FF2" w:rsidRDefault="007B7FF2">
            <w:pPr>
              <w:jc w:val="both"/>
              <w:rPr>
                <w:rFonts w:ascii="Times New Roman" w:eastAsia="Times New Roman" w:hAnsi="Times New Roman"/>
                <w:sz w:val="22"/>
                <w:szCs w:val="22"/>
              </w:rPr>
            </w:pP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-Disclosure of Gifts, Airdrops &amp; Benefits received from third parties in relation to a client or client transaction </w:t>
            </w:r>
          </w:p>
          <w:p w:rsidR="007B7FF2" w:rsidRDefault="007B7FF2">
            <w:pPr>
              <w:jc w:val="both"/>
              <w:rPr>
                <w:rFonts w:ascii="Times New Roman" w:eastAsia="Times New Roman" w:hAnsi="Times New Roman"/>
                <w:sz w:val="22"/>
                <w:szCs w:val="22"/>
              </w:rPr>
            </w:pPr>
          </w:p>
        </w:tc>
      </w:tr>
      <w:tr w:rsidR="007B7FF2">
        <w:trPr>
          <w:trHeight w:val="4095"/>
        </w:trPr>
        <w:tc>
          <w:tcPr>
            <w:tcW w:w="20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7B7FF2" w:rsidRDefault="00000000">
            <w:pPr>
              <w:jc w:val="both"/>
              <w:rPr>
                <w:rFonts w:ascii="Times New Roman" w:eastAsia="Times New Roman" w:hAnsi="Times New Roman"/>
                <w:b/>
                <w:sz w:val="22"/>
                <w:szCs w:val="22"/>
              </w:rPr>
            </w:pPr>
            <w:sdt>
              <w:sdtPr>
                <w:tag w:val="goog_rdk_64"/>
                <w:id w:val="-1166472606"/>
                <w:showingPlcHdr/>
              </w:sdtPr>
              <w:sdtContent>
                <w:r w:rsidR="0097358D">
                  <w:t xml:space="preserve">     </w:t>
                </w:r>
              </w:sdtContent>
            </w:sdt>
            <w:r w:rsidR="004F7874">
              <w:rPr>
                <w:rFonts w:ascii="Times New Roman" w:eastAsia="Times New Roman" w:hAnsi="Times New Roman"/>
                <w:b/>
                <w:sz w:val="22"/>
                <w:szCs w:val="22"/>
              </w:rPr>
              <w:t xml:space="preserve"> Staff</w:t>
            </w:r>
          </w:p>
          <w:p w:rsidR="007B7FF2" w:rsidRDefault="007B7FF2">
            <w:pPr>
              <w:jc w:val="both"/>
              <w:rPr>
                <w:rFonts w:ascii="Times New Roman" w:eastAsia="Times New Roman" w:hAnsi="Times New Roman"/>
                <w:b/>
                <w:sz w:val="22"/>
                <w:szCs w:val="22"/>
              </w:rPr>
            </w:pP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(Conflicts between Staff, the </w:t>
            </w:r>
            <w:r w:rsidR="0097358D">
              <w:rPr>
                <w:rFonts w:ascii="Times New Roman" w:eastAsia="Times New Roman" w:hAnsi="Times New Roman"/>
                <w:sz w:val="22"/>
                <w:szCs w:val="22"/>
              </w:rPr>
              <w:t>Firm</w:t>
            </w:r>
            <w:r>
              <w:rPr>
                <w:rFonts w:ascii="Times New Roman" w:eastAsia="Times New Roman" w:hAnsi="Times New Roman"/>
                <w:sz w:val="22"/>
                <w:szCs w:val="22"/>
              </w:rPr>
              <w:t xml:space="preserve"> and Clients) </w:t>
            </w:r>
          </w:p>
          <w:p w:rsidR="007B7FF2" w:rsidRDefault="004F7874">
            <w:pPr>
              <w:jc w:val="both"/>
              <w:rPr>
                <w:rFonts w:ascii="Times New Roman" w:eastAsia="Times New Roman" w:hAnsi="Times New Roman"/>
                <w:b/>
                <w:sz w:val="22"/>
                <w:szCs w:val="22"/>
              </w:rPr>
            </w:pPr>
            <w:r>
              <w:rPr>
                <w:rFonts w:ascii="Times New Roman" w:eastAsia="Times New Roman" w:hAnsi="Times New Roman"/>
                <w:b/>
                <w:sz w:val="22"/>
                <w:szCs w:val="22"/>
              </w:rPr>
              <w:t xml:space="preserve"> </w:t>
            </w:r>
          </w:p>
        </w:tc>
        <w:tc>
          <w:tcPr>
            <w:tcW w:w="3930" w:type="dxa"/>
            <w:tcBorders>
              <w:top w:val="nil"/>
              <w:left w:val="nil"/>
              <w:bottom w:val="single" w:sz="6" w:space="0" w:color="000000"/>
              <w:right w:val="single" w:sz="6" w:space="0" w:color="000000"/>
            </w:tcBorders>
            <w:tcMar>
              <w:top w:w="0" w:type="dxa"/>
              <w:left w:w="100" w:type="dxa"/>
              <w:bottom w:w="0" w:type="dxa"/>
              <w:right w:w="100" w:type="dxa"/>
            </w:tcMar>
          </w:tcPr>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 </w:t>
            </w: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Conflict in relation to employees hold any material interest in </w:t>
            </w:r>
            <w:r w:rsidR="0097358D">
              <w:rPr>
                <w:rFonts w:ascii="Times New Roman" w:eastAsia="Times New Roman" w:hAnsi="Times New Roman"/>
                <w:sz w:val="22"/>
                <w:szCs w:val="22"/>
              </w:rPr>
              <w:t>Firm</w:t>
            </w:r>
            <w:r>
              <w:rPr>
                <w:rFonts w:ascii="Times New Roman" w:eastAsia="Times New Roman" w:hAnsi="Times New Roman"/>
                <w:sz w:val="22"/>
                <w:szCs w:val="22"/>
              </w:rPr>
              <w:t xml:space="preserve"> transactions</w:t>
            </w: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 </w:t>
            </w: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Conflict in relation to employees have  close links or other legal or economic relationships with third parties which are likely to impair their independence.</w:t>
            </w:r>
          </w:p>
          <w:p w:rsidR="007B7FF2" w:rsidRDefault="007B7FF2">
            <w:pPr>
              <w:jc w:val="both"/>
              <w:rPr>
                <w:rFonts w:ascii="Times New Roman" w:eastAsia="Times New Roman" w:hAnsi="Times New Roman"/>
                <w:sz w:val="22"/>
                <w:szCs w:val="22"/>
              </w:rPr>
            </w:pP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Conflict where staff outside directorships or engagements impact independence in dealing with client</w:t>
            </w: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 </w:t>
            </w: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Staff has personal relationships</w:t>
            </w:r>
            <w:r>
              <w:rPr>
                <w:rFonts w:ascii="Times New Roman" w:eastAsia="Times New Roman" w:hAnsi="Times New Roman"/>
                <w:sz w:val="22"/>
                <w:szCs w:val="22"/>
                <w:vertAlign w:val="superscript"/>
              </w:rPr>
              <w:footnoteReference w:id="1"/>
            </w:r>
            <w:r>
              <w:rPr>
                <w:rFonts w:ascii="Times New Roman" w:eastAsia="Times New Roman" w:hAnsi="Times New Roman"/>
                <w:sz w:val="22"/>
                <w:szCs w:val="22"/>
              </w:rPr>
              <w:t xml:space="preserve"> within the group, with clients, other Staff </w:t>
            </w:r>
          </w:p>
          <w:p w:rsidR="007B7FF2" w:rsidRDefault="007B7FF2">
            <w:pPr>
              <w:jc w:val="both"/>
              <w:rPr>
                <w:rFonts w:ascii="Times New Roman" w:eastAsia="Times New Roman" w:hAnsi="Times New Roman"/>
                <w:sz w:val="22"/>
                <w:szCs w:val="22"/>
              </w:rPr>
            </w:pP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Staff has an interest in the outcome of services provided to a client or may make a financial gain/loss that could disadvantage the client or disadvantage </w:t>
            </w:r>
            <w:sdt>
              <w:sdtPr>
                <w:tag w:val="goog_rdk_65"/>
                <w:id w:val="-1333219411"/>
              </w:sdtPr>
              <w:sdtContent>
                <w:r>
                  <w:rPr>
                    <w:rFonts w:ascii="Times New Roman" w:eastAsia="Times New Roman" w:hAnsi="Times New Roman"/>
                    <w:sz w:val="22"/>
                    <w:szCs w:val="22"/>
                  </w:rPr>
                  <w:t xml:space="preserve">the </w:t>
                </w:r>
                <w:r w:rsidR="0097358D">
                  <w:rPr>
                    <w:rFonts w:ascii="Times New Roman" w:eastAsia="Times New Roman" w:hAnsi="Times New Roman"/>
                    <w:sz w:val="22"/>
                    <w:szCs w:val="22"/>
                  </w:rPr>
                  <w:t>Firm</w:t>
                </w:r>
              </w:sdtContent>
            </w:sdt>
            <w:sdt>
              <w:sdtPr>
                <w:tag w:val="goog_rdk_66"/>
                <w:id w:val="-206337252"/>
                <w:showingPlcHdr/>
              </w:sdtPr>
              <w:sdtContent>
                <w:r w:rsidR="0097358D">
                  <w:t xml:space="preserve">     </w:t>
                </w:r>
              </w:sdtContent>
            </w:sdt>
          </w:p>
          <w:p w:rsidR="007B7FF2" w:rsidRDefault="007B7FF2">
            <w:pPr>
              <w:jc w:val="both"/>
              <w:rPr>
                <w:rFonts w:ascii="Times New Roman" w:eastAsia="Times New Roman" w:hAnsi="Times New Roman"/>
                <w:sz w:val="22"/>
                <w:szCs w:val="22"/>
              </w:rPr>
            </w:pP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Staff is offered a personal investment opportunity by a current or potential client of </w:t>
            </w:r>
            <w:sdt>
              <w:sdtPr>
                <w:tag w:val="goog_rdk_67"/>
                <w:id w:val="92439740"/>
              </w:sdtPr>
              <w:sdtContent>
                <w:r>
                  <w:rPr>
                    <w:rFonts w:ascii="Times New Roman" w:eastAsia="Times New Roman" w:hAnsi="Times New Roman"/>
                    <w:sz w:val="22"/>
                    <w:szCs w:val="22"/>
                  </w:rPr>
                  <w:t xml:space="preserve">the </w:t>
                </w:r>
                <w:r w:rsidR="0097358D">
                  <w:rPr>
                    <w:rFonts w:ascii="Times New Roman" w:eastAsia="Times New Roman" w:hAnsi="Times New Roman"/>
                    <w:sz w:val="22"/>
                    <w:szCs w:val="22"/>
                  </w:rPr>
                  <w:t>Firm</w:t>
                </w:r>
              </w:sdtContent>
            </w:sdt>
            <w:sdt>
              <w:sdtPr>
                <w:tag w:val="goog_rdk_68"/>
                <w:id w:val="2037537490"/>
                <w:showingPlcHdr/>
              </w:sdtPr>
              <w:sdtContent>
                <w:r w:rsidR="0097358D">
                  <w:t xml:space="preserve">     </w:t>
                </w:r>
              </w:sdtContent>
            </w:sdt>
          </w:p>
          <w:p w:rsidR="007B7FF2" w:rsidRDefault="007B7FF2">
            <w:pPr>
              <w:jc w:val="both"/>
              <w:rPr>
                <w:rFonts w:ascii="Times New Roman" w:eastAsia="Times New Roman" w:hAnsi="Times New Roman"/>
                <w:sz w:val="22"/>
                <w:szCs w:val="22"/>
              </w:rPr>
            </w:pP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Staff is offered a personal engagement by current or potential client of </w:t>
            </w:r>
            <w:sdt>
              <w:sdtPr>
                <w:tag w:val="goog_rdk_69"/>
                <w:id w:val="-1975120220"/>
              </w:sdtPr>
              <w:sdtContent>
                <w:r>
                  <w:rPr>
                    <w:rFonts w:ascii="Times New Roman" w:eastAsia="Times New Roman" w:hAnsi="Times New Roman"/>
                    <w:sz w:val="22"/>
                    <w:szCs w:val="22"/>
                  </w:rPr>
                  <w:t xml:space="preserve">the </w:t>
                </w:r>
                <w:r w:rsidR="0097358D">
                  <w:rPr>
                    <w:rFonts w:ascii="Times New Roman" w:eastAsia="Times New Roman" w:hAnsi="Times New Roman"/>
                    <w:sz w:val="22"/>
                    <w:szCs w:val="22"/>
                  </w:rPr>
                  <w:t>Firm</w:t>
                </w:r>
              </w:sdtContent>
            </w:sdt>
            <w:sdt>
              <w:sdtPr>
                <w:tag w:val="goog_rdk_70"/>
                <w:id w:val="-37365936"/>
                <w:showingPlcHdr/>
              </w:sdtPr>
              <w:sdtContent>
                <w:r w:rsidR="0097358D">
                  <w:t xml:space="preserve">     </w:t>
                </w:r>
              </w:sdtContent>
            </w:sdt>
            <w:r>
              <w:rPr>
                <w:rFonts w:ascii="Times New Roman" w:eastAsia="Times New Roman" w:hAnsi="Times New Roman"/>
                <w:sz w:val="22"/>
                <w:szCs w:val="22"/>
              </w:rPr>
              <w:t xml:space="preserve"> that could disadvantage </w:t>
            </w:r>
            <w:sdt>
              <w:sdtPr>
                <w:tag w:val="goog_rdk_71"/>
                <w:id w:val="-2111492187"/>
              </w:sdtPr>
              <w:sdtContent>
                <w:r>
                  <w:rPr>
                    <w:rFonts w:ascii="Times New Roman" w:eastAsia="Times New Roman" w:hAnsi="Times New Roman"/>
                    <w:sz w:val="22"/>
                    <w:szCs w:val="22"/>
                  </w:rPr>
                  <w:t xml:space="preserve">the </w:t>
                </w:r>
                <w:r w:rsidR="0097358D">
                  <w:rPr>
                    <w:rFonts w:ascii="Times New Roman" w:eastAsia="Times New Roman" w:hAnsi="Times New Roman"/>
                    <w:sz w:val="22"/>
                    <w:szCs w:val="22"/>
                  </w:rPr>
                  <w:t>Firm</w:t>
                </w:r>
              </w:sdtContent>
            </w:sdt>
            <w:sdt>
              <w:sdtPr>
                <w:tag w:val="goog_rdk_72"/>
                <w:id w:val="734826527"/>
                <w:showingPlcHdr/>
              </w:sdtPr>
              <w:sdtContent>
                <w:r w:rsidR="0097358D">
                  <w:t xml:space="preserve">     </w:t>
                </w:r>
              </w:sdtContent>
            </w:sdt>
            <w:r>
              <w:rPr>
                <w:rFonts w:ascii="Times New Roman" w:eastAsia="Times New Roman" w:hAnsi="Times New Roman"/>
                <w:sz w:val="22"/>
                <w:szCs w:val="22"/>
              </w:rPr>
              <w:tab/>
            </w:r>
          </w:p>
          <w:p w:rsidR="007B7FF2" w:rsidRDefault="007B7FF2">
            <w:pPr>
              <w:jc w:val="both"/>
              <w:rPr>
                <w:rFonts w:ascii="Times New Roman" w:eastAsia="Times New Roman" w:hAnsi="Times New Roman"/>
                <w:sz w:val="22"/>
                <w:szCs w:val="22"/>
              </w:rPr>
            </w:pPr>
          </w:p>
          <w:p w:rsidR="007B7FF2" w:rsidRDefault="007B7FF2">
            <w:pPr>
              <w:jc w:val="both"/>
              <w:rPr>
                <w:rFonts w:ascii="Times New Roman" w:eastAsia="Times New Roman" w:hAnsi="Times New Roman"/>
                <w:sz w:val="22"/>
                <w:szCs w:val="22"/>
              </w:rPr>
            </w:pP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Staff has a financial or other incentive to favour the interest of one Client over the interests of another Client </w:t>
            </w:r>
          </w:p>
          <w:p w:rsidR="007B7FF2" w:rsidRDefault="007B7FF2">
            <w:pPr>
              <w:jc w:val="both"/>
              <w:rPr>
                <w:rFonts w:ascii="Times New Roman" w:eastAsia="Times New Roman" w:hAnsi="Times New Roman"/>
                <w:sz w:val="22"/>
                <w:szCs w:val="22"/>
              </w:rPr>
            </w:pPr>
          </w:p>
          <w:p w:rsidR="007B7FF2" w:rsidRDefault="007B7FF2">
            <w:pPr>
              <w:jc w:val="both"/>
              <w:rPr>
                <w:rFonts w:ascii="Times New Roman" w:eastAsia="Times New Roman" w:hAnsi="Times New Roman"/>
                <w:sz w:val="22"/>
                <w:szCs w:val="22"/>
              </w:rPr>
            </w:pPr>
          </w:p>
        </w:tc>
        <w:tc>
          <w:tcPr>
            <w:tcW w:w="3060" w:type="dxa"/>
            <w:tcBorders>
              <w:top w:val="nil"/>
              <w:left w:val="nil"/>
              <w:bottom w:val="single" w:sz="6" w:space="0" w:color="000000"/>
              <w:right w:val="single" w:sz="6" w:space="0" w:color="000000"/>
            </w:tcBorders>
            <w:tcMar>
              <w:top w:w="0" w:type="dxa"/>
              <w:left w:w="100" w:type="dxa"/>
              <w:bottom w:w="0" w:type="dxa"/>
              <w:right w:w="100" w:type="dxa"/>
            </w:tcMar>
          </w:tcPr>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Disclosure of Outside Interest</w:t>
            </w: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 </w:t>
            </w:r>
          </w:p>
          <w:p w:rsidR="007B7FF2" w:rsidRDefault="004F7874">
            <w:pPr>
              <w:jc w:val="both"/>
              <w:rPr>
                <w:color w:val="000000"/>
                <w:sz w:val="22"/>
                <w:szCs w:val="22"/>
              </w:rPr>
            </w:pPr>
            <w:r>
              <w:rPr>
                <w:rFonts w:ascii="Times New Roman" w:eastAsia="Times New Roman" w:hAnsi="Times New Roman"/>
                <w:sz w:val="22"/>
                <w:szCs w:val="22"/>
              </w:rPr>
              <w:t>-Shareholding or Directorships</w:t>
            </w:r>
          </w:p>
          <w:p w:rsidR="007B7FF2" w:rsidRDefault="007B7FF2">
            <w:pPr>
              <w:jc w:val="both"/>
              <w:rPr>
                <w:rFonts w:ascii="Times New Roman" w:eastAsia="Times New Roman" w:hAnsi="Times New Roman"/>
                <w:sz w:val="22"/>
                <w:szCs w:val="22"/>
              </w:rPr>
            </w:pP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-Gifts, Airdrops &amp; Benefits received from the client before or after the transaction</w:t>
            </w:r>
          </w:p>
          <w:p w:rsidR="007B7FF2" w:rsidRDefault="007B7FF2">
            <w:pPr>
              <w:jc w:val="both"/>
              <w:rPr>
                <w:rFonts w:ascii="Times New Roman" w:eastAsia="Times New Roman" w:hAnsi="Times New Roman"/>
                <w:sz w:val="22"/>
                <w:szCs w:val="22"/>
              </w:rPr>
            </w:pP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-Gifts, Airdrops &amp; Benefits received from third parties in relation to a client or client transaction</w:t>
            </w: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 </w:t>
            </w: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Client Order execution and Handling policy/ Best execution Policy  </w:t>
            </w:r>
          </w:p>
          <w:p w:rsidR="007B7FF2" w:rsidRDefault="007B7FF2">
            <w:pPr>
              <w:jc w:val="both"/>
              <w:rPr>
                <w:rFonts w:ascii="Times New Roman" w:eastAsia="Times New Roman" w:hAnsi="Times New Roman"/>
                <w:sz w:val="22"/>
                <w:szCs w:val="22"/>
              </w:rPr>
            </w:pP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Information Barriers </w:t>
            </w:r>
          </w:p>
        </w:tc>
      </w:tr>
      <w:tr w:rsidR="007B7FF2">
        <w:trPr>
          <w:trHeight w:val="1290"/>
        </w:trPr>
        <w:tc>
          <w:tcPr>
            <w:tcW w:w="20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7B7FF2" w:rsidRDefault="004F7874">
            <w:pPr>
              <w:jc w:val="both"/>
              <w:rPr>
                <w:rFonts w:ascii="Times New Roman" w:eastAsia="Times New Roman" w:hAnsi="Times New Roman"/>
                <w:b/>
                <w:sz w:val="22"/>
                <w:szCs w:val="22"/>
              </w:rPr>
            </w:pPr>
            <w:r>
              <w:rPr>
                <w:rFonts w:ascii="Times New Roman" w:eastAsia="Times New Roman" w:hAnsi="Times New Roman"/>
                <w:b/>
                <w:sz w:val="22"/>
                <w:szCs w:val="22"/>
              </w:rPr>
              <w:t>Client Related Conflicts</w:t>
            </w:r>
          </w:p>
          <w:p w:rsidR="007B7FF2" w:rsidRDefault="004F7874">
            <w:pPr>
              <w:jc w:val="both"/>
              <w:rPr>
                <w:rFonts w:ascii="Times New Roman" w:eastAsia="Times New Roman" w:hAnsi="Times New Roman"/>
                <w:b/>
                <w:sz w:val="22"/>
                <w:szCs w:val="22"/>
              </w:rPr>
            </w:pPr>
            <w:r>
              <w:rPr>
                <w:rFonts w:ascii="Times New Roman" w:eastAsia="Times New Roman" w:hAnsi="Times New Roman"/>
                <w:b/>
                <w:sz w:val="22"/>
                <w:szCs w:val="22"/>
              </w:rPr>
              <w:t xml:space="preserve"> </w:t>
            </w:r>
          </w:p>
          <w:p w:rsidR="007B7FF2" w:rsidRDefault="004F7874">
            <w:pPr>
              <w:jc w:val="both"/>
              <w:rPr>
                <w:rFonts w:ascii="Times New Roman" w:eastAsia="Times New Roman" w:hAnsi="Times New Roman"/>
                <w:b/>
                <w:sz w:val="22"/>
                <w:szCs w:val="22"/>
              </w:rPr>
            </w:pPr>
            <w:r>
              <w:rPr>
                <w:rFonts w:ascii="Times New Roman" w:eastAsia="Times New Roman" w:hAnsi="Times New Roman"/>
                <w:b/>
                <w:sz w:val="22"/>
                <w:szCs w:val="22"/>
              </w:rPr>
              <w:t xml:space="preserve"> </w:t>
            </w:r>
          </w:p>
        </w:tc>
        <w:tc>
          <w:tcPr>
            <w:tcW w:w="3930" w:type="dxa"/>
            <w:tcBorders>
              <w:top w:val="nil"/>
              <w:left w:val="nil"/>
              <w:bottom w:val="single" w:sz="6" w:space="0" w:color="000000"/>
              <w:right w:val="single" w:sz="6" w:space="0" w:color="000000"/>
            </w:tcBorders>
            <w:tcMar>
              <w:top w:w="0" w:type="dxa"/>
              <w:left w:w="100" w:type="dxa"/>
              <w:bottom w:w="0" w:type="dxa"/>
              <w:right w:w="100" w:type="dxa"/>
            </w:tcMar>
          </w:tcPr>
          <w:p w:rsidR="007B7FF2" w:rsidRDefault="007B7FF2">
            <w:pPr>
              <w:jc w:val="both"/>
              <w:rPr>
                <w:rFonts w:ascii="Times New Roman" w:eastAsia="Times New Roman" w:hAnsi="Times New Roman"/>
                <w:sz w:val="22"/>
                <w:szCs w:val="22"/>
              </w:rPr>
            </w:pP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Conflict between clients since the </w:t>
            </w:r>
            <w:sdt>
              <w:sdtPr>
                <w:tag w:val="goog_rdk_73"/>
                <w:id w:val="277918436"/>
              </w:sdtPr>
              <w:sdtContent>
                <w:proofErr w:type="spellStart"/>
                <w:r>
                  <w:rPr>
                    <w:rFonts w:ascii="Times New Roman" w:eastAsia="Times New Roman" w:hAnsi="Times New Roman"/>
                    <w:sz w:val="22"/>
                    <w:szCs w:val="22"/>
                  </w:rPr>
                  <w:t>the</w:t>
                </w:r>
                <w:proofErr w:type="spellEnd"/>
                <w:r>
                  <w:rPr>
                    <w:rFonts w:ascii="Times New Roman" w:eastAsia="Times New Roman" w:hAnsi="Times New Roman"/>
                    <w:sz w:val="22"/>
                    <w:szCs w:val="22"/>
                  </w:rPr>
                  <w:t xml:space="preserve"> </w:t>
                </w:r>
                <w:r w:rsidR="0097358D">
                  <w:rPr>
                    <w:rFonts w:ascii="Times New Roman" w:eastAsia="Times New Roman" w:hAnsi="Times New Roman"/>
                    <w:sz w:val="22"/>
                    <w:szCs w:val="22"/>
                  </w:rPr>
                  <w:t>Firm</w:t>
                </w:r>
              </w:sdtContent>
            </w:sdt>
            <w:sdt>
              <w:sdtPr>
                <w:tag w:val="goog_rdk_74"/>
                <w:id w:val="801509654"/>
                <w:showingPlcHdr/>
              </w:sdtPr>
              <w:sdtContent>
                <w:r w:rsidR="0097358D">
                  <w:t xml:space="preserve">     </w:t>
                </w:r>
              </w:sdtContent>
            </w:sdt>
            <w:r>
              <w:rPr>
                <w:rFonts w:ascii="Times New Roman" w:eastAsia="Times New Roman" w:hAnsi="Times New Roman"/>
                <w:sz w:val="22"/>
                <w:szCs w:val="22"/>
              </w:rPr>
              <w:t xml:space="preserve"> will manage multiple clients’ assets across different VA investment strategies</w:t>
            </w:r>
          </w:p>
          <w:p w:rsidR="007B7FF2" w:rsidRDefault="007B7FF2">
            <w:pPr>
              <w:jc w:val="both"/>
              <w:rPr>
                <w:rFonts w:ascii="Times New Roman" w:eastAsia="Times New Roman" w:hAnsi="Times New Roman"/>
                <w:sz w:val="22"/>
                <w:szCs w:val="22"/>
              </w:rPr>
            </w:pPr>
          </w:p>
        </w:tc>
        <w:tc>
          <w:tcPr>
            <w:tcW w:w="3060" w:type="dxa"/>
            <w:tcBorders>
              <w:top w:val="nil"/>
              <w:left w:val="nil"/>
              <w:bottom w:val="single" w:sz="6" w:space="0" w:color="000000"/>
              <w:right w:val="single" w:sz="6" w:space="0" w:color="000000"/>
            </w:tcBorders>
            <w:tcMar>
              <w:top w:w="0" w:type="dxa"/>
              <w:left w:w="100" w:type="dxa"/>
              <w:bottom w:w="0" w:type="dxa"/>
              <w:right w:w="100" w:type="dxa"/>
            </w:tcMar>
          </w:tcPr>
          <w:p w:rsidR="007B7FF2" w:rsidRDefault="00000000">
            <w:pPr>
              <w:jc w:val="both"/>
              <w:rPr>
                <w:rFonts w:ascii="Times New Roman" w:eastAsia="Times New Roman" w:hAnsi="Times New Roman"/>
                <w:sz w:val="22"/>
                <w:szCs w:val="22"/>
              </w:rPr>
            </w:pPr>
            <w:sdt>
              <w:sdtPr>
                <w:tag w:val="goog_rdk_75"/>
                <w:id w:val="-793899592"/>
              </w:sdtPr>
              <w:sdtContent/>
            </w:sdt>
            <w:r w:rsidR="004F7874">
              <w:rPr>
                <w:rFonts w:ascii="Times New Roman" w:eastAsia="Times New Roman" w:hAnsi="Times New Roman"/>
                <w:sz w:val="22"/>
                <w:szCs w:val="22"/>
              </w:rPr>
              <w:t xml:space="preserve">Client transactions must have execution priority </w:t>
            </w:r>
          </w:p>
          <w:p w:rsidR="007B7FF2" w:rsidRDefault="007B7FF2">
            <w:pPr>
              <w:jc w:val="both"/>
              <w:rPr>
                <w:rFonts w:ascii="Times New Roman" w:eastAsia="Times New Roman" w:hAnsi="Times New Roman"/>
                <w:sz w:val="22"/>
                <w:szCs w:val="22"/>
              </w:rPr>
            </w:pP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Conflicts check at client onboarding </w:t>
            </w:r>
          </w:p>
          <w:p w:rsidR="007B7FF2" w:rsidRDefault="007B7FF2">
            <w:pPr>
              <w:jc w:val="both"/>
              <w:rPr>
                <w:rFonts w:ascii="Times New Roman" w:eastAsia="Times New Roman" w:hAnsi="Times New Roman"/>
                <w:sz w:val="22"/>
                <w:szCs w:val="22"/>
              </w:rPr>
            </w:pPr>
          </w:p>
          <w:p w:rsidR="007B7FF2" w:rsidRDefault="007B7FF2">
            <w:pPr>
              <w:jc w:val="both"/>
              <w:rPr>
                <w:rFonts w:ascii="Times New Roman" w:eastAsia="Times New Roman" w:hAnsi="Times New Roman"/>
                <w:sz w:val="22"/>
                <w:szCs w:val="22"/>
              </w:rPr>
            </w:pPr>
          </w:p>
          <w:p w:rsidR="007B7FF2" w:rsidRDefault="007B7FF2">
            <w:pPr>
              <w:jc w:val="both"/>
              <w:rPr>
                <w:rFonts w:ascii="Times New Roman" w:eastAsia="Times New Roman" w:hAnsi="Times New Roman"/>
                <w:sz w:val="22"/>
                <w:szCs w:val="22"/>
              </w:rPr>
            </w:pPr>
          </w:p>
          <w:p w:rsidR="007B7FF2" w:rsidRDefault="007B7FF2">
            <w:pPr>
              <w:jc w:val="both"/>
              <w:rPr>
                <w:rFonts w:ascii="Times New Roman" w:eastAsia="Times New Roman" w:hAnsi="Times New Roman"/>
                <w:sz w:val="22"/>
                <w:szCs w:val="22"/>
              </w:rPr>
            </w:pPr>
          </w:p>
        </w:tc>
      </w:tr>
      <w:tr w:rsidR="007B7FF2">
        <w:trPr>
          <w:trHeight w:val="1035"/>
        </w:trPr>
        <w:tc>
          <w:tcPr>
            <w:tcW w:w="20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7B7FF2" w:rsidRDefault="004F7874">
            <w:pPr>
              <w:jc w:val="both"/>
              <w:rPr>
                <w:rFonts w:ascii="Times New Roman" w:eastAsia="Times New Roman" w:hAnsi="Times New Roman"/>
                <w:b/>
                <w:sz w:val="22"/>
                <w:szCs w:val="22"/>
              </w:rPr>
            </w:pPr>
            <w:r>
              <w:rPr>
                <w:rFonts w:ascii="Times New Roman" w:eastAsia="Times New Roman" w:hAnsi="Times New Roman"/>
                <w:b/>
                <w:sz w:val="22"/>
                <w:szCs w:val="22"/>
              </w:rPr>
              <w:t xml:space="preserve">Third parties </w:t>
            </w:r>
          </w:p>
          <w:p w:rsidR="007B7FF2" w:rsidRDefault="004F7874">
            <w:pPr>
              <w:jc w:val="both"/>
              <w:rPr>
                <w:rFonts w:ascii="Times New Roman" w:eastAsia="Times New Roman" w:hAnsi="Times New Roman"/>
                <w:b/>
                <w:sz w:val="22"/>
                <w:szCs w:val="22"/>
              </w:rPr>
            </w:pPr>
            <w:r>
              <w:rPr>
                <w:rFonts w:ascii="Times New Roman" w:eastAsia="Times New Roman" w:hAnsi="Times New Roman"/>
                <w:b/>
                <w:sz w:val="22"/>
                <w:szCs w:val="22"/>
              </w:rPr>
              <w:t xml:space="preserve"> </w:t>
            </w:r>
          </w:p>
          <w:p w:rsidR="007B7FF2" w:rsidRDefault="004F7874">
            <w:pPr>
              <w:jc w:val="both"/>
              <w:rPr>
                <w:rFonts w:ascii="Times New Roman" w:eastAsia="Times New Roman" w:hAnsi="Times New Roman"/>
                <w:b/>
                <w:sz w:val="22"/>
                <w:szCs w:val="22"/>
              </w:rPr>
            </w:pPr>
            <w:r>
              <w:rPr>
                <w:rFonts w:ascii="Times New Roman" w:eastAsia="Times New Roman" w:hAnsi="Times New Roman"/>
                <w:b/>
                <w:sz w:val="22"/>
                <w:szCs w:val="22"/>
              </w:rPr>
              <w:t xml:space="preserve"> </w:t>
            </w:r>
          </w:p>
        </w:tc>
        <w:tc>
          <w:tcPr>
            <w:tcW w:w="3930" w:type="dxa"/>
            <w:tcBorders>
              <w:top w:val="nil"/>
              <w:left w:val="nil"/>
              <w:bottom w:val="single" w:sz="6" w:space="0" w:color="000000"/>
              <w:right w:val="single" w:sz="6" w:space="0" w:color="000000"/>
            </w:tcBorders>
            <w:tcMar>
              <w:top w:w="0" w:type="dxa"/>
              <w:left w:w="100" w:type="dxa"/>
              <w:bottom w:w="0" w:type="dxa"/>
              <w:right w:w="100" w:type="dxa"/>
            </w:tcMar>
          </w:tcPr>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Conflicts may arise when Staff or a Board member receive inducements from a third party in relation to client </w:t>
            </w:r>
          </w:p>
          <w:p w:rsidR="007B7FF2" w:rsidRDefault="007B7FF2">
            <w:pPr>
              <w:jc w:val="both"/>
              <w:rPr>
                <w:rFonts w:ascii="Times New Roman" w:eastAsia="Times New Roman" w:hAnsi="Times New Roman"/>
                <w:sz w:val="22"/>
                <w:szCs w:val="22"/>
              </w:rPr>
            </w:pPr>
          </w:p>
          <w:p w:rsidR="007B7FF2" w:rsidRDefault="004F7874">
            <w:pPr>
              <w:jc w:val="both"/>
              <w:rPr>
                <w:rFonts w:ascii="Times New Roman" w:eastAsia="Times New Roman" w:hAnsi="Times New Roman"/>
                <w:b/>
                <w:sz w:val="22"/>
                <w:szCs w:val="22"/>
              </w:rPr>
            </w:pPr>
            <w:r>
              <w:rPr>
                <w:rFonts w:ascii="Times New Roman" w:eastAsia="Times New Roman" w:hAnsi="Times New Roman"/>
                <w:sz w:val="22"/>
                <w:szCs w:val="22"/>
              </w:rPr>
              <w:t xml:space="preserve">Conflicts may arise when Staff or a Board member receive inducements to act in favour of a certain service provider </w:t>
            </w:r>
          </w:p>
          <w:p w:rsidR="007B7FF2" w:rsidRDefault="007B7FF2">
            <w:pPr>
              <w:jc w:val="both"/>
              <w:rPr>
                <w:rFonts w:ascii="Times New Roman" w:eastAsia="Times New Roman" w:hAnsi="Times New Roman"/>
                <w:sz w:val="22"/>
                <w:szCs w:val="22"/>
              </w:rPr>
            </w:pP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 </w:t>
            </w: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 </w:t>
            </w: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 </w:t>
            </w:r>
          </w:p>
        </w:tc>
        <w:tc>
          <w:tcPr>
            <w:tcW w:w="3060" w:type="dxa"/>
            <w:tcBorders>
              <w:top w:val="nil"/>
              <w:left w:val="nil"/>
              <w:bottom w:val="single" w:sz="6" w:space="0" w:color="000000"/>
              <w:right w:val="single" w:sz="6" w:space="0" w:color="000000"/>
            </w:tcBorders>
            <w:tcMar>
              <w:top w:w="0" w:type="dxa"/>
              <w:left w:w="100" w:type="dxa"/>
              <w:bottom w:w="0" w:type="dxa"/>
              <w:right w:w="100" w:type="dxa"/>
            </w:tcMar>
          </w:tcPr>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Disclosure of benefits </w:t>
            </w:r>
          </w:p>
          <w:p w:rsidR="007B7FF2" w:rsidRDefault="007B7FF2">
            <w:pPr>
              <w:jc w:val="both"/>
              <w:rPr>
                <w:rFonts w:ascii="Times New Roman" w:eastAsia="Times New Roman" w:hAnsi="Times New Roman"/>
                <w:sz w:val="22"/>
                <w:szCs w:val="22"/>
              </w:rPr>
            </w:pP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Procurement Policy </w:t>
            </w:r>
          </w:p>
          <w:p w:rsidR="007B7FF2" w:rsidRDefault="007B7FF2">
            <w:pPr>
              <w:jc w:val="both"/>
              <w:rPr>
                <w:rFonts w:ascii="Times New Roman" w:eastAsia="Times New Roman" w:hAnsi="Times New Roman"/>
                <w:sz w:val="22"/>
                <w:szCs w:val="22"/>
              </w:rPr>
            </w:pPr>
          </w:p>
          <w:p w:rsidR="007B7FF2" w:rsidRDefault="004F7874">
            <w:pPr>
              <w:jc w:val="both"/>
              <w:rPr>
                <w:rFonts w:ascii="Times New Roman" w:eastAsia="Times New Roman" w:hAnsi="Times New Roman"/>
                <w:sz w:val="22"/>
                <w:szCs w:val="22"/>
              </w:rPr>
            </w:pPr>
            <w:r>
              <w:rPr>
                <w:rFonts w:ascii="Times New Roman" w:eastAsia="Times New Roman" w:hAnsi="Times New Roman"/>
                <w:sz w:val="22"/>
                <w:szCs w:val="22"/>
              </w:rPr>
              <w:t xml:space="preserve">Related Parties assessment </w:t>
            </w:r>
          </w:p>
        </w:tc>
      </w:tr>
    </w:tbl>
    <w:p w:rsidR="007B7FF2" w:rsidRDefault="007B7FF2">
      <w:pPr>
        <w:ind w:left="720"/>
        <w:rPr>
          <w:rFonts w:ascii="Times New Roman" w:eastAsia="Times New Roman" w:hAnsi="Times New Roman"/>
          <w:sz w:val="22"/>
          <w:szCs w:val="22"/>
        </w:rPr>
      </w:pPr>
    </w:p>
    <w:p w:rsidR="007B7FF2" w:rsidRDefault="007B7FF2">
      <w:pPr>
        <w:ind w:left="720"/>
        <w:rPr>
          <w:rFonts w:ascii="Times New Roman" w:eastAsia="Times New Roman" w:hAnsi="Times New Roman"/>
          <w:sz w:val="22"/>
          <w:szCs w:val="22"/>
        </w:rPr>
      </w:pPr>
    </w:p>
    <w:p w:rsidR="007B7FF2" w:rsidRDefault="007B7FF2">
      <w:pPr>
        <w:ind w:left="720"/>
        <w:rPr>
          <w:rFonts w:ascii="Times New Roman" w:eastAsia="Times New Roman" w:hAnsi="Times New Roman"/>
          <w:sz w:val="22"/>
          <w:szCs w:val="22"/>
        </w:rPr>
      </w:pPr>
    </w:p>
    <w:p w:rsidR="007B7FF2" w:rsidRDefault="004F7874">
      <w:pPr>
        <w:numPr>
          <w:ilvl w:val="0"/>
          <w:numId w:val="12"/>
        </w:numPr>
        <w:rPr>
          <w:rFonts w:ascii="Times New Roman" w:eastAsia="Times New Roman" w:hAnsi="Times New Roman"/>
          <w:b/>
          <w:sz w:val="22"/>
          <w:szCs w:val="22"/>
        </w:rPr>
      </w:pPr>
      <w:r>
        <w:rPr>
          <w:rFonts w:ascii="Times New Roman" w:eastAsia="Times New Roman" w:hAnsi="Times New Roman"/>
          <w:b/>
          <w:sz w:val="22"/>
          <w:szCs w:val="22"/>
        </w:rPr>
        <w:t xml:space="preserve">Description of Systems, Controls relating to Conflict of Interests </w:t>
      </w:r>
    </w:p>
    <w:p w:rsidR="007B7FF2" w:rsidRDefault="007B7FF2">
      <w:pPr>
        <w:ind w:left="720"/>
        <w:rPr>
          <w:rFonts w:ascii="Times New Roman" w:eastAsia="Times New Roman" w:hAnsi="Times New Roman"/>
          <w:sz w:val="22"/>
          <w:szCs w:val="22"/>
        </w:rPr>
      </w:pPr>
    </w:p>
    <w:p w:rsidR="007B7FF2" w:rsidRDefault="004F7874">
      <w:pPr>
        <w:numPr>
          <w:ilvl w:val="0"/>
          <w:numId w:val="9"/>
        </w:numPr>
        <w:rPr>
          <w:rFonts w:ascii="Times New Roman" w:eastAsia="Times New Roman" w:hAnsi="Times New Roman"/>
          <w:sz w:val="22"/>
          <w:szCs w:val="22"/>
        </w:rPr>
      </w:pPr>
      <w:r>
        <w:rPr>
          <w:rFonts w:ascii="Times New Roman" w:eastAsia="Times New Roman" w:hAnsi="Times New Roman"/>
          <w:sz w:val="22"/>
          <w:szCs w:val="22"/>
        </w:rPr>
        <w:t xml:space="preserve">Information Barriers and the control room </w:t>
      </w:r>
    </w:p>
    <w:p w:rsidR="007B7FF2" w:rsidRDefault="007B7FF2">
      <w:pPr>
        <w:pBdr>
          <w:top w:val="nil"/>
          <w:left w:val="nil"/>
          <w:bottom w:val="nil"/>
          <w:right w:val="nil"/>
          <w:between w:val="nil"/>
        </w:pBdr>
        <w:ind w:left="720"/>
        <w:rPr>
          <w:rFonts w:ascii="Times New Roman" w:eastAsia="Times New Roman" w:hAnsi="Times New Roman"/>
          <w:sz w:val="22"/>
          <w:szCs w:val="22"/>
        </w:rPr>
      </w:pPr>
    </w:p>
    <w:p w:rsidR="007B7FF2" w:rsidRDefault="004F7874">
      <w:pPr>
        <w:spacing w:line="360" w:lineRule="auto"/>
        <w:ind w:left="720"/>
        <w:jc w:val="both"/>
        <w:rPr>
          <w:rFonts w:ascii="Times New Roman" w:eastAsia="Times New Roman" w:hAnsi="Times New Roman"/>
          <w:sz w:val="22"/>
          <w:szCs w:val="22"/>
        </w:rPr>
      </w:pPr>
      <w:r>
        <w:rPr>
          <w:rFonts w:ascii="Times New Roman" w:eastAsia="Times New Roman" w:hAnsi="Times New Roman"/>
          <w:sz w:val="22"/>
          <w:szCs w:val="22"/>
        </w:rPr>
        <w:t xml:space="preserve">Information Barriers that are designed to restrict information flows between different areas of </w:t>
      </w:r>
      <w:sdt>
        <w:sdtPr>
          <w:tag w:val="goog_rdk_76"/>
          <w:id w:val="-1484384435"/>
        </w:sdtPr>
        <w:sdtContent>
          <w:r>
            <w:rPr>
              <w:rFonts w:ascii="Times New Roman" w:eastAsia="Times New Roman" w:hAnsi="Times New Roman"/>
              <w:sz w:val="22"/>
              <w:szCs w:val="22"/>
            </w:rPr>
            <w:t xml:space="preserve">the </w:t>
          </w:r>
          <w:r w:rsidR="0097358D">
            <w:rPr>
              <w:rFonts w:ascii="Times New Roman" w:eastAsia="Times New Roman" w:hAnsi="Times New Roman"/>
              <w:sz w:val="22"/>
              <w:szCs w:val="22"/>
            </w:rPr>
            <w:t>Firm</w:t>
          </w:r>
        </w:sdtContent>
      </w:sdt>
      <w:sdt>
        <w:sdtPr>
          <w:tag w:val="goog_rdk_77"/>
          <w:id w:val="664051227"/>
          <w:showingPlcHdr/>
        </w:sdtPr>
        <w:sdtContent>
          <w:r w:rsidR="0097358D">
            <w:t xml:space="preserve">     </w:t>
          </w:r>
        </w:sdtContent>
      </w:sdt>
      <w:r>
        <w:rPr>
          <w:rFonts w:ascii="Times New Roman" w:eastAsia="Times New Roman" w:hAnsi="Times New Roman"/>
          <w:sz w:val="22"/>
          <w:szCs w:val="22"/>
        </w:rPr>
        <w:t xml:space="preserve"> and </w:t>
      </w:r>
      <w:proofErr w:type="spellStart"/>
      <w:r>
        <w:rPr>
          <w:rFonts w:ascii="Times New Roman" w:eastAsia="Times New Roman" w:hAnsi="Times New Roman"/>
          <w:sz w:val="22"/>
          <w:szCs w:val="22"/>
        </w:rPr>
        <w:t>Animoca</w:t>
      </w:r>
      <w:proofErr w:type="spellEnd"/>
      <w:r>
        <w:rPr>
          <w:rFonts w:ascii="Times New Roman" w:eastAsia="Times New Roman" w:hAnsi="Times New Roman"/>
          <w:sz w:val="22"/>
          <w:szCs w:val="22"/>
        </w:rPr>
        <w:t xml:space="preserve"> Brands. These restrictions enable the Group and Staff to carry out business on behalf of Clients without being influenced by other information held within either </w:t>
      </w:r>
      <w:proofErr w:type="spellStart"/>
      <w:r>
        <w:rPr>
          <w:rFonts w:ascii="Times New Roman" w:eastAsia="Times New Roman" w:hAnsi="Times New Roman"/>
          <w:sz w:val="22"/>
          <w:szCs w:val="22"/>
        </w:rPr>
        <w:t>Animoca</w:t>
      </w:r>
      <w:proofErr w:type="spellEnd"/>
      <w:r>
        <w:rPr>
          <w:rFonts w:ascii="Times New Roman" w:eastAsia="Times New Roman" w:hAnsi="Times New Roman"/>
          <w:sz w:val="22"/>
          <w:szCs w:val="22"/>
        </w:rPr>
        <w:t xml:space="preserve"> Group or </w:t>
      </w:r>
      <w:sdt>
        <w:sdtPr>
          <w:tag w:val="goog_rdk_78"/>
          <w:id w:val="-590462052"/>
        </w:sdtPr>
        <w:sdtContent>
          <w:r>
            <w:rPr>
              <w:rFonts w:ascii="Times New Roman" w:eastAsia="Times New Roman" w:hAnsi="Times New Roman"/>
              <w:sz w:val="22"/>
              <w:szCs w:val="22"/>
            </w:rPr>
            <w:t xml:space="preserve">the </w:t>
          </w:r>
          <w:r w:rsidR="0097358D">
            <w:rPr>
              <w:rFonts w:ascii="Times New Roman" w:eastAsia="Times New Roman" w:hAnsi="Times New Roman"/>
              <w:sz w:val="22"/>
              <w:szCs w:val="22"/>
            </w:rPr>
            <w:t>Firm</w:t>
          </w:r>
        </w:sdtContent>
      </w:sdt>
      <w:sdt>
        <w:sdtPr>
          <w:tag w:val="goog_rdk_79"/>
          <w:id w:val="192040570"/>
          <w:showingPlcHdr/>
        </w:sdtPr>
        <w:sdtContent>
          <w:r w:rsidR="0097358D">
            <w:t xml:space="preserve">     </w:t>
          </w:r>
        </w:sdtContent>
      </w:sdt>
      <w:r>
        <w:rPr>
          <w:rFonts w:ascii="Times New Roman" w:eastAsia="Times New Roman" w:hAnsi="Times New Roman"/>
          <w:sz w:val="22"/>
          <w:szCs w:val="22"/>
        </w:rPr>
        <w:t xml:space="preserve"> which may give rise to a Conflict of Interest.</w:t>
      </w:r>
    </w:p>
    <w:p w:rsidR="007B7FF2" w:rsidRDefault="004F7874">
      <w:pPr>
        <w:spacing w:line="360" w:lineRule="auto"/>
        <w:ind w:left="720"/>
        <w:jc w:val="both"/>
        <w:rPr>
          <w:rFonts w:ascii="Times New Roman" w:eastAsia="Times New Roman" w:hAnsi="Times New Roman"/>
          <w:sz w:val="22"/>
          <w:szCs w:val="22"/>
        </w:rPr>
      </w:pPr>
      <w:r>
        <w:rPr>
          <w:rFonts w:ascii="Times New Roman" w:eastAsia="Times New Roman" w:hAnsi="Times New Roman"/>
          <w:sz w:val="22"/>
          <w:szCs w:val="22"/>
        </w:rPr>
        <w:t xml:space="preserve"> </w:t>
      </w:r>
    </w:p>
    <w:p w:rsidR="007B7FF2" w:rsidRDefault="004F7874">
      <w:pPr>
        <w:spacing w:line="360" w:lineRule="auto"/>
        <w:ind w:left="720"/>
        <w:jc w:val="both"/>
        <w:rPr>
          <w:rFonts w:ascii="Times New Roman" w:eastAsia="Times New Roman" w:hAnsi="Times New Roman"/>
          <w:sz w:val="22"/>
          <w:szCs w:val="22"/>
        </w:rPr>
      </w:pPr>
      <w:r>
        <w:rPr>
          <w:rFonts w:ascii="Times New Roman" w:eastAsia="Times New Roman" w:hAnsi="Times New Roman"/>
          <w:sz w:val="22"/>
          <w:szCs w:val="22"/>
        </w:rPr>
        <w:t xml:space="preserve">These measures enable </w:t>
      </w:r>
      <w:proofErr w:type="spellStart"/>
      <w:r>
        <w:rPr>
          <w:rFonts w:ascii="Times New Roman" w:eastAsia="Times New Roman" w:hAnsi="Times New Roman"/>
          <w:sz w:val="22"/>
          <w:szCs w:val="22"/>
        </w:rPr>
        <w:t>Animoca</w:t>
      </w:r>
      <w:proofErr w:type="spellEnd"/>
      <w:r>
        <w:rPr>
          <w:rFonts w:ascii="Times New Roman" w:eastAsia="Times New Roman" w:hAnsi="Times New Roman"/>
          <w:sz w:val="22"/>
          <w:szCs w:val="22"/>
        </w:rPr>
        <w:t xml:space="preserve"> to identify and manage potential conflicts of interest arising from sales, trading and research activities in the period before, during and after virtual asset client transactions. </w:t>
      </w:r>
      <w:proofErr w:type="spellStart"/>
      <w:r>
        <w:rPr>
          <w:rFonts w:ascii="Times New Roman" w:eastAsia="Times New Roman" w:hAnsi="Times New Roman"/>
          <w:sz w:val="22"/>
          <w:szCs w:val="22"/>
        </w:rPr>
        <w:t>Animoca</w:t>
      </w:r>
      <w:proofErr w:type="spellEnd"/>
      <w:r>
        <w:rPr>
          <w:rFonts w:ascii="Times New Roman" w:eastAsia="Times New Roman" w:hAnsi="Times New Roman"/>
          <w:sz w:val="22"/>
          <w:szCs w:val="22"/>
        </w:rPr>
        <w:t xml:space="preserve"> does this by:</w:t>
      </w:r>
    </w:p>
    <w:p w:rsidR="007B7FF2" w:rsidRDefault="004F7874">
      <w:pPr>
        <w:spacing w:line="360" w:lineRule="auto"/>
        <w:ind w:left="1160" w:hanging="360"/>
        <w:jc w:val="both"/>
        <w:rPr>
          <w:rFonts w:ascii="Times New Roman" w:eastAsia="Times New Roman" w:hAnsi="Times New Roman"/>
          <w:sz w:val="22"/>
          <w:szCs w:val="22"/>
        </w:rPr>
      </w:pPr>
      <w:r>
        <w:rPr>
          <w:rFonts w:ascii="Times New Roman" w:eastAsia="Times New Roman" w:hAnsi="Times New Roman"/>
          <w:sz w:val="22"/>
          <w:szCs w:val="22"/>
        </w:rPr>
        <w:t xml:space="preserve">·  </w:t>
      </w:r>
      <w:r>
        <w:rPr>
          <w:rFonts w:ascii="Times New Roman" w:eastAsia="Times New Roman" w:hAnsi="Times New Roman"/>
          <w:sz w:val="22"/>
          <w:szCs w:val="22"/>
        </w:rPr>
        <w:tab/>
        <w:t>identifying non-public information through a watch list,</w:t>
      </w:r>
    </w:p>
    <w:p w:rsidR="007B7FF2" w:rsidRDefault="004F7874">
      <w:pPr>
        <w:spacing w:line="360" w:lineRule="auto"/>
        <w:ind w:left="1160" w:hanging="360"/>
        <w:jc w:val="both"/>
        <w:rPr>
          <w:rFonts w:ascii="Times New Roman" w:eastAsia="Times New Roman" w:hAnsi="Times New Roman"/>
          <w:sz w:val="22"/>
          <w:szCs w:val="22"/>
        </w:rPr>
      </w:pPr>
      <w:r>
        <w:rPr>
          <w:rFonts w:ascii="Times New Roman" w:eastAsia="Times New Roman" w:hAnsi="Times New Roman"/>
          <w:sz w:val="22"/>
          <w:szCs w:val="22"/>
        </w:rPr>
        <w:t xml:space="preserve">·  </w:t>
      </w:r>
      <w:r>
        <w:rPr>
          <w:rFonts w:ascii="Times New Roman" w:eastAsia="Times New Roman" w:hAnsi="Times New Roman"/>
          <w:sz w:val="22"/>
          <w:szCs w:val="22"/>
        </w:rPr>
        <w:tab/>
        <w:t xml:space="preserve">monitoring the flow of this information within the </w:t>
      </w:r>
      <w:proofErr w:type="spellStart"/>
      <w:r>
        <w:rPr>
          <w:rFonts w:ascii="Times New Roman" w:eastAsia="Times New Roman" w:hAnsi="Times New Roman"/>
          <w:sz w:val="22"/>
          <w:szCs w:val="22"/>
        </w:rPr>
        <w:t>Animoca</w:t>
      </w:r>
      <w:proofErr w:type="spellEnd"/>
      <w:r>
        <w:rPr>
          <w:rFonts w:ascii="Times New Roman" w:eastAsia="Times New Roman" w:hAnsi="Times New Roman"/>
          <w:sz w:val="22"/>
          <w:szCs w:val="22"/>
        </w:rPr>
        <w:t xml:space="preserve"> Brands back office and</w:t>
      </w:r>
    </w:p>
    <w:p w:rsidR="007B7FF2" w:rsidRDefault="004F7874">
      <w:pPr>
        <w:spacing w:line="360" w:lineRule="auto"/>
        <w:ind w:left="1160" w:hanging="360"/>
        <w:jc w:val="both"/>
        <w:rPr>
          <w:rFonts w:ascii="Times New Roman" w:eastAsia="Times New Roman" w:hAnsi="Times New Roman"/>
          <w:sz w:val="22"/>
          <w:szCs w:val="22"/>
        </w:rPr>
      </w:pPr>
      <w:r>
        <w:rPr>
          <w:rFonts w:ascii="Times New Roman" w:eastAsia="Times New Roman" w:hAnsi="Times New Roman"/>
          <w:sz w:val="22"/>
          <w:szCs w:val="22"/>
        </w:rPr>
        <w:t xml:space="preserve">·  </w:t>
      </w:r>
      <w:r>
        <w:rPr>
          <w:rFonts w:ascii="Times New Roman" w:eastAsia="Times New Roman" w:hAnsi="Times New Roman"/>
          <w:sz w:val="22"/>
          <w:szCs w:val="22"/>
        </w:rPr>
        <w:tab/>
        <w:t xml:space="preserve">if necessary, restricting activities based on this information through </w:t>
      </w:r>
      <w:sdt>
        <w:sdtPr>
          <w:tag w:val="goog_rdk_80"/>
          <w:id w:val="-160245036"/>
        </w:sdtPr>
        <w:sdtContent>
          <w:r>
            <w:rPr>
              <w:rFonts w:ascii="Times New Roman" w:eastAsia="Times New Roman" w:hAnsi="Times New Roman"/>
              <w:sz w:val="22"/>
              <w:szCs w:val="22"/>
            </w:rPr>
            <w:t xml:space="preserve">the </w:t>
          </w:r>
          <w:r w:rsidR="0097358D">
            <w:rPr>
              <w:rFonts w:ascii="Times New Roman" w:eastAsia="Times New Roman" w:hAnsi="Times New Roman"/>
              <w:sz w:val="22"/>
              <w:szCs w:val="22"/>
            </w:rPr>
            <w:t>Firm</w:t>
          </w:r>
          <w:r>
            <w:rPr>
              <w:rFonts w:ascii="Times New Roman" w:eastAsia="Times New Roman" w:hAnsi="Times New Roman"/>
              <w:sz w:val="22"/>
              <w:szCs w:val="22"/>
            </w:rPr>
            <w:t>’s</w:t>
          </w:r>
        </w:sdtContent>
      </w:sdt>
      <w:sdt>
        <w:sdtPr>
          <w:tag w:val="goog_rdk_81"/>
          <w:id w:val="1778826210"/>
          <w:showingPlcHdr/>
        </w:sdtPr>
        <w:sdtContent>
          <w:r w:rsidR="0097358D">
            <w:t xml:space="preserve">     </w:t>
          </w:r>
        </w:sdtContent>
      </w:sdt>
      <w:r>
        <w:rPr>
          <w:rFonts w:ascii="Times New Roman" w:eastAsia="Times New Roman" w:hAnsi="Times New Roman"/>
          <w:sz w:val="22"/>
          <w:szCs w:val="22"/>
        </w:rPr>
        <w:t xml:space="preserve"> Restricted List.</w:t>
      </w:r>
    </w:p>
    <w:p w:rsidR="007B7FF2" w:rsidRDefault="007B7FF2">
      <w:pPr>
        <w:pBdr>
          <w:top w:val="nil"/>
          <w:left w:val="nil"/>
          <w:bottom w:val="nil"/>
          <w:right w:val="nil"/>
          <w:between w:val="nil"/>
        </w:pBdr>
        <w:ind w:left="720"/>
        <w:rPr>
          <w:rFonts w:ascii="Times New Roman" w:eastAsia="Times New Roman" w:hAnsi="Times New Roman"/>
          <w:sz w:val="22"/>
          <w:szCs w:val="22"/>
        </w:rPr>
      </w:pPr>
    </w:p>
    <w:p w:rsidR="007B7FF2" w:rsidRDefault="004F7874">
      <w:pPr>
        <w:pBdr>
          <w:top w:val="nil"/>
          <w:left w:val="nil"/>
          <w:bottom w:val="nil"/>
          <w:right w:val="nil"/>
          <w:between w:val="nil"/>
        </w:pBdr>
        <w:rPr>
          <w:rFonts w:ascii="Times New Roman" w:eastAsia="Times New Roman" w:hAnsi="Times New Roman"/>
          <w:sz w:val="22"/>
          <w:szCs w:val="22"/>
        </w:rPr>
      </w:pPr>
      <w:r>
        <w:rPr>
          <w:rFonts w:ascii="Times New Roman" w:eastAsia="Times New Roman" w:hAnsi="Times New Roman"/>
          <w:sz w:val="22"/>
          <w:szCs w:val="22"/>
        </w:rPr>
        <w:tab/>
      </w:r>
    </w:p>
    <w:p w:rsidR="007B7FF2" w:rsidRDefault="004F7874">
      <w:pPr>
        <w:numPr>
          <w:ilvl w:val="0"/>
          <w:numId w:val="9"/>
        </w:numPr>
        <w:spacing w:line="360" w:lineRule="auto"/>
        <w:rPr>
          <w:rFonts w:ascii="Times New Roman" w:eastAsia="Times New Roman" w:hAnsi="Times New Roman"/>
          <w:sz w:val="22"/>
          <w:szCs w:val="22"/>
        </w:rPr>
      </w:pPr>
      <w:r>
        <w:rPr>
          <w:rFonts w:ascii="Times New Roman" w:eastAsia="Times New Roman" w:hAnsi="Times New Roman"/>
          <w:b/>
          <w:sz w:val="22"/>
          <w:szCs w:val="22"/>
        </w:rPr>
        <w:t xml:space="preserve">Disclosure of Outside Interests </w:t>
      </w:r>
    </w:p>
    <w:p w:rsidR="007B7FF2" w:rsidRDefault="004F7874">
      <w:pPr>
        <w:spacing w:line="360" w:lineRule="auto"/>
        <w:ind w:left="720"/>
        <w:rPr>
          <w:rFonts w:ascii="Times New Roman" w:eastAsia="Times New Roman" w:hAnsi="Times New Roman"/>
          <w:sz w:val="22"/>
          <w:szCs w:val="22"/>
        </w:rPr>
      </w:pPr>
      <w:r>
        <w:rPr>
          <w:rFonts w:ascii="Times New Roman" w:eastAsia="Times New Roman" w:hAnsi="Times New Roman"/>
          <w:sz w:val="22"/>
          <w:szCs w:val="22"/>
        </w:rPr>
        <w:t>Staff and Board Members are required to disclose outside interests using the Disclosure of Interests Form. The following should be disclosed:</w:t>
      </w:r>
    </w:p>
    <w:p w:rsidR="007B7FF2" w:rsidRDefault="007B7FF2">
      <w:pPr>
        <w:spacing w:line="360" w:lineRule="auto"/>
        <w:ind w:left="720"/>
        <w:rPr>
          <w:rFonts w:ascii="Times New Roman" w:eastAsia="Times New Roman" w:hAnsi="Times New Roman"/>
          <w:sz w:val="22"/>
          <w:szCs w:val="22"/>
        </w:rPr>
      </w:pPr>
    </w:p>
    <w:p w:rsidR="007B7FF2" w:rsidRPr="00C65FE1" w:rsidRDefault="004F7874" w:rsidP="00C65FE1">
      <w:pPr>
        <w:pStyle w:val="ListParagraph"/>
        <w:numPr>
          <w:ilvl w:val="1"/>
          <w:numId w:val="17"/>
        </w:numPr>
        <w:spacing w:line="360" w:lineRule="auto"/>
        <w:rPr>
          <w:rFonts w:ascii="Times New Roman" w:eastAsia="Times New Roman" w:hAnsi="Times New Roman"/>
          <w:sz w:val="22"/>
          <w:szCs w:val="22"/>
        </w:rPr>
      </w:pPr>
      <w:r w:rsidRPr="00C65FE1">
        <w:rPr>
          <w:rFonts w:ascii="Times New Roman" w:eastAsia="Times New Roman" w:hAnsi="Times New Roman"/>
          <w:b/>
          <w:sz w:val="22"/>
          <w:szCs w:val="22"/>
        </w:rPr>
        <w:t xml:space="preserve">shareholding or directorship in another entity: </w:t>
      </w:r>
      <w:r w:rsidRPr="00C65FE1">
        <w:rPr>
          <w:rFonts w:ascii="Times New Roman" w:eastAsia="Times New Roman" w:hAnsi="Times New Roman"/>
          <w:sz w:val="22"/>
          <w:szCs w:val="22"/>
        </w:rPr>
        <w:t xml:space="preserve">if the Staff or Board member is a shareholder or director of an entity (including any </w:t>
      </w:r>
      <w:proofErr w:type="spellStart"/>
      <w:r w:rsidRPr="00C65FE1">
        <w:rPr>
          <w:rFonts w:ascii="Times New Roman" w:eastAsia="Times New Roman" w:hAnsi="Times New Roman"/>
          <w:sz w:val="22"/>
          <w:szCs w:val="22"/>
        </w:rPr>
        <w:t>Animoca</w:t>
      </w:r>
      <w:proofErr w:type="spellEnd"/>
      <w:r w:rsidRPr="00C65FE1">
        <w:rPr>
          <w:rFonts w:ascii="Times New Roman" w:eastAsia="Times New Roman" w:hAnsi="Times New Roman"/>
          <w:sz w:val="22"/>
          <w:szCs w:val="22"/>
        </w:rPr>
        <w:t xml:space="preserve"> Group </w:t>
      </w:r>
      <w:r w:rsidR="0097358D" w:rsidRPr="00C65FE1">
        <w:rPr>
          <w:rFonts w:ascii="Times New Roman" w:eastAsia="Times New Roman" w:hAnsi="Times New Roman"/>
          <w:sz w:val="22"/>
          <w:szCs w:val="22"/>
        </w:rPr>
        <w:t>Firm</w:t>
      </w:r>
      <w:r w:rsidRPr="00C65FE1">
        <w:rPr>
          <w:rFonts w:ascii="Times New Roman" w:eastAsia="Times New Roman" w:hAnsi="Times New Roman"/>
          <w:sz w:val="22"/>
          <w:szCs w:val="22"/>
        </w:rPr>
        <w:t xml:space="preserve">, service provider,  customer, competitor, or partner) where you could personally influence (or appear to influence) any aspect of the </w:t>
      </w:r>
      <w:r w:rsidR="0097358D" w:rsidRPr="00C65FE1">
        <w:rPr>
          <w:rFonts w:ascii="Times New Roman" w:eastAsia="Times New Roman" w:hAnsi="Times New Roman"/>
          <w:sz w:val="22"/>
          <w:szCs w:val="22"/>
        </w:rPr>
        <w:t>Firm</w:t>
      </w:r>
      <w:r w:rsidRPr="00C65FE1">
        <w:rPr>
          <w:rFonts w:ascii="Times New Roman" w:eastAsia="Times New Roman" w:hAnsi="Times New Roman"/>
          <w:sz w:val="22"/>
          <w:szCs w:val="22"/>
        </w:rPr>
        <w:t xml:space="preserve">’s dealings with that entity. </w:t>
      </w:r>
    </w:p>
    <w:p w:rsidR="007B7FF2" w:rsidRDefault="007B7FF2">
      <w:pPr>
        <w:spacing w:line="360" w:lineRule="auto"/>
        <w:ind w:left="720"/>
        <w:rPr>
          <w:rFonts w:ascii="Times New Roman" w:eastAsia="Times New Roman" w:hAnsi="Times New Roman"/>
          <w:sz w:val="22"/>
          <w:szCs w:val="22"/>
        </w:rPr>
      </w:pPr>
    </w:p>
    <w:p w:rsidR="007B7FF2" w:rsidRPr="00C65FE1" w:rsidRDefault="004F7874" w:rsidP="00C65FE1">
      <w:pPr>
        <w:pStyle w:val="ListParagraph"/>
        <w:numPr>
          <w:ilvl w:val="1"/>
          <w:numId w:val="17"/>
        </w:numPr>
        <w:spacing w:line="360" w:lineRule="auto"/>
        <w:rPr>
          <w:rFonts w:ascii="Times New Roman" w:eastAsia="Times New Roman" w:hAnsi="Times New Roman"/>
          <w:sz w:val="22"/>
          <w:szCs w:val="22"/>
        </w:rPr>
      </w:pPr>
      <w:r w:rsidRPr="00C65FE1">
        <w:rPr>
          <w:rFonts w:ascii="Times New Roman" w:eastAsia="Times New Roman" w:hAnsi="Times New Roman"/>
          <w:sz w:val="22"/>
          <w:szCs w:val="22"/>
        </w:rPr>
        <w:t xml:space="preserve">Government Roles and touchpoints </w:t>
      </w:r>
    </w:p>
    <w:p w:rsidR="007B7FF2" w:rsidRDefault="007B7FF2">
      <w:pPr>
        <w:spacing w:line="360" w:lineRule="auto"/>
        <w:ind w:left="720"/>
        <w:rPr>
          <w:rFonts w:ascii="Times New Roman" w:eastAsia="Times New Roman" w:hAnsi="Times New Roman"/>
          <w:sz w:val="22"/>
          <w:szCs w:val="22"/>
        </w:rPr>
      </w:pPr>
    </w:p>
    <w:p w:rsidR="007B7FF2" w:rsidRPr="00C65FE1" w:rsidRDefault="004F7874" w:rsidP="00C65FE1">
      <w:pPr>
        <w:pStyle w:val="ListParagraph"/>
        <w:numPr>
          <w:ilvl w:val="1"/>
          <w:numId w:val="17"/>
        </w:numPr>
        <w:spacing w:line="360" w:lineRule="auto"/>
        <w:rPr>
          <w:rFonts w:ascii="Times New Roman" w:eastAsia="Times New Roman" w:hAnsi="Times New Roman"/>
          <w:sz w:val="22"/>
          <w:szCs w:val="22"/>
        </w:rPr>
      </w:pPr>
      <w:r w:rsidRPr="00C65FE1">
        <w:rPr>
          <w:rFonts w:ascii="Times New Roman" w:eastAsia="Times New Roman" w:hAnsi="Times New Roman"/>
          <w:sz w:val="22"/>
          <w:szCs w:val="22"/>
        </w:rPr>
        <w:t xml:space="preserve">personal relationships or interests with </w:t>
      </w:r>
      <w:proofErr w:type="spellStart"/>
      <w:r w:rsidRPr="00C65FE1">
        <w:rPr>
          <w:rFonts w:ascii="Times New Roman" w:eastAsia="Times New Roman" w:hAnsi="Times New Roman"/>
          <w:sz w:val="22"/>
          <w:szCs w:val="22"/>
        </w:rPr>
        <w:t>Animoca</w:t>
      </w:r>
      <w:proofErr w:type="spellEnd"/>
      <w:r w:rsidRPr="00C65FE1">
        <w:rPr>
          <w:rFonts w:ascii="Times New Roman" w:eastAsia="Times New Roman" w:hAnsi="Times New Roman"/>
          <w:sz w:val="22"/>
          <w:szCs w:val="22"/>
        </w:rPr>
        <w:t xml:space="preserve"> Group Company, service provider, supplier, customer, competitor, or partner) where you could personally influence (or appear to influence) any aspect of the </w:t>
      </w:r>
      <w:r w:rsidR="0097358D" w:rsidRPr="00C65FE1">
        <w:rPr>
          <w:rFonts w:ascii="Times New Roman" w:eastAsia="Times New Roman" w:hAnsi="Times New Roman"/>
          <w:sz w:val="22"/>
          <w:szCs w:val="22"/>
        </w:rPr>
        <w:t>Firm</w:t>
      </w:r>
      <w:r w:rsidRPr="00C65FE1">
        <w:rPr>
          <w:rFonts w:ascii="Times New Roman" w:eastAsia="Times New Roman" w:hAnsi="Times New Roman"/>
          <w:sz w:val="22"/>
          <w:szCs w:val="22"/>
        </w:rPr>
        <w:t>’s dealings through that personal relationship.</w:t>
      </w:r>
    </w:p>
    <w:p w:rsidR="007B7FF2" w:rsidRDefault="007B7FF2">
      <w:pPr>
        <w:spacing w:line="360" w:lineRule="auto"/>
        <w:ind w:left="720"/>
        <w:rPr>
          <w:rFonts w:ascii="Times New Roman" w:eastAsia="Times New Roman" w:hAnsi="Times New Roman"/>
          <w:sz w:val="22"/>
          <w:szCs w:val="22"/>
        </w:rPr>
      </w:pPr>
    </w:p>
    <w:p w:rsidR="00C65FE1" w:rsidRDefault="004F7874" w:rsidP="00C65FE1">
      <w:pPr>
        <w:pStyle w:val="ListParagraph"/>
        <w:numPr>
          <w:ilvl w:val="1"/>
          <w:numId w:val="17"/>
        </w:numPr>
        <w:spacing w:line="360" w:lineRule="auto"/>
        <w:rPr>
          <w:rFonts w:ascii="Times New Roman" w:eastAsia="Times New Roman" w:hAnsi="Times New Roman"/>
          <w:sz w:val="22"/>
          <w:szCs w:val="22"/>
        </w:rPr>
      </w:pPr>
      <w:r w:rsidRPr="00C65FE1">
        <w:rPr>
          <w:rFonts w:ascii="Times New Roman" w:eastAsia="Times New Roman" w:hAnsi="Times New Roman"/>
          <w:sz w:val="22"/>
          <w:szCs w:val="22"/>
        </w:rPr>
        <w:t xml:space="preserve">possession of any inside information relating to </w:t>
      </w:r>
      <w:proofErr w:type="spellStart"/>
      <w:r w:rsidRPr="00C65FE1">
        <w:rPr>
          <w:rFonts w:ascii="Times New Roman" w:eastAsia="Times New Roman" w:hAnsi="Times New Roman"/>
          <w:sz w:val="22"/>
          <w:szCs w:val="22"/>
        </w:rPr>
        <w:t>Animoca</w:t>
      </w:r>
      <w:proofErr w:type="spellEnd"/>
      <w:r w:rsidRPr="00C65FE1">
        <w:rPr>
          <w:rFonts w:ascii="Times New Roman" w:eastAsia="Times New Roman" w:hAnsi="Times New Roman"/>
          <w:sz w:val="22"/>
          <w:szCs w:val="22"/>
        </w:rPr>
        <w:t xml:space="preserve"> and/or its customers.</w:t>
      </w:r>
    </w:p>
    <w:p w:rsidR="00C65FE1" w:rsidRPr="00C65FE1" w:rsidRDefault="00C65FE1" w:rsidP="00C65FE1">
      <w:pPr>
        <w:pStyle w:val="ListParagraph"/>
        <w:rPr>
          <w:rFonts w:ascii="Times New Roman" w:eastAsia="Times New Roman" w:hAnsi="Times New Roman"/>
          <w:sz w:val="22"/>
          <w:szCs w:val="22"/>
        </w:rPr>
      </w:pPr>
    </w:p>
    <w:p w:rsidR="00C65FE1" w:rsidRDefault="004F7874" w:rsidP="00C65FE1">
      <w:pPr>
        <w:pStyle w:val="ListParagraph"/>
        <w:numPr>
          <w:ilvl w:val="1"/>
          <w:numId w:val="17"/>
        </w:numPr>
        <w:spacing w:line="360" w:lineRule="auto"/>
        <w:rPr>
          <w:rFonts w:ascii="Times New Roman" w:eastAsia="Times New Roman" w:hAnsi="Times New Roman"/>
          <w:sz w:val="22"/>
          <w:szCs w:val="22"/>
        </w:rPr>
      </w:pPr>
      <w:r w:rsidRPr="00C65FE1">
        <w:rPr>
          <w:rFonts w:ascii="Times New Roman" w:eastAsia="Times New Roman" w:hAnsi="Times New Roman"/>
          <w:sz w:val="22"/>
          <w:szCs w:val="22"/>
        </w:rPr>
        <w:t xml:space="preserve">Receiving Gifts, airdrops and entertainment from the </w:t>
      </w:r>
      <w:r w:rsidR="0097358D" w:rsidRPr="00C65FE1">
        <w:rPr>
          <w:rFonts w:ascii="Times New Roman" w:eastAsia="Times New Roman" w:hAnsi="Times New Roman"/>
          <w:sz w:val="22"/>
          <w:szCs w:val="22"/>
        </w:rPr>
        <w:t>Firm</w:t>
      </w:r>
      <w:r w:rsidRPr="00C65FE1">
        <w:rPr>
          <w:rFonts w:ascii="Times New Roman" w:eastAsia="Times New Roman" w:hAnsi="Times New Roman"/>
          <w:sz w:val="22"/>
          <w:szCs w:val="22"/>
        </w:rPr>
        <w:t xml:space="preserve">’s clients </w:t>
      </w:r>
    </w:p>
    <w:p w:rsidR="00C65FE1" w:rsidRPr="00C65FE1" w:rsidRDefault="00C65FE1" w:rsidP="00C65FE1">
      <w:pPr>
        <w:pStyle w:val="ListParagraph"/>
        <w:rPr>
          <w:rFonts w:ascii="Times New Roman" w:eastAsia="Times New Roman" w:hAnsi="Times New Roman"/>
          <w:sz w:val="22"/>
          <w:szCs w:val="22"/>
        </w:rPr>
      </w:pPr>
    </w:p>
    <w:p w:rsidR="007B7FF2" w:rsidRPr="00C65FE1" w:rsidRDefault="004F7874" w:rsidP="00C65FE1">
      <w:pPr>
        <w:pStyle w:val="ListParagraph"/>
        <w:numPr>
          <w:ilvl w:val="1"/>
          <w:numId w:val="17"/>
        </w:numPr>
        <w:spacing w:line="360" w:lineRule="auto"/>
        <w:rPr>
          <w:rFonts w:ascii="Times New Roman" w:eastAsia="Times New Roman" w:hAnsi="Times New Roman"/>
          <w:sz w:val="22"/>
          <w:szCs w:val="22"/>
        </w:rPr>
      </w:pPr>
      <w:r w:rsidRPr="00C65FE1">
        <w:rPr>
          <w:rFonts w:ascii="Times New Roman" w:eastAsia="Times New Roman" w:hAnsi="Times New Roman"/>
          <w:sz w:val="22"/>
          <w:szCs w:val="22"/>
        </w:rPr>
        <w:t xml:space="preserve">Personal investments in </w:t>
      </w:r>
      <w:r w:rsidR="0097358D" w:rsidRPr="00C65FE1">
        <w:rPr>
          <w:rFonts w:ascii="Times New Roman" w:eastAsia="Times New Roman" w:hAnsi="Times New Roman"/>
          <w:sz w:val="22"/>
          <w:szCs w:val="22"/>
        </w:rPr>
        <w:t>Firm</w:t>
      </w:r>
      <w:r w:rsidRPr="00C65FE1">
        <w:rPr>
          <w:rFonts w:ascii="Times New Roman" w:eastAsia="Times New Roman" w:hAnsi="Times New Roman"/>
          <w:sz w:val="22"/>
          <w:szCs w:val="22"/>
        </w:rPr>
        <w:t xml:space="preserve">’s clients: existing positions in another project by a potential client </w:t>
      </w:r>
    </w:p>
    <w:p w:rsidR="007B7FF2" w:rsidRDefault="007B7FF2">
      <w:pPr>
        <w:spacing w:line="360" w:lineRule="auto"/>
        <w:rPr>
          <w:rFonts w:ascii="Times New Roman" w:eastAsia="Times New Roman" w:hAnsi="Times New Roman"/>
          <w:sz w:val="22"/>
          <w:szCs w:val="22"/>
        </w:rPr>
      </w:pPr>
    </w:p>
    <w:p w:rsidR="007B7FF2" w:rsidRDefault="004F7874" w:rsidP="00C65FE1">
      <w:pPr>
        <w:spacing w:line="360" w:lineRule="auto"/>
        <w:ind w:left="720"/>
        <w:rPr>
          <w:rFonts w:ascii="Times New Roman" w:eastAsia="Times New Roman" w:hAnsi="Times New Roman"/>
          <w:sz w:val="22"/>
          <w:szCs w:val="22"/>
        </w:rPr>
      </w:pPr>
      <w:r>
        <w:rPr>
          <w:rFonts w:ascii="Times New Roman" w:eastAsia="Times New Roman" w:hAnsi="Times New Roman"/>
          <w:sz w:val="22"/>
          <w:szCs w:val="22"/>
        </w:rPr>
        <w:t xml:space="preserve">The initial disclosure </w:t>
      </w:r>
      <w:r w:rsidR="00C65FE1">
        <w:rPr>
          <w:rFonts w:ascii="Times New Roman" w:eastAsia="Times New Roman" w:hAnsi="Times New Roman"/>
          <w:sz w:val="22"/>
          <w:szCs w:val="22"/>
        </w:rPr>
        <w:t>is required</w:t>
      </w:r>
      <w:r>
        <w:rPr>
          <w:rFonts w:ascii="Times New Roman" w:eastAsia="Times New Roman" w:hAnsi="Times New Roman"/>
          <w:sz w:val="22"/>
          <w:szCs w:val="22"/>
        </w:rPr>
        <w:t xml:space="preserve"> to be reported when the Staff or Board Member joins </w:t>
      </w:r>
      <w:r w:rsidR="00C65FE1">
        <w:rPr>
          <w:rFonts w:ascii="Times New Roman" w:eastAsia="Times New Roman" w:hAnsi="Times New Roman"/>
          <w:sz w:val="22"/>
          <w:szCs w:val="22"/>
        </w:rPr>
        <w:t>the Firm</w:t>
      </w:r>
      <w:r>
        <w:rPr>
          <w:rFonts w:ascii="Times New Roman" w:eastAsia="Times New Roman" w:hAnsi="Times New Roman"/>
          <w:sz w:val="22"/>
          <w:szCs w:val="22"/>
        </w:rPr>
        <w:t xml:space="preserve"> and they are also expected to make ongoing disclosures as and when a conflict arises.  </w:t>
      </w:r>
      <w:r>
        <w:rPr>
          <w:rFonts w:ascii="Times New Roman" w:eastAsia="Times New Roman" w:hAnsi="Times New Roman"/>
          <w:sz w:val="22"/>
          <w:szCs w:val="22"/>
        </w:rPr>
        <w:br/>
      </w:r>
    </w:p>
    <w:p w:rsidR="007B7FF2" w:rsidRDefault="004F7874">
      <w:pPr>
        <w:numPr>
          <w:ilvl w:val="0"/>
          <w:numId w:val="9"/>
        </w:numPr>
        <w:spacing w:line="360" w:lineRule="auto"/>
        <w:rPr>
          <w:rFonts w:ascii="Times New Roman" w:eastAsia="Times New Roman" w:hAnsi="Times New Roman"/>
          <w:sz w:val="22"/>
          <w:szCs w:val="22"/>
        </w:rPr>
      </w:pPr>
      <w:r>
        <w:rPr>
          <w:rFonts w:ascii="Times New Roman" w:eastAsia="Times New Roman" w:hAnsi="Times New Roman"/>
          <w:b/>
          <w:sz w:val="22"/>
          <w:szCs w:val="22"/>
        </w:rPr>
        <w:t>Execution/Client Order Handling</w:t>
      </w:r>
    </w:p>
    <w:p w:rsidR="007B7FF2" w:rsidRDefault="007B7FF2">
      <w:pPr>
        <w:spacing w:line="360" w:lineRule="auto"/>
        <w:rPr>
          <w:rFonts w:ascii="Times New Roman" w:eastAsia="Times New Roman" w:hAnsi="Times New Roman"/>
          <w:sz w:val="22"/>
          <w:szCs w:val="22"/>
        </w:rPr>
      </w:pPr>
    </w:p>
    <w:p w:rsidR="007B7FF2" w:rsidRDefault="00000000">
      <w:pPr>
        <w:spacing w:line="360" w:lineRule="auto"/>
        <w:ind w:left="720"/>
        <w:rPr>
          <w:rFonts w:ascii="Times New Roman" w:eastAsia="Times New Roman" w:hAnsi="Times New Roman"/>
          <w:sz w:val="22"/>
          <w:szCs w:val="22"/>
        </w:rPr>
      </w:pPr>
      <w:sdt>
        <w:sdtPr>
          <w:tag w:val="goog_rdk_85"/>
          <w:id w:val="-48390183"/>
        </w:sdtPr>
        <w:sdtContent>
          <w:r w:rsidR="004F7874">
            <w:rPr>
              <w:rFonts w:ascii="Times New Roman" w:eastAsia="Times New Roman" w:hAnsi="Times New Roman"/>
              <w:sz w:val="22"/>
              <w:szCs w:val="22"/>
            </w:rPr>
            <w:t xml:space="preserve">The </w:t>
          </w:r>
          <w:r w:rsidR="0097358D">
            <w:rPr>
              <w:rFonts w:ascii="Times New Roman" w:eastAsia="Times New Roman" w:hAnsi="Times New Roman"/>
              <w:sz w:val="22"/>
              <w:szCs w:val="22"/>
            </w:rPr>
            <w:t>Firm</w:t>
          </w:r>
        </w:sdtContent>
      </w:sdt>
      <w:r w:rsidR="004F7874">
        <w:rPr>
          <w:rFonts w:ascii="Times New Roman" w:eastAsia="Times New Roman" w:hAnsi="Times New Roman"/>
          <w:sz w:val="22"/>
          <w:szCs w:val="22"/>
        </w:rPr>
        <w:t xml:space="preserve"> requires Staff to act honestly, fairly and professionally in accordance with the best interests of a Client, including when executing, receiving or transmitting orders on behalf of a Client. A Client’s interests are protected by </w:t>
      </w:r>
      <w:sdt>
        <w:sdtPr>
          <w:tag w:val="goog_rdk_88"/>
          <w:id w:val="981727844"/>
        </w:sdtPr>
        <w:sdtContent>
          <w:r w:rsidR="004F7874">
            <w:rPr>
              <w:rFonts w:ascii="Times New Roman" w:eastAsia="Times New Roman" w:hAnsi="Times New Roman"/>
              <w:sz w:val="22"/>
              <w:szCs w:val="22"/>
            </w:rPr>
            <w:t xml:space="preserve">the </w:t>
          </w:r>
          <w:r w:rsidR="0097358D">
            <w:rPr>
              <w:rFonts w:ascii="Times New Roman" w:eastAsia="Times New Roman" w:hAnsi="Times New Roman"/>
              <w:sz w:val="22"/>
              <w:szCs w:val="22"/>
            </w:rPr>
            <w:t>Firm</w:t>
          </w:r>
          <w:r w:rsidR="004F7874">
            <w:rPr>
              <w:rFonts w:ascii="Times New Roman" w:eastAsia="Times New Roman" w:hAnsi="Times New Roman"/>
              <w:sz w:val="22"/>
              <w:szCs w:val="22"/>
            </w:rPr>
            <w:t>’s</w:t>
          </w:r>
        </w:sdtContent>
      </w:sdt>
      <w:r w:rsidR="004F7874">
        <w:rPr>
          <w:rFonts w:ascii="Times New Roman" w:eastAsia="Times New Roman" w:hAnsi="Times New Roman"/>
          <w:sz w:val="22"/>
          <w:szCs w:val="22"/>
        </w:rPr>
        <w:t xml:space="preserve"> best execution and dealing policies, which, for example, prohibit improper conduct by the traders, such as front-running Client or portfolio manager orders.</w:t>
      </w:r>
    </w:p>
    <w:p w:rsidR="007B7FF2" w:rsidRDefault="007B7FF2">
      <w:pPr>
        <w:spacing w:line="360" w:lineRule="auto"/>
        <w:rPr>
          <w:rFonts w:ascii="Times New Roman" w:eastAsia="Times New Roman" w:hAnsi="Times New Roman"/>
          <w:sz w:val="22"/>
          <w:szCs w:val="22"/>
        </w:rPr>
      </w:pPr>
    </w:p>
    <w:p w:rsidR="007B7FF2" w:rsidRDefault="004F7874">
      <w:pPr>
        <w:numPr>
          <w:ilvl w:val="0"/>
          <w:numId w:val="9"/>
        </w:numPr>
        <w:spacing w:line="360" w:lineRule="auto"/>
        <w:rPr>
          <w:rFonts w:ascii="Times New Roman" w:eastAsia="Times New Roman" w:hAnsi="Times New Roman"/>
          <w:sz w:val="22"/>
          <w:szCs w:val="22"/>
        </w:rPr>
      </w:pPr>
      <w:r>
        <w:rPr>
          <w:rFonts w:ascii="Times New Roman" w:eastAsia="Times New Roman" w:hAnsi="Times New Roman"/>
          <w:b/>
          <w:sz w:val="22"/>
          <w:szCs w:val="22"/>
        </w:rPr>
        <w:t xml:space="preserve">Gifts and Entertainment Reporting and Disclosure </w:t>
      </w:r>
    </w:p>
    <w:p w:rsidR="007B7FF2" w:rsidRDefault="004F7874">
      <w:pPr>
        <w:spacing w:line="360" w:lineRule="auto"/>
        <w:rPr>
          <w:rFonts w:ascii="Times New Roman" w:eastAsia="Times New Roman" w:hAnsi="Times New Roman"/>
          <w:sz w:val="22"/>
          <w:szCs w:val="22"/>
        </w:rPr>
      </w:pPr>
      <w:r>
        <w:rPr>
          <w:rFonts w:ascii="Times New Roman" w:eastAsia="Times New Roman" w:hAnsi="Times New Roman"/>
          <w:sz w:val="22"/>
          <w:szCs w:val="22"/>
        </w:rPr>
        <w:t xml:space="preserve"> </w:t>
      </w:r>
    </w:p>
    <w:p w:rsidR="007B7FF2" w:rsidRDefault="00000000">
      <w:pPr>
        <w:spacing w:line="360" w:lineRule="auto"/>
        <w:ind w:left="720"/>
        <w:jc w:val="both"/>
        <w:rPr>
          <w:rFonts w:ascii="Times New Roman" w:eastAsia="Times New Roman" w:hAnsi="Times New Roman"/>
          <w:sz w:val="22"/>
          <w:szCs w:val="22"/>
        </w:rPr>
      </w:pPr>
      <w:sdt>
        <w:sdtPr>
          <w:tag w:val="goog_rdk_91"/>
          <w:id w:val="-139185636"/>
        </w:sdtPr>
        <w:sdtContent>
          <w:r w:rsidR="004F7874">
            <w:rPr>
              <w:rFonts w:ascii="Times New Roman" w:eastAsia="Times New Roman" w:hAnsi="Times New Roman"/>
              <w:sz w:val="22"/>
              <w:szCs w:val="22"/>
            </w:rPr>
            <w:t xml:space="preserve">The </w:t>
          </w:r>
          <w:r w:rsidR="0097358D">
            <w:rPr>
              <w:rFonts w:ascii="Times New Roman" w:eastAsia="Times New Roman" w:hAnsi="Times New Roman"/>
              <w:sz w:val="22"/>
              <w:szCs w:val="22"/>
            </w:rPr>
            <w:t>Firm</w:t>
          </w:r>
        </w:sdtContent>
      </w:sdt>
      <w:sdt>
        <w:sdtPr>
          <w:tag w:val="goog_rdk_92"/>
          <w:id w:val="-1514982936"/>
          <w:showingPlcHdr/>
        </w:sdtPr>
        <w:sdtContent>
          <w:r w:rsidR="0097358D">
            <w:t xml:space="preserve">     </w:t>
          </w:r>
        </w:sdtContent>
      </w:sdt>
      <w:r w:rsidR="004F7874">
        <w:rPr>
          <w:rFonts w:ascii="Times New Roman" w:eastAsia="Times New Roman" w:hAnsi="Times New Roman"/>
          <w:sz w:val="22"/>
          <w:szCs w:val="22"/>
        </w:rPr>
        <w:t xml:space="preserve"> does not permit the offering or acceptance of gifts or entertainment by Staff or Board Member unless it is reasonable, proportionate and for a legitimate business purpose. Where applicable, in-scope Employees/ Contingent Workers must obtain pre-approval for gifts and entertainment and approval will not be granted by DWS where such gift or entertainment would give rise to an actual or potential conflict of interests.</w:t>
      </w:r>
    </w:p>
    <w:p w:rsidR="007B7FF2" w:rsidRDefault="007B7FF2">
      <w:pPr>
        <w:spacing w:line="360" w:lineRule="auto"/>
        <w:rPr>
          <w:rFonts w:ascii="Times New Roman" w:eastAsia="Times New Roman" w:hAnsi="Times New Roman"/>
          <w:sz w:val="22"/>
          <w:szCs w:val="22"/>
        </w:rPr>
      </w:pPr>
    </w:p>
    <w:p w:rsidR="007B7FF2" w:rsidRDefault="004F7874">
      <w:pPr>
        <w:numPr>
          <w:ilvl w:val="0"/>
          <w:numId w:val="9"/>
        </w:numPr>
        <w:spacing w:line="360" w:lineRule="auto"/>
        <w:jc w:val="both"/>
        <w:rPr>
          <w:rFonts w:ascii="Times New Roman" w:eastAsia="Times New Roman" w:hAnsi="Times New Roman"/>
        </w:rPr>
      </w:pPr>
      <w:r>
        <w:rPr>
          <w:rFonts w:ascii="Times New Roman" w:eastAsia="Times New Roman" w:hAnsi="Times New Roman"/>
          <w:b/>
          <w:sz w:val="22"/>
          <w:szCs w:val="22"/>
        </w:rPr>
        <w:t>Vendors and Third-Party Representatives</w:t>
      </w:r>
    </w:p>
    <w:p w:rsidR="007B7FF2" w:rsidRDefault="004F7874">
      <w:pPr>
        <w:spacing w:line="360" w:lineRule="auto"/>
        <w:ind w:left="720"/>
        <w:jc w:val="both"/>
        <w:rPr>
          <w:rFonts w:ascii="Times New Roman" w:eastAsia="Times New Roman" w:hAnsi="Times New Roman"/>
          <w:sz w:val="22"/>
          <w:szCs w:val="22"/>
        </w:rPr>
      </w:pPr>
      <w:r>
        <w:rPr>
          <w:rFonts w:ascii="Times New Roman" w:eastAsia="Times New Roman" w:hAnsi="Times New Roman"/>
          <w:sz w:val="22"/>
          <w:szCs w:val="22"/>
        </w:rPr>
        <w:t xml:space="preserve">Disclosures are required to be made if Staff or Directors have any economic interest or legal interest in a third party providing services to the </w:t>
      </w:r>
      <w:r w:rsidR="0097358D">
        <w:rPr>
          <w:rFonts w:ascii="Times New Roman" w:eastAsia="Times New Roman" w:hAnsi="Times New Roman"/>
          <w:sz w:val="22"/>
          <w:szCs w:val="22"/>
        </w:rPr>
        <w:t>Firm</w:t>
      </w:r>
      <w:r>
        <w:rPr>
          <w:rFonts w:ascii="Times New Roman" w:eastAsia="Times New Roman" w:hAnsi="Times New Roman"/>
          <w:sz w:val="22"/>
          <w:szCs w:val="22"/>
        </w:rPr>
        <w:t xml:space="preserve"> or any third party involvement in any client transactions of the </w:t>
      </w:r>
      <w:r w:rsidR="0097358D">
        <w:rPr>
          <w:rFonts w:ascii="Times New Roman" w:eastAsia="Times New Roman" w:hAnsi="Times New Roman"/>
          <w:sz w:val="22"/>
          <w:szCs w:val="22"/>
        </w:rPr>
        <w:t>Firm</w:t>
      </w:r>
      <w:r>
        <w:rPr>
          <w:rFonts w:ascii="Times New Roman" w:eastAsia="Times New Roman" w:hAnsi="Times New Roman"/>
          <w:sz w:val="22"/>
          <w:szCs w:val="22"/>
        </w:rPr>
        <w:t xml:space="preserve">. </w:t>
      </w:r>
    </w:p>
    <w:p w:rsidR="007B7FF2" w:rsidRDefault="007B7FF2">
      <w:pPr>
        <w:spacing w:line="360" w:lineRule="auto"/>
        <w:jc w:val="both"/>
        <w:rPr>
          <w:rFonts w:ascii="Times New Roman" w:eastAsia="Times New Roman" w:hAnsi="Times New Roman"/>
          <w:sz w:val="22"/>
          <w:szCs w:val="22"/>
        </w:rPr>
      </w:pPr>
    </w:p>
    <w:p w:rsidR="007B7FF2" w:rsidRDefault="004F7874">
      <w:pPr>
        <w:numPr>
          <w:ilvl w:val="0"/>
          <w:numId w:val="9"/>
        </w:numPr>
        <w:spacing w:line="360" w:lineRule="auto"/>
        <w:jc w:val="both"/>
        <w:rPr>
          <w:rFonts w:ascii="Times New Roman" w:eastAsia="Times New Roman" w:hAnsi="Times New Roman"/>
          <w:sz w:val="22"/>
          <w:szCs w:val="22"/>
        </w:rPr>
      </w:pPr>
      <w:r>
        <w:rPr>
          <w:rFonts w:ascii="Times New Roman" w:eastAsia="Times New Roman" w:hAnsi="Times New Roman"/>
          <w:b/>
          <w:sz w:val="22"/>
          <w:szCs w:val="22"/>
        </w:rPr>
        <w:t>Disclosure to Client  and Client Consent</w:t>
      </w:r>
    </w:p>
    <w:p w:rsidR="007B7FF2" w:rsidRDefault="004F7874">
      <w:pPr>
        <w:spacing w:line="360" w:lineRule="auto"/>
        <w:jc w:val="both"/>
        <w:rPr>
          <w:rFonts w:ascii="Times New Roman" w:eastAsia="Times New Roman" w:hAnsi="Times New Roman"/>
          <w:sz w:val="22"/>
          <w:szCs w:val="22"/>
        </w:rPr>
      </w:pPr>
      <w:r>
        <w:rPr>
          <w:rFonts w:ascii="Times New Roman" w:eastAsia="Times New Roman" w:hAnsi="Times New Roman"/>
          <w:sz w:val="22"/>
          <w:szCs w:val="22"/>
        </w:rPr>
        <w:t xml:space="preserve"> </w:t>
      </w:r>
    </w:p>
    <w:p w:rsidR="007B7FF2" w:rsidRDefault="004F7874">
      <w:pPr>
        <w:spacing w:line="360" w:lineRule="auto"/>
        <w:ind w:left="720"/>
        <w:jc w:val="both"/>
        <w:rPr>
          <w:rFonts w:ascii="Times New Roman" w:eastAsia="Times New Roman" w:hAnsi="Times New Roman"/>
          <w:sz w:val="22"/>
          <w:szCs w:val="22"/>
        </w:rPr>
      </w:pPr>
      <w:r>
        <w:rPr>
          <w:rFonts w:ascii="Times New Roman" w:eastAsia="Times New Roman" w:hAnsi="Times New Roman"/>
          <w:sz w:val="22"/>
          <w:szCs w:val="22"/>
        </w:rPr>
        <w:t xml:space="preserve">In certain circumstances, </w:t>
      </w:r>
      <w:proofErr w:type="spellStart"/>
      <w:r>
        <w:rPr>
          <w:rFonts w:ascii="Times New Roman" w:eastAsia="Times New Roman" w:hAnsi="Times New Roman"/>
          <w:sz w:val="22"/>
          <w:szCs w:val="22"/>
        </w:rPr>
        <w:t>Animoca</w:t>
      </w:r>
      <w:proofErr w:type="spellEnd"/>
      <w:r>
        <w:rPr>
          <w:rFonts w:ascii="Times New Roman" w:eastAsia="Times New Roman" w:hAnsi="Times New Roman"/>
          <w:sz w:val="22"/>
          <w:szCs w:val="22"/>
        </w:rPr>
        <w:t xml:space="preserve"> may determine that its arrangements to prevent or manage Conflicts of Interest may not be sufficient to safeguard clients interest and may decide that a Client should be made aware of the potential for a Conflict of Interest and the arrangements that will be put place to manage the conflict. The disclosure must include an explanation as to the general nature and source of the conflict of interest, the risks to the Client that arise as a result of the conflict of interest and a description of the steps undertaken to mitigate these risks.</w:t>
      </w:r>
    </w:p>
    <w:p w:rsidR="007B7FF2" w:rsidRDefault="004F7874">
      <w:pPr>
        <w:spacing w:line="360" w:lineRule="auto"/>
        <w:jc w:val="both"/>
        <w:rPr>
          <w:rFonts w:ascii="Times New Roman" w:eastAsia="Times New Roman" w:hAnsi="Times New Roman"/>
          <w:sz w:val="22"/>
          <w:szCs w:val="22"/>
        </w:rPr>
      </w:pPr>
      <w:r>
        <w:rPr>
          <w:rFonts w:ascii="Times New Roman" w:eastAsia="Times New Roman" w:hAnsi="Times New Roman"/>
          <w:sz w:val="22"/>
          <w:szCs w:val="22"/>
        </w:rPr>
        <w:t xml:space="preserve"> </w:t>
      </w:r>
    </w:p>
    <w:p w:rsidR="007B7FF2" w:rsidRDefault="004F7874">
      <w:pPr>
        <w:numPr>
          <w:ilvl w:val="0"/>
          <w:numId w:val="9"/>
        </w:numPr>
        <w:spacing w:line="360" w:lineRule="auto"/>
        <w:rPr>
          <w:rFonts w:ascii="Times New Roman" w:eastAsia="Times New Roman" w:hAnsi="Times New Roman"/>
          <w:sz w:val="22"/>
          <w:szCs w:val="22"/>
        </w:rPr>
      </w:pPr>
      <w:r>
        <w:rPr>
          <w:rFonts w:ascii="Times New Roman" w:eastAsia="Times New Roman" w:hAnsi="Times New Roman"/>
          <w:b/>
          <w:sz w:val="22"/>
          <w:szCs w:val="22"/>
        </w:rPr>
        <w:t>Whistleblowing</w:t>
      </w:r>
    </w:p>
    <w:p w:rsidR="007B7FF2" w:rsidRDefault="007B7FF2">
      <w:pPr>
        <w:spacing w:line="360" w:lineRule="auto"/>
        <w:ind w:left="720"/>
        <w:rPr>
          <w:rFonts w:ascii="Times New Roman" w:eastAsia="Times New Roman" w:hAnsi="Times New Roman"/>
          <w:sz w:val="22"/>
          <w:szCs w:val="22"/>
        </w:rPr>
      </w:pPr>
    </w:p>
    <w:p w:rsidR="007B7FF2" w:rsidRDefault="0069027B">
      <w:pPr>
        <w:spacing w:line="360" w:lineRule="auto"/>
        <w:ind w:left="720"/>
        <w:jc w:val="both"/>
        <w:rPr>
          <w:rFonts w:ascii="Times New Roman" w:eastAsia="Times New Roman" w:hAnsi="Times New Roman"/>
          <w:sz w:val="22"/>
          <w:szCs w:val="22"/>
        </w:rPr>
      </w:pPr>
      <w:r>
        <w:rPr>
          <w:rFonts w:ascii="Times New Roman" w:eastAsia="Times New Roman" w:hAnsi="Times New Roman"/>
          <w:sz w:val="22"/>
          <w:szCs w:val="22"/>
        </w:rPr>
        <w:t>The Firm</w:t>
      </w:r>
      <w:r w:rsidR="004F7874">
        <w:rPr>
          <w:rFonts w:ascii="Times New Roman" w:eastAsia="Times New Roman" w:hAnsi="Times New Roman"/>
          <w:sz w:val="22"/>
          <w:szCs w:val="22"/>
        </w:rPr>
        <w:t xml:space="preserve"> provides appropriate channels for the reporting/whistleblowing of conflicts of interest within the </w:t>
      </w:r>
      <w:r w:rsidR="0097358D">
        <w:rPr>
          <w:rFonts w:ascii="Times New Roman" w:eastAsia="Times New Roman" w:hAnsi="Times New Roman"/>
          <w:sz w:val="22"/>
          <w:szCs w:val="22"/>
        </w:rPr>
        <w:t>Firm</w:t>
      </w:r>
      <w:r w:rsidR="004F7874">
        <w:rPr>
          <w:rFonts w:ascii="Times New Roman" w:eastAsia="Times New Roman" w:hAnsi="Times New Roman"/>
          <w:sz w:val="22"/>
          <w:szCs w:val="22"/>
        </w:rPr>
        <w:t xml:space="preserve"> where Staff considers this to be the appropriate channel to draw the matter to the attention of the Board.  </w:t>
      </w:r>
    </w:p>
    <w:p w:rsidR="007B7FF2" w:rsidRDefault="007B7FF2">
      <w:pPr>
        <w:spacing w:line="360" w:lineRule="auto"/>
        <w:ind w:left="720"/>
        <w:jc w:val="both"/>
        <w:rPr>
          <w:rFonts w:ascii="Times New Roman" w:eastAsia="Times New Roman" w:hAnsi="Times New Roman"/>
          <w:sz w:val="22"/>
          <w:szCs w:val="22"/>
        </w:rPr>
      </w:pPr>
    </w:p>
    <w:p w:rsidR="007B7FF2" w:rsidRDefault="007B7FF2">
      <w:pPr>
        <w:rPr>
          <w:rFonts w:ascii="Times New Roman" w:eastAsia="Times New Roman" w:hAnsi="Times New Roman"/>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4B2332" w:rsidRDefault="004B2332">
      <w:pPr>
        <w:jc w:val="center"/>
        <w:rPr>
          <w:rFonts w:ascii="Times New Roman" w:eastAsia="Times New Roman" w:hAnsi="Times New Roman"/>
          <w:b/>
          <w:sz w:val="22"/>
          <w:szCs w:val="22"/>
        </w:rPr>
      </w:pPr>
    </w:p>
    <w:p w:rsidR="007B7FF2" w:rsidRPr="004B2332" w:rsidRDefault="004F7874">
      <w:pPr>
        <w:jc w:val="center"/>
        <w:rPr>
          <w:rFonts w:ascii="Times New Roman" w:eastAsia="Times New Roman" w:hAnsi="Times New Roman"/>
          <w:b/>
          <w:sz w:val="20"/>
        </w:rPr>
      </w:pPr>
      <w:r w:rsidRPr="004B2332">
        <w:rPr>
          <w:rFonts w:ascii="Times New Roman" w:eastAsia="Times New Roman" w:hAnsi="Times New Roman"/>
          <w:b/>
          <w:sz w:val="20"/>
        </w:rPr>
        <w:t xml:space="preserve">Appendix 2 </w:t>
      </w:r>
    </w:p>
    <w:p w:rsidR="007B7FF2" w:rsidRPr="004B2332" w:rsidRDefault="007B7FF2">
      <w:pPr>
        <w:rPr>
          <w:rFonts w:ascii="Times New Roman" w:eastAsia="Times New Roman" w:hAnsi="Times New Roman"/>
          <w:sz w:val="20"/>
        </w:rPr>
      </w:pPr>
    </w:p>
    <w:p w:rsidR="007B7FF2" w:rsidRPr="004B2332" w:rsidRDefault="007B7FF2">
      <w:pPr>
        <w:rPr>
          <w:rFonts w:ascii="Times New Roman" w:eastAsia="Times New Roman" w:hAnsi="Times New Roman"/>
          <w:sz w:val="20"/>
        </w:rPr>
      </w:pPr>
    </w:p>
    <w:p w:rsidR="007B7FF2" w:rsidRPr="004B2332" w:rsidRDefault="004F7874">
      <w:pPr>
        <w:jc w:val="center"/>
        <w:rPr>
          <w:rFonts w:ascii="Times New Roman" w:eastAsia="Times New Roman" w:hAnsi="Times New Roman"/>
          <w:b/>
          <w:sz w:val="20"/>
        </w:rPr>
      </w:pPr>
      <w:r w:rsidRPr="004B2332">
        <w:rPr>
          <w:rFonts w:ascii="Times New Roman" w:eastAsia="Times New Roman" w:hAnsi="Times New Roman"/>
          <w:b/>
          <w:sz w:val="20"/>
        </w:rPr>
        <w:t xml:space="preserve">Conflict of Interests Disclosure Form </w:t>
      </w:r>
    </w:p>
    <w:p w:rsidR="007B7FF2" w:rsidRPr="004B2332" w:rsidRDefault="007B7FF2">
      <w:pPr>
        <w:jc w:val="center"/>
        <w:rPr>
          <w:rFonts w:ascii="Times New Roman" w:eastAsia="Times New Roman" w:hAnsi="Times New Roman"/>
          <w:b/>
          <w:sz w:val="20"/>
        </w:rPr>
      </w:pPr>
    </w:p>
    <w:p w:rsidR="007B7FF2" w:rsidRPr="004B2332" w:rsidRDefault="004F7874">
      <w:pPr>
        <w:spacing w:line="360" w:lineRule="auto"/>
        <w:jc w:val="both"/>
        <w:rPr>
          <w:rFonts w:ascii="Times New Roman" w:eastAsia="Times New Roman" w:hAnsi="Times New Roman"/>
          <w:sz w:val="20"/>
        </w:rPr>
      </w:pPr>
      <w:r w:rsidRPr="004B2332">
        <w:rPr>
          <w:rFonts w:ascii="Times New Roman" w:eastAsia="Times New Roman" w:hAnsi="Times New Roman"/>
          <w:sz w:val="20"/>
        </w:rPr>
        <w:t>A potential or actual conflict of interest exists when commitments and obligations are likely to be compromised by the Staff  or board member’s interests or relationships (especially economic), particularly if those interests or commitments are not disclosed.</w:t>
      </w:r>
    </w:p>
    <w:p w:rsidR="007B7FF2" w:rsidRPr="004B2332" w:rsidRDefault="004F7874">
      <w:pPr>
        <w:spacing w:line="360" w:lineRule="auto"/>
        <w:jc w:val="both"/>
        <w:rPr>
          <w:rFonts w:ascii="Times New Roman" w:eastAsia="Times New Roman" w:hAnsi="Times New Roman"/>
          <w:b/>
          <w:sz w:val="20"/>
        </w:rPr>
      </w:pPr>
      <w:r w:rsidRPr="004B2332">
        <w:rPr>
          <w:rFonts w:ascii="Times New Roman" w:eastAsia="Times New Roman" w:hAnsi="Times New Roman"/>
          <w:sz w:val="20"/>
        </w:rPr>
        <w:t xml:space="preserve"> </w:t>
      </w:r>
    </w:p>
    <w:p w:rsidR="007B7FF2" w:rsidRPr="004B2332" w:rsidRDefault="004F7874">
      <w:pPr>
        <w:spacing w:line="360" w:lineRule="auto"/>
        <w:jc w:val="both"/>
        <w:rPr>
          <w:rFonts w:ascii="Times New Roman" w:eastAsia="Times New Roman" w:hAnsi="Times New Roman"/>
          <w:sz w:val="20"/>
        </w:rPr>
      </w:pPr>
      <w:r w:rsidRPr="004B2332">
        <w:rPr>
          <w:rFonts w:ascii="Times New Roman" w:eastAsia="Times New Roman" w:hAnsi="Times New Roman"/>
          <w:sz w:val="20"/>
        </w:rPr>
        <w:t xml:space="preserve">The conflict-of-interest form should indicate whether the </w:t>
      </w:r>
      <w:sdt>
        <w:sdtPr>
          <w:rPr>
            <w:sz w:val="22"/>
            <w:szCs w:val="18"/>
          </w:rPr>
          <w:tag w:val="goog_rdk_93"/>
          <w:id w:val="-408314817"/>
          <w:showingPlcHdr/>
        </w:sdtPr>
        <w:sdtContent>
          <w:r w:rsidR="0097358D" w:rsidRPr="004B2332">
            <w:rPr>
              <w:sz w:val="22"/>
              <w:szCs w:val="18"/>
            </w:rPr>
            <w:t xml:space="preserve">     </w:t>
          </w:r>
        </w:sdtContent>
      </w:sdt>
      <w:r w:rsidRPr="004B2332">
        <w:rPr>
          <w:rFonts w:ascii="Times New Roman" w:eastAsia="Times New Roman" w:hAnsi="Times New Roman"/>
          <w:sz w:val="20"/>
        </w:rPr>
        <w:t xml:space="preserve">Staff or Board member has close links, personal relationship, legal or  economic interest in or acts as an officer or a director of any outside entity likely to impair independent of the </w:t>
      </w:r>
      <w:r w:rsidR="0097358D" w:rsidRPr="004B2332">
        <w:rPr>
          <w:rFonts w:ascii="Times New Roman" w:eastAsia="Times New Roman" w:hAnsi="Times New Roman"/>
          <w:sz w:val="20"/>
        </w:rPr>
        <w:t>Firm</w:t>
      </w:r>
      <w:r w:rsidRPr="004B2332">
        <w:rPr>
          <w:rFonts w:ascii="Times New Roman" w:eastAsia="Times New Roman" w:hAnsi="Times New Roman"/>
          <w:sz w:val="20"/>
        </w:rPr>
        <w:t xml:space="preserve">. The employee or board member should also disclose any personal, family, business, or volunteer affiliations that may give rise to a real or </w:t>
      </w:r>
      <w:sdt>
        <w:sdtPr>
          <w:rPr>
            <w:sz w:val="22"/>
            <w:szCs w:val="18"/>
          </w:rPr>
          <w:tag w:val="goog_rdk_94"/>
          <w:id w:val="-1912916412"/>
        </w:sdtPr>
        <w:sdtContent>
          <w:r w:rsidRPr="004B2332">
            <w:rPr>
              <w:rFonts w:ascii="Times New Roman" w:eastAsia="Times New Roman" w:hAnsi="Times New Roman"/>
              <w:sz w:val="20"/>
            </w:rPr>
            <w:t>perceived</w:t>
          </w:r>
        </w:sdtContent>
      </w:sdt>
      <w:sdt>
        <w:sdtPr>
          <w:rPr>
            <w:sz w:val="22"/>
            <w:szCs w:val="18"/>
          </w:rPr>
          <w:tag w:val="goog_rdk_95"/>
          <w:id w:val="309531268"/>
          <w:showingPlcHdr/>
        </w:sdtPr>
        <w:sdtContent>
          <w:r w:rsidR="0097358D" w:rsidRPr="004B2332">
            <w:rPr>
              <w:sz w:val="22"/>
              <w:szCs w:val="18"/>
            </w:rPr>
            <w:t xml:space="preserve">     </w:t>
          </w:r>
        </w:sdtContent>
      </w:sdt>
      <w:r w:rsidRPr="004B2332">
        <w:rPr>
          <w:rFonts w:ascii="Times New Roman" w:eastAsia="Times New Roman" w:hAnsi="Times New Roman"/>
          <w:sz w:val="20"/>
        </w:rPr>
        <w:t xml:space="preserve"> conflict of interest. </w:t>
      </w:r>
    </w:p>
    <w:p w:rsidR="007B7FF2" w:rsidRPr="004B2332" w:rsidRDefault="004F7874">
      <w:pPr>
        <w:spacing w:line="360" w:lineRule="auto"/>
        <w:jc w:val="both"/>
        <w:rPr>
          <w:rFonts w:ascii="Times New Roman" w:eastAsia="Times New Roman" w:hAnsi="Times New Roman"/>
          <w:sz w:val="20"/>
        </w:rPr>
      </w:pPr>
      <w:r w:rsidRPr="004B2332">
        <w:rPr>
          <w:rFonts w:ascii="Times New Roman" w:eastAsia="Times New Roman" w:hAnsi="Times New Roman"/>
          <w:sz w:val="20"/>
        </w:rPr>
        <w:t xml:space="preserve">  </w:t>
      </w:r>
    </w:p>
    <w:p w:rsidR="007B7FF2" w:rsidRPr="004B2332" w:rsidRDefault="004F7874">
      <w:pPr>
        <w:spacing w:line="360" w:lineRule="auto"/>
        <w:jc w:val="both"/>
        <w:rPr>
          <w:rFonts w:ascii="Times New Roman" w:eastAsia="Times New Roman" w:hAnsi="Times New Roman"/>
          <w:sz w:val="20"/>
        </w:rPr>
      </w:pPr>
      <w:r w:rsidRPr="004B2332">
        <w:rPr>
          <w:rFonts w:ascii="Times New Roman" w:eastAsia="Times New Roman" w:hAnsi="Times New Roman"/>
          <w:sz w:val="20"/>
        </w:rPr>
        <w:t>Date _____________</w:t>
      </w:r>
    </w:p>
    <w:p w:rsidR="007B7FF2" w:rsidRPr="004B2332" w:rsidRDefault="004F7874">
      <w:pPr>
        <w:spacing w:line="360" w:lineRule="auto"/>
        <w:jc w:val="both"/>
        <w:rPr>
          <w:rFonts w:ascii="Times New Roman" w:eastAsia="Times New Roman" w:hAnsi="Times New Roman"/>
          <w:sz w:val="20"/>
        </w:rPr>
      </w:pPr>
      <w:r w:rsidRPr="004B2332">
        <w:rPr>
          <w:rFonts w:ascii="Times New Roman" w:eastAsia="Times New Roman" w:hAnsi="Times New Roman"/>
          <w:sz w:val="20"/>
        </w:rPr>
        <w:t xml:space="preserve"> </w:t>
      </w:r>
    </w:p>
    <w:p w:rsidR="007B7FF2" w:rsidRPr="004B2332" w:rsidRDefault="004F7874">
      <w:pPr>
        <w:spacing w:line="360" w:lineRule="auto"/>
        <w:jc w:val="both"/>
        <w:rPr>
          <w:rFonts w:ascii="Times New Roman" w:eastAsia="Times New Roman" w:hAnsi="Times New Roman"/>
          <w:sz w:val="20"/>
        </w:rPr>
      </w:pPr>
      <w:r w:rsidRPr="004B2332">
        <w:rPr>
          <w:rFonts w:ascii="Times New Roman" w:eastAsia="Times New Roman" w:hAnsi="Times New Roman"/>
          <w:sz w:val="20"/>
        </w:rPr>
        <w:t>Staff or Board Member Name ___________________________________</w:t>
      </w:r>
    </w:p>
    <w:p w:rsidR="007B7FF2" w:rsidRPr="004B2332" w:rsidRDefault="004F7874">
      <w:pPr>
        <w:spacing w:line="360" w:lineRule="auto"/>
        <w:jc w:val="both"/>
        <w:rPr>
          <w:rFonts w:ascii="Times New Roman" w:eastAsia="Times New Roman" w:hAnsi="Times New Roman"/>
          <w:sz w:val="20"/>
        </w:rPr>
      </w:pPr>
      <w:r w:rsidRPr="004B2332">
        <w:rPr>
          <w:rFonts w:ascii="Times New Roman" w:eastAsia="Times New Roman" w:hAnsi="Times New Roman"/>
          <w:sz w:val="20"/>
        </w:rPr>
        <w:t xml:space="preserve"> </w:t>
      </w:r>
    </w:p>
    <w:p w:rsidR="007B7FF2" w:rsidRPr="004B2332" w:rsidRDefault="004F7874">
      <w:pPr>
        <w:spacing w:line="360" w:lineRule="auto"/>
        <w:jc w:val="both"/>
        <w:rPr>
          <w:rFonts w:ascii="Times New Roman" w:eastAsia="Times New Roman" w:hAnsi="Times New Roman"/>
          <w:sz w:val="20"/>
        </w:rPr>
      </w:pPr>
      <w:r w:rsidRPr="004B2332">
        <w:rPr>
          <w:rFonts w:ascii="Times New Roman" w:eastAsia="Times New Roman" w:hAnsi="Times New Roman"/>
          <w:sz w:val="20"/>
        </w:rPr>
        <w:t>Position____________________________</w:t>
      </w:r>
    </w:p>
    <w:p w:rsidR="007B7FF2" w:rsidRPr="004B2332" w:rsidRDefault="004F7874">
      <w:pPr>
        <w:spacing w:line="360" w:lineRule="auto"/>
        <w:jc w:val="both"/>
        <w:rPr>
          <w:rFonts w:ascii="Times New Roman" w:eastAsia="Times New Roman" w:hAnsi="Times New Roman"/>
          <w:sz w:val="20"/>
        </w:rPr>
      </w:pPr>
      <w:r w:rsidRPr="004B2332">
        <w:rPr>
          <w:rFonts w:ascii="Times New Roman" w:eastAsia="Times New Roman" w:hAnsi="Times New Roman"/>
          <w:sz w:val="20"/>
        </w:rPr>
        <w:t xml:space="preserve"> </w:t>
      </w:r>
    </w:p>
    <w:p w:rsidR="007B7FF2" w:rsidRPr="004B2332" w:rsidRDefault="004F7874">
      <w:pPr>
        <w:spacing w:line="360" w:lineRule="auto"/>
        <w:jc w:val="both"/>
        <w:rPr>
          <w:rFonts w:ascii="Times New Roman" w:eastAsia="Times New Roman" w:hAnsi="Times New Roman"/>
          <w:sz w:val="20"/>
        </w:rPr>
      </w:pPr>
      <w:r w:rsidRPr="004B2332">
        <w:rPr>
          <w:rFonts w:ascii="Times New Roman" w:eastAsia="Times New Roman" w:hAnsi="Times New Roman"/>
          <w:sz w:val="20"/>
        </w:rPr>
        <w:t>Please describe below any relationships, transactions, positions you hold (volunteer or otherwise), or circumstances that you believe could contribute to a conflict of interest:</w:t>
      </w:r>
    </w:p>
    <w:p w:rsidR="007B7FF2" w:rsidRPr="004B2332" w:rsidRDefault="004F7874">
      <w:pPr>
        <w:spacing w:line="360" w:lineRule="auto"/>
        <w:jc w:val="both"/>
        <w:rPr>
          <w:rFonts w:ascii="Times New Roman" w:eastAsia="Times New Roman" w:hAnsi="Times New Roman"/>
          <w:sz w:val="20"/>
        </w:rPr>
      </w:pPr>
      <w:r w:rsidRPr="004B2332">
        <w:rPr>
          <w:rFonts w:ascii="Times New Roman" w:eastAsia="Times New Roman" w:hAnsi="Times New Roman"/>
          <w:sz w:val="20"/>
        </w:rPr>
        <w:t xml:space="preserve"> </w:t>
      </w:r>
    </w:p>
    <w:p w:rsidR="007B7FF2" w:rsidRPr="004B2332" w:rsidRDefault="004F7874">
      <w:pPr>
        <w:spacing w:line="360" w:lineRule="auto"/>
        <w:jc w:val="both"/>
        <w:rPr>
          <w:rFonts w:ascii="Times New Roman" w:eastAsia="Times New Roman" w:hAnsi="Times New Roman"/>
          <w:sz w:val="20"/>
        </w:rPr>
      </w:pPr>
      <w:r w:rsidRPr="004B2332">
        <w:rPr>
          <w:rFonts w:ascii="Times New Roman" w:eastAsia="Times New Roman" w:hAnsi="Times New Roman"/>
          <w:sz w:val="20"/>
        </w:rPr>
        <w:t>______I have no conflict of interests to report.</w:t>
      </w:r>
    </w:p>
    <w:p w:rsidR="007B7FF2" w:rsidRPr="004B2332" w:rsidRDefault="004F7874">
      <w:pPr>
        <w:spacing w:line="360" w:lineRule="auto"/>
        <w:jc w:val="both"/>
        <w:rPr>
          <w:rFonts w:ascii="Times New Roman" w:eastAsia="Times New Roman" w:hAnsi="Times New Roman"/>
          <w:sz w:val="20"/>
        </w:rPr>
      </w:pPr>
      <w:r w:rsidRPr="004B2332">
        <w:rPr>
          <w:rFonts w:ascii="Times New Roman" w:eastAsia="Times New Roman" w:hAnsi="Times New Roman"/>
          <w:sz w:val="20"/>
        </w:rPr>
        <w:t xml:space="preserve"> </w:t>
      </w:r>
    </w:p>
    <w:p w:rsidR="007B7FF2" w:rsidRPr="004B2332" w:rsidRDefault="004F7874">
      <w:pPr>
        <w:spacing w:line="360" w:lineRule="auto"/>
        <w:jc w:val="both"/>
        <w:rPr>
          <w:rFonts w:ascii="Times New Roman" w:eastAsia="Times New Roman" w:hAnsi="Times New Roman"/>
          <w:sz w:val="20"/>
        </w:rPr>
      </w:pPr>
      <w:r w:rsidRPr="004B2332">
        <w:rPr>
          <w:rFonts w:ascii="Times New Roman" w:eastAsia="Times New Roman" w:hAnsi="Times New Roman"/>
          <w:sz w:val="20"/>
        </w:rPr>
        <w:t>______I have the following conflict of interest to report. Please specify other Boards (for profit or non-profit) you and your spouse sit on, any for-profit businesses for which you or an immediate family member are an officer or director, or a majority shareholder, and the name of your employer and any businesses you or your family member</w:t>
      </w:r>
    </w:p>
    <w:p w:rsidR="007B7FF2" w:rsidRPr="004B2332" w:rsidRDefault="004F7874">
      <w:pPr>
        <w:spacing w:line="360" w:lineRule="auto"/>
        <w:jc w:val="both"/>
        <w:rPr>
          <w:rFonts w:ascii="Times New Roman" w:eastAsia="Times New Roman" w:hAnsi="Times New Roman"/>
          <w:sz w:val="20"/>
        </w:rPr>
      </w:pPr>
      <w:r w:rsidRPr="004B2332">
        <w:rPr>
          <w:rFonts w:ascii="Times New Roman" w:eastAsia="Times New Roman" w:hAnsi="Times New Roman"/>
          <w:sz w:val="20"/>
        </w:rPr>
        <w:t>own:</w:t>
      </w:r>
    </w:p>
    <w:p w:rsidR="007B7FF2" w:rsidRPr="004B2332" w:rsidRDefault="004F7874">
      <w:pPr>
        <w:spacing w:line="360" w:lineRule="auto"/>
        <w:jc w:val="both"/>
        <w:rPr>
          <w:rFonts w:ascii="Times New Roman" w:eastAsia="Times New Roman" w:hAnsi="Times New Roman"/>
          <w:sz w:val="20"/>
        </w:rPr>
      </w:pPr>
      <w:r w:rsidRPr="004B2332">
        <w:rPr>
          <w:rFonts w:ascii="Times New Roman" w:eastAsia="Times New Roman" w:hAnsi="Times New Roman"/>
          <w:sz w:val="20"/>
        </w:rPr>
        <w:t xml:space="preserve"> </w:t>
      </w:r>
    </w:p>
    <w:p w:rsidR="007B7FF2" w:rsidRPr="004B2332" w:rsidRDefault="004F7874">
      <w:pPr>
        <w:spacing w:line="360" w:lineRule="auto"/>
        <w:jc w:val="both"/>
        <w:rPr>
          <w:rFonts w:ascii="Times New Roman" w:eastAsia="Times New Roman" w:hAnsi="Times New Roman"/>
          <w:sz w:val="20"/>
        </w:rPr>
      </w:pPr>
      <w:r w:rsidRPr="004B2332">
        <w:rPr>
          <w:rFonts w:ascii="Times New Roman" w:eastAsia="Times New Roman" w:hAnsi="Times New Roman"/>
          <w:sz w:val="20"/>
        </w:rPr>
        <w:t>1. ________________________________________________________________</w:t>
      </w:r>
    </w:p>
    <w:p w:rsidR="007B7FF2" w:rsidRPr="004B2332" w:rsidRDefault="004F7874">
      <w:pPr>
        <w:spacing w:line="360" w:lineRule="auto"/>
        <w:jc w:val="both"/>
        <w:rPr>
          <w:rFonts w:ascii="Times New Roman" w:eastAsia="Times New Roman" w:hAnsi="Times New Roman"/>
          <w:sz w:val="20"/>
        </w:rPr>
      </w:pPr>
      <w:r w:rsidRPr="004B2332">
        <w:rPr>
          <w:rFonts w:ascii="Times New Roman" w:eastAsia="Times New Roman" w:hAnsi="Times New Roman"/>
          <w:sz w:val="20"/>
        </w:rPr>
        <w:t xml:space="preserve"> </w:t>
      </w:r>
    </w:p>
    <w:p w:rsidR="007B7FF2" w:rsidRPr="004B2332" w:rsidRDefault="004F7874">
      <w:pPr>
        <w:spacing w:line="360" w:lineRule="auto"/>
        <w:jc w:val="both"/>
        <w:rPr>
          <w:rFonts w:ascii="Times New Roman" w:eastAsia="Times New Roman" w:hAnsi="Times New Roman"/>
          <w:sz w:val="20"/>
        </w:rPr>
      </w:pPr>
      <w:r w:rsidRPr="004B2332">
        <w:rPr>
          <w:rFonts w:ascii="Times New Roman" w:eastAsia="Times New Roman" w:hAnsi="Times New Roman"/>
          <w:sz w:val="20"/>
        </w:rPr>
        <w:t>2. ________________________________________________________________</w:t>
      </w:r>
    </w:p>
    <w:p w:rsidR="007B7FF2" w:rsidRPr="004B2332" w:rsidRDefault="004F7874">
      <w:pPr>
        <w:spacing w:line="360" w:lineRule="auto"/>
        <w:jc w:val="both"/>
        <w:rPr>
          <w:rFonts w:ascii="Times New Roman" w:eastAsia="Times New Roman" w:hAnsi="Times New Roman"/>
          <w:sz w:val="20"/>
        </w:rPr>
      </w:pPr>
      <w:r w:rsidRPr="004B2332">
        <w:rPr>
          <w:rFonts w:ascii="Times New Roman" w:eastAsia="Times New Roman" w:hAnsi="Times New Roman"/>
          <w:sz w:val="20"/>
        </w:rPr>
        <w:t xml:space="preserve"> </w:t>
      </w:r>
    </w:p>
    <w:p w:rsidR="007B7FF2" w:rsidRPr="004B2332" w:rsidRDefault="004F7874">
      <w:pPr>
        <w:spacing w:line="360" w:lineRule="auto"/>
        <w:jc w:val="both"/>
        <w:rPr>
          <w:rFonts w:ascii="Times New Roman" w:eastAsia="Times New Roman" w:hAnsi="Times New Roman"/>
          <w:sz w:val="20"/>
        </w:rPr>
      </w:pPr>
      <w:r w:rsidRPr="004B2332">
        <w:rPr>
          <w:rFonts w:ascii="Times New Roman" w:eastAsia="Times New Roman" w:hAnsi="Times New Roman"/>
          <w:sz w:val="20"/>
        </w:rPr>
        <w:t>3. ________________________________________________________________</w:t>
      </w:r>
    </w:p>
    <w:p w:rsidR="007B7FF2" w:rsidRPr="004B2332" w:rsidRDefault="004F7874">
      <w:pPr>
        <w:spacing w:line="360" w:lineRule="auto"/>
        <w:jc w:val="both"/>
        <w:rPr>
          <w:rFonts w:ascii="Times New Roman" w:eastAsia="Times New Roman" w:hAnsi="Times New Roman"/>
          <w:sz w:val="20"/>
        </w:rPr>
      </w:pPr>
      <w:r w:rsidRPr="004B2332">
        <w:rPr>
          <w:rFonts w:ascii="Times New Roman" w:eastAsia="Times New Roman" w:hAnsi="Times New Roman"/>
          <w:sz w:val="20"/>
        </w:rPr>
        <w:t xml:space="preserve"> </w:t>
      </w:r>
    </w:p>
    <w:p w:rsidR="007B7FF2" w:rsidRPr="004B2332" w:rsidRDefault="004F7874">
      <w:pPr>
        <w:spacing w:line="360" w:lineRule="auto"/>
        <w:jc w:val="both"/>
        <w:rPr>
          <w:rFonts w:ascii="Times New Roman" w:eastAsia="Times New Roman" w:hAnsi="Times New Roman"/>
          <w:sz w:val="20"/>
        </w:rPr>
      </w:pPr>
      <w:r w:rsidRPr="004B2332">
        <w:rPr>
          <w:rFonts w:ascii="Times New Roman" w:eastAsia="Times New Roman" w:hAnsi="Times New Roman"/>
          <w:sz w:val="20"/>
        </w:rPr>
        <w:t>I hereby certify that the information set forth above is true and complete to the best of my knowledge.</w:t>
      </w:r>
    </w:p>
    <w:p w:rsidR="007B7FF2" w:rsidRPr="004B2332" w:rsidRDefault="004F7874">
      <w:pPr>
        <w:spacing w:line="360" w:lineRule="auto"/>
        <w:jc w:val="both"/>
        <w:rPr>
          <w:rFonts w:ascii="Times New Roman" w:eastAsia="Times New Roman" w:hAnsi="Times New Roman"/>
          <w:sz w:val="20"/>
        </w:rPr>
      </w:pPr>
      <w:r w:rsidRPr="004B2332">
        <w:rPr>
          <w:rFonts w:ascii="Times New Roman" w:eastAsia="Times New Roman" w:hAnsi="Times New Roman"/>
          <w:sz w:val="20"/>
        </w:rPr>
        <w:t xml:space="preserve"> </w:t>
      </w:r>
    </w:p>
    <w:p w:rsidR="007B7FF2" w:rsidRPr="004B2332" w:rsidRDefault="004F7874">
      <w:pPr>
        <w:spacing w:line="360" w:lineRule="auto"/>
        <w:jc w:val="both"/>
        <w:rPr>
          <w:rFonts w:ascii="Times New Roman" w:eastAsia="Times New Roman" w:hAnsi="Times New Roman"/>
          <w:sz w:val="20"/>
        </w:rPr>
      </w:pPr>
      <w:r w:rsidRPr="004B2332">
        <w:rPr>
          <w:rFonts w:ascii="Times New Roman" w:eastAsia="Times New Roman" w:hAnsi="Times New Roman"/>
          <w:sz w:val="20"/>
        </w:rPr>
        <w:t>Signature __________________________________________</w:t>
      </w:r>
    </w:p>
    <w:p w:rsidR="007B7FF2" w:rsidRPr="004B2332" w:rsidRDefault="004F7874">
      <w:pPr>
        <w:spacing w:line="360" w:lineRule="auto"/>
        <w:jc w:val="both"/>
        <w:rPr>
          <w:rFonts w:ascii="Times New Roman" w:eastAsia="Times New Roman" w:hAnsi="Times New Roman"/>
          <w:sz w:val="20"/>
        </w:rPr>
      </w:pPr>
      <w:r w:rsidRPr="004B2332">
        <w:rPr>
          <w:rFonts w:ascii="Times New Roman" w:eastAsia="Times New Roman" w:hAnsi="Times New Roman"/>
          <w:sz w:val="20"/>
        </w:rPr>
        <w:t xml:space="preserve"> </w:t>
      </w:r>
    </w:p>
    <w:p w:rsidR="007B7FF2" w:rsidRPr="004B2332" w:rsidRDefault="004F7874">
      <w:pPr>
        <w:spacing w:line="360" w:lineRule="auto"/>
        <w:jc w:val="both"/>
        <w:rPr>
          <w:rFonts w:ascii="Times New Roman" w:eastAsia="Times New Roman" w:hAnsi="Times New Roman"/>
          <w:sz w:val="20"/>
        </w:rPr>
      </w:pPr>
      <w:r w:rsidRPr="004B2332">
        <w:rPr>
          <w:rFonts w:ascii="Times New Roman" w:eastAsia="Times New Roman" w:hAnsi="Times New Roman"/>
          <w:sz w:val="20"/>
        </w:rPr>
        <w:t>Date _________________</w:t>
      </w:r>
    </w:p>
    <w:p w:rsidR="007B7FF2" w:rsidRDefault="007B7FF2">
      <w:pPr>
        <w:jc w:val="center"/>
        <w:rPr>
          <w:rFonts w:ascii="Times New Roman" w:eastAsia="Times New Roman" w:hAnsi="Times New Roman"/>
          <w:b/>
          <w:sz w:val="22"/>
          <w:szCs w:val="22"/>
        </w:rPr>
      </w:pPr>
    </w:p>
    <w:p w:rsidR="007B7FF2" w:rsidRDefault="007B7FF2">
      <w:pPr>
        <w:jc w:val="center"/>
        <w:rPr>
          <w:rFonts w:ascii="Times New Roman" w:eastAsia="Times New Roman" w:hAnsi="Times New Roman"/>
          <w:b/>
          <w:sz w:val="22"/>
          <w:szCs w:val="22"/>
        </w:rPr>
      </w:pPr>
    </w:p>
    <w:p w:rsidR="007B7FF2" w:rsidRDefault="007B7FF2">
      <w:pPr>
        <w:jc w:val="center"/>
        <w:rPr>
          <w:rFonts w:ascii="Times New Roman" w:eastAsia="Times New Roman" w:hAnsi="Times New Roman"/>
          <w:b/>
          <w:sz w:val="22"/>
          <w:szCs w:val="22"/>
        </w:rPr>
      </w:pPr>
    </w:p>
    <w:p w:rsidR="007B7FF2" w:rsidRDefault="004F7874">
      <w:pPr>
        <w:jc w:val="both"/>
        <w:rPr>
          <w:rFonts w:ascii="Times New Roman" w:eastAsia="Times New Roman" w:hAnsi="Times New Roman"/>
          <w:b/>
          <w:sz w:val="22"/>
          <w:szCs w:val="22"/>
        </w:rPr>
      </w:pPr>
      <w:r>
        <w:rPr>
          <w:rFonts w:ascii="Times New Roman" w:eastAsia="Times New Roman" w:hAnsi="Times New Roman"/>
          <w:b/>
          <w:sz w:val="22"/>
          <w:szCs w:val="22"/>
        </w:rPr>
        <w:t xml:space="preserve">  </w:t>
      </w:r>
    </w:p>
    <w:p w:rsidR="007B7FF2" w:rsidRDefault="004F7874">
      <w:pPr>
        <w:jc w:val="both"/>
        <w:rPr>
          <w:rFonts w:ascii="Times New Roman" w:eastAsia="Times New Roman" w:hAnsi="Times New Roman"/>
          <w:b/>
          <w:sz w:val="22"/>
          <w:szCs w:val="22"/>
        </w:rPr>
      </w:pPr>
      <w:r>
        <w:rPr>
          <w:rFonts w:ascii="Times New Roman" w:eastAsia="Times New Roman" w:hAnsi="Times New Roman"/>
          <w:b/>
          <w:sz w:val="22"/>
          <w:szCs w:val="22"/>
        </w:rPr>
        <w:t xml:space="preserve"> </w:t>
      </w:r>
    </w:p>
    <w:p w:rsidR="007B7FF2" w:rsidRDefault="007B7FF2" w:rsidP="00C36DC7">
      <w:pPr>
        <w:rPr>
          <w:rFonts w:ascii="Times New Roman" w:eastAsia="Times New Roman" w:hAnsi="Times New Roman"/>
          <w:b/>
          <w:sz w:val="22"/>
          <w:szCs w:val="22"/>
        </w:rPr>
      </w:pPr>
    </w:p>
    <w:p w:rsidR="007B7FF2" w:rsidRDefault="007B7FF2">
      <w:pPr>
        <w:jc w:val="center"/>
        <w:rPr>
          <w:rFonts w:ascii="Times New Roman" w:eastAsia="Times New Roman" w:hAnsi="Times New Roman"/>
          <w:b/>
          <w:sz w:val="22"/>
          <w:szCs w:val="22"/>
        </w:rPr>
      </w:pPr>
    </w:p>
    <w:p w:rsidR="007B7FF2" w:rsidRDefault="007B7FF2">
      <w:pPr>
        <w:jc w:val="center"/>
        <w:rPr>
          <w:rFonts w:ascii="Times New Roman" w:eastAsia="Times New Roman" w:hAnsi="Times New Roman"/>
          <w:b/>
          <w:sz w:val="22"/>
          <w:szCs w:val="22"/>
        </w:rPr>
      </w:pPr>
    </w:p>
    <w:p w:rsidR="007B7FF2" w:rsidRDefault="007B7FF2">
      <w:pPr>
        <w:spacing w:line="360" w:lineRule="auto"/>
        <w:rPr>
          <w:rFonts w:ascii="Times New Roman" w:eastAsia="Times New Roman" w:hAnsi="Times New Roman"/>
          <w:i/>
          <w:sz w:val="22"/>
          <w:szCs w:val="22"/>
        </w:rPr>
      </w:pPr>
    </w:p>
    <w:p w:rsidR="007B7FF2" w:rsidRDefault="007B7FF2">
      <w:pPr>
        <w:spacing w:line="360" w:lineRule="auto"/>
        <w:rPr>
          <w:rFonts w:ascii="Times New Roman" w:eastAsia="Times New Roman" w:hAnsi="Times New Roman"/>
          <w:sz w:val="22"/>
          <w:szCs w:val="22"/>
        </w:rPr>
      </w:pPr>
    </w:p>
    <w:p w:rsidR="007B7FF2" w:rsidRDefault="007B7FF2">
      <w:pPr>
        <w:jc w:val="center"/>
        <w:rPr>
          <w:rFonts w:ascii="Times New Roman" w:eastAsia="Times New Roman" w:hAnsi="Times New Roman"/>
          <w:b/>
          <w:sz w:val="22"/>
          <w:szCs w:val="22"/>
        </w:rPr>
      </w:pPr>
    </w:p>
    <w:p w:rsidR="007B7FF2" w:rsidRDefault="007B7FF2">
      <w:pPr>
        <w:jc w:val="center"/>
        <w:rPr>
          <w:rFonts w:ascii="Times New Roman" w:eastAsia="Times New Roman" w:hAnsi="Times New Roman"/>
          <w:b/>
          <w:sz w:val="22"/>
          <w:szCs w:val="22"/>
        </w:rPr>
      </w:pPr>
    </w:p>
    <w:p w:rsidR="007B7FF2" w:rsidRDefault="007B7FF2">
      <w:pPr>
        <w:jc w:val="center"/>
        <w:rPr>
          <w:rFonts w:ascii="Times New Roman" w:eastAsia="Times New Roman" w:hAnsi="Times New Roman"/>
          <w:b/>
          <w:sz w:val="22"/>
          <w:szCs w:val="22"/>
        </w:rPr>
      </w:pPr>
    </w:p>
    <w:p w:rsidR="007B7FF2" w:rsidRDefault="007B7FF2">
      <w:pPr>
        <w:jc w:val="center"/>
        <w:rPr>
          <w:rFonts w:ascii="Times New Roman" w:eastAsia="Times New Roman" w:hAnsi="Times New Roman"/>
          <w:sz w:val="22"/>
          <w:szCs w:val="22"/>
        </w:rPr>
      </w:pPr>
    </w:p>
    <w:p w:rsidR="007B7FF2" w:rsidRDefault="007B7FF2">
      <w:pPr>
        <w:jc w:val="center"/>
        <w:rPr>
          <w:rFonts w:ascii="Times New Roman" w:eastAsia="Times New Roman" w:hAnsi="Times New Roman"/>
          <w:sz w:val="22"/>
          <w:szCs w:val="22"/>
        </w:rPr>
      </w:pPr>
    </w:p>
    <w:p w:rsidR="007B7FF2" w:rsidRDefault="007B7FF2">
      <w:pPr>
        <w:tabs>
          <w:tab w:val="left" w:pos="1590"/>
        </w:tabs>
        <w:rPr>
          <w:rFonts w:ascii="Times New Roman" w:eastAsia="Times New Roman" w:hAnsi="Times New Roman"/>
          <w:sz w:val="28"/>
          <w:szCs w:val="28"/>
        </w:rPr>
      </w:pPr>
    </w:p>
    <w:sectPr w:rsidR="007B7FF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50F06" w:rsidRDefault="00850F06">
      <w:r>
        <w:separator/>
      </w:r>
    </w:p>
  </w:endnote>
  <w:endnote w:type="continuationSeparator" w:id="0">
    <w:p w:rsidR="00850F06" w:rsidRDefault="00850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247DA1D3-9DD3-B64A-A7CC-8CAD6DAE1709}"/>
    <w:embedBold r:id="rId2" w:fontKey="{D637DE3E-561E-AE4F-BA85-84222FF456EB}"/>
    <w:embedItalic r:id="rId3" w:fontKey="{9FC5C71B-5E1A-E04C-936F-79C7F25A94BE}"/>
  </w:font>
  <w:font w:name="Noto Sans Symbols">
    <w:charset w:val="00"/>
    <w:family w:val="auto"/>
    <w:pitch w:val="default"/>
    <w:embedRegular r:id="rId4" w:fontKey="{C2C90BFC-37BE-2847-AA2F-E8AB26D3FF08}"/>
  </w:font>
  <w:font w:name="Courier New">
    <w:panose1 w:val="02070309020205020404"/>
    <w:charset w:val="00"/>
    <w:family w:val="modern"/>
    <w:pitch w:val="fixed"/>
    <w:sig w:usb0="E0002EFF" w:usb1="C0007843" w:usb2="00000009" w:usb3="00000000" w:csb0="000001FF" w:csb1="00000000"/>
    <w:embedRegular r:id="rId5" w:fontKey="{D21270A2-C4F7-E44A-A542-135796F0B0B9}"/>
  </w:font>
  <w:font w:name="Arial">
    <w:panose1 w:val="020B0604020202020204"/>
    <w:charset w:val="00"/>
    <w:family w:val="swiss"/>
    <w:pitch w:val="variable"/>
    <w:sig w:usb0="E0002EFF" w:usb1="C000785B" w:usb2="00000009" w:usb3="00000000" w:csb0="000001FF" w:csb1="00000000"/>
    <w:embedRegular r:id="rId6" w:fontKey="{2451A598-B1B2-224C-B997-224ECCB312D3}"/>
    <w:embedBold r:id="rId7" w:fontKey="{25496265-1976-434B-AD38-7740D4FBCBE4}"/>
    <w:embedItalic r:id="rId8" w:fontKey="{72FFEECA-80CB-2946-9CAA-8EDD15C03FDD}"/>
  </w:font>
  <w:font w:name="SimSun">
    <w:altName w:val="宋体"/>
    <w:panose1 w:val="02010600030101010101"/>
    <w:charset w:val="86"/>
    <w:family w:val="auto"/>
    <w:pitch w:val="variable"/>
    <w:sig w:usb0="00000203" w:usb1="288F0000" w:usb2="00000016" w:usb3="00000000" w:csb0="00040001" w:csb1="00000000"/>
  </w:font>
  <w:font w:name="Aptos Display">
    <w:panose1 w:val="020B0004020202020204"/>
    <w:charset w:val="00"/>
    <w:family w:val="swiss"/>
    <w:pitch w:val="variable"/>
    <w:sig w:usb0="20000287" w:usb1="00000003" w:usb2="00000000" w:usb3="00000000" w:csb0="0000019F" w:csb1="00000000"/>
    <w:embedRegular r:id="rId9" w:fontKey="{A74CDC9F-8C12-164C-9DB0-6E432015DB57}"/>
  </w:font>
  <w:font w:name="DengXian Light">
    <w:altName w:val="等线 Light"/>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embedRegular r:id="rId10" w:fontKey="{A2D90448-CFEA-9A42-9FA0-73B5299D9A8F}"/>
  </w:font>
  <w:font w:name="Times">
    <w:charset w:val="00"/>
    <w:family w:val="roman"/>
    <w:pitch w:val="variable"/>
    <w:sig w:usb0="E0002EFF" w:usb1="C000785B" w:usb2="00000009" w:usb3="00000000" w:csb0="000001FF" w:csb1="00000000"/>
    <w:embedRegular r:id="rId11" w:fontKey="{DB24E67F-C368-FD41-A13C-CE779B2AA1E5}"/>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50F06" w:rsidRDefault="00850F06">
      <w:r>
        <w:separator/>
      </w:r>
    </w:p>
  </w:footnote>
  <w:footnote w:type="continuationSeparator" w:id="0">
    <w:p w:rsidR="00850F06" w:rsidRDefault="00850F06">
      <w:r>
        <w:continuationSeparator/>
      </w:r>
    </w:p>
  </w:footnote>
  <w:footnote w:id="1">
    <w:p w:rsidR="007B7FF2" w:rsidRDefault="004F7874">
      <w:pPr>
        <w:rPr>
          <w:sz w:val="20"/>
        </w:rPr>
      </w:pPr>
      <w:r>
        <w:rPr>
          <w:vertAlign w:val="superscript"/>
        </w:rPr>
        <w:footnoteRef/>
      </w:r>
      <w:r>
        <w:rPr>
          <w:sz w:val="20"/>
        </w:rPr>
        <w:t xml:space="preserve"> Personal relationships mean f</w:t>
      </w:r>
      <w:r>
        <w:rPr>
          <w:rFonts w:ascii="Times New Roman" w:eastAsia="Times New Roman" w:hAnsi="Times New Roman"/>
          <w:sz w:val="22"/>
          <w:szCs w:val="22"/>
        </w:rPr>
        <w:t>amily member, business associate, or close friend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A2EA0"/>
    <w:multiLevelType w:val="multilevel"/>
    <w:tmpl w:val="BF5C9FD4"/>
    <w:lvl w:ilvl="0">
      <w:start w:val="1"/>
      <w:numFmt w:val="lowerLetter"/>
      <w:lvlText w:val="(%1)"/>
      <w:lvlJc w:val="left"/>
      <w:pPr>
        <w:ind w:left="720" w:hanging="360"/>
      </w:pPr>
      <w:rPr>
        <w:rFonts w:ascii="Times New Roman" w:eastAsia="Times New Roman" w:hAnsi="Times New Roman" w:cs="Times New Roman"/>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E0340B"/>
    <w:multiLevelType w:val="multilevel"/>
    <w:tmpl w:val="ABD6A754"/>
    <w:lvl w:ilvl="0">
      <w:start w:val="1"/>
      <w:numFmt w:val="lowerLetter"/>
      <w:lvlText w:val="(%1)"/>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FDF21BA"/>
    <w:multiLevelType w:val="multilevel"/>
    <w:tmpl w:val="06BA84BE"/>
    <w:lvl w:ilvl="0">
      <w:start w:val="1"/>
      <w:numFmt w:val="lowerRoman"/>
      <w:lvlText w:val="%1)"/>
      <w:lvlJc w:val="righ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2D94E1A"/>
    <w:multiLevelType w:val="multilevel"/>
    <w:tmpl w:val="E8DCC972"/>
    <w:lvl w:ilvl="0">
      <w:start w:val="1"/>
      <w:numFmt w:val="lowerLetter"/>
      <w:lvlText w:val="(%1)"/>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41455E4"/>
    <w:multiLevelType w:val="multilevel"/>
    <w:tmpl w:val="B3100E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33DF328E"/>
    <w:multiLevelType w:val="multilevel"/>
    <w:tmpl w:val="671E4706"/>
    <w:lvl w:ilvl="0">
      <w:start w:val="1"/>
      <w:numFmt w:val="lowerLetter"/>
      <w:lvlText w:val="(%1)"/>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539033C"/>
    <w:multiLevelType w:val="hybridMultilevel"/>
    <w:tmpl w:val="971205B6"/>
    <w:lvl w:ilvl="0" w:tplc="4C09001B">
      <w:start w:val="1"/>
      <w:numFmt w:val="lowerRoman"/>
      <w:lvlText w:val="%1."/>
      <w:lvlJc w:val="right"/>
      <w:pPr>
        <w:ind w:left="720" w:hanging="360"/>
      </w:pPr>
    </w:lvl>
    <w:lvl w:ilvl="1" w:tplc="4C090019">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 w15:restartNumberingAfterBreak="0">
    <w:nsid w:val="36B7399A"/>
    <w:multiLevelType w:val="multilevel"/>
    <w:tmpl w:val="08DE9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85265EA"/>
    <w:multiLevelType w:val="multilevel"/>
    <w:tmpl w:val="0C8EF0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97169BB"/>
    <w:multiLevelType w:val="multilevel"/>
    <w:tmpl w:val="EEEEAAE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B5909AE"/>
    <w:multiLevelType w:val="multilevel"/>
    <w:tmpl w:val="13CA7F06"/>
    <w:lvl w:ilvl="0">
      <w:start w:val="1"/>
      <w:numFmt w:val="lowerLetter"/>
      <w:lvlText w:val="(%1)"/>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E3079A2"/>
    <w:multiLevelType w:val="multilevel"/>
    <w:tmpl w:val="2846514C"/>
    <w:lvl w:ilvl="0">
      <w:start w:val="1"/>
      <w:numFmt w:val="upperLetter"/>
      <w:pStyle w:val="Newheadings"/>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95631A9"/>
    <w:multiLevelType w:val="multilevel"/>
    <w:tmpl w:val="C0B0AD5C"/>
    <w:lvl w:ilvl="0">
      <w:start w:val="1"/>
      <w:numFmt w:val="lowerLetter"/>
      <w:lvlText w:val="(%1)"/>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8F0386B"/>
    <w:multiLevelType w:val="multilevel"/>
    <w:tmpl w:val="27F8DCC8"/>
    <w:lvl w:ilvl="0">
      <w:start w:val="1"/>
      <w:numFmt w:val="lowerLetter"/>
      <w:lvlText w:val="(%1)"/>
      <w:lvlJc w:val="left"/>
      <w:pPr>
        <w:ind w:left="720" w:hanging="360"/>
      </w:pPr>
      <w:rPr>
        <w:rFonts w:ascii="Times New Roman" w:eastAsia="Times New Roman" w:hAnsi="Times New Roman" w:cs="Times New Roman"/>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6CE3BE9"/>
    <w:multiLevelType w:val="multilevel"/>
    <w:tmpl w:val="4126E1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7155886"/>
    <w:multiLevelType w:val="multilevel"/>
    <w:tmpl w:val="90245C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E7A7F87"/>
    <w:multiLevelType w:val="multilevel"/>
    <w:tmpl w:val="795C3B7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00770700">
    <w:abstractNumId w:val="11"/>
  </w:num>
  <w:num w:numId="2" w16cid:durableId="332531989">
    <w:abstractNumId w:val="12"/>
  </w:num>
  <w:num w:numId="3" w16cid:durableId="1152218594">
    <w:abstractNumId w:val="10"/>
  </w:num>
  <w:num w:numId="4" w16cid:durableId="621424154">
    <w:abstractNumId w:val="13"/>
  </w:num>
  <w:num w:numId="5" w16cid:durableId="480847100">
    <w:abstractNumId w:val="3"/>
  </w:num>
  <w:num w:numId="6" w16cid:durableId="1436091681">
    <w:abstractNumId w:val="5"/>
  </w:num>
  <w:num w:numId="7" w16cid:durableId="626007821">
    <w:abstractNumId w:val="8"/>
  </w:num>
  <w:num w:numId="8" w16cid:durableId="225992903">
    <w:abstractNumId w:val="9"/>
  </w:num>
  <w:num w:numId="9" w16cid:durableId="822084081">
    <w:abstractNumId w:val="4"/>
  </w:num>
  <w:num w:numId="10" w16cid:durableId="844441199">
    <w:abstractNumId w:val="2"/>
  </w:num>
  <w:num w:numId="11" w16cid:durableId="1045565495">
    <w:abstractNumId w:val="7"/>
  </w:num>
  <w:num w:numId="12" w16cid:durableId="1431661065">
    <w:abstractNumId w:val="16"/>
  </w:num>
  <w:num w:numId="13" w16cid:durableId="8920894">
    <w:abstractNumId w:val="14"/>
  </w:num>
  <w:num w:numId="14" w16cid:durableId="1950620474">
    <w:abstractNumId w:val="0"/>
  </w:num>
  <w:num w:numId="15" w16cid:durableId="1619525881">
    <w:abstractNumId w:val="15"/>
  </w:num>
  <w:num w:numId="16" w16cid:durableId="571500415">
    <w:abstractNumId w:val="1"/>
  </w:num>
  <w:num w:numId="17" w16cid:durableId="20386592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FF2"/>
    <w:rsid w:val="00337F85"/>
    <w:rsid w:val="004B2332"/>
    <w:rsid w:val="004F7874"/>
    <w:rsid w:val="005678F9"/>
    <w:rsid w:val="0069027B"/>
    <w:rsid w:val="007B7FF2"/>
    <w:rsid w:val="00850F06"/>
    <w:rsid w:val="0097358D"/>
    <w:rsid w:val="00A50CC9"/>
    <w:rsid w:val="00A567DC"/>
    <w:rsid w:val="00A7003A"/>
    <w:rsid w:val="00C36DC7"/>
    <w:rsid w:val="00C65FE1"/>
    <w:rsid w:val="00DC4AD5"/>
    <w:rsid w:val="00DC70DC"/>
    <w:rsid w:val="00E07BFE"/>
    <w:rsid w:val="00E579C4"/>
    <w:rsid w:val="00F918F4"/>
  </w:rsids>
  <m:mathPr>
    <m:mathFont m:val="Cambria Math"/>
    <m:brkBin m:val="before"/>
    <m:brkBinSub m:val="--"/>
    <m:smallFrac m:val="0"/>
    <m:dispDef/>
    <m:lMargin m:val="0"/>
    <m:rMargin m:val="0"/>
    <m:defJc m:val="centerGroup"/>
    <m:wrapIndent m:val="1440"/>
    <m:intLim m:val="subSup"/>
    <m:naryLim m:val="undOvr"/>
  </m:mathPr>
  <w:themeFontLan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64D98"/>
  <w15:docId w15:val="{A2D96DDD-3A35-4353-95EA-57C8EAEF6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D77"/>
    <w:rPr>
      <w:rFonts w:eastAsia="SimSun" w:cs="Times New Roman"/>
      <w:szCs w:val="20"/>
      <w:lang w:eastAsia="en-US"/>
    </w:rPr>
  </w:style>
  <w:style w:type="paragraph" w:styleId="Heading1">
    <w:name w:val="heading 1"/>
    <w:basedOn w:val="Normal"/>
    <w:next w:val="Normal"/>
    <w:link w:val="Heading1Char"/>
    <w:uiPriority w:val="9"/>
    <w:qFormat/>
    <w:rsid w:val="002939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39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398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398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398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398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398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398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398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93984"/>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9398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398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398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398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398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39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39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39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3984"/>
    <w:rPr>
      <w:rFonts w:eastAsiaTheme="majorEastAsia" w:cstheme="majorBidi"/>
      <w:color w:val="272727" w:themeColor="text1" w:themeTint="D8"/>
    </w:rPr>
  </w:style>
  <w:style w:type="character" w:customStyle="1" w:styleId="TitleChar">
    <w:name w:val="Title Char"/>
    <w:basedOn w:val="DefaultParagraphFont"/>
    <w:link w:val="Title"/>
    <w:uiPriority w:val="10"/>
    <w:rsid w:val="002939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939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3984"/>
    <w:pPr>
      <w:spacing w:before="160"/>
      <w:jc w:val="center"/>
    </w:pPr>
    <w:rPr>
      <w:i/>
      <w:iCs/>
      <w:color w:val="404040" w:themeColor="text1" w:themeTint="BF"/>
    </w:rPr>
  </w:style>
  <w:style w:type="character" w:customStyle="1" w:styleId="QuoteChar">
    <w:name w:val="Quote Char"/>
    <w:basedOn w:val="DefaultParagraphFont"/>
    <w:link w:val="Quote"/>
    <w:uiPriority w:val="29"/>
    <w:rsid w:val="00293984"/>
    <w:rPr>
      <w:i/>
      <w:iCs/>
      <w:color w:val="404040" w:themeColor="text1" w:themeTint="BF"/>
    </w:rPr>
  </w:style>
  <w:style w:type="paragraph" w:styleId="ListParagraph">
    <w:name w:val="List Paragraph"/>
    <w:basedOn w:val="Normal"/>
    <w:uiPriority w:val="34"/>
    <w:qFormat/>
    <w:rsid w:val="00293984"/>
    <w:pPr>
      <w:ind w:left="720"/>
      <w:contextualSpacing/>
    </w:pPr>
  </w:style>
  <w:style w:type="character" w:styleId="IntenseEmphasis">
    <w:name w:val="Intense Emphasis"/>
    <w:basedOn w:val="DefaultParagraphFont"/>
    <w:uiPriority w:val="21"/>
    <w:qFormat/>
    <w:rsid w:val="00293984"/>
    <w:rPr>
      <w:i/>
      <w:iCs/>
      <w:color w:val="0F4761" w:themeColor="accent1" w:themeShade="BF"/>
    </w:rPr>
  </w:style>
  <w:style w:type="paragraph" w:styleId="IntenseQuote">
    <w:name w:val="Intense Quote"/>
    <w:basedOn w:val="Normal"/>
    <w:next w:val="Normal"/>
    <w:link w:val="IntenseQuoteChar"/>
    <w:uiPriority w:val="30"/>
    <w:qFormat/>
    <w:rsid w:val="002939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3984"/>
    <w:rPr>
      <w:i/>
      <w:iCs/>
      <w:color w:val="0F4761" w:themeColor="accent1" w:themeShade="BF"/>
    </w:rPr>
  </w:style>
  <w:style w:type="character" w:styleId="IntenseReference">
    <w:name w:val="Intense Reference"/>
    <w:basedOn w:val="DefaultParagraphFont"/>
    <w:uiPriority w:val="32"/>
    <w:qFormat/>
    <w:rsid w:val="00293984"/>
    <w:rPr>
      <w:b/>
      <w:bCs/>
      <w:smallCaps/>
      <w:color w:val="0F4761" w:themeColor="accent1" w:themeShade="BF"/>
      <w:spacing w:val="5"/>
    </w:rPr>
  </w:style>
  <w:style w:type="paragraph" w:customStyle="1" w:styleId="DocCoverTitleStyle">
    <w:name w:val="Doc CoverTitle Style"/>
    <w:basedOn w:val="Normal"/>
    <w:next w:val="Normal"/>
    <w:rsid w:val="006A2D77"/>
    <w:pPr>
      <w:pBdr>
        <w:top w:val="single" w:sz="4" w:space="1" w:color="auto"/>
        <w:bottom w:val="single" w:sz="4" w:space="1" w:color="auto"/>
      </w:pBdr>
      <w:jc w:val="center"/>
    </w:pPr>
    <w:rPr>
      <w:rFonts w:cs="Arial"/>
      <w:b/>
      <w:bCs/>
      <w:caps/>
      <w:sz w:val="36"/>
      <w:szCs w:val="36"/>
    </w:rPr>
  </w:style>
  <w:style w:type="paragraph" w:customStyle="1" w:styleId="Newheadings">
    <w:name w:val="New headings"/>
    <w:basedOn w:val="Heading1"/>
    <w:link w:val="NewheadingsChar"/>
    <w:qFormat/>
    <w:rsid w:val="006A2D77"/>
    <w:pPr>
      <w:keepLines w:val="0"/>
      <w:numPr>
        <w:numId w:val="1"/>
      </w:numPr>
      <w:spacing w:before="0" w:after="0"/>
      <w:jc w:val="both"/>
    </w:pPr>
    <w:rPr>
      <w:rFonts w:ascii="Arial" w:eastAsia="SimSun" w:hAnsi="Arial" w:cs="Times New Roman"/>
      <w:b/>
      <w:color w:val="auto"/>
      <w:kern w:val="28"/>
      <w:sz w:val="22"/>
      <w:szCs w:val="36"/>
      <w:lang w:val="x-none"/>
    </w:rPr>
  </w:style>
  <w:style w:type="character" w:customStyle="1" w:styleId="NewheadingsChar">
    <w:name w:val="New headings Char"/>
    <w:link w:val="Newheadings"/>
    <w:locked/>
    <w:rsid w:val="006A2D77"/>
    <w:rPr>
      <w:rFonts w:ascii="Arial" w:eastAsia="SimSun" w:hAnsi="Arial" w:cs="Times New Roman"/>
      <w:b/>
      <w:kern w:val="28"/>
      <w:sz w:val="22"/>
      <w:szCs w:val="36"/>
      <w:lang w:val="x-none" w:eastAsia="en-US"/>
    </w:rPr>
  </w:style>
  <w:style w:type="paragraph" w:customStyle="1" w:styleId="NormalIndent2">
    <w:name w:val="Normal Indent 2"/>
    <w:basedOn w:val="Normal"/>
    <w:rsid w:val="006A2D77"/>
    <w:pPr>
      <w:spacing w:after="240"/>
      <w:ind w:left="1701"/>
      <w:jc w:val="both"/>
    </w:pPr>
    <w:rPr>
      <w:rFonts w:ascii="Times New Roman" w:hAnsi="Times New Roman"/>
      <w:color w:val="000000"/>
    </w:rPr>
  </w:style>
  <w:style w:type="table" w:styleId="TableGridLight">
    <w:name w:val="Grid Table Light"/>
    <w:basedOn w:val="TableNormal"/>
    <w:uiPriority w:val="40"/>
    <w:rsid w:val="006A2D7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6A2D77"/>
    <w:rPr>
      <w:sz w:val="16"/>
      <w:szCs w:val="16"/>
    </w:rPr>
  </w:style>
  <w:style w:type="paragraph" w:styleId="CommentText">
    <w:name w:val="annotation text"/>
    <w:basedOn w:val="Normal"/>
    <w:link w:val="CommentTextChar"/>
    <w:uiPriority w:val="99"/>
    <w:unhideWhenUsed/>
    <w:rsid w:val="006A2D77"/>
    <w:rPr>
      <w:sz w:val="20"/>
    </w:rPr>
  </w:style>
  <w:style w:type="character" w:customStyle="1" w:styleId="CommentTextChar">
    <w:name w:val="Comment Text Char"/>
    <w:basedOn w:val="DefaultParagraphFont"/>
    <w:link w:val="CommentText"/>
    <w:uiPriority w:val="99"/>
    <w:rsid w:val="006A2D77"/>
    <w:rPr>
      <w:rFonts w:ascii="Arial" w:eastAsia="SimSun" w:hAnsi="Arial" w:cs="Times New Roman"/>
      <w:kern w:val="0"/>
      <w:sz w:val="20"/>
      <w:szCs w:val="20"/>
      <w:lang w:eastAsia="en-US"/>
    </w:rPr>
  </w:style>
  <w:style w:type="table" w:styleId="TableGrid">
    <w:name w:val="Table Grid"/>
    <w:basedOn w:val="TableNormal"/>
    <w:uiPriority w:val="39"/>
    <w:rsid w:val="00E654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A464F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9053AF"/>
    <w:rPr>
      <w:color w:val="666666"/>
    </w:rPr>
  </w:style>
  <w:style w:type="paragraph" w:customStyle="1" w:styleId="BodyText1">
    <w:name w:val="Body Text 1"/>
    <w:basedOn w:val="BodyText"/>
    <w:uiPriority w:val="4"/>
    <w:qFormat/>
    <w:rsid w:val="00981D6D"/>
    <w:pPr>
      <w:spacing w:after="220"/>
      <w:ind w:left="851"/>
      <w:jc w:val="both"/>
    </w:pPr>
    <w:rPr>
      <w:rFonts w:ascii="Times New Roman" w:eastAsiaTheme="minorHAnsi" w:hAnsi="Times New Roman" w:cstheme="minorBidi"/>
      <w:sz w:val="22"/>
      <w:szCs w:val="22"/>
    </w:rPr>
  </w:style>
  <w:style w:type="paragraph" w:styleId="BodyText">
    <w:name w:val="Body Text"/>
    <w:basedOn w:val="Normal"/>
    <w:link w:val="BodyTextChar"/>
    <w:uiPriority w:val="99"/>
    <w:semiHidden/>
    <w:unhideWhenUsed/>
    <w:rsid w:val="00981D6D"/>
    <w:pPr>
      <w:spacing w:after="120"/>
    </w:pPr>
  </w:style>
  <w:style w:type="character" w:customStyle="1" w:styleId="BodyTextChar">
    <w:name w:val="Body Text Char"/>
    <w:basedOn w:val="DefaultParagraphFont"/>
    <w:link w:val="BodyText"/>
    <w:uiPriority w:val="99"/>
    <w:semiHidden/>
    <w:rsid w:val="00981D6D"/>
    <w:rPr>
      <w:rFonts w:ascii="Arial" w:eastAsia="SimSun" w:hAnsi="Arial" w:cs="Times New Roman"/>
      <w:kern w:val="0"/>
      <w:szCs w:val="20"/>
      <w:lang w:eastAsia="en-US"/>
    </w:rPr>
  </w:style>
  <w:style w:type="paragraph" w:styleId="NormalWeb">
    <w:name w:val="Normal (Web)"/>
    <w:basedOn w:val="Normal"/>
    <w:uiPriority w:val="99"/>
    <w:semiHidden/>
    <w:unhideWhenUsed/>
    <w:rsid w:val="00FA7618"/>
    <w:pPr>
      <w:spacing w:before="100" w:beforeAutospacing="1" w:after="100" w:afterAutospacing="1"/>
    </w:pPr>
    <w:rPr>
      <w:rFonts w:ascii="Times New Roman" w:eastAsia="Times New Roman" w:hAnsi="Times New Roman"/>
      <w:szCs w:val="24"/>
      <w:lang w:eastAsia="zh-CN"/>
    </w:rPr>
  </w:style>
  <w:style w:type="paragraph" w:styleId="CommentSubject">
    <w:name w:val="annotation subject"/>
    <w:basedOn w:val="CommentText"/>
    <w:next w:val="CommentText"/>
    <w:link w:val="CommentSubjectChar"/>
    <w:uiPriority w:val="99"/>
    <w:semiHidden/>
    <w:unhideWhenUsed/>
    <w:rsid w:val="00526787"/>
    <w:rPr>
      <w:b/>
      <w:bCs/>
    </w:rPr>
  </w:style>
  <w:style w:type="character" w:customStyle="1" w:styleId="CommentSubjectChar">
    <w:name w:val="Comment Subject Char"/>
    <w:basedOn w:val="CommentTextChar"/>
    <w:link w:val="CommentSubject"/>
    <w:uiPriority w:val="99"/>
    <w:semiHidden/>
    <w:rsid w:val="00526787"/>
    <w:rPr>
      <w:rFonts w:ascii="Arial" w:eastAsia="SimSun" w:hAnsi="Arial" w:cs="Times New Roman"/>
      <w:b/>
      <w:bCs/>
      <w:kern w:val="0"/>
      <w:sz w:val="20"/>
      <w:szCs w:val="20"/>
      <w:lang w:eastAsia="en-US"/>
    </w:rPr>
  </w:style>
  <w:style w:type="table" w:styleId="GridTable1Light-Accent1">
    <w:name w:val="Grid Table 1 Light Accent 1"/>
    <w:basedOn w:val="TableNormal"/>
    <w:uiPriority w:val="46"/>
    <w:rsid w:val="00A62F99"/>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customStyle="1" w:styleId="a">
    <w:basedOn w:val="TableNormal"/>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0">
    <w:basedOn w:val="TableNormal"/>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3">
    <w:basedOn w:val="TableNormal"/>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4">
    <w:basedOn w:val="TableNormal"/>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Xks+6NFZcByg+MCRJCdHKJP2EQ==">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3066</Words>
  <Characters>17478</Characters>
  <Application>Microsoft Office Word</Application>
  <DocSecurity>0</DocSecurity>
  <Lines>145</Lines>
  <Paragraphs>41</Paragraphs>
  <ScaleCrop>false</ScaleCrop>
  <Company/>
  <LinksUpToDate>false</LinksUpToDate>
  <CharactersWithSpaces>20503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Neo Legal</dc:creator>
  <cp:lastModifiedBy>Kelvin Sin</cp:lastModifiedBy>
  <cp:revision>1</cp:revision>
  <dcterms:created xsi:type="dcterms:W3CDTF">2026-02-23T09:56:00Z</dcterms:created>
  <dcterms:modified xsi:type="dcterms:W3CDTF">2026-02-23T09:56:00Z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0x010100A905DDDAF7F5524FBC4772DFFEF6CB52</vt:lpwstr>
  </property>
</Properties>
</file>