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1B8F" w14:textId="4BA700BC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STORAGE CONTAINER YARD TERMS &amp; CONDITIONS</w:t>
      </w:r>
    </w:p>
    <w:p w14:paraId="42903E6D" w14:textId="0D629443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2B7B0A4" w14:textId="3E9382A1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1. Definitions</w:t>
      </w:r>
    </w:p>
    <w:p w14:paraId="45FB38CF" w14:textId="1A4E84AD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51BF39CF" w14:textId="3F3FAC7F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“Site” means the storage yard operated by </w:t>
      </w:r>
      <w:r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PJI DEVELOPMENTS </w:t>
      </w: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at </w:t>
      </w:r>
      <w:r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ROMA STORAGE, </w:t>
      </w:r>
      <w:r w:rsidR="00481F5D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ROAD NO 4, </w:t>
      </w:r>
      <w:r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COLWICK </w:t>
      </w:r>
      <w:r w:rsidR="00481F5D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NOTTINGHAM NG</w:t>
      </w:r>
      <w:r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4 2JT</w:t>
      </w:r>
    </w:p>
    <w:p w14:paraId="3019A785" w14:textId="3D7DFAE3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33C73AE" w14:textId="3ADFC5FF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“Customer” means the person or company entering into the storage agreement.</w:t>
      </w:r>
    </w:p>
    <w:p w14:paraId="212EB64D" w14:textId="7186A63C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8146484" w14:textId="7736733F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“Unit” means any storage container, vehicle, trailer or stored item located on the Site.</w:t>
      </w:r>
    </w:p>
    <w:p w14:paraId="6160ECCD" w14:textId="299DE416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EDCB226" w14:textId="6E6D56FC" w:rsidR="00471A23" w:rsidRPr="00471A23" w:rsidRDefault="00471A23" w:rsidP="00471A23">
      <w:pPr>
        <w:shd w:val="clear" w:color="auto" w:fill="FFFFFF"/>
        <w:spacing w:after="0" w:line="240" w:lineRule="auto"/>
        <w:contextualSpacing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“Agreement” means these Terms &amp; Conditions together with any booking or invoice issued by the Company.</w:t>
      </w:r>
    </w:p>
    <w:p w14:paraId="63AB392A" w14:textId="1D70260F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ABCE689" w14:textId="3C7CB83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2. Use of Site</w:t>
      </w:r>
    </w:p>
    <w:p w14:paraId="186FE95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85807D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2.1 The Site is to be used solely for lawful storage purposes.</w:t>
      </w:r>
    </w:p>
    <w:p w14:paraId="0430F33C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4F0068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2.2 The Customer shall not:</w:t>
      </w:r>
    </w:p>
    <w:p w14:paraId="67368E8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306C110" w14:textId="77777777" w:rsidR="00471A23" w:rsidRPr="00471A23" w:rsidRDefault="00471A23" w:rsidP="00471A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store hazardous, flammable, explosive, illegal or toxic materials;</w:t>
      </w:r>
    </w:p>
    <w:p w14:paraId="25294B7F" w14:textId="77777777" w:rsidR="00471A23" w:rsidRPr="00471A23" w:rsidRDefault="00471A23" w:rsidP="00471A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carry out mechanical works or repairs on Site;</w:t>
      </w:r>
    </w:p>
    <w:p w14:paraId="3C4201F5" w14:textId="77777777" w:rsidR="00471A23" w:rsidRPr="00471A23" w:rsidRDefault="00471A23" w:rsidP="00471A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live or sleep within any container or vehicle;</w:t>
      </w:r>
    </w:p>
    <w:p w14:paraId="4B51DE08" w14:textId="77777777" w:rsidR="00471A23" w:rsidRPr="00471A23" w:rsidRDefault="00471A23" w:rsidP="00471A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sublet or assign their space without written consent;</w:t>
      </w:r>
    </w:p>
    <w:p w14:paraId="1EBFC46E" w14:textId="77777777" w:rsidR="00471A23" w:rsidRPr="00471A23" w:rsidRDefault="00471A23" w:rsidP="00471A2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cause nuisance, obstruction or damage to the Site or neighbouring land.</w:t>
      </w:r>
    </w:p>
    <w:p w14:paraId="3DDF7C8A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1B9860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557E130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2.3 The Company reserves the right to refuse access or terminate this Agreement where these Terms are breached.</w:t>
      </w:r>
    </w:p>
    <w:p w14:paraId="30C631ED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56EF8422" w14:textId="441EAE56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 Access</w:t>
      </w:r>
    </w:p>
    <w:p w14:paraId="3DACF5A0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F57DCD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3.1 The Site operates with automatic gated entry and 24/7 CCTV surveillance.</w:t>
      </w:r>
    </w:p>
    <w:p w14:paraId="58BFABD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C2F8C5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3.2 Access codes, fobs or entry permissions must not be shared with third parties.</w:t>
      </w:r>
    </w:p>
    <w:p w14:paraId="572741B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810E31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3.3 The Customer is responsible for ensuring gates fully close after entering or exiting the Site.</w:t>
      </w:r>
    </w:p>
    <w:p w14:paraId="5AE4F2D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C45549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3.4 The Company reserves the right to change access arrangements, gate codes or operating procedures at any time for security purposes.</w:t>
      </w:r>
    </w:p>
    <w:p w14:paraId="2ACACB98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34A1A5C" w14:textId="00F3213F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3.5 Access may occasionally be restricted due to maintenance, emergencies, repairs or circumstances outside the Company’s control.</w:t>
      </w:r>
    </w:p>
    <w:p w14:paraId="7CE2399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DC89E4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4. Security</w:t>
      </w:r>
    </w:p>
    <w:p w14:paraId="5103D01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A540F4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4.1 Whilst the Site benefits from CCTV monitoring and security measures, the Company does not guarantee against theft, vandalism or damage.</w:t>
      </w:r>
    </w:p>
    <w:p w14:paraId="25D9E9DC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3ED6E1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4.2 All goods and containers are stored entirely at the Customer’s own risk.</w:t>
      </w:r>
    </w:p>
    <w:p w14:paraId="36A4778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5E89C7A9" w14:textId="5D17D49C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4.3 Customers </w:t>
      </w:r>
      <w:proofErr w:type="gramStart"/>
      <w:r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MUST </w:t>
      </w: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maintain</w:t>
      </w:r>
      <w:proofErr w:type="gramEnd"/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adequate insurance</w:t>
      </w:r>
      <w:r w:rsidR="00246FE8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="00246FE8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for;</w:t>
      </w:r>
      <w:proofErr w:type="gramEnd"/>
    </w:p>
    <w:p w14:paraId="66BD8DE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0F92219" w14:textId="77777777" w:rsidR="00471A23" w:rsidRPr="00471A23" w:rsidRDefault="00471A23" w:rsidP="00471A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stored goods;</w:t>
      </w:r>
    </w:p>
    <w:p w14:paraId="409DCA63" w14:textId="77777777" w:rsidR="00471A23" w:rsidRPr="00471A23" w:rsidRDefault="00471A23" w:rsidP="00471A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containers;</w:t>
      </w:r>
    </w:p>
    <w:p w14:paraId="0069FF60" w14:textId="77777777" w:rsidR="00471A23" w:rsidRPr="00471A23" w:rsidRDefault="00471A23" w:rsidP="00471A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public liability;</w:t>
      </w:r>
    </w:p>
    <w:p w14:paraId="7D76BD52" w14:textId="77777777" w:rsidR="00471A23" w:rsidRPr="00471A23" w:rsidRDefault="00471A23" w:rsidP="00471A2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business interruption.</w:t>
      </w:r>
    </w:p>
    <w:p w14:paraId="1D7742A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343F68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154686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5. Customer Responsibilities</w:t>
      </w:r>
    </w:p>
    <w:p w14:paraId="7E3765A8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E43CE20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A47714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5.1 The Customer shall:</w:t>
      </w:r>
    </w:p>
    <w:p w14:paraId="21D1677E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97C1753" w14:textId="77777777" w:rsidR="00471A23" w:rsidRPr="00471A23" w:rsidRDefault="00471A23" w:rsidP="00471A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keep their area clean and tidy;</w:t>
      </w:r>
    </w:p>
    <w:p w14:paraId="2897C117" w14:textId="77777777" w:rsidR="00471A23" w:rsidRPr="00471A23" w:rsidRDefault="00471A23" w:rsidP="00471A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ensure containers are maintained in safe condition;</w:t>
      </w:r>
    </w:p>
    <w:p w14:paraId="60D76599" w14:textId="77777777" w:rsidR="00471A23" w:rsidRPr="00471A23" w:rsidRDefault="00471A23" w:rsidP="00471A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immediately report damage, suspicious activity or safety concerns;</w:t>
      </w:r>
    </w:p>
    <w:p w14:paraId="42617B0B" w14:textId="77777777" w:rsidR="00471A23" w:rsidRPr="00471A23" w:rsidRDefault="00471A23" w:rsidP="00471A2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comply with all health and safety requirements on Site.</w:t>
      </w:r>
    </w:p>
    <w:p w14:paraId="30BA346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2784FD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C9BECC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5.2 The Customer shall be liable for any damage caused by themselves, their visitors, contractors or delivery drivers.</w:t>
      </w:r>
    </w:p>
    <w:p w14:paraId="288956C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7D2E2A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6. Payments</w:t>
      </w:r>
    </w:p>
    <w:p w14:paraId="304D78F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7261E8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C6D09FC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6.1 Storage fees are payable monthly in advance unless otherwise agreed in writing.</w:t>
      </w:r>
    </w:p>
    <w:p w14:paraId="7E25018D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CB98BE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6.2 Failure to pay within 7 days of the due date may result in:</w:t>
      </w:r>
    </w:p>
    <w:p w14:paraId="2539561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3A79DB9" w14:textId="77777777" w:rsidR="00471A23" w:rsidRPr="00471A23" w:rsidRDefault="00471A23" w:rsidP="00471A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suspension of access;</w:t>
      </w:r>
    </w:p>
    <w:p w14:paraId="705A89FC" w14:textId="77777777" w:rsidR="00471A23" w:rsidRPr="00471A23" w:rsidRDefault="00471A23" w:rsidP="00471A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additional charges;</w:t>
      </w:r>
    </w:p>
    <w:p w14:paraId="4AD83EB8" w14:textId="14BC60D6" w:rsidR="00471A23" w:rsidRPr="00471A23" w:rsidRDefault="00471A23" w:rsidP="00471A2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termination of the Agreement.</w:t>
      </w:r>
    </w:p>
    <w:p w14:paraId="64EB06D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772327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6.3 The Company reserves the right to increase storage charges upon giving 30 days written notice.</w:t>
      </w:r>
    </w:p>
    <w:p w14:paraId="63068FDD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82B26D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A7D72D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012CB13" w14:textId="19DBB87A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7. Termination</w:t>
      </w:r>
    </w:p>
    <w:p w14:paraId="4C05841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AA99804" w14:textId="7A9CD94D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7.1 Either party may terminate this Agreement by giving </w:t>
      </w:r>
      <w:r w:rsidR="001F2E37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 xml:space="preserve">14 </w:t>
      </w: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days written notice.</w:t>
      </w:r>
    </w:p>
    <w:p w14:paraId="2739784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2C7A5FD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7.2 The Company may terminate immediately where:</w:t>
      </w:r>
    </w:p>
    <w:p w14:paraId="2037BA39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4EFD1FC" w14:textId="77777777" w:rsidR="00471A23" w:rsidRPr="00471A23" w:rsidRDefault="00471A23" w:rsidP="00471A2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fees remain unpaid;</w:t>
      </w:r>
    </w:p>
    <w:p w14:paraId="4F5769A4" w14:textId="77777777" w:rsidR="00471A23" w:rsidRPr="00471A23" w:rsidRDefault="00471A23" w:rsidP="00471A2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illegal or prohibited activities occur;</w:t>
      </w:r>
    </w:p>
    <w:p w14:paraId="677CA226" w14:textId="77777777" w:rsidR="00471A23" w:rsidRPr="00471A23" w:rsidRDefault="00471A23" w:rsidP="00471A2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the Customer breaches these Terms.</w:t>
      </w:r>
    </w:p>
    <w:p w14:paraId="3365896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59545EEC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4CA7A4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7.3 Upon termination, the Customer must remove all property and vacate the Site promptly.</w:t>
      </w:r>
    </w:p>
    <w:p w14:paraId="36C1908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AD2F86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7.4 Any items left on Site after termination may be removed, relocated or disposed of at the Customer’s expense.</w:t>
      </w:r>
    </w:p>
    <w:p w14:paraId="4A90E52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33B30F09" w14:textId="77777777" w:rsid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5DBBEBBE" w14:textId="77777777" w:rsid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33E9BAE2" w14:textId="77777777" w:rsidR="00246FE8" w:rsidRDefault="00246FE8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7F28CB3D" w14:textId="77777777" w:rsidR="00246FE8" w:rsidRDefault="00246FE8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2605314B" w14:textId="77777777" w:rsidR="00246FE8" w:rsidRDefault="00246FE8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3F9E49AA" w14:textId="77777777" w:rsidR="00246FE8" w:rsidRDefault="00246FE8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6BB1383B" w14:textId="77777777" w:rsidR="00246FE8" w:rsidRPr="00471A23" w:rsidRDefault="00246FE8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7754A34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50816C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25DED0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lastRenderedPageBreak/>
        <w:t>8. Liability</w:t>
      </w:r>
    </w:p>
    <w:p w14:paraId="085A727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0E5378A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4905E7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8.1 The Company shall not be liable for:</w:t>
      </w:r>
    </w:p>
    <w:p w14:paraId="71857B1C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8D0C6A0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theft;</w:t>
      </w:r>
    </w:p>
    <w:p w14:paraId="6C60BFDD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loss of profits;</w:t>
      </w:r>
    </w:p>
    <w:p w14:paraId="56AD7606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water damage;</w:t>
      </w:r>
    </w:p>
    <w:p w14:paraId="57959E05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fire;</w:t>
      </w:r>
    </w:p>
    <w:p w14:paraId="21DBF77E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vandalism;</w:t>
      </w:r>
    </w:p>
    <w:p w14:paraId="0EB24FCE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acts of third parties;</w:t>
      </w:r>
    </w:p>
    <w:p w14:paraId="69AC39B2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weather damage;</w:t>
      </w:r>
    </w:p>
    <w:p w14:paraId="0F2E53C8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power outages;</w:t>
      </w:r>
    </w:p>
    <w:p w14:paraId="7F50EBA1" w14:textId="77777777" w:rsidR="00471A23" w:rsidRPr="00471A23" w:rsidRDefault="00471A23" w:rsidP="00471A23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force majeure events.</w:t>
      </w:r>
    </w:p>
    <w:p w14:paraId="5E6C86B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479AEE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B373D70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8.2 The Company’s total liability shall not exceed the total fees paid by the Customer during the preceding 3 months.</w:t>
      </w:r>
    </w:p>
    <w:p w14:paraId="213CDF0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D0F907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92521F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509484DA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9. Vehicles &amp; Conduct</w:t>
      </w:r>
    </w:p>
    <w:p w14:paraId="2256C09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527288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9.1 Speed limits on Site must not exceed 5 mph.</w:t>
      </w:r>
    </w:p>
    <w:p w14:paraId="7A4BEFA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E34F31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9.2 Customers and visitors enter the Site entirely at their own risk.</w:t>
      </w:r>
    </w:p>
    <w:p w14:paraId="605EA01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9302098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9.3 Children must not be left unattended on Site.</w:t>
      </w:r>
    </w:p>
    <w:p w14:paraId="365F2E5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C810E7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9.4 No abusive, threatening or dangerous behaviour will be tolerated.</w:t>
      </w:r>
    </w:p>
    <w:p w14:paraId="7E144BF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BB3E64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6F9602A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8F0271E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0198622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10. CCTV &amp; Data</w:t>
      </w:r>
    </w:p>
    <w:p w14:paraId="4E3BB73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63EFC1C5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7FE97CC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10.1 CCTV is in operation 24 hours a day for security, crime prevention and safety purposes.</w:t>
      </w:r>
    </w:p>
    <w:p w14:paraId="3B64D2C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5F8140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10.2 CCTV footage may be shared with police, insurers or authorities where required.</w:t>
      </w:r>
    </w:p>
    <w:p w14:paraId="39265A8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F6B5658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23DC2006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EC5468B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1301D7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b/>
          <w:bCs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11. General</w:t>
      </w:r>
    </w:p>
    <w:p w14:paraId="2DE6FEFA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1D07EC3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069BB7D4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11.1 These Terms constitute the entire agreement between the parties.</w:t>
      </w:r>
    </w:p>
    <w:p w14:paraId="1EE7E598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415FC26F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11.2 No waiver by the Company shall affect its future rights.</w:t>
      </w:r>
    </w:p>
    <w:p w14:paraId="11B30617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1BFD4F6A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  <w:r w:rsidRPr="00471A23">
        <w:rPr>
          <w:rFonts w:ascii="Aptos Display" w:eastAsia="Times New Roman" w:hAnsi="Aptos Display" w:cs="Times New Roman"/>
          <w:color w:val="242424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11.3 English law shall govern this Agreement.</w:t>
      </w:r>
    </w:p>
    <w:p w14:paraId="5FDC4BAE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1503891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808080"/>
          <w:kern w:val="0"/>
          <w:sz w:val="20"/>
          <w:szCs w:val="20"/>
          <w:lang w:eastAsia="en-GB"/>
          <w14:ligatures w14:val="none"/>
        </w:rPr>
      </w:pPr>
    </w:p>
    <w:p w14:paraId="1D96CACD" w14:textId="77777777" w:rsidR="00471A23" w:rsidRPr="00471A23" w:rsidRDefault="00471A23" w:rsidP="00471A23">
      <w:pPr>
        <w:shd w:val="clear" w:color="auto" w:fill="FFFFFF"/>
        <w:spacing w:after="0" w:line="240" w:lineRule="auto"/>
        <w:rPr>
          <w:rFonts w:ascii="Aptos Display" w:eastAsia="Times New Roman" w:hAnsi="Aptos Display" w:cs="Times New Roman"/>
          <w:color w:val="242424"/>
          <w:kern w:val="0"/>
          <w:sz w:val="20"/>
          <w:szCs w:val="20"/>
          <w:lang w:eastAsia="en-GB"/>
          <w14:ligatures w14:val="none"/>
        </w:rPr>
      </w:pPr>
    </w:p>
    <w:p w14:paraId="2C2499F9" w14:textId="77777777" w:rsidR="006C43C1" w:rsidRPr="006C43C1" w:rsidRDefault="006C43C1">
      <w:pPr>
        <w:rPr>
          <w:lang w:val="en-US"/>
        </w:rPr>
      </w:pPr>
    </w:p>
    <w:sectPr w:rsidR="006C43C1" w:rsidRPr="006C43C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844EA" w14:textId="77777777" w:rsidR="00094DEE" w:rsidRDefault="00094DEE" w:rsidP="002F3D2E">
      <w:pPr>
        <w:spacing w:after="0" w:line="240" w:lineRule="auto"/>
      </w:pPr>
      <w:r>
        <w:separator/>
      </w:r>
    </w:p>
  </w:endnote>
  <w:endnote w:type="continuationSeparator" w:id="0">
    <w:p w14:paraId="25259C60" w14:textId="77777777" w:rsidR="00094DEE" w:rsidRDefault="00094DEE" w:rsidP="002F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BC05" w14:textId="77777777" w:rsidR="00094DEE" w:rsidRDefault="00094DEE" w:rsidP="002F3D2E">
      <w:pPr>
        <w:spacing w:after="0" w:line="240" w:lineRule="auto"/>
      </w:pPr>
      <w:r>
        <w:separator/>
      </w:r>
    </w:p>
  </w:footnote>
  <w:footnote w:type="continuationSeparator" w:id="0">
    <w:p w14:paraId="49E968C7" w14:textId="77777777" w:rsidR="00094DEE" w:rsidRDefault="00094DEE" w:rsidP="002F3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4242" w14:textId="0AEE8A4C" w:rsidR="002F3D2E" w:rsidRDefault="002F3D2E">
    <w:pPr>
      <w:pStyle w:val="Header"/>
    </w:pPr>
    <w:r>
      <w:rPr>
        <w:rFonts w:ascii="Aptos Display" w:eastAsia="Times New Roman" w:hAnsi="Aptos Display" w:cs="Times New Roman"/>
        <w:b/>
        <w:bCs/>
        <w:noProof/>
        <w:color w:val="242424"/>
        <w:kern w:val="0"/>
        <w:sz w:val="20"/>
        <w:szCs w:val="20"/>
        <w:bdr w:val="none" w:sz="0" w:space="0" w:color="auto" w:frame="1"/>
        <w:lang w:eastAsia="en-GB"/>
      </w:rPr>
      <w:drawing>
        <wp:anchor distT="0" distB="0" distL="114300" distR="114300" simplePos="0" relativeHeight="251659264" behindDoc="0" locked="0" layoutInCell="1" allowOverlap="1" wp14:anchorId="7C3C3BC7" wp14:editId="52541974">
          <wp:simplePos x="0" y="0"/>
          <wp:positionH relativeFrom="margin">
            <wp:posOffset>5403215</wp:posOffset>
          </wp:positionH>
          <wp:positionV relativeFrom="margin">
            <wp:posOffset>-824230</wp:posOffset>
          </wp:positionV>
          <wp:extent cx="709930" cy="709930"/>
          <wp:effectExtent l="0" t="0" r="0" b="0"/>
          <wp:wrapSquare wrapText="bothSides"/>
          <wp:docPr id="600333868" name="Picture 1" descr="A blue and white cube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33868" name="Picture 1" descr="A blue and white cube with white letter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930" cy="709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5E4"/>
    <w:multiLevelType w:val="multilevel"/>
    <w:tmpl w:val="FF0C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010BB"/>
    <w:multiLevelType w:val="multilevel"/>
    <w:tmpl w:val="35F8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92D67"/>
    <w:multiLevelType w:val="multilevel"/>
    <w:tmpl w:val="0648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7321C"/>
    <w:multiLevelType w:val="multilevel"/>
    <w:tmpl w:val="39F6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E7250"/>
    <w:multiLevelType w:val="multilevel"/>
    <w:tmpl w:val="4E3A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60953"/>
    <w:multiLevelType w:val="multilevel"/>
    <w:tmpl w:val="B08C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4A79D2"/>
    <w:multiLevelType w:val="multilevel"/>
    <w:tmpl w:val="FC84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468B5"/>
    <w:multiLevelType w:val="multilevel"/>
    <w:tmpl w:val="796A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A9148A"/>
    <w:multiLevelType w:val="multilevel"/>
    <w:tmpl w:val="6EB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7202671">
    <w:abstractNumId w:val="6"/>
  </w:num>
  <w:num w:numId="2" w16cid:durableId="1660574712">
    <w:abstractNumId w:val="4"/>
  </w:num>
  <w:num w:numId="3" w16cid:durableId="1070889077">
    <w:abstractNumId w:val="8"/>
  </w:num>
  <w:num w:numId="4" w16cid:durableId="665593945">
    <w:abstractNumId w:val="7"/>
  </w:num>
  <w:num w:numId="5" w16cid:durableId="663319845">
    <w:abstractNumId w:val="1"/>
  </w:num>
  <w:num w:numId="6" w16cid:durableId="1318412672">
    <w:abstractNumId w:val="5"/>
  </w:num>
  <w:num w:numId="7" w16cid:durableId="215552998">
    <w:abstractNumId w:val="2"/>
  </w:num>
  <w:num w:numId="8" w16cid:durableId="476073056">
    <w:abstractNumId w:val="0"/>
  </w:num>
  <w:num w:numId="9" w16cid:durableId="2406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3C1"/>
    <w:rsid w:val="00094DEE"/>
    <w:rsid w:val="001023EA"/>
    <w:rsid w:val="00156E6D"/>
    <w:rsid w:val="001A6896"/>
    <w:rsid w:val="001F2E37"/>
    <w:rsid w:val="00202559"/>
    <w:rsid w:val="002055F9"/>
    <w:rsid w:val="00246FE8"/>
    <w:rsid w:val="002F3D2E"/>
    <w:rsid w:val="003A378A"/>
    <w:rsid w:val="00471A23"/>
    <w:rsid w:val="00481F5D"/>
    <w:rsid w:val="004A1068"/>
    <w:rsid w:val="006C43C1"/>
    <w:rsid w:val="00EA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9A3D"/>
  <w15:chartTrackingRefBased/>
  <w15:docId w15:val="{EC661565-0DAC-4E58-A76D-2C64C796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3C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3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2E"/>
  </w:style>
  <w:style w:type="paragraph" w:styleId="Footer">
    <w:name w:val="footer"/>
    <w:basedOn w:val="Normal"/>
    <w:link w:val="FooterChar"/>
    <w:uiPriority w:val="99"/>
    <w:unhideWhenUsed/>
    <w:rsid w:val="002F3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9065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 Nottingham</dc:creator>
  <cp:keywords/>
  <dc:description/>
  <cp:lastModifiedBy>Chapter Two Studios</cp:lastModifiedBy>
  <cp:revision>6</cp:revision>
  <cp:lastPrinted>2026-05-09T06:54:00Z</cp:lastPrinted>
  <dcterms:created xsi:type="dcterms:W3CDTF">2026-05-09T06:54:00Z</dcterms:created>
  <dcterms:modified xsi:type="dcterms:W3CDTF">2026-06-04T15:38:00Z</dcterms:modified>
</cp:coreProperties>
</file>