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A4540"/>
          <w:sz w:val="34"/>
          <w:szCs w:val="34"/>
        </w:rPr>
        <w:t xml:space="preserve">EU DECLARATION OF CONFORMITY</w:t>
      </w:r>
    </w:p>
    <w:p>
      <w:pPr>
        <w:spacing w:after="40"/>
      </w:pPr>
      <w:r>
        <w:rPr>
          <w:color w:val="5A6B6B"/>
          <w:sz w:val="20"/>
          <w:szCs w:val="20"/>
        </w:rPr>
        <w:t xml:space="preserve">Template - based on Annex III of Decision No 768/2008/EC</w:t>
      </w:r>
    </w:p>
    <w:p>
      <w:pPr>
        <w:spacing w:after="240"/>
      </w:pPr>
      <w:r>
        <w:rPr>
          <w:color w:val="5A6B6B"/>
          <w:sz w:val="20"/>
          <w:szCs w:val="20"/>
        </w:rPr>
        <w:t xml:space="preserve">Provided by EcoComply - ecocomply.ai</w:t>
      </w:r>
    </w:p>
    <w:p>
      <w:pPr>
        <w:pBdr>
          <w:bottom w:val="single" w:color="D6DEDD" w:sz="6"/>
        </w:pBdr>
        <w:spacing w:after="240" w:before="120"/>
      </w:pPr>
      <w:r>
        <w:t xml:space="preserve"/>
      </w:r>
    </w:p>
    <w:p>
      <w:pPr>
        <w:shd w:fill="EAF7EF" w:val="clear"/>
        <w:spacing w:after="120"/>
      </w:pPr>
      <w:r>
        <w:rPr>
          <w:b/>
          <w:bCs/>
          <w:color w:val="0A4540"/>
          <w:sz w:val="21"/>
          <w:szCs w:val="21"/>
        </w:rPr>
        <w:t xml:space="preserve">How to use this template</w:t>
      </w:r>
    </w:p>
    <w:p>
      <w:pPr>
        <w:spacing w:after="100"/>
      </w:pPr>
      <w:r>
        <w:rPr>
          <w:sz w:val="21"/>
          <w:szCs w:val="21"/>
        </w:rPr>
        <w:t xml:space="preserve">Replace every item in [square brackets] with your own details, then delete the grey guidance notes and this box before issuing. One declaration should cover all EU legislation applicable to the product - do not issue a separate declaration per directive unless the applicable act requires it.</w:t>
      </w:r>
    </w:p>
    <w:p>
      <w:pPr>
        <w:spacing w:after="180"/>
      </w:pPr>
      <w:r>
        <w:rPr>
          <w:i/>
          <w:iCs/>
          <w:color w:val="5A6B6B"/>
          <w:sz w:val="18"/>
          <w:szCs w:val="18"/>
        </w:rPr>
        <w:t xml:space="preserve">This template reflects the baseline model. Some acts add mandatory fields - Machinery (EU) 2023/1230, Medical Devices (EU) 2017/745 and Radio Equipment 2014/53/EU each require extra content. Check the annex of every act you list.</w:t>
      </w:r>
    </w:p>
    <w:p>
      <w:pPr>
        <w:pBdr>
          <w:bottom w:val="single" w:color="D6DEDD" w:sz="6"/>
        </w:pBdr>
        <w:spacing w:after="240" w:before="120"/>
      </w:pPr>
      <w:r>
        <w:t xml:space="preserve"/>
      </w:r>
    </w:p>
    <w:p>
      <w:pPr>
        <w:spacing w:after="120" w:before="280"/>
      </w:pPr>
      <w:r>
        <w:rPr>
          <w:b/>
          <w:bCs/>
          <w:color w:val="0A4540"/>
          <w:sz w:val="24"/>
          <w:szCs w:val="24"/>
        </w:rPr>
        <w:t xml:space="preserve">1. Product model / product</w:t>
      </w:r>
    </w:p>
    <w:p>
      <w:pPr>
        <w:shd w:fill="F1F5F4" w:val="clear"/>
        <w:spacing w:after="100"/>
      </w:pPr>
      <w:r>
        <w:rPr>
          <w:color w:val="334646"/>
          <w:sz w:val="21"/>
          <w:szCs w:val="21"/>
        </w:rPr>
        <w:t xml:space="preserve">[Product name, type, model reference, batch or serial number range]</w:t>
      </w:r>
    </w:p>
    <w:p>
      <w:pPr>
        <w:spacing w:after="180"/>
      </w:pPr>
      <w:r>
        <w:rPr>
          <w:i/>
          <w:iCs/>
          <w:color w:val="5A6B6B"/>
          <w:sz w:val="18"/>
          <w:szCs w:val="18"/>
        </w:rPr>
        <w:t xml:space="preserve">Identification must be specific enough to trace the declaration to a particular unit or production run. "Industrial pump" is not sufficient.</w:t>
      </w:r>
    </w:p>
    <w:p>
      <w:pPr>
        <w:spacing w:after="120" w:before="280"/>
      </w:pPr>
      <w:r>
        <w:rPr>
          <w:b/>
          <w:bCs/>
          <w:color w:val="0A4540"/>
          <w:sz w:val="24"/>
          <w:szCs w:val="24"/>
        </w:rPr>
        <w:t xml:space="preserve">2. Name and address of the manufacturer</w:t>
      </w:r>
    </w:p>
    <w:p>
      <w:pPr>
        <w:shd w:fill="F1F5F4" w:val="clear"/>
        <w:spacing w:after="100"/>
      </w:pPr>
      <w:r>
        <w:rPr>
          <w:color w:val="334646"/>
          <w:sz w:val="21"/>
          <w:szCs w:val="21"/>
        </w:rPr>
        <w:t xml:space="preserve">[Legal entity name]</w:t>
      </w:r>
    </w:p>
    <w:p>
      <w:pPr>
        <w:shd w:fill="F1F5F4" w:val="clear"/>
        <w:spacing w:after="100"/>
      </w:pPr>
      <w:r>
        <w:rPr>
          <w:color w:val="334646"/>
          <w:sz w:val="21"/>
          <w:szCs w:val="21"/>
        </w:rPr>
        <w:t xml:space="preserve">[Street address, postcode, city, country]</w:t>
      </w:r>
    </w:p>
    <w:p>
      <w:pPr>
        <w:spacing w:after="100"/>
      </w:pPr>
      <w:r>
        <w:rPr>
          <w:b/>
          <w:bCs/>
          <w:sz w:val="21"/>
          <w:szCs w:val="21"/>
        </w:rPr>
        <w:t xml:space="preserve">Where applicable, authorised representative:</w:t>
      </w:r>
    </w:p>
    <w:p>
      <w:pPr>
        <w:shd w:fill="F1F5F4" w:val="clear"/>
        <w:spacing w:after="100"/>
      </w:pPr>
      <w:r>
        <w:rPr>
          <w:color w:val="334646"/>
          <w:sz w:val="21"/>
          <w:szCs w:val="21"/>
        </w:rPr>
        <w:t xml:space="preserve">[AR legal entity name and full EU address]</w:t>
      </w:r>
    </w:p>
    <w:p>
      <w:pPr>
        <w:spacing w:after="180"/>
      </w:pPr>
      <w:r>
        <w:rPr>
          <w:i/>
          <w:iCs/>
          <w:color w:val="5A6B6B"/>
          <w:sz w:val="18"/>
          <w:szCs w:val="18"/>
        </w:rPr>
        <w:t xml:space="preserve">A manufacturer established outside the EU generally needs an EU-based authorised representative. Give the registered legal name, not a trading name.</w:t>
      </w:r>
    </w:p>
    <w:p>
      <w:pPr>
        <w:spacing w:after="120" w:before="280"/>
      </w:pPr>
      <w:r>
        <w:rPr>
          <w:b/>
          <w:bCs/>
          <w:color w:val="0A4540"/>
          <w:sz w:val="24"/>
          <w:szCs w:val="24"/>
        </w:rPr>
        <w:t xml:space="preserve">3. Statement of responsibility</w:t>
      </w:r>
    </w:p>
    <w:p>
      <w:pPr>
        <w:spacing w:after="100"/>
      </w:pPr>
      <w:r>
        <w:rPr>
          <w:b/>
          <w:bCs/>
          <w:sz w:val="21"/>
          <w:szCs w:val="21"/>
        </w:rPr>
        <w:t xml:space="preserve">This declaration of conformity is issued under the sole responsibility of the manufacturer.</w:t>
      </w:r>
    </w:p>
    <w:p>
      <w:pPr>
        <w:spacing w:after="180"/>
      </w:pPr>
      <w:r>
        <w:rPr>
          <w:i/>
          <w:iCs/>
          <w:color w:val="5A6B6B"/>
          <w:sz w:val="18"/>
          <w:szCs w:val="18"/>
        </w:rPr>
        <w:t xml:space="preserve">This wording is prescribed by Annex III. Reproduce it exactly - do not paraphrase.</w:t>
      </w:r>
    </w:p>
    <w:p>
      <w:pPr>
        <w:spacing w:after="120" w:before="280"/>
      </w:pPr>
      <w:r>
        <w:rPr>
          <w:b/>
          <w:bCs/>
          <w:color w:val="0A4540"/>
          <w:sz w:val="24"/>
          <w:szCs w:val="24"/>
        </w:rPr>
        <w:t xml:space="preserve">4. Object of the declaration</w:t>
      </w:r>
    </w:p>
    <w:p>
      <w:pPr>
        <w:shd w:fill="F1F5F4" w:val="clear"/>
        <w:spacing w:after="100"/>
      </w:pPr>
      <w:r>
        <w:rPr>
          <w:color w:val="334646"/>
          <w:sz w:val="21"/>
          <w:szCs w:val="21"/>
        </w:rPr>
        <w:t xml:space="preserve">[Description of the product, sufficient for traceability. Attach a colour image where text alone is not enough.]</w:t>
      </w:r>
    </w:p>
    <w:p>
      <w:pPr>
        <w:spacing w:after="120" w:before="280"/>
      </w:pPr>
      <w:r>
        <w:rPr>
          <w:b/>
          <w:bCs/>
          <w:color w:val="0A4540"/>
          <w:sz w:val="24"/>
          <w:szCs w:val="24"/>
        </w:rPr>
        <w:t xml:space="preserve">5. Conformity statement and applicable legislation</w:t>
      </w:r>
    </w:p>
    <w:p>
      <w:pPr>
        <w:spacing w:after="100"/>
      </w:pPr>
      <w:r>
        <w:rPr>
          <w:b/>
          <w:bCs/>
          <w:sz w:val="21"/>
          <w:szCs w:val="21"/>
        </w:rPr>
        <w:t xml:space="preserve">The object of the declaration described above is in conformity with the relevant Union harmonisation legislation:</w:t>
      </w:r>
    </w:p>
    <w:p>
      <w:pPr>
        <w:shd w:fill="F1F5F4" w:val="clear"/>
        <w:spacing w:after="100"/>
      </w:pPr>
      <w:r>
        <w:rPr>
          <w:color w:val="334646"/>
          <w:sz w:val="21"/>
          <w:szCs w:val="21"/>
        </w:rPr>
        <w:t xml:space="preserve">[e.g. Directive 2014/30/EU (EMC)]</w:t>
      </w:r>
    </w:p>
    <w:p>
      <w:pPr>
        <w:shd w:fill="F1F5F4" w:val="clear"/>
        <w:spacing w:after="100"/>
      </w:pPr>
      <w:r>
        <w:rPr>
          <w:color w:val="334646"/>
          <w:sz w:val="21"/>
          <w:szCs w:val="21"/>
        </w:rPr>
        <w:t xml:space="preserve">[e.g. Directive 2014/35/EU (Low Voltage)]</w:t>
      </w:r>
    </w:p>
    <w:p>
      <w:pPr>
        <w:shd w:fill="F1F5F4" w:val="clear"/>
        <w:spacing w:after="100"/>
      </w:pPr>
      <w:r>
        <w:rPr>
          <w:color w:val="334646"/>
          <w:sz w:val="21"/>
          <w:szCs w:val="21"/>
        </w:rPr>
        <w:t xml:space="preserve">[e.g. Directive 2011/65/EU (RoHS)]</w:t>
      </w:r>
    </w:p>
    <w:p>
      <w:pPr>
        <w:shd w:fill="F1F5F4" w:val="clear"/>
        <w:spacing w:after="100"/>
      </w:pPr>
      <w:r>
        <w:rPr>
          <w:color w:val="334646"/>
          <w:sz w:val="21"/>
          <w:szCs w:val="21"/>
        </w:rPr>
        <w:t xml:space="preserve">[e.g. Directive 2014/53/EU (Radio Equipment)]</w:t>
      </w:r>
    </w:p>
    <w:p>
      <w:pPr>
        <w:spacing w:after="180"/>
      </w:pPr>
      <w:r>
        <w:rPr>
          <w:i/>
          <w:iCs/>
          <w:color w:val="5A6B6B"/>
          <w:sz w:val="18"/>
          <w:szCs w:val="18"/>
        </w:rPr>
        <w:t xml:space="preserve">List every act that applies, and only acts that apply. Omitting one makes the product non-compliant on documentary grounds; listing an inapplicable one makes the declaration false.</w:t>
      </w:r>
    </w:p>
    <w:p>
      <w:pPr>
        <w:spacing w:after="120" w:before="280"/>
      </w:pPr>
      <w:r>
        <w:rPr>
          <w:b/>
          <w:bCs/>
          <w:color w:val="0A4540"/>
          <w:sz w:val="24"/>
          <w:szCs w:val="24"/>
        </w:rPr>
        <w:t xml:space="preserve">6. Harmonised standards applied</w:t>
      </w:r>
    </w:p>
    <w:p>
      <w:pPr>
        <w:shd w:fill="F1F5F4" w:val="clear"/>
        <w:spacing w:after="100"/>
      </w:pPr>
      <w:r>
        <w:rPr>
          <w:color w:val="334646"/>
          <w:sz w:val="21"/>
          <w:szCs w:val="21"/>
        </w:rPr>
        <w:t xml:space="preserve">[e.g. EN IEC 61000-6-1:2019]</w:t>
      </w:r>
    </w:p>
    <w:p>
      <w:pPr>
        <w:shd w:fill="F1F5F4" w:val="clear"/>
        <w:spacing w:after="100"/>
      </w:pPr>
      <w:r>
        <w:rPr>
          <w:color w:val="334646"/>
          <w:sz w:val="21"/>
          <w:szCs w:val="21"/>
        </w:rPr>
        <w:t xml:space="preserve">[e.g. EN 60204-1:2018]</w:t>
      </w:r>
    </w:p>
    <w:p>
      <w:pPr>
        <w:shd w:fill="F1F5F4" w:val="clear"/>
        <w:spacing w:after="100"/>
      </w:pPr>
      <w:r>
        <w:rPr>
          <w:color w:val="334646"/>
          <w:sz w:val="21"/>
          <w:szCs w:val="21"/>
        </w:rPr>
        <w:t xml:space="preserve">[Other technical specifications, where used]</w:t>
      </w:r>
    </w:p>
    <w:p>
      <w:pPr>
        <w:spacing w:after="180"/>
      </w:pPr>
      <w:r>
        <w:rPr>
          <w:i/>
          <w:iCs/>
          <w:color w:val="5A6B6B"/>
          <w:sz w:val="18"/>
          <w:szCs w:val="18"/>
        </w:rPr>
        <w:t xml:space="preserve">Always cite the dated edition. "EN 60204-1" is ambiguous; "EN 60204-1:2018" is not.</w:t>
      </w:r>
    </w:p>
    <w:p>
      <w:pPr>
        <w:spacing w:after="120" w:before="280"/>
      </w:pPr>
      <w:r>
        <w:rPr>
          <w:b/>
          <w:bCs/>
          <w:color w:val="0A4540"/>
          <w:sz w:val="24"/>
          <w:szCs w:val="24"/>
        </w:rPr>
        <w:t xml:space="preserve">7. Notified Body - where applicable</w:t>
      </w:r>
    </w:p>
    <w:p>
      <w:pPr>
        <w:shd w:fill="F1F5F4" w:val="clear"/>
        <w:spacing w:after="100"/>
      </w:pPr>
      <w:r>
        <w:rPr>
          <w:color w:val="334646"/>
          <w:sz w:val="21"/>
          <w:szCs w:val="21"/>
        </w:rPr>
        <w:t xml:space="preserve">[Notified Body name], [four-digit NANDO number]</w:t>
      </w:r>
    </w:p>
    <w:p>
      <w:pPr>
        <w:shd w:fill="F1F5F4" w:val="clear"/>
        <w:spacing w:after="100"/>
      </w:pPr>
      <w:r>
        <w:rPr>
          <w:color w:val="334646"/>
          <w:sz w:val="21"/>
          <w:szCs w:val="21"/>
        </w:rPr>
        <w:t xml:space="preserve">[Conformity assessment procedure performed]</w:t>
      </w:r>
    </w:p>
    <w:p>
      <w:pPr>
        <w:shd w:fill="F1F5F4" w:val="clear"/>
        <w:spacing w:after="100"/>
      </w:pPr>
      <w:r>
        <w:rPr>
          <w:color w:val="334646"/>
          <w:sz w:val="21"/>
          <w:szCs w:val="21"/>
        </w:rPr>
        <w:t xml:space="preserve">[Certificate number and date of issue]</w:t>
      </w:r>
    </w:p>
    <w:p>
      <w:pPr>
        <w:spacing w:after="180"/>
      </w:pPr>
      <w:r>
        <w:rPr>
          <w:i/>
          <w:iCs/>
          <w:color w:val="5A6B6B"/>
          <w:sz w:val="18"/>
          <w:szCs w:val="18"/>
        </w:rPr>
        <w:t xml:space="preserve">Leave blank and delete if you used a self-assessment route such as Module A. Naming a Notified Body where none was involved implies an assessment that did not happen.</w:t>
      </w:r>
    </w:p>
    <w:p>
      <w:pPr>
        <w:spacing w:after="120" w:before="280"/>
      </w:pPr>
      <w:r>
        <w:rPr>
          <w:b/>
          <w:bCs/>
          <w:color w:val="0A4540"/>
          <w:sz w:val="24"/>
          <w:szCs w:val="24"/>
        </w:rPr>
        <w:t xml:space="preserve">8. Additional information</w:t>
      </w:r>
    </w:p>
    <w:p>
      <w:pPr>
        <w:shd w:fill="F1F5F4" w:val="clear"/>
        <w:spacing w:after="100"/>
      </w:pPr>
      <w:r>
        <w:rPr>
          <w:color w:val="334646"/>
          <w:sz w:val="21"/>
          <w:szCs w:val="21"/>
        </w:rPr>
        <w:t xml:space="preserve">[Sector-specific content required by the acts listed in section 5]</w:t>
      </w:r>
    </w:p>
    <w:p>
      <w:pPr>
        <w:spacing w:after="180"/>
      </w:pPr>
      <w:r>
        <w:rPr>
          <w:i/>
          <w:iCs/>
          <w:color w:val="5A6B6B"/>
          <w:sz w:val="18"/>
          <w:szCs w:val="18"/>
        </w:rPr>
        <w:t xml:space="preserve">Radio equipment: frequency bands and maximum RF power. Machinery: the person authorised to compile the technical file, established in the EU. Medical devices: Basic UDI-DI and Single Registration Number.</w:t>
      </w:r>
    </w:p>
    <w:p>
      <w:pPr>
        <w:spacing w:after="120" w:before="280"/>
      </w:pPr>
      <w:r>
        <w:rPr>
          <w:b/>
          <w:bCs/>
          <w:color w:val="0A4540"/>
          <w:sz w:val="24"/>
          <w:szCs w:val="24"/>
        </w:rPr>
        <w:t xml:space="preserve">9. Signed for and on behalf of</w:t>
      </w:r>
    </w:p>
    <w:p>
      <w:pPr>
        <w:shd w:fill="F1F5F4" w:val="clear"/>
        <w:spacing w:after="100"/>
      </w:pPr>
      <w:r>
        <w:rPr>
          <w:color w:val="334646"/>
          <w:sz w:val="21"/>
          <w:szCs w:val="21"/>
        </w:rPr>
        <w:t xml:space="preserve">[Place of issue]                                        [Date of issue]</w:t>
      </w:r>
    </w:p>
    <w:p>
      <w:pPr>
        <w:spacing w:after="60" w:before="260"/>
      </w:pPr>
      <w:r>
        <w:rPr>
          <w:sz w:val="21"/>
          <w:szCs w:val="21"/>
        </w:rPr>
        <w:t xml:space="preserve"/>
      </w:r>
    </w:p>
    <w:p>
      <w:pPr>
        <w:pBdr>
          <w:bottom w:val="single" w:color="9AA9A8" w:sz="6"/>
        </w:pBdr>
        <w:spacing w:after="60"/>
      </w:pPr>
      <w:r>
        <w:t xml:space="preserve"/>
      </w:r>
    </w:p>
    <w:p>
      <w:pPr>
        <w:spacing w:after="100"/>
      </w:pPr>
      <w:r>
        <w:rPr>
          <w:sz w:val="21"/>
          <w:szCs w:val="21"/>
        </w:rPr>
        <w:t xml:space="preserve">[Name of signatory]</w:t>
      </w:r>
    </w:p>
    <w:p>
      <w:pPr>
        <w:spacing w:after="100"/>
      </w:pPr>
      <w:r>
        <w:rPr>
          <w:sz w:val="21"/>
          <w:szCs w:val="21"/>
        </w:rPr>
        <w:t xml:space="preserve">[Function / position]</w:t>
      </w:r>
    </w:p>
    <w:p>
      <w:pPr>
        <w:spacing w:after="180"/>
      </w:pPr>
      <w:r>
        <w:rPr>
          <w:i/>
          <w:iCs/>
          <w:color w:val="5A6B6B"/>
          <w:sz w:val="18"/>
          <w:szCs w:val="18"/>
        </w:rPr>
        <w:t xml:space="preserve">The signatory must be a natural person authorised to act for the manufacturer or authorised representative. A pre-signed or undated declaration fails the formal requirements of Annex III.</w:t>
      </w:r>
    </w:p>
    <w:p>
      <w:pPr>
        <w:pBdr>
          <w:bottom w:val="single" w:color="D6DEDD" w:sz="6"/>
        </w:pBdr>
        <w:spacing w:after="240" w:before="120"/>
      </w:pPr>
      <w:r>
        <w:t xml:space="preserve"/>
      </w:r>
    </w:p>
    <w:p>
      <w:pPr>
        <w:spacing w:after="80"/>
      </w:pPr>
      <w:r>
        <w:rPr>
          <w:b/>
          <w:bCs/>
          <w:color w:val="0A4540"/>
          <w:sz w:val="21"/>
          <w:szCs w:val="21"/>
        </w:rPr>
        <w:t xml:space="preserve">Retention</w:t>
      </w:r>
    </w:p>
    <w:p>
      <w:pPr>
        <w:spacing w:after="100"/>
      </w:pPr>
      <w:r>
        <w:rPr>
          <w:sz w:val="21"/>
          <w:szCs w:val="21"/>
        </w:rPr>
        <w:t xml:space="preserve">Keep the signed declaration as part of the technical file and make it available to market surveillance authorities on reasoned request. The retention period is ten years from the date the last unit was placed on the market for most acts, and fifteen years for implantable medical devices.</w:t>
      </w:r>
    </w:p>
    <w:p>
      <w:pPr>
        <w:spacing w:before="240"/>
      </w:pPr>
      <w:r>
        <w:rPr>
          <w:i/>
          <w:iCs/>
          <w:color w:val="5A6B6B"/>
          <w:sz w:val="17"/>
          <w:szCs w:val="17"/>
        </w:rPr>
        <w:t xml:space="preserve">This template is provided for general guidance by EcoComply and is not legal advice. Requirements vary by product and by the acts that apply to it. Verify against the annex of each act you list before issuing.</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Declaration of Conformity - Template</dc:title>
  <dc:creator>EcoComply</dc:creator>
  <dc:description>Fill-in-the-blanks EU Declaration of Conformity template based on Annex III of Decision No 768/2008/EC.</dc:description>
  <cp:lastModifiedBy>Un-named</cp:lastModifiedBy>
  <cp:revision>1</cp:revision>
  <dcterms:created xsi:type="dcterms:W3CDTF">2026-08-08T12:37:36.323Z</dcterms:created>
  <dcterms:modified xsi:type="dcterms:W3CDTF">2026-08-08T12:37:36.323Z</dcterms:modified>
</cp:coreProperties>
</file>

<file path=docProps/custom.xml><?xml version="1.0" encoding="utf-8"?>
<Properties xmlns="http://schemas.openxmlformats.org/officeDocument/2006/custom-properties" xmlns:vt="http://schemas.openxmlformats.org/officeDocument/2006/docPropsVTypes"/>
</file>