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CDC51" w14:textId="7D32004C" w:rsidR="00B64997" w:rsidRDefault="00B64997" w:rsidP="00B64997">
      <w:pPr>
        <w:pStyle w:val="Heading1"/>
        <w:spacing w:before="0" w:after="0" w:line="240" w:lineRule="auto"/>
      </w:pPr>
      <w:r>
        <w:t>Job Title: Breast Imaging Radiologist</w:t>
      </w:r>
    </w:p>
    <w:p w14:paraId="22FCD809" w14:textId="77777777" w:rsidR="00B64997" w:rsidRDefault="00B64997" w:rsidP="00B64997">
      <w:pPr>
        <w:pStyle w:val="Heading1"/>
        <w:spacing w:before="0" w:after="0" w:line="240" w:lineRule="auto"/>
      </w:pPr>
      <w:r>
        <w:t>Practice: Gaston Radiology (GRAD)</w:t>
      </w:r>
    </w:p>
    <w:p w14:paraId="58F8851E" w14:textId="77777777" w:rsidR="00B64997" w:rsidRDefault="00B64997" w:rsidP="00B64997">
      <w:pPr>
        <w:pStyle w:val="Heading1"/>
        <w:spacing w:before="0" w:after="0" w:line="240" w:lineRule="auto"/>
      </w:pPr>
      <w:r>
        <w:t>Location: Gastonia, North Carolina (Charlotte Metro Area)</w:t>
      </w:r>
    </w:p>
    <w:p w14:paraId="5117C469" w14:textId="77777777" w:rsidR="00B64997" w:rsidRDefault="00B64997" w:rsidP="00B64997">
      <w:pPr>
        <w:pStyle w:val="Heading1"/>
        <w:spacing w:before="0" w:after="0" w:line="240" w:lineRule="auto"/>
      </w:pPr>
      <w:r>
        <w:t>Employment Type: Full-time, Exempt</w:t>
      </w:r>
    </w:p>
    <w:p w14:paraId="17D6DB4B" w14:textId="77777777" w:rsidR="00B64997" w:rsidRDefault="00B64997" w:rsidP="00B64997"/>
    <w:p w14:paraId="4125BC7A" w14:textId="306125EA" w:rsidR="00B64997" w:rsidRDefault="00B64997" w:rsidP="00B64997">
      <w:pPr>
        <w:pStyle w:val="Heading2"/>
      </w:pPr>
      <w:r>
        <w:t>Join Our Growing Radiology Practice</w:t>
      </w:r>
    </w:p>
    <w:p w14:paraId="5A95EFAB" w14:textId="19F841A0" w:rsidR="00B64997" w:rsidRDefault="00B64997" w:rsidP="00B64997">
      <w:r>
        <w:t>Gaston Radiology (GRAD), a physician-led independent practice serving the greater Charlotte metro area since 1949, is seeking a full-time Breast Imaging Radiologist to join our collaborative team of radiologists.</w:t>
      </w:r>
    </w:p>
    <w:p w14:paraId="451862B0" w14:textId="227E12DE" w:rsidR="00B64997" w:rsidRDefault="00B64997" w:rsidP="00B64997">
      <w:r>
        <w:t>This opportunity offers the ability to practice high-quality breast imaging within a supportive, patient-focused environment</w:t>
      </w:r>
      <w:r>
        <w:t>,</w:t>
      </w:r>
      <w:r>
        <w:t xml:space="preserve"> utilizing advanced imaging technologies and strong clinical collaboration. We are seeking a physician who values compassionate patient care, clinical excellence, and long-term professional growth within </w:t>
      </w:r>
      <w:proofErr w:type="gramStart"/>
      <w:r>
        <w:t>an independent</w:t>
      </w:r>
      <w:proofErr w:type="gramEnd"/>
      <w:r>
        <w:t xml:space="preserve"> practice.</w:t>
      </w:r>
    </w:p>
    <w:p w14:paraId="538EE589" w14:textId="77777777" w:rsidR="00B64997" w:rsidRDefault="00B64997" w:rsidP="00B64997"/>
    <w:p w14:paraId="5EFBC735" w14:textId="63FA52C4" w:rsidR="00B64997" w:rsidRDefault="00B64997" w:rsidP="00B64997">
      <w:pPr>
        <w:pStyle w:val="Heading2"/>
      </w:pPr>
      <w:r>
        <w:t>Why Join Us?</w:t>
      </w:r>
    </w:p>
    <w:p w14:paraId="766BA79D" w14:textId="15461986" w:rsidR="00B64997" w:rsidRDefault="00B64997" w:rsidP="00B64997">
      <w:r>
        <w:t>Competitive Compensation – Highly competitive compensation with strong partner earnings potential</w:t>
      </w:r>
    </w:p>
    <w:p w14:paraId="6D704B5C" w14:textId="3D4DE7DF" w:rsidR="00B64997" w:rsidRDefault="00B64997" w:rsidP="00B64997">
      <w:r>
        <w:t>Partnership Track – Partnership eligibility in approximately 2 years with profit-sharing opportunities</w:t>
      </w:r>
    </w:p>
    <w:p w14:paraId="330404B4" w14:textId="70C526B5" w:rsidR="00B64997" w:rsidRDefault="00B64997" w:rsidP="00B64997">
      <w:r>
        <w:t>Generous Time Off – 10+ weeks of vacation with additional time off for partners</w:t>
      </w:r>
    </w:p>
    <w:p w14:paraId="621D1E10" w14:textId="566ADFA5" w:rsidR="00B64997" w:rsidRDefault="00B64997" w:rsidP="00B64997">
      <w:r>
        <w:t>Full Medical Benefits – Comprehensive health, retirement, and malpractice insurance</w:t>
      </w:r>
    </w:p>
    <w:p w14:paraId="1E8A9824" w14:textId="5D129A60" w:rsidR="00B64997" w:rsidRDefault="00B64997" w:rsidP="00B64997">
      <w:r>
        <w:t>Supportive Clinical Environment – Dedicated technologists, strong operational support, and advanced breast imaging technology</w:t>
      </w:r>
    </w:p>
    <w:p w14:paraId="45FB6B74" w14:textId="77777777" w:rsidR="00B64997" w:rsidRDefault="00B64997" w:rsidP="00B64997">
      <w:r>
        <w:t>Relocation Assistance – Relocation support available for physicians moving to the area</w:t>
      </w:r>
    </w:p>
    <w:p w14:paraId="59561AD4" w14:textId="77777777" w:rsidR="00B64997" w:rsidRDefault="00B64997" w:rsidP="00B64997"/>
    <w:p w14:paraId="3813372B" w14:textId="2DB9421F" w:rsidR="00B64997" w:rsidRDefault="00B64997" w:rsidP="00B64997">
      <w:pPr>
        <w:pStyle w:val="Heading2"/>
      </w:pPr>
      <w:r>
        <w:t>About the Role</w:t>
      </w:r>
    </w:p>
    <w:p w14:paraId="0C19A3E2" w14:textId="2AC9A026" w:rsidR="00B64997" w:rsidRDefault="00B64997" w:rsidP="00B64997">
      <w:r>
        <w:t>The Breast Imaging Radiologist will provide comprehensive breast imaging services</w:t>
      </w:r>
      <w:r>
        <w:t>, including screening, diagnostic interpretation, and image-guided procedures,</w:t>
      </w:r>
      <w:r>
        <w:t xml:space="preserve"> within a patient-centered environment.</w:t>
      </w:r>
    </w:p>
    <w:p w14:paraId="6D651A72" w14:textId="727D773D" w:rsidR="00B64997" w:rsidRDefault="00B64997" w:rsidP="00B64997">
      <w:r>
        <w:lastRenderedPageBreak/>
        <w:t>As a member of our team, you will:</w:t>
      </w:r>
    </w:p>
    <w:p w14:paraId="597EB8D5" w14:textId="525441B1" w:rsidR="00B64997" w:rsidRDefault="00B64997" w:rsidP="00B64997">
      <w:r>
        <w:t>Interpret screening and diagnostic mammography, breast ultrasound, and breast MRI studies.</w:t>
      </w:r>
    </w:p>
    <w:p w14:paraId="3CBEBE8E" w14:textId="1E76267E" w:rsidR="00B64997" w:rsidRDefault="00B64997" w:rsidP="00B64997">
      <w:r>
        <w:t>Perform image-guided breast procedures</w:t>
      </w:r>
      <w:r>
        <w:t>,</w:t>
      </w:r>
      <w:r>
        <w:t xml:space="preserve"> including stereotactic, ultrasound-guided, and MRI-guided biopsies.</w:t>
      </w:r>
    </w:p>
    <w:p w14:paraId="4D9A9075" w14:textId="26F52910" w:rsidR="00B64997" w:rsidRDefault="00B64997" w:rsidP="00B64997">
      <w:r>
        <w:t>Collaborate closely with surgeons, oncologists, primary care providers, and women’s health specialists.</w:t>
      </w:r>
    </w:p>
    <w:p w14:paraId="75238B91" w14:textId="0B8706FB" w:rsidR="00B64997" w:rsidRDefault="00B64997" w:rsidP="00B64997">
      <w:r>
        <w:t>Utilize advanced breast imaging technology</w:t>
      </w:r>
      <w:r>
        <w:t>,</w:t>
      </w:r>
      <w:r>
        <w:t xml:space="preserve"> including Hologic systems, PACS, EPIC, McKesson, and </w:t>
      </w:r>
      <w:proofErr w:type="spellStart"/>
      <w:r>
        <w:t>Powerscribe</w:t>
      </w:r>
      <w:proofErr w:type="spellEnd"/>
      <w:r>
        <w:t xml:space="preserve"> 360.</w:t>
      </w:r>
    </w:p>
    <w:p w14:paraId="6FAE20D9" w14:textId="77777777" w:rsidR="00B64997" w:rsidRDefault="00B64997" w:rsidP="00B64997">
      <w:r>
        <w:t>Support compassionate patient communication and multidisciplinary care coordination.</w:t>
      </w:r>
    </w:p>
    <w:p w14:paraId="062F29AF" w14:textId="77777777" w:rsidR="00B64997" w:rsidRDefault="00B64997" w:rsidP="00B64997"/>
    <w:p w14:paraId="02F7CB09" w14:textId="5E33BEB4" w:rsidR="00B64997" w:rsidRDefault="00B64997" w:rsidP="00B64997">
      <w:pPr>
        <w:pStyle w:val="Heading2"/>
      </w:pPr>
      <w:r>
        <w:t>Key Responsibilities</w:t>
      </w:r>
    </w:p>
    <w:p w14:paraId="4098A321" w14:textId="0227E286" w:rsidR="00B64997" w:rsidRDefault="00B64997" w:rsidP="00B64997">
      <w:r>
        <w:t>Interpret screening and diagnostic mammography studies.</w:t>
      </w:r>
    </w:p>
    <w:p w14:paraId="19141AC7" w14:textId="4F29EE12" w:rsidR="00B64997" w:rsidRDefault="00B64997" w:rsidP="00B64997">
      <w:r>
        <w:t>Interpret breast ultrasound and breast MRI examinations.</w:t>
      </w:r>
    </w:p>
    <w:p w14:paraId="397179ED" w14:textId="169EF5A5" w:rsidR="00B64997" w:rsidRDefault="00B64997" w:rsidP="00B64997">
      <w:r>
        <w:t>Perform image-guided breast biopsies and procedures.</w:t>
      </w:r>
    </w:p>
    <w:p w14:paraId="4FCCE091" w14:textId="6B4281E5" w:rsidR="00B64997" w:rsidRDefault="00B64997" w:rsidP="00B64997">
      <w:r>
        <w:t>Collaborate with multidisciplinary clinical teams on breast care management.</w:t>
      </w:r>
    </w:p>
    <w:p w14:paraId="240C24CC" w14:textId="717E2EEA" w:rsidR="00B64997" w:rsidRDefault="00B64997" w:rsidP="00B64997">
      <w:r>
        <w:t>Participate in quality assurance and breast imaging accreditation initiatives.</w:t>
      </w:r>
    </w:p>
    <w:p w14:paraId="00EC6787" w14:textId="77777777" w:rsidR="00B64997" w:rsidRDefault="00B64997" w:rsidP="00B64997">
      <w:r>
        <w:t>Maintain strong patient communication and professionalism in patient-facing interactions.</w:t>
      </w:r>
    </w:p>
    <w:p w14:paraId="084C601E" w14:textId="77777777" w:rsidR="00B64997" w:rsidRDefault="00B64997" w:rsidP="00B64997"/>
    <w:p w14:paraId="034D792F" w14:textId="10DAC99C" w:rsidR="00B64997" w:rsidRDefault="00B64997" w:rsidP="00B64997">
      <w:pPr>
        <w:pStyle w:val="Heading2"/>
      </w:pPr>
      <w:r>
        <w:t>Required Qualifications</w:t>
      </w:r>
    </w:p>
    <w:p w14:paraId="7054BDC6" w14:textId="3475303A" w:rsidR="00B64997" w:rsidRDefault="00B64997" w:rsidP="00B64997">
      <w:r>
        <w:t>MD or DO degree</w:t>
      </w:r>
    </w:p>
    <w:p w14:paraId="1314F7B9" w14:textId="0EC7F0A6" w:rsidR="00B64997" w:rsidRDefault="00B64997" w:rsidP="00B64997">
      <w:r>
        <w:t>Completed ACGME-accredited Diagnostic Radiology residency</w:t>
      </w:r>
    </w:p>
    <w:p w14:paraId="3661C540" w14:textId="2767C009" w:rsidR="00B64997" w:rsidRDefault="00B64997" w:rsidP="00B64997">
      <w:r>
        <w:t>Breast Imaging fellowship preferred</w:t>
      </w:r>
    </w:p>
    <w:p w14:paraId="20076280" w14:textId="523EE7CB" w:rsidR="00B64997" w:rsidRDefault="00B64997" w:rsidP="00B64997">
      <w:r>
        <w:t>Board-certified or board-eligible by the American Board of Radiology</w:t>
      </w:r>
    </w:p>
    <w:p w14:paraId="69F0E4DE" w14:textId="524F3E5F" w:rsidR="00B64997" w:rsidRDefault="00B64997" w:rsidP="00B64997">
      <w:r>
        <w:t>Eligible for North Carolina medical licensure</w:t>
      </w:r>
    </w:p>
    <w:p w14:paraId="5989066B" w14:textId="77777777" w:rsidR="00B64997" w:rsidRDefault="00B64997" w:rsidP="00B64997">
      <w:r>
        <w:t>Strong expertise in breast imaging interpretation and image-guided procedures</w:t>
      </w:r>
    </w:p>
    <w:p w14:paraId="78C814AE" w14:textId="77777777" w:rsidR="00B64997" w:rsidRDefault="00B64997" w:rsidP="00B64997"/>
    <w:p w14:paraId="399DF60E" w14:textId="4518A45E" w:rsidR="00B64997" w:rsidRDefault="00B64997" w:rsidP="00B64997">
      <w:pPr>
        <w:pStyle w:val="Heading2"/>
      </w:pPr>
      <w:r>
        <w:lastRenderedPageBreak/>
        <w:t>Technical Competencies</w:t>
      </w:r>
    </w:p>
    <w:p w14:paraId="09B62DBC" w14:textId="5D668C87" w:rsidR="00B64997" w:rsidRDefault="00B64997" w:rsidP="00B64997">
      <w:r>
        <w:t>Breast Imaging Expertise: Proficiency in mammography, breast ultrasound, breast MRI, and image-guided breast procedures</w:t>
      </w:r>
    </w:p>
    <w:p w14:paraId="3D6E0972" w14:textId="422A03D7" w:rsidR="00B64997" w:rsidRDefault="00B64997" w:rsidP="00B64997">
      <w:r>
        <w:t xml:space="preserve">Technology Proficiency: Experience with Hologic systems, PACS, EPIC, McKesson, and </w:t>
      </w:r>
      <w:proofErr w:type="spellStart"/>
      <w:r>
        <w:t>Powerscribe</w:t>
      </w:r>
      <w:proofErr w:type="spellEnd"/>
      <w:r>
        <w:t xml:space="preserve"> 360</w:t>
      </w:r>
    </w:p>
    <w:p w14:paraId="416D300F" w14:textId="77777777" w:rsidR="00B64997" w:rsidRDefault="00B64997" w:rsidP="00B64997">
      <w:r>
        <w:t>Patient Care Skills: Ability to communicate effectively and compassionately with patients during diagnostic and procedural encounters</w:t>
      </w:r>
    </w:p>
    <w:p w14:paraId="14D97A88" w14:textId="77777777" w:rsidR="00B64997" w:rsidRDefault="00B64997" w:rsidP="00B64997"/>
    <w:p w14:paraId="53037D84" w14:textId="60E21F0D" w:rsidR="00B64997" w:rsidRDefault="00B64997" w:rsidP="00B64997">
      <w:pPr>
        <w:pStyle w:val="Heading2"/>
      </w:pPr>
      <w:r>
        <w:t>Behavioral Competencies</w:t>
      </w:r>
    </w:p>
    <w:p w14:paraId="50A46E6B" w14:textId="5DCE2EA8" w:rsidR="00B64997" w:rsidRDefault="00B64997" w:rsidP="00B64997">
      <w:r>
        <w:t>Compassion: Strong patient-centered communication and empathy</w:t>
      </w:r>
    </w:p>
    <w:p w14:paraId="0917B20C" w14:textId="49E0C350" w:rsidR="00B64997" w:rsidRDefault="00B64997" w:rsidP="00B64997">
      <w:r>
        <w:t>Collaboration: Excellent teamwork and interdisciplinary communication skills</w:t>
      </w:r>
    </w:p>
    <w:p w14:paraId="07EDB5CB" w14:textId="4EB1BD90" w:rsidR="00B64997" w:rsidRDefault="00B64997" w:rsidP="00B64997">
      <w:r>
        <w:t>Attention to Detail: Strong focus on diagnostic accuracy and quality standards</w:t>
      </w:r>
    </w:p>
    <w:p w14:paraId="26A019B9" w14:textId="13C20D90" w:rsidR="00B64997" w:rsidRDefault="00B64997" w:rsidP="00B64997">
      <w:r>
        <w:t>Accountability: Demonstrates ownership of patient care quality and clinical excellence</w:t>
      </w:r>
    </w:p>
    <w:p w14:paraId="7AFCD214" w14:textId="67078953" w:rsidR="00B64997" w:rsidRDefault="00B64997" w:rsidP="00B64997">
      <w:r>
        <w:t>Commitment to Excellence: Passionate about women’s imaging and continuous improvement</w:t>
      </w:r>
    </w:p>
    <w:p w14:paraId="4778ADA7" w14:textId="77777777" w:rsidR="00B64997" w:rsidRDefault="00B64997" w:rsidP="00B64997">
      <w:pPr>
        <w:pStyle w:val="Heading2"/>
      </w:pPr>
      <w:r>
        <w:t>Compensation &amp; Benefits</w:t>
      </w:r>
    </w:p>
    <w:p w14:paraId="7BAACA4A" w14:textId="77777777" w:rsidR="00B64997" w:rsidRDefault="00B64997" w:rsidP="00B64997">
      <w:r>
        <w:t>Competitive salary with partner earnings potential over $850K</w:t>
      </w:r>
    </w:p>
    <w:p w14:paraId="621F64ED" w14:textId="77777777" w:rsidR="00B64997" w:rsidRDefault="00B64997" w:rsidP="00B64997">
      <w:r>
        <w:t>Partnership track in approximately 2 years, including profit-sharing opportunities</w:t>
      </w:r>
    </w:p>
    <w:p w14:paraId="696FD59A" w14:textId="77777777" w:rsidR="00B64997" w:rsidRDefault="00B64997" w:rsidP="00B64997">
      <w:r>
        <w:t>Full medical benefits, including health, dental, retirement, and malpractice insurance</w:t>
      </w:r>
    </w:p>
    <w:p w14:paraId="0262584E" w14:textId="77777777" w:rsidR="00B64997" w:rsidRDefault="00B64997" w:rsidP="00B64997">
      <w:r>
        <w:t>10 weeks of vacation annually, with additional days for partners</w:t>
      </w:r>
    </w:p>
    <w:p w14:paraId="11E25645" w14:textId="77777777" w:rsidR="00B64997" w:rsidRDefault="00B64997" w:rsidP="00B64997">
      <w:r>
        <w:t>PA/NP and administrative support to optimize clinical efficiency and reduce administrative burden</w:t>
      </w:r>
    </w:p>
    <w:p w14:paraId="331455CF" w14:textId="77777777" w:rsidR="00B64997" w:rsidRDefault="00B64997" w:rsidP="00B64997">
      <w:r>
        <w:t>Relocation assistance available</w:t>
      </w:r>
    </w:p>
    <w:p w14:paraId="2E2CAE48" w14:textId="77777777" w:rsidR="00B64997" w:rsidRDefault="00B64997" w:rsidP="00B64997">
      <w:pPr>
        <w:pStyle w:val="Heading2"/>
      </w:pPr>
      <w:r>
        <w:t>About the Community – Gastonia &amp; Charlotte Metro</w:t>
      </w:r>
    </w:p>
    <w:p w14:paraId="0326CFF5" w14:textId="77777777" w:rsidR="00B64997" w:rsidRDefault="00B64997" w:rsidP="00B64997">
      <w:r>
        <w:t>Located just west of Charlotte, NC, Gastonia offers the perfect blend of a small-town feel with all the amenities of a central metropolitan area. Living in Gastonia provides access to:</w:t>
      </w:r>
    </w:p>
    <w:p w14:paraId="0304AEA4" w14:textId="77777777" w:rsidR="00B64997" w:rsidRDefault="00B64997" w:rsidP="00B64997">
      <w:r>
        <w:t>Affordable housing and a low cost of living</w:t>
      </w:r>
    </w:p>
    <w:p w14:paraId="65AC8BBD" w14:textId="77777777" w:rsidR="00B64997" w:rsidRDefault="00B64997" w:rsidP="00B64997">
      <w:r>
        <w:t>Charlotte Douglas International Airport has direct flights across the U.S. and internationally</w:t>
      </w:r>
    </w:p>
    <w:p w14:paraId="2779D169" w14:textId="77777777" w:rsidR="00B64997" w:rsidRDefault="00B64997" w:rsidP="00B64997">
      <w:r>
        <w:lastRenderedPageBreak/>
        <w:t>Major professional sports teams, including the Panthers (NFL), Hornets (NBA), Charlotte FC (MLS), and NASCAR</w:t>
      </w:r>
    </w:p>
    <w:p w14:paraId="07636FBB" w14:textId="77777777" w:rsidR="00B64997" w:rsidRDefault="00B64997" w:rsidP="00B64997">
      <w:r>
        <w:t>A robust arts and cultural scene, as well as outdoor recreation, including the US National Whitewater Center, and proximity to the Blue Ridge Mountains</w:t>
      </w:r>
    </w:p>
    <w:p w14:paraId="0CC21075" w14:textId="77777777" w:rsidR="00B64997" w:rsidRDefault="00B64997" w:rsidP="00B64997">
      <w:r>
        <w:t>Easy access to beaches (3–4 hours) and mountain getaways (2 hours)</w:t>
      </w:r>
    </w:p>
    <w:p w14:paraId="0BFE22D6" w14:textId="77777777" w:rsidR="00B64997" w:rsidRDefault="00B64997" w:rsidP="00B64997"/>
    <w:p w14:paraId="2F8B266A" w14:textId="77777777" w:rsidR="00B64997" w:rsidRDefault="00B64997" w:rsidP="00B64997">
      <w:pPr>
        <w:pStyle w:val="Heading2"/>
      </w:pPr>
      <w:r>
        <w:t>Equal Employment Opportunity (EEO) and ADA Statement</w:t>
      </w:r>
    </w:p>
    <w:p w14:paraId="084D6C9B" w14:textId="77777777" w:rsidR="00B64997" w:rsidRDefault="00B64997" w:rsidP="00B64997">
      <w:r>
        <w:t xml:space="preserve">Gaston Radiology is an Equal Opportunity Employer. We do not discriminate based on race, color, religion, gender, sexual orientation, gender identity, national origin, disability, or age. We are committed to creating a diverse, inclusive environment and ensuring all individuals </w:t>
      </w:r>
      <w:proofErr w:type="gramStart"/>
      <w:r>
        <w:t>have the opportunity to</w:t>
      </w:r>
      <w:proofErr w:type="gramEnd"/>
      <w:r>
        <w:t xml:space="preserve"> succeed.</w:t>
      </w:r>
    </w:p>
    <w:p w14:paraId="1D4C1D59" w14:textId="77777777" w:rsidR="00B64997" w:rsidRDefault="00B64997" w:rsidP="00B64997">
      <w:r>
        <w:t>As an employer, we comply with the Americans with Disabilities Act (ADA) and ensure reasonable accommodations are provided to those who need them to perform essential job functions. If you require assistance or accommodation, please contact us directly.</w:t>
      </w:r>
    </w:p>
    <w:p w14:paraId="706AACEB" w14:textId="77777777" w:rsidR="00B64997" w:rsidRDefault="00B64997" w:rsidP="00B64997"/>
    <w:sectPr w:rsidR="00B649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997"/>
    <w:rsid w:val="006622B3"/>
    <w:rsid w:val="00B64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A88A3"/>
  <w15:chartTrackingRefBased/>
  <w15:docId w15:val="{A43C2F93-820B-488F-A676-CBC0A9A3E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4997"/>
    <w:pPr>
      <w:keepNext/>
      <w:keepLines/>
      <w:spacing w:before="360" w:after="80"/>
      <w:outlineLvl w:val="0"/>
    </w:pPr>
    <w:rPr>
      <w:rFonts w:asciiTheme="majorHAnsi" w:eastAsiaTheme="majorEastAsia" w:hAnsiTheme="majorHAnsi" w:cstheme="majorBidi"/>
      <w:b/>
      <w:color w:val="0F4761" w:themeColor="accent1" w:themeShade="BF"/>
      <w:sz w:val="32"/>
      <w:szCs w:val="40"/>
    </w:rPr>
  </w:style>
  <w:style w:type="paragraph" w:styleId="Heading2">
    <w:name w:val="heading 2"/>
    <w:basedOn w:val="Normal"/>
    <w:next w:val="Normal"/>
    <w:link w:val="Heading2Char"/>
    <w:uiPriority w:val="9"/>
    <w:unhideWhenUsed/>
    <w:qFormat/>
    <w:rsid w:val="00B64997"/>
    <w:pPr>
      <w:keepNext/>
      <w:keepLines/>
      <w:spacing w:before="160" w:after="80"/>
      <w:outlineLvl w:val="1"/>
    </w:pPr>
    <w:rPr>
      <w:rFonts w:asciiTheme="majorHAnsi" w:eastAsiaTheme="majorEastAsia" w:hAnsiTheme="majorHAnsi" w:cstheme="majorBidi"/>
      <w:b/>
      <w:color w:val="0F4761" w:themeColor="accent1" w:themeShade="BF"/>
      <w:sz w:val="28"/>
      <w:szCs w:val="32"/>
    </w:rPr>
  </w:style>
  <w:style w:type="paragraph" w:styleId="Heading3">
    <w:name w:val="heading 3"/>
    <w:basedOn w:val="Normal"/>
    <w:next w:val="Normal"/>
    <w:link w:val="Heading3Char"/>
    <w:uiPriority w:val="9"/>
    <w:semiHidden/>
    <w:unhideWhenUsed/>
    <w:qFormat/>
    <w:rsid w:val="00B649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49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49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49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49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49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49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997"/>
    <w:rPr>
      <w:rFonts w:asciiTheme="majorHAnsi" w:eastAsiaTheme="majorEastAsia" w:hAnsiTheme="majorHAnsi" w:cstheme="majorBidi"/>
      <w:b/>
      <w:color w:val="0F4761" w:themeColor="accent1" w:themeShade="BF"/>
      <w:sz w:val="32"/>
      <w:szCs w:val="40"/>
    </w:rPr>
  </w:style>
  <w:style w:type="character" w:customStyle="1" w:styleId="Heading2Char">
    <w:name w:val="Heading 2 Char"/>
    <w:basedOn w:val="DefaultParagraphFont"/>
    <w:link w:val="Heading2"/>
    <w:uiPriority w:val="9"/>
    <w:rsid w:val="00B64997"/>
    <w:rPr>
      <w:rFonts w:asciiTheme="majorHAnsi" w:eastAsiaTheme="majorEastAsia" w:hAnsiTheme="majorHAnsi" w:cstheme="majorBidi"/>
      <w:b/>
      <w:color w:val="0F4761" w:themeColor="accent1" w:themeShade="BF"/>
      <w:sz w:val="28"/>
      <w:szCs w:val="32"/>
    </w:rPr>
  </w:style>
  <w:style w:type="character" w:customStyle="1" w:styleId="Heading3Char">
    <w:name w:val="Heading 3 Char"/>
    <w:basedOn w:val="DefaultParagraphFont"/>
    <w:link w:val="Heading3"/>
    <w:uiPriority w:val="9"/>
    <w:semiHidden/>
    <w:rsid w:val="00B649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49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49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49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49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49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4997"/>
    <w:rPr>
      <w:rFonts w:eastAsiaTheme="majorEastAsia" w:cstheme="majorBidi"/>
      <w:color w:val="272727" w:themeColor="text1" w:themeTint="D8"/>
    </w:rPr>
  </w:style>
  <w:style w:type="paragraph" w:styleId="Title">
    <w:name w:val="Title"/>
    <w:basedOn w:val="Normal"/>
    <w:next w:val="Normal"/>
    <w:link w:val="TitleChar"/>
    <w:uiPriority w:val="10"/>
    <w:qFormat/>
    <w:rsid w:val="00B649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9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49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49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4997"/>
    <w:pPr>
      <w:spacing w:before="160"/>
      <w:jc w:val="center"/>
    </w:pPr>
    <w:rPr>
      <w:i/>
      <w:iCs/>
      <w:color w:val="404040" w:themeColor="text1" w:themeTint="BF"/>
    </w:rPr>
  </w:style>
  <w:style w:type="character" w:customStyle="1" w:styleId="QuoteChar">
    <w:name w:val="Quote Char"/>
    <w:basedOn w:val="DefaultParagraphFont"/>
    <w:link w:val="Quote"/>
    <w:uiPriority w:val="29"/>
    <w:rsid w:val="00B64997"/>
    <w:rPr>
      <w:i/>
      <w:iCs/>
      <w:color w:val="404040" w:themeColor="text1" w:themeTint="BF"/>
    </w:rPr>
  </w:style>
  <w:style w:type="paragraph" w:styleId="ListParagraph">
    <w:name w:val="List Paragraph"/>
    <w:basedOn w:val="Normal"/>
    <w:uiPriority w:val="34"/>
    <w:qFormat/>
    <w:rsid w:val="00B64997"/>
    <w:pPr>
      <w:ind w:left="720"/>
      <w:contextualSpacing/>
    </w:pPr>
  </w:style>
  <w:style w:type="character" w:styleId="IntenseEmphasis">
    <w:name w:val="Intense Emphasis"/>
    <w:basedOn w:val="DefaultParagraphFont"/>
    <w:uiPriority w:val="21"/>
    <w:qFormat/>
    <w:rsid w:val="00B64997"/>
    <w:rPr>
      <w:i/>
      <w:iCs/>
      <w:color w:val="0F4761" w:themeColor="accent1" w:themeShade="BF"/>
    </w:rPr>
  </w:style>
  <w:style w:type="paragraph" w:styleId="IntenseQuote">
    <w:name w:val="Intense Quote"/>
    <w:basedOn w:val="Normal"/>
    <w:next w:val="Normal"/>
    <w:link w:val="IntenseQuoteChar"/>
    <w:uiPriority w:val="30"/>
    <w:qFormat/>
    <w:rsid w:val="00B649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4997"/>
    <w:rPr>
      <w:i/>
      <w:iCs/>
      <w:color w:val="0F4761" w:themeColor="accent1" w:themeShade="BF"/>
    </w:rPr>
  </w:style>
  <w:style w:type="character" w:styleId="IntenseReference">
    <w:name w:val="Intense Reference"/>
    <w:basedOn w:val="DefaultParagraphFont"/>
    <w:uiPriority w:val="32"/>
    <w:qFormat/>
    <w:rsid w:val="00B649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McAlister</dc:creator>
  <cp:keywords/>
  <dc:description/>
  <cp:lastModifiedBy>Tara McAlister</cp:lastModifiedBy>
  <cp:revision>1</cp:revision>
  <dcterms:created xsi:type="dcterms:W3CDTF">2026-05-07T14:15:00Z</dcterms:created>
  <dcterms:modified xsi:type="dcterms:W3CDTF">2026-05-07T14:18:00Z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d9c76947-b24b-4e2b-8c46-0f6125e5d06d</vt:lpwstr>
  </property>
</Properties>
</file>