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Arial" w:cs="Arial" w:eastAsia="Arial" w:hAnsi="Arial"/>
          <w:b/>
          <w:bCs/>
          <w:color w:val="2D2D2D"/>
          <w:sz w:val="36"/>
          <w:szCs w:val="36"/>
        </w:rPr>
        <w:t xml:space="preserve">Pre-Production Meeting Agenda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Video Production — Meeting Template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Project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2D2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Date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2D2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Shoot Date(s)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2D2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Meeting Location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2D2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Attendees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2D2D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CCCCCC" w:sz="4" w:space="1"/>
        </w:pBdr>
        <w:spacing w:after="240" w:before="240"/>
      </w:pPr>
    </w:p>
    <w:p>
      <w:pPr>
        <w:spacing w:after="180" w:before="120"/>
      </w:pPr>
      <w:r>
        <w:rPr>
          <w:rFonts w:ascii="Arial" w:cs="Arial" w:eastAsia="Arial" w:hAnsi="Arial"/>
          <w:b/>
          <w:bCs/>
          <w:color w:val="2D2D2D"/>
          <w:sz w:val="24"/>
          <w:szCs w:val="24"/>
        </w:rPr>
        <w:t xml:space="preserve">Meeting Agenda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800"/>
        <w:gridCol w:w="1200"/>
        <w:gridCol w:w="5260"/>
      </w:tblGrid>
      <w:tr>
        <w:trPr>
          <w:tblHeader/>
        </w:trP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3B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3B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Agenda Item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3B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Led By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3B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to Cover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0:00–0:05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Project overview and objectives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Producer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One-minute recap of the project scope, deliverables, and shoot dates. Confirm everyone has the latest script and creative brief. State the goal of the meeting: lock the plan and assign open items.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0:05–0:15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Creative review and alignment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Director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Walk through the creative approach: tone, visual references, key moments, any changes since the last creative review. Confirm the shot list is locked or flag remaining open questions.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0:15–0:30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Schedule walkthrough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Producer / 1st AD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Walk through the shooting schedule scene by scene. Confirm scene order, time allocations, meal breaks, company moves, and wrap time. Flag any timing conflicts or tight windows.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0:30–0:40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Logistics review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Producer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Confirm location access, load-in windows, parking, power, catering, and any permits. Confirm talent call times, wardrobe status, HMU requirements. Confirm equipment package and any specialty gear.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0:40–0:50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Department-specific needs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Each dept. head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Quick round-robin: each department head raises anything not already covered. Keep each response to one or two items max.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0:50–0:55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Open questions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Producer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Any unanswered questions from the group. Anything the client needs to decide before the shoot. Flag items that can’t be resolved in the room and assign owners.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0:55–1:00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2D2D"/>
                <w:sz w:val="18"/>
                <w:szCs w:val="18"/>
              </w:rPr>
              <w:t xml:space="preserve">Action items and next steps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Producer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Read back every open action item with an owner and a deadline. Confirm the date for distributing the final schedule and call sheet.</w:t>
            </w:r>
          </w:p>
        </w:tc>
      </w:tr>
    </w:tbl>
    <w:p>
      <w:pPr>
        <w:spacing w:after="120" w:before="360"/>
      </w:pPr>
      <w:r>
        <w:rPr>
          <w:rFonts w:ascii="Arial" w:cs="Arial" w:eastAsia="Arial" w:hAnsi="Arial"/>
          <w:b/>
          <w:bCs/>
          <w:color w:val="2D2D2D"/>
          <w:sz w:val="24"/>
          <w:szCs w:val="24"/>
        </w:rPr>
        <w:t xml:space="preserve">Notes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The schedule walkthrough gets the biggest time block because it surfaces the most issues. Protect this section when time gets tight.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Scale the template to the shoot. A simple one-day interview shoot may only need 30 minutes. Multi-day shoots with large crews may need 90.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Send the agenda, latest script, shot list, and schedule draft to all attendees at least 48 hours before the meeting.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Keep the invite list to decision makers only. Brief the rest of the crew with a written recap afterward.</w:t>
      </w:r>
    </w:p>
    <w:p>
      <w:pPr>
        <w:spacing w:after="120" w:before="360"/>
      </w:pPr>
      <w:r>
        <w:rPr>
          <w:rFonts w:ascii="Arial" w:cs="Arial" w:eastAsia="Arial" w:hAnsi="Arial"/>
          <w:b/>
          <w:bCs/>
          <w:color w:val="2D2D2D"/>
          <w:sz w:val="24"/>
          <w:szCs w:val="24"/>
        </w:rPr>
        <w:t xml:space="preserve">Post-Meeting Action Items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Capture every unresolved item with an owner and a deadline. Distribute within 24 hours of the meeting.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3B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Item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3B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3B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Deadline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2D2D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360"/>
      </w:pPr>
      <w:r>
        <w:rPr>
          <w:rFonts w:ascii="Arial" w:cs="Arial" w:eastAsia="Arial" w:hAnsi="Arial"/>
          <w:b/>
          <w:bCs/>
          <w:color w:val="2D2D2D"/>
          <w:sz w:val="24"/>
          <w:szCs w:val="24"/>
        </w:rPr>
        <w:t xml:space="preserve">Decisions Locked in This Meeting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Record any creative, logistics, or scheduling decisions confirmed during the meeting.</w:t>
      </w:r>
    </w:p>
    <w:p>
      <w:pPr>
        <w:pBdr>
          <w:bottom w:val="single" w:color="CCCCCC" w:sz="1" w:space="8"/>
        </w:pBdr>
        <w:spacing w:after="0" w:before="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CCCCCC" w:sz="1" w:space="8"/>
        </w:pBdr>
        <w:spacing w:after="0" w:before="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CCCCCC" w:sz="1" w:space="8"/>
        </w:pBdr>
        <w:spacing w:after="0" w:before="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CCCCCC" w:sz="1" w:space="8"/>
        </w:pBdr>
        <w:spacing w:after="0" w:before="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CCCCCC" w:sz="1" w:space="8"/>
        </w:pBdr>
        <w:spacing w:after="0" w:before="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CCCCCC" w:sz="1" w:space="8"/>
        </w:pBdr>
        <w:spacing w:after="0" w:before="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after="120" w:before="360"/>
      </w:pPr>
      <w:r>
        <w:rPr>
          <w:rFonts w:ascii="Arial" w:cs="Arial" w:eastAsia="Arial" w:hAnsi="Arial"/>
          <w:b/>
          <w:bCs/>
          <w:color w:val="2D2D2D"/>
          <w:sz w:val="24"/>
          <w:szCs w:val="24"/>
        </w:rPr>
        <w:t xml:space="preserve">Next Touchpoint Before Shoot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Date / Time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2D2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Format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2D2D"/>
                <w:sz w:val="18"/>
                <w:szCs w:val="18"/>
              </w:rPr>
              <w:t xml:space="preserve">(call / in-person / email check-in)</w:t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Purpose</w:t>
            </w:r>
          </w:p>
        </w:tc>
        <w:tc>
          <w:tcPr>
            <w:tcW w:type="dxa" w:w="696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2D2D"/>
                <w:sz w:val="18"/>
                <w:szCs w:val="18"/>
              </w:rPr>
              <w:t xml:space="preserve"/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2D2D2D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D2D2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2026-04-07T23:46:04.170Z</dcterms:created>
  <dcterms:modified xsi:type="dcterms:W3CDTF">2026-04-07T23:46:04.171Z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