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3B78" w14:textId="335C39B8" w:rsidR="0006083C" w:rsidRPr="005B18AC" w:rsidRDefault="005B18AC">
      <w:pPr>
        <w:rPr>
          <w:b/>
          <w:bCs/>
        </w:rPr>
      </w:pPr>
      <w:r w:rsidRPr="005B18AC">
        <w:rPr>
          <w:b/>
          <w:bCs/>
        </w:rPr>
        <w:t>Childcare Practitioner</w:t>
      </w:r>
    </w:p>
    <w:p w14:paraId="6542D773" w14:textId="1CC48AD8" w:rsidR="005B18AC" w:rsidRDefault="005B18AC">
      <w:r w:rsidRPr="005B18AC">
        <w:t>You will work as a member of the team, providing children the loving and homely environment they deserve.  This can be challenging work but is very rewarding. Training in trauma responding care is provided.</w:t>
      </w:r>
    </w:p>
    <w:p w14:paraId="097940D5" w14:textId="6CEA7EC4" w:rsidR="005B18AC" w:rsidRPr="005B18AC" w:rsidRDefault="005B18AC" w:rsidP="005B18AC">
      <w:r w:rsidRPr="005B18AC">
        <w:rPr>
          <w:b/>
          <w:bCs/>
        </w:rPr>
        <w:t>Reference</w:t>
      </w:r>
      <w:r>
        <w:rPr>
          <w:b/>
          <w:bCs/>
        </w:rPr>
        <w:tab/>
      </w:r>
      <w:r w:rsidRPr="005B18AC">
        <w:t>June 2026 CC</w:t>
      </w:r>
    </w:p>
    <w:p w14:paraId="4DE88DA1" w14:textId="7B0E16B7" w:rsidR="005B18AC" w:rsidRPr="005B18AC" w:rsidRDefault="005B18AC" w:rsidP="005B18AC">
      <w:r w:rsidRPr="005B18AC">
        <w:rPr>
          <w:b/>
          <w:bCs/>
        </w:rPr>
        <w:t>Responsible to</w:t>
      </w:r>
      <w:r>
        <w:rPr>
          <w:b/>
          <w:bCs/>
        </w:rPr>
        <w:tab/>
      </w:r>
      <w:r w:rsidRPr="005B18AC">
        <w:t>Team Manager</w:t>
      </w:r>
    </w:p>
    <w:p w14:paraId="014306FD" w14:textId="668A71E0" w:rsidR="005B18AC" w:rsidRPr="005B18AC" w:rsidRDefault="005B18AC" w:rsidP="005B18AC">
      <w:r w:rsidRPr="005B18AC">
        <w:rPr>
          <w:b/>
          <w:bCs/>
        </w:rPr>
        <w:t>Salary</w:t>
      </w:r>
      <w:r>
        <w:rPr>
          <w:b/>
          <w:bCs/>
        </w:rPr>
        <w:tab/>
      </w:r>
      <w:r>
        <w:rPr>
          <w:b/>
          <w:bCs/>
        </w:rPr>
        <w:tab/>
      </w:r>
      <w:r w:rsidRPr="005B18AC">
        <w:t>£26,590 to £34,157 pa placement dependant on qualifications</w:t>
      </w:r>
    </w:p>
    <w:p w14:paraId="7175F6AC" w14:textId="683F80E7" w:rsidR="005B18AC" w:rsidRPr="005B18AC" w:rsidRDefault="005B18AC" w:rsidP="005B18AC">
      <w:r w:rsidRPr="005B18AC">
        <w:rPr>
          <w:b/>
          <w:bCs/>
        </w:rPr>
        <w:t>Working hours</w:t>
      </w:r>
      <w:r>
        <w:rPr>
          <w:b/>
          <w:bCs/>
        </w:rPr>
        <w:tab/>
      </w:r>
      <w:r w:rsidRPr="005B18AC">
        <w:t>37.5 hours per week</w:t>
      </w:r>
    </w:p>
    <w:p w14:paraId="6D9CC1A5" w14:textId="674118A6" w:rsidR="005B18AC" w:rsidRPr="005B18AC" w:rsidRDefault="005B18AC" w:rsidP="005B18AC">
      <w:r w:rsidRPr="005B18AC">
        <w:rPr>
          <w:b/>
          <w:bCs/>
        </w:rPr>
        <w:t>Work pattern</w:t>
      </w:r>
      <w:r>
        <w:rPr>
          <w:b/>
          <w:bCs/>
        </w:rPr>
        <w:tab/>
      </w:r>
      <w:proofErr w:type="gramStart"/>
      <w:r w:rsidRPr="005B18AC">
        <w:t>4 week</w:t>
      </w:r>
      <w:proofErr w:type="gramEnd"/>
      <w:r w:rsidRPr="005B18AC">
        <w:t xml:space="preserve"> rota pattern</w:t>
      </w:r>
    </w:p>
    <w:p w14:paraId="56C34880" w14:textId="475B8660" w:rsidR="005B18AC" w:rsidRPr="005B18AC" w:rsidRDefault="005B18AC" w:rsidP="005B18AC">
      <w:r w:rsidRPr="005B18AC">
        <w:rPr>
          <w:b/>
          <w:bCs/>
        </w:rPr>
        <w:t>Location</w:t>
      </w:r>
      <w:r>
        <w:rPr>
          <w:b/>
          <w:bCs/>
        </w:rPr>
        <w:tab/>
      </w:r>
      <w:proofErr w:type="spellStart"/>
      <w:r w:rsidRPr="005B18AC">
        <w:t>Lendrickmuir</w:t>
      </w:r>
      <w:proofErr w:type="spellEnd"/>
      <w:r w:rsidRPr="005B18AC">
        <w:t xml:space="preserve"> Estate</w:t>
      </w:r>
    </w:p>
    <w:p w14:paraId="3CD24F79" w14:textId="1D3EE433" w:rsidR="005B18AC" w:rsidRDefault="005B18AC" w:rsidP="005B18AC">
      <w:r w:rsidRPr="005B18AC">
        <w:rPr>
          <w:b/>
          <w:bCs/>
        </w:rPr>
        <w:t>Closing date</w:t>
      </w:r>
      <w:r>
        <w:rPr>
          <w:b/>
          <w:bCs/>
        </w:rPr>
        <w:tab/>
      </w:r>
      <w:r w:rsidRPr="005B18AC">
        <w:t>Tuesday 30th June 2026 00:00</w:t>
      </w:r>
    </w:p>
    <w:p w14:paraId="39925360" w14:textId="77777777" w:rsidR="000B54AF" w:rsidRDefault="000B54AF" w:rsidP="005B18AC"/>
    <w:p w14:paraId="66A59B57" w14:textId="019D8348" w:rsidR="005B18AC" w:rsidRPr="005B18AC" w:rsidRDefault="005B18AC" w:rsidP="005B18AC">
      <w:pPr>
        <w:rPr>
          <w:b/>
          <w:bCs/>
        </w:rPr>
      </w:pPr>
      <w:r>
        <w:rPr>
          <w:b/>
          <w:bCs/>
        </w:rPr>
        <w:t>Sessional Childcare Practitioner</w:t>
      </w:r>
    </w:p>
    <w:p w14:paraId="4BF20DFB" w14:textId="006BD101" w:rsidR="005B18AC" w:rsidRDefault="005B18AC" w:rsidP="005B18AC">
      <w:r w:rsidRPr="005B18AC">
        <w:t>Sessional Childcare Practitioners support our core workforce and work on an as and when basis.  This is a fabulous opportunity to work flexibly and to join our team to support some of the most vulnerable children in Scotland who have been placed in our care.  Our children and young people have complex care needs, but we work hard to give them the love and care they need to ensure they enjoy their childhood.</w:t>
      </w:r>
    </w:p>
    <w:p w14:paraId="0A6E3503" w14:textId="3B4393C6" w:rsidR="005B18AC" w:rsidRPr="005B18AC" w:rsidRDefault="005B18AC" w:rsidP="005B18AC">
      <w:r w:rsidRPr="005B18AC">
        <w:rPr>
          <w:b/>
          <w:bCs/>
        </w:rPr>
        <w:t>Reference</w:t>
      </w:r>
      <w:r>
        <w:rPr>
          <w:b/>
          <w:bCs/>
        </w:rPr>
        <w:tab/>
      </w:r>
      <w:r w:rsidRPr="005B18AC">
        <w:t>April 2026 sessional</w:t>
      </w:r>
    </w:p>
    <w:p w14:paraId="78F43157" w14:textId="61D1735D" w:rsidR="005B18AC" w:rsidRPr="005B18AC" w:rsidRDefault="005B18AC" w:rsidP="005B18AC">
      <w:r w:rsidRPr="005B18AC">
        <w:rPr>
          <w:b/>
          <w:bCs/>
        </w:rPr>
        <w:t>Responsible to</w:t>
      </w:r>
      <w:r>
        <w:rPr>
          <w:b/>
          <w:bCs/>
        </w:rPr>
        <w:tab/>
      </w:r>
      <w:r w:rsidRPr="005B18AC">
        <w:t>Team Manager</w:t>
      </w:r>
    </w:p>
    <w:p w14:paraId="1D7490AE" w14:textId="2A88D65E" w:rsidR="005B18AC" w:rsidRPr="005B18AC" w:rsidRDefault="005B18AC" w:rsidP="005B18AC">
      <w:r w:rsidRPr="005B18AC">
        <w:rPr>
          <w:b/>
          <w:bCs/>
        </w:rPr>
        <w:t>Salary</w:t>
      </w:r>
      <w:r>
        <w:rPr>
          <w:b/>
          <w:bCs/>
        </w:rPr>
        <w:tab/>
      </w:r>
      <w:r>
        <w:rPr>
          <w:b/>
          <w:bCs/>
        </w:rPr>
        <w:tab/>
      </w:r>
      <w:r w:rsidRPr="005B18AC">
        <w:t>£13.64 to £17.52 per hour (placement dependant on qualifications and experience)</w:t>
      </w:r>
    </w:p>
    <w:p w14:paraId="58F1CA0C" w14:textId="5E9499E8" w:rsidR="005B18AC" w:rsidRPr="005B18AC" w:rsidRDefault="005B18AC" w:rsidP="005B18AC">
      <w:r w:rsidRPr="005B18AC">
        <w:rPr>
          <w:b/>
          <w:bCs/>
        </w:rPr>
        <w:t>Working hours</w:t>
      </w:r>
      <w:r>
        <w:rPr>
          <w:b/>
          <w:bCs/>
        </w:rPr>
        <w:tab/>
      </w:r>
      <w:r w:rsidRPr="005B18AC">
        <w:t>as &amp; when required</w:t>
      </w:r>
    </w:p>
    <w:p w14:paraId="2C23A5C2" w14:textId="2C1116D2" w:rsidR="005B18AC" w:rsidRPr="005B18AC" w:rsidRDefault="005B18AC" w:rsidP="005B18AC">
      <w:r w:rsidRPr="005B18AC">
        <w:rPr>
          <w:b/>
          <w:bCs/>
        </w:rPr>
        <w:t>Work pattern</w:t>
      </w:r>
      <w:r>
        <w:rPr>
          <w:b/>
          <w:bCs/>
        </w:rPr>
        <w:tab/>
      </w:r>
      <w:r w:rsidRPr="005B18AC">
        <w:t>Early, Day or Backshift (occasional sleepovers)</w:t>
      </w:r>
    </w:p>
    <w:p w14:paraId="445A72EB" w14:textId="2F75AE5C" w:rsidR="005B18AC" w:rsidRPr="005B18AC" w:rsidRDefault="005B18AC" w:rsidP="005B18AC">
      <w:r w:rsidRPr="005B18AC">
        <w:rPr>
          <w:b/>
          <w:bCs/>
        </w:rPr>
        <w:t>Location</w:t>
      </w:r>
      <w:r>
        <w:rPr>
          <w:b/>
          <w:bCs/>
        </w:rPr>
        <w:tab/>
      </w:r>
      <w:r w:rsidRPr="005B18AC">
        <w:t xml:space="preserve">Care Campus, </w:t>
      </w:r>
      <w:proofErr w:type="spellStart"/>
      <w:r w:rsidRPr="005B18AC">
        <w:t>Lendrickmuir</w:t>
      </w:r>
      <w:proofErr w:type="spellEnd"/>
      <w:r w:rsidRPr="005B18AC">
        <w:t xml:space="preserve"> Estate (near Kinross) or </w:t>
      </w:r>
      <w:proofErr w:type="spellStart"/>
      <w:r w:rsidRPr="005B18AC">
        <w:t>Threemiletown</w:t>
      </w:r>
      <w:proofErr w:type="spellEnd"/>
      <w:r w:rsidRPr="005B18AC">
        <w:t xml:space="preserve"> (near Linlithgow)</w:t>
      </w:r>
    </w:p>
    <w:p w14:paraId="1EE24569" w14:textId="5C6D6C8F" w:rsidR="005B18AC" w:rsidRPr="005B18AC" w:rsidRDefault="005B18AC" w:rsidP="005B18AC">
      <w:r w:rsidRPr="005B18AC">
        <w:rPr>
          <w:b/>
          <w:bCs/>
        </w:rPr>
        <w:t>Closing date</w:t>
      </w:r>
      <w:r>
        <w:rPr>
          <w:b/>
          <w:bCs/>
        </w:rPr>
        <w:tab/>
      </w:r>
      <w:r w:rsidRPr="005B18AC">
        <w:t>Tuesday 30th June 2026 00:00</w:t>
      </w:r>
    </w:p>
    <w:p w14:paraId="1A73E676" w14:textId="77777777" w:rsidR="005B18AC" w:rsidRPr="005B18AC" w:rsidRDefault="005B18AC" w:rsidP="005B18AC"/>
    <w:sectPr w:rsidR="005B18AC" w:rsidRPr="005B18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8AC"/>
    <w:rsid w:val="0006083C"/>
    <w:rsid w:val="000B54AF"/>
    <w:rsid w:val="001C7753"/>
    <w:rsid w:val="005B18AC"/>
    <w:rsid w:val="009A6029"/>
    <w:rsid w:val="00BB3F67"/>
    <w:rsid w:val="00FB1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D44B"/>
  <w15:chartTrackingRefBased/>
  <w15:docId w15:val="{CF8951ED-8643-4081-AC55-D3B50A5F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F67"/>
  </w:style>
  <w:style w:type="paragraph" w:styleId="Heading1">
    <w:name w:val="heading 1"/>
    <w:basedOn w:val="Normal"/>
    <w:next w:val="Normal"/>
    <w:link w:val="Heading1Char"/>
    <w:uiPriority w:val="9"/>
    <w:qFormat/>
    <w:rsid w:val="00BB3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F67"/>
    <w:rPr>
      <w:rFonts w:eastAsiaTheme="majorEastAsia" w:cstheme="majorBidi"/>
      <w:color w:val="272727" w:themeColor="text1" w:themeTint="D8"/>
    </w:rPr>
  </w:style>
  <w:style w:type="paragraph" w:styleId="Title">
    <w:name w:val="Title"/>
    <w:basedOn w:val="Normal"/>
    <w:next w:val="Normal"/>
    <w:link w:val="TitleChar"/>
    <w:uiPriority w:val="10"/>
    <w:qFormat/>
    <w:rsid w:val="00BB3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F67"/>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BB3F67"/>
    <w:pPr>
      <w:ind w:left="720"/>
      <w:contextualSpacing/>
    </w:pPr>
  </w:style>
  <w:style w:type="paragraph" w:styleId="Quote">
    <w:name w:val="Quote"/>
    <w:basedOn w:val="Normal"/>
    <w:next w:val="Normal"/>
    <w:link w:val="QuoteChar"/>
    <w:uiPriority w:val="29"/>
    <w:qFormat/>
    <w:rsid w:val="00BB3F67"/>
    <w:pPr>
      <w:spacing w:before="160"/>
      <w:jc w:val="center"/>
    </w:pPr>
    <w:rPr>
      <w:i/>
      <w:iCs/>
      <w:color w:val="404040" w:themeColor="text1" w:themeTint="BF"/>
    </w:rPr>
  </w:style>
  <w:style w:type="character" w:customStyle="1" w:styleId="QuoteChar">
    <w:name w:val="Quote Char"/>
    <w:basedOn w:val="DefaultParagraphFont"/>
    <w:link w:val="Quote"/>
    <w:uiPriority w:val="29"/>
    <w:rsid w:val="00BB3F67"/>
    <w:rPr>
      <w:i/>
      <w:iCs/>
      <w:color w:val="404040" w:themeColor="text1" w:themeTint="BF"/>
    </w:rPr>
  </w:style>
  <w:style w:type="paragraph" w:styleId="IntenseQuote">
    <w:name w:val="Intense Quote"/>
    <w:basedOn w:val="Normal"/>
    <w:next w:val="Normal"/>
    <w:link w:val="IntenseQuoteChar"/>
    <w:uiPriority w:val="30"/>
    <w:qFormat/>
    <w:rsid w:val="00BB3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F67"/>
    <w:rPr>
      <w:i/>
      <w:iCs/>
      <w:color w:val="0F4761" w:themeColor="accent1" w:themeShade="BF"/>
    </w:rPr>
  </w:style>
  <w:style w:type="character" w:styleId="IntenseEmphasis">
    <w:name w:val="Intense Emphasis"/>
    <w:basedOn w:val="DefaultParagraphFont"/>
    <w:uiPriority w:val="21"/>
    <w:qFormat/>
    <w:rsid w:val="00BB3F67"/>
    <w:rPr>
      <w:i/>
      <w:iCs/>
      <w:color w:val="0F4761" w:themeColor="accent1" w:themeShade="BF"/>
    </w:rPr>
  </w:style>
  <w:style w:type="character" w:styleId="IntenseReference">
    <w:name w:val="Intense Reference"/>
    <w:basedOn w:val="DefaultParagraphFont"/>
    <w:uiPriority w:val="32"/>
    <w:qFormat/>
    <w:rsid w:val="00BB3F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202</Words>
  <Characters>1107</Characters>
  <Application>Microsoft Office Word</Application>
  <DocSecurity>0</DocSecurity>
  <Lines>46</Lines>
  <Paragraphs>46</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MacKinnon</dc:creator>
  <cp:keywords/>
  <dc:description/>
  <cp:lastModifiedBy>Jean MacKinnon</cp:lastModifiedBy>
  <cp:revision>2</cp:revision>
  <dcterms:created xsi:type="dcterms:W3CDTF">2026-06-18T10:08:00Z</dcterms:created>
  <dcterms:modified xsi:type="dcterms:W3CDTF">2026-06-18T10:15:00Z</dcterms:modified>
</cp:coreProperties>
</file>