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37D63" w14:textId="0240F2F7" w:rsidR="002976AA" w:rsidRDefault="002976AA" w:rsidP="000B6B15">
      <w:pPr>
        <w:pStyle w:val="Caption"/>
        <w:ind w:left="0"/>
        <w:jc w:val="left"/>
        <w:rPr>
          <w:lang w:val="en-US"/>
        </w:rPr>
      </w:pPr>
    </w:p>
    <w:p w14:paraId="79D5AFA9" w14:textId="2AD5C51E" w:rsidR="00C906CF" w:rsidRPr="007B085B" w:rsidRDefault="00142C4F" w:rsidP="007B085B">
      <w:pPr>
        <w:pBdr>
          <w:top w:val="single" w:sz="4" w:space="1" w:color="auto"/>
          <w:left w:val="single" w:sz="4" w:space="4" w:color="auto"/>
          <w:bottom w:val="single" w:sz="4" w:space="1" w:color="auto"/>
          <w:right w:val="single" w:sz="4" w:space="4" w:color="auto"/>
        </w:pBdr>
        <w:shd w:val="clear" w:color="auto" w:fill="FFF2CC" w:themeFill="accent4" w:themeFillTint="33"/>
        <w:jc w:val="center"/>
        <w:rPr>
          <w:rFonts w:asciiTheme="minorHAnsi" w:hAnsiTheme="minorHAnsi"/>
          <w:sz w:val="22"/>
          <w:szCs w:val="22"/>
        </w:rPr>
      </w:pPr>
      <w:r>
        <w:rPr>
          <w:rFonts w:cs="Arial"/>
          <w:b/>
          <w:bCs/>
          <w:sz w:val="22"/>
          <w:szCs w:val="22"/>
          <w:lang w:val="en-US"/>
        </w:rPr>
        <w:t>EMPLOYEE BENEFITS</w:t>
      </w:r>
    </w:p>
    <w:p w14:paraId="51A292DF" w14:textId="7286ACA1" w:rsidR="00C906CF" w:rsidRDefault="00C906CF" w:rsidP="00C906CF">
      <w:pPr>
        <w:ind w:left="2880" w:hanging="2880"/>
        <w:jc w:val="both"/>
        <w:rPr>
          <w:rFonts w:cs="Arial"/>
          <w:sz w:val="22"/>
          <w:szCs w:val="22"/>
        </w:rPr>
      </w:pPr>
      <w:r>
        <w:rPr>
          <w:rFonts w:cs="Arial"/>
          <w:b/>
          <w:bCs/>
          <w:sz w:val="22"/>
          <w:szCs w:val="22"/>
        </w:rPr>
        <w:t>Working week</w:t>
      </w:r>
      <w:r>
        <w:rPr>
          <w:rFonts w:cs="Arial"/>
          <w:b/>
          <w:bCs/>
          <w:sz w:val="22"/>
          <w:szCs w:val="22"/>
        </w:rPr>
        <w:tab/>
      </w:r>
      <w:r>
        <w:rPr>
          <w:rFonts w:cs="Arial"/>
          <w:sz w:val="22"/>
          <w:szCs w:val="22"/>
        </w:rPr>
        <w:t xml:space="preserve">Our full-time working week is 37.5 hours per week and applications for flexible working are </w:t>
      </w:r>
      <w:r w:rsidR="0086101B">
        <w:rPr>
          <w:rFonts w:cs="Arial"/>
          <w:sz w:val="22"/>
          <w:szCs w:val="22"/>
        </w:rPr>
        <w:t>considered</w:t>
      </w:r>
      <w:r>
        <w:rPr>
          <w:rFonts w:cs="Arial"/>
          <w:sz w:val="22"/>
          <w:szCs w:val="22"/>
        </w:rPr>
        <w:t>.</w:t>
      </w:r>
      <w:r w:rsidR="005A0D80">
        <w:rPr>
          <w:rFonts w:cs="Arial"/>
          <w:sz w:val="22"/>
          <w:szCs w:val="22"/>
        </w:rPr>
        <w:t xml:space="preserve"> For Teachers, SNCT conditions apply.</w:t>
      </w:r>
    </w:p>
    <w:p w14:paraId="6F8E664F" w14:textId="44F7D577" w:rsidR="00747D06" w:rsidRDefault="00747D06" w:rsidP="00C906CF">
      <w:pPr>
        <w:ind w:left="2880" w:hanging="2880"/>
        <w:jc w:val="both"/>
        <w:rPr>
          <w:rFonts w:cs="Arial"/>
          <w:sz w:val="22"/>
          <w:szCs w:val="22"/>
        </w:rPr>
      </w:pPr>
    </w:p>
    <w:p w14:paraId="72C51E4E" w14:textId="06419064" w:rsidR="00747D06" w:rsidRPr="00747D06" w:rsidRDefault="00747D06" w:rsidP="00C906CF">
      <w:pPr>
        <w:ind w:left="2880" w:hanging="2880"/>
        <w:jc w:val="both"/>
        <w:rPr>
          <w:rFonts w:cs="Arial"/>
          <w:sz w:val="22"/>
          <w:szCs w:val="22"/>
        </w:rPr>
      </w:pPr>
      <w:proofErr w:type="spellStart"/>
      <w:r w:rsidRPr="00747D06">
        <w:rPr>
          <w:rFonts w:cs="Arial"/>
          <w:b/>
          <w:bCs/>
          <w:sz w:val="22"/>
          <w:szCs w:val="22"/>
        </w:rPr>
        <w:t>Healthshield</w:t>
      </w:r>
      <w:proofErr w:type="spellEnd"/>
      <w:r>
        <w:rPr>
          <w:rFonts w:cs="Arial"/>
          <w:b/>
          <w:bCs/>
          <w:sz w:val="22"/>
          <w:szCs w:val="22"/>
        </w:rPr>
        <w:tab/>
      </w:r>
      <w:proofErr w:type="spellStart"/>
      <w:r>
        <w:rPr>
          <w:rFonts w:cs="Arial"/>
          <w:sz w:val="22"/>
          <w:szCs w:val="22"/>
        </w:rPr>
        <w:t>Seamab</w:t>
      </w:r>
      <w:proofErr w:type="spellEnd"/>
      <w:r>
        <w:rPr>
          <w:rFonts w:cs="Arial"/>
          <w:sz w:val="22"/>
          <w:szCs w:val="22"/>
        </w:rPr>
        <w:t xml:space="preserve"> provides employees</w:t>
      </w:r>
      <w:r w:rsidR="0086101B">
        <w:rPr>
          <w:rFonts w:cs="Arial"/>
          <w:sz w:val="22"/>
          <w:szCs w:val="22"/>
        </w:rPr>
        <w:t xml:space="preserve"> with</w:t>
      </w:r>
      <w:r>
        <w:rPr>
          <w:rFonts w:cs="Arial"/>
          <w:sz w:val="22"/>
          <w:szCs w:val="22"/>
        </w:rPr>
        <w:t xml:space="preserve"> a Level 1 health cash plan.  This includes access to </w:t>
      </w:r>
      <w:proofErr w:type="spellStart"/>
      <w:r>
        <w:rPr>
          <w:rFonts w:cs="Arial"/>
          <w:sz w:val="22"/>
          <w:szCs w:val="22"/>
        </w:rPr>
        <w:t>mywellness</w:t>
      </w:r>
      <w:proofErr w:type="spellEnd"/>
      <w:r>
        <w:rPr>
          <w:rFonts w:cs="Arial"/>
          <w:sz w:val="22"/>
          <w:szCs w:val="22"/>
        </w:rPr>
        <w:t xml:space="preserve"> online tools and information, 24/7 counselling and support helpline, face to face counselling, mindfulness app and online health assessments.</w:t>
      </w:r>
    </w:p>
    <w:p w14:paraId="22E2BE33" w14:textId="7458AEA7" w:rsidR="00C906CF" w:rsidRDefault="00C906CF" w:rsidP="00C906CF">
      <w:pPr>
        <w:jc w:val="both"/>
        <w:rPr>
          <w:rFonts w:cs="Arial"/>
          <w:sz w:val="22"/>
          <w:szCs w:val="22"/>
        </w:rPr>
      </w:pPr>
    </w:p>
    <w:p w14:paraId="7DEDB730" w14:textId="6CC37D43" w:rsidR="00747D06" w:rsidRDefault="00C906CF" w:rsidP="00747D06">
      <w:pPr>
        <w:ind w:left="2880" w:hanging="2880"/>
        <w:jc w:val="both"/>
        <w:rPr>
          <w:rFonts w:cs="Arial"/>
          <w:sz w:val="22"/>
          <w:szCs w:val="22"/>
        </w:rPr>
      </w:pPr>
      <w:r>
        <w:rPr>
          <w:rFonts w:cs="Arial"/>
          <w:b/>
          <w:bCs/>
          <w:sz w:val="22"/>
          <w:szCs w:val="22"/>
        </w:rPr>
        <w:t>Holidays</w:t>
      </w:r>
      <w:r>
        <w:rPr>
          <w:rFonts w:cs="Arial"/>
          <w:b/>
          <w:bCs/>
          <w:sz w:val="22"/>
          <w:szCs w:val="22"/>
        </w:rPr>
        <w:tab/>
      </w:r>
      <w:r>
        <w:rPr>
          <w:rFonts w:cs="Arial"/>
          <w:sz w:val="22"/>
          <w:szCs w:val="22"/>
        </w:rPr>
        <w:t>The holiday year runs from 1</w:t>
      </w:r>
      <w:r w:rsidRPr="00C906CF">
        <w:rPr>
          <w:rFonts w:cs="Arial"/>
          <w:sz w:val="22"/>
          <w:szCs w:val="22"/>
          <w:vertAlign w:val="superscript"/>
        </w:rPr>
        <w:t>st</w:t>
      </w:r>
      <w:r>
        <w:rPr>
          <w:rFonts w:cs="Arial"/>
          <w:sz w:val="22"/>
          <w:szCs w:val="22"/>
        </w:rPr>
        <w:t xml:space="preserve"> Apr</w:t>
      </w:r>
      <w:r w:rsidR="00747D06">
        <w:rPr>
          <w:rFonts w:cs="Arial"/>
          <w:sz w:val="22"/>
          <w:szCs w:val="22"/>
        </w:rPr>
        <w:t>il to 31</w:t>
      </w:r>
      <w:r w:rsidR="00747D06" w:rsidRPr="00747D06">
        <w:rPr>
          <w:rFonts w:cs="Arial"/>
          <w:sz w:val="22"/>
          <w:szCs w:val="22"/>
          <w:vertAlign w:val="superscript"/>
        </w:rPr>
        <w:t>st</w:t>
      </w:r>
      <w:r w:rsidR="00747D06">
        <w:rPr>
          <w:rFonts w:cs="Arial"/>
          <w:sz w:val="22"/>
          <w:szCs w:val="22"/>
        </w:rPr>
        <w:t xml:space="preserve"> March.  </w:t>
      </w:r>
      <w:r w:rsidR="0086101B">
        <w:rPr>
          <w:rFonts w:cs="Arial"/>
          <w:sz w:val="22"/>
          <w:szCs w:val="22"/>
        </w:rPr>
        <w:t>E</w:t>
      </w:r>
      <w:r w:rsidR="00747D06">
        <w:rPr>
          <w:rFonts w:cs="Arial"/>
          <w:sz w:val="22"/>
          <w:szCs w:val="22"/>
        </w:rPr>
        <w:t>ntitlement</w:t>
      </w:r>
      <w:r w:rsidR="0086101B">
        <w:rPr>
          <w:rFonts w:cs="Arial"/>
          <w:sz w:val="22"/>
          <w:szCs w:val="22"/>
        </w:rPr>
        <w:t xml:space="preserve"> </w:t>
      </w:r>
      <w:r w:rsidR="00747D06">
        <w:rPr>
          <w:rFonts w:cs="Arial"/>
          <w:sz w:val="22"/>
          <w:szCs w:val="22"/>
        </w:rPr>
        <w:t>for new employees working full-time is 255 hours</w:t>
      </w:r>
      <w:r w:rsidR="0086101B">
        <w:rPr>
          <w:rFonts w:cs="Arial"/>
          <w:sz w:val="22"/>
          <w:szCs w:val="22"/>
        </w:rPr>
        <w:t xml:space="preserve"> per annum</w:t>
      </w:r>
      <w:r w:rsidR="00747D06">
        <w:rPr>
          <w:rFonts w:cs="Arial"/>
          <w:sz w:val="22"/>
          <w:szCs w:val="22"/>
        </w:rPr>
        <w:t>, rising to 292.5 hours after 5 years’ continuous service.  Pro rata for part-time and term-time working patterns.</w:t>
      </w:r>
    </w:p>
    <w:p w14:paraId="14AEF8A8" w14:textId="7A0444C9" w:rsidR="00747D06" w:rsidRDefault="00747D06" w:rsidP="00747D06">
      <w:pPr>
        <w:ind w:left="2880" w:hanging="2880"/>
        <w:jc w:val="both"/>
        <w:rPr>
          <w:rFonts w:cs="Arial"/>
          <w:sz w:val="22"/>
          <w:szCs w:val="22"/>
        </w:rPr>
      </w:pPr>
    </w:p>
    <w:p w14:paraId="10CFBDB8" w14:textId="5BDF894E" w:rsidR="00747D06" w:rsidRDefault="00747D06" w:rsidP="00747D06">
      <w:pPr>
        <w:ind w:left="2880" w:hanging="2880"/>
        <w:jc w:val="both"/>
        <w:rPr>
          <w:rFonts w:cs="Arial"/>
          <w:sz w:val="22"/>
          <w:szCs w:val="22"/>
        </w:rPr>
      </w:pPr>
      <w:r w:rsidRPr="00747D06">
        <w:rPr>
          <w:rFonts w:cs="Arial"/>
          <w:b/>
          <w:bCs/>
          <w:sz w:val="22"/>
          <w:szCs w:val="22"/>
        </w:rPr>
        <w:t>Induction</w:t>
      </w:r>
      <w:r>
        <w:rPr>
          <w:rFonts w:cs="Arial"/>
          <w:b/>
          <w:bCs/>
          <w:sz w:val="22"/>
          <w:szCs w:val="22"/>
        </w:rPr>
        <w:tab/>
      </w:r>
      <w:r>
        <w:rPr>
          <w:rFonts w:cs="Arial"/>
          <w:sz w:val="22"/>
          <w:szCs w:val="22"/>
        </w:rPr>
        <w:t>New employees are provided an induction plan, to support the</w:t>
      </w:r>
      <w:r w:rsidR="0086101B">
        <w:rPr>
          <w:rFonts w:cs="Arial"/>
          <w:sz w:val="22"/>
          <w:szCs w:val="22"/>
        </w:rPr>
        <w:t>m</w:t>
      </w:r>
      <w:r>
        <w:rPr>
          <w:rFonts w:cs="Arial"/>
          <w:sz w:val="22"/>
          <w:szCs w:val="22"/>
        </w:rPr>
        <w:t xml:space="preserve"> joining our teams.</w:t>
      </w:r>
      <w:r w:rsidR="0086101B">
        <w:rPr>
          <w:rFonts w:cs="Arial"/>
          <w:sz w:val="22"/>
          <w:szCs w:val="22"/>
        </w:rPr>
        <w:t xml:space="preserve"> We work over t</w:t>
      </w:r>
      <w:r w:rsidR="00CB311E">
        <w:rPr>
          <w:rFonts w:cs="Arial"/>
          <w:sz w:val="22"/>
          <w:szCs w:val="22"/>
        </w:rPr>
        <w:t>hree</w:t>
      </w:r>
      <w:r w:rsidR="0086101B">
        <w:rPr>
          <w:rFonts w:cs="Arial"/>
          <w:sz w:val="22"/>
          <w:szCs w:val="22"/>
        </w:rPr>
        <w:t xml:space="preserve"> locations, the Seamab School and Seamab Care Campus</w:t>
      </w:r>
      <w:r w:rsidR="00797CE4">
        <w:rPr>
          <w:rFonts w:cs="Arial"/>
          <w:sz w:val="22"/>
          <w:szCs w:val="22"/>
        </w:rPr>
        <w:t xml:space="preserve"> and </w:t>
      </w:r>
      <w:r w:rsidR="005223DE">
        <w:rPr>
          <w:rFonts w:cs="Arial"/>
          <w:sz w:val="22"/>
          <w:szCs w:val="22"/>
        </w:rPr>
        <w:t>our</w:t>
      </w:r>
      <w:r w:rsidR="00CB311E">
        <w:rPr>
          <w:rFonts w:cs="Arial"/>
          <w:sz w:val="22"/>
          <w:szCs w:val="22"/>
        </w:rPr>
        <w:t xml:space="preserve"> Home at Linlithgow.</w:t>
      </w:r>
    </w:p>
    <w:p w14:paraId="6C09E1E9" w14:textId="522C9BEF" w:rsidR="00C4568D" w:rsidRDefault="00C4568D" w:rsidP="00747D06">
      <w:pPr>
        <w:ind w:left="2880" w:hanging="2880"/>
        <w:jc w:val="both"/>
        <w:rPr>
          <w:rFonts w:cs="Arial"/>
          <w:sz w:val="22"/>
          <w:szCs w:val="22"/>
        </w:rPr>
      </w:pPr>
    </w:p>
    <w:p w14:paraId="1466F612" w14:textId="4E389AB8" w:rsidR="00C4568D" w:rsidRPr="00C4568D" w:rsidRDefault="00C4568D" w:rsidP="00747D06">
      <w:pPr>
        <w:ind w:left="2880" w:hanging="2880"/>
        <w:jc w:val="both"/>
        <w:rPr>
          <w:rFonts w:cs="Arial"/>
          <w:b/>
          <w:bCs/>
          <w:sz w:val="22"/>
          <w:szCs w:val="22"/>
        </w:rPr>
      </w:pPr>
      <w:r w:rsidRPr="00C4568D">
        <w:rPr>
          <w:rFonts w:cs="Arial"/>
          <w:b/>
          <w:bCs/>
          <w:sz w:val="22"/>
          <w:szCs w:val="22"/>
        </w:rPr>
        <w:t>Ongoing Learning</w:t>
      </w:r>
      <w:r>
        <w:rPr>
          <w:rFonts w:cs="Arial"/>
          <w:b/>
          <w:bCs/>
          <w:sz w:val="22"/>
          <w:szCs w:val="22"/>
        </w:rPr>
        <w:tab/>
      </w:r>
      <w:r w:rsidRPr="00C4568D">
        <w:rPr>
          <w:rFonts w:cs="Arial"/>
          <w:sz w:val="22"/>
          <w:szCs w:val="22"/>
        </w:rPr>
        <w:t>Employees have access to the Charity Learning Consortium</w:t>
      </w:r>
      <w:r w:rsidR="0086101B">
        <w:rPr>
          <w:rFonts w:cs="Arial"/>
          <w:sz w:val="22"/>
          <w:szCs w:val="22"/>
        </w:rPr>
        <w:t xml:space="preserve"> and additional opportunities are provided, related to development needs.</w:t>
      </w:r>
    </w:p>
    <w:p w14:paraId="6B80DD0A" w14:textId="49ACC3AA" w:rsidR="00747D06" w:rsidRDefault="00747D06" w:rsidP="00747D06">
      <w:pPr>
        <w:ind w:left="2880" w:hanging="2880"/>
        <w:jc w:val="both"/>
        <w:rPr>
          <w:rFonts w:cs="Arial"/>
          <w:sz w:val="22"/>
          <w:szCs w:val="22"/>
        </w:rPr>
      </w:pPr>
    </w:p>
    <w:p w14:paraId="03DB347E" w14:textId="1088A3F0" w:rsidR="00747D06" w:rsidRPr="00747D06" w:rsidRDefault="00747D06" w:rsidP="00747D06">
      <w:pPr>
        <w:ind w:left="2880" w:hanging="2880"/>
        <w:jc w:val="both"/>
        <w:rPr>
          <w:rFonts w:cs="Arial"/>
          <w:sz w:val="22"/>
          <w:szCs w:val="22"/>
        </w:rPr>
      </w:pPr>
      <w:r w:rsidRPr="00747D06">
        <w:rPr>
          <w:rFonts w:cs="Arial"/>
          <w:b/>
          <w:bCs/>
          <w:sz w:val="22"/>
          <w:szCs w:val="22"/>
        </w:rPr>
        <w:t>Pension</w:t>
      </w:r>
      <w:r>
        <w:rPr>
          <w:rFonts w:cs="Arial"/>
          <w:b/>
          <w:bCs/>
          <w:sz w:val="22"/>
          <w:szCs w:val="22"/>
        </w:rPr>
        <w:tab/>
      </w:r>
      <w:r w:rsidRPr="00747D06">
        <w:rPr>
          <w:rFonts w:cs="Arial"/>
          <w:sz w:val="22"/>
          <w:szCs w:val="22"/>
        </w:rPr>
        <w:t xml:space="preserve">Employees are eligible to join the Seamab Pension Scheme which is </w:t>
      </w:r>
      <w:r w:rsidR="00C4568D">
        <w:rPr>
          <w:rFonts w:cs="Arial"/>
          <w:sz w:val="22"/>
          <w:szCs w:val="22"/>
        </w:rPr>
        <w:t xml:space="preserve">a standard ‘salary sacrifice’ scheme, </w:t>
      </w:r>
      <w:r w:rsidRPr="00747D06">
        <w:rPr>
          <w:rFonts w:cs="Arial"/>
          <w:sz w:val="22"/>
          <w:szCs w:val="22"/>
        </w:rPr>
        <w:t>provided by Legal &amp; General</w:t>
      </w:r>
      <w:r w:rsidR="006169FA">
        <w:rPr>
          <w:rFonts w:cs="Arial"/>
          <w:sz w:val="22"/>
          <w:szCs w:val="22"/>
        </w:rPr>
        <w:t xml:space="preserve"> (5.5% employee, 11% employer).</w:t>
      </w:r>
      <w:r w:rsidR="008B620C">
        <w:rPr>
          <w:rFonts w:cs="Arial"/>
          <w:sz w:val="22"/>
          <w:szCs w:val="22"/>
        </w:rPr>
        <w:t xml:space="preserve"> Membership starts after 3-months service.</w:t>
      </w:r>
    </w:p>
    <w:p w14:paraId="5A051B60" w14:textId="77777777" w:rsidR="00747D06" w:rsidRDefault="00747D06" w:rsidP="00747D06">
      <w:pPr>
        <w:ind w:left="2880" w:hanging="2880"/>
        <w:jc w:val="both"/>
        <w:rPr>
          <w:rFonts w:cs="Arial"/>
          <w:b/>
          <w:bCs/>
          <w:sz w:val="22"/>
          <w:szCs w:val="22"/>
        </w:rPr>
      </w:pPr>
    </w:p>
    <w:p w14:paraId="658CCC17" w14:textId="3B18F2E5" w:rsidR="00C906CF" w:rsidRDefault="00747D06" w:rsidP="00B04D38">
      <w:pPr>
        <w:ind w:left="2880" w:hanging="2880"/>
        <w:jc w:val="both"/>
        <w:rPr>
          <w:rFonts w:cs="Arial"/>
          <w:b/>
          <w:bCs/>
          <w:sz w:val="22"/>
          <w:szCs w:val="22"/>
        </w:rPr>
      </w:pPr>
      <w:r>
        <w:rPr>
          <w:rFonts w:cs="Arial"/>
          <w:b/>
          <w:bCs/>
          <w:sz w:val="22"/>
          <w:szCs w:val="22"/>
        </w:rPr>
        <w:t>Probationary Period</w:t>
      </w:r>
      <w:r>
        <w:rPr>
          <w:rFonts w:cs="Arial"/>
          <w:b/>
          <w:bCs/>
          <w:sz w:val="22"/>
          <w:szCs w:val="22"/>
        </w:rPr>
        <w:tab/>
      </w:r>
      <w:r>
        <w:rPr>
          <w:rFonts w:cs="Arial"/>
          <w:sz w:val="22"/>
          <w:szCs w:val="22"/>
        </w:rPr>
        <w:t xml:space="preserve">New employees are employed on a probationary period of </w:t>
      </w:r>
      <w:r w:rsidR="008B620C">
        <w:rPr>
          <w:rFonts w:cs="Arial"/>
          <w:sz w:val="22"/>
          <w:szCs w:val="22"/>
        </w:rPr>
        <w:t>five</w:t>
      </w:r>
      <w:r>
        <w:rPr>
          <w:rFonts w:cs="Arial"/>
          <w:sz w:val="22"/>
          <w:szCs w:val="22"/>
        </w:rPr>
        <w:t xml:space="preserve"> months.</w:t>
      </w:r>
      <w:r w:rsidR="00C906CF">
        <w:rPr>
          <w:rFonts w:cs="Arial"/>
          <w:b/>
          <w:bCs/>
          <w:sz w:val="22"/>
          <w:szCs w:val="22"/>
        </w:rPr>
        <w:tab/>
      </w:r>
    </w:p>
    <w:p w14:paraId="1F33B9FD" w14:textId="77777777" w:rsidR="00863964" w:rsidRDefault="00863964" w:rsidP="0086101B">
      <w:pPr>
        <w:ind w:left="2880" w:hanging="2880"/>
        <w:jc w:val="both"/>
        <w:rPr>
          <w:rFonts w:cs="Arial"/>
          <w:b/>
          <w:bCs/>
          <w:sz w:val="22"/>
          <w:szCs w:val="22"/>
        </w:rPr>
      </w:pPr>
    </w:p>
    <w:p w14:paraId="43A70A0C" w14:textId="5D8DAD06" w:rsidR="00C906CF" w:rsidRDefault="00C906CF" w:rsidP="0086101B">
      <w:pPr>
        <w:ind w:left="2880" w:hanging="2880"/>
        <w:jc w:val="both"/>
        <w:rPr>
          <w:rFonts w:cs="Arial"/>
          <w:sz w:val="22"/>
          <w:szCs w:val="22"/>
        </w:rPr>
      </w:pPr>
      <w:r>
        <w:rPr>
          <w:rFonts w:cs="Arial"/>
          <w:b/>
          <w:bCs/>
          <w:sz w:val="22"/>
          <w:szCs w:val="22"/>
        </w:rPr>
        <w:t>Salaries</w:t>
      </w:r>
      <w:r>
        <w:rPr>
          <w:rFonts w:cs="Arial"/>
          <w:b/>
          <w:bCs/>
          <w:sz w:val="22"/>
          <w:szCs w:val="22"/>
        </w:rPr>
        <w:tab/>
      </w:r>
      <w:proofErr w:type="spellStart"/>
      <w:r>
        <w:rPr>
          <w:rFonts w:cs="Arial"/>
          <w:sz w:val="22"/>
          <w:szCs w:val="22"/>
        </w:rPr>
        <w:t>Salaries</w:t>
      </w:r>
      <w:proofErr w:type="spellEnd"/>
      <w:r>
        <w:rPr>
          <w:rFonts w:cs="Arial"/>
          <w:sz w:val="22"/>
          <w:szCs w:val="22"/>
        </w:rPr>
        <w:t xml:space="preserve"> are paid</w:t>
      </w:r>
      <w:r w:rsidR="0086101B">
        <w:rPr>
          <w:rFonts w:cs="Arial"/>
          <w:sz w:val="22"/>
          <w:szCs w:val="22"/>
        </w:rPr>
        <w:t xml:space="preserve"> </w:t>
      </w:r>
      <w:r>
        <w:rPr>
          <w:rFonts w:cs="Arial"/>
          <w:sz w:val="22"/>
          <w:szCs w:val="22"/>
        </w:rPr>
        <w:t>by bank transfer on the 28</w:t>
      </w:r>
      <w:r w:rsidRPr="00C906CF">
        <w:rPr>
          <w:rFonts w:cs="Arial"/>
          <w:sz w:val="22"/>
          <w:szCs w:val="22"/>
          <w:vertAlign w:val="superscript"/>
        </w:rPr>
        <w:t>th</w:t>
      </w:r>
      <w:r>
        <w:rPr>
          <w:rFonts w:cs="Arial"/>
          <w:sz w:val="22"/>
          <w:szCs w:val="22"/>
        </w:rPr>
        <w:t xml:space="preserve"> of each month.</w:t>
      </w:r>
    </w:p>
    <w:p w14:paraId="32F66FC8" w14:textId="77777777" w:rsidR="00C906CF" w:rsidRDefault="00C906CF" w:rsidP="00C906CF">
      <w:pPr>
        <w:jc w:val="both"/>
        <w:rPr>
          <w:rFonts w:cs="Arial"/>
          <w:sz w:val="22"/>
          <w:szCs w:val="22"/>
        </w:rPr>
      </w:pPr>
    </w:p>
    <w:p w14:paraId="76E12A69" w14:textId="5D579417" w:rsidR="002976AA" w:rsidRPr="00993E6C" w:rsidRDefault="00993E6C" w:rsidP="007B085B">
      <w:pPr>
        <w:ind w:left="2880" w:hanging="2880"/>
        <w:jc w:val="both"/>
        <w:rPr>
          <w:rFonts w:cs="Arial"/>
          <w:sz w:val="22"/>
          <w:szCs w:val="22"/>
        </w:rPr>
      </w:pPr>
      <w:r w:rsidRPr="00993E6C">
        <w:rPr>
          <w:rFonts w:cs="Arial"/>
          <w:b/>
          <w:bCs/>
          <w:sz w:val="22"/>
          <w:szCs w:val="22"/>
        </w:rPr>
        <w:t>Sick Pay</w:t>
      </w:r>
      <w:r>
        <w:rPr>
          <w:rFonts w:cs="Arial"/>
          <w:sz w:val="22"/>
          <w:szCs w:val="22"/>
        </w:rPr>
        <w:tab/>
      </w:r>
      <w:r w:rsidRPr="00993E6C">
        <w:rPr>
          <w:rFonts w:cs="Arial"/>
          <w:sz w:val="22"/>
          <w:szCs w:val="22"/>
        </w:rPr>
        <w:t>On satisfactory completion of</w:t>
      </w:r>
      <w:r>
        <w:rPr>
          <w:rFonts w:cs="Arial"/>
          <w:sz w:val="22"/>
          <w:szCs w:val="22"/>
        </w:rPr>
        <w:t xml:space="preserve"> </w:t>
      </w:r>
      <w:r w:rsidR="00A14A51">
        <w:rPr>
          <w:rFonts w:cs="Arial"/>
          <w:sz w:val="22"/>
          <w:szCs w:val="22"/>
        </w:rPr>
        <w:t>6-months service</w:t>
      </w:r>
      <w:r>
        <w:rPr>
          <w:rFonts w:cs="Arial"/>
          <w:sz w:val="22"/>
          <w:szCs w:val="22"/>
        </w:rPr>
        <w:t xml:space="preserve"> </w:t>
      </w:r>
      <w:r w:rsidRPr="00993E6C">
        <w:rPr>
          <w:rFonts w:cs="Arial"/>
          <w:sz w:val="22"/>
          <w:szCs w:val="22"/>
        </w:rPr>
        <w:t xml:space="preserve">the Organisational Sick Pay is as follows: </w:t>
      </w:r>
    </w:p>
    <w:tbl>
      <w:tblPr>
        <w:tblW w:w="0" w:type="auto"/>
        <w:jc w:val="center"/>
        <w:tblCellSpacing w:w="1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96"/>
        <w:gridCol w:w="2325"/>
        <w:gridCol w:w="2669"/>
      </w:tblGrid>
      <w:tr w:rsidR="00993E6C" w14:paraId="06AA8743" w14:textId="77777777" w:rsidTr="00B04D38">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3AE1DD" w14:textId="77777777" w:rsidR="00993E6C" w:rsidRDefault="00993E6C" w:rsidP="00A15D8D">
            <w:pPr>
              <w:jc w:val="center"/>
              <w:rPr>
                <w:color w:val="000000"/>
                <w:sz w:val="20"/>
              </w:rPr>
            </w:pPr>
            <w:r>
              <w:rPr>
                <w:color w:val="000000"/>
                <w:sz w:val="20"/>
              </w:rPr>
              <w:t xml:space="preserve">Service at Commencement of Absence from Duty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F792BB" w14:textId="77777777" w:rsidR="00993E6C" w:rsidRDefault="00993E6C" w:rsidP="00A15D8D">
            <w:pPr>
              <w:jc w:val="center"/>
              <w:rPr>
                <w:color w:val="000000"/>
                <w:sz w:val="20"/>
              </w:rPr>
            </w:pPr>
            <w:r>
              <w:rPr>
                <w:color w:val="000000"/>
                <w:sz w:val="20"/>
              </w:rPr>
              <w:t xml:space="preserve">Full Salary for a period of </w:t>
            </w:r>
          </w:p>
        </w:tc>
        <w:tc>
          <w:tcPr>
            <w:tcW w:w="26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C4F9A9" w14:textId="77777777" w:rsidR="00993E6C" w:rsidRDefault="00993E6C" w:rsidP="00A15D8D">
            <w:pPr>
              <w:jc w:val="center"/>
              <w:rPr>
                <w:color w:val="000000"/>
                <w:sz w:val="20"/>
              </w:rPr>
            </w:pPr>
            <w:r>
              <w:rPr>
                <w:color w:val="000000"/>
                <w:sz w:val="20"/>
              </w:rPr>
              <w:t xml:space="preserve">Half Salary for a period of </w:t>
            </w:r>
          </w:p>
        </w:tc>
      </w:tr>
      <w:tr w:rsidR="00993E6C" w14:paraId="6C3A08D7" w14:textId="77777777" w:rsidTr="00B04D38">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13D806" w14:textId="204370C7" w:rsidR="00993E6C" w:rsidRDefault="00993E6C" w:rsidP="00A15D8D">
            <w:pPr>
              <w:jc w:val="center"/>
              <w:rPr>
                <w:color w:val="000000"/>
                <w:sz w:val="20"/>
              </w:rPr>
            </w:pPr>
            <w:r>
              <w:rPr>
                <w:color w:val="000000"/>
                <w:sz w:val="20"/>
              </w:rPr>
              <w:t xml:space="preserve">Less than </w:t>
            </w:r>
            <w:r w:rsidR="006A02F7">
              <w:rPr>
                <w:color w:val="000000"/>
                <w:sz w:val="20"/>
              </w:rPr>
              <w:t>26</w:t>
            </w:r>
            <w:r>
              <w:rPr>
                <w:color w:val="000000"/>
                <w:sz w:val="20"/>
              </w:rPr>
              <w:t xml:space="preserve"> weeks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535159" w14:textId="0B77975A" w:rsidR="00993E6C" w:rsidRDefault="006A02F7" w:rsidP="00A15D8D">
            <w:pPr>
              <w:jc w:val="center"/>
              <w:rPr>
                <w:color w:val="000000"/>
                <w:sz w:val="20"/>
              </w:rPr>
            </w:pPr>
            <w:r>
              <w:rPr>
                <w:color w:val="000000"/>
                <w:sz w:val="20"/>
              </w:rPr>
              <w:t>SSP only</w:t>
            </w:r>
          </w:p>
        </w:tc>
        <w:tc>
          <w:tcPr>
            <w:tcW w:w="26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647DC7" w14:textId="2FBFE293" w:rsidR="00993E6C" w:rsidRDefault="006A02F7" w:rsidP="00A15D8D">
            <w:pPr>
              <w:jc w:val="center"/>
              <w:rPr>
                <w:color w:val="000000"/>
                <w:sz w:val="20"/>
              </w:rPr>
            </w:pPr>
            <w:r>
              <w:rPr>
                <w:color w:val="000000"/>
                <w:sz w:val="20"/>
              </w:rPr>
              <w:t>SSP only</w:t>
            </w:r>
          </w:p>
        </w:tc>
      </w:tr>
      <w:tr w:rsidR="00993E6C" w14:paraId="5D0318DF" w14:textId="77777777" w:rsidTr="00B04D38">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72203D" w14:textId="2332514D" w:rsidR="00993E6C" w:rsidRDefault="006A02F7" w:rsidP="00A15D8D">
            <w:pPr>
              <w:jc w:val="center"/>
              <w:rPr>
                <w:color w:val="000000"/>
                <w:sz w:val="20"/>
              </w:rPr>
            </w:pPr>
            <w:r>
              <w:rPr>
                <w:color w:val="000000"/>
                <w:sz w:val="20"/>
              </w:rPr>
              <w:t>26</w:t>
            </w:r>
            <w:r w:rsidR="00993E6C">
              <w:rPr>
                <w:color w:val="000000"/>
                <w:sz w:val="20"/>
              </w:rPr>
              <w:t xml:space="preserve"> weeks but less than 1 year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4B68A6" w14:textId="29AAEFF2" w:rsidR="00993E6C" w:rsidRDefault="006A02F7" w:rsidP="00A15D8D">
            <w:pPr>
              <w:jc w:val="center"/>
              <w:rPr>
                <w:color w:val="000000"/>
                <w:sz w:val="20"/>
              </w:rPr>
            </w:pPr>
            <w:r>
              <w:rPr>
                <w:color w:val="000000"/>
                <w:sz w:val="20"/>
              </w:rPr>
              <w:t>2 weeks</w:t>
            </w:r>
            <w:r w:rsidR="00993E6C">
              <w:rPr>
                <w:color w:val="000000"/>
                <w:sz w:val="20"/>
              </w:rPr>
              <w:t xml:space="preserve"> </w:t>
            </w:r>
          </w:p>
        </w:tc>
        <w:tc>
          <w:tcPr>
            <w:tcW w:w="26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FA93C1" w14:textId="2AA1FE16" w:rsidR="00993E6C" w:rsidRDefault="006A02F7" w:rsidP="00A15D8D">
            <w:pPr>
              <w:jc w:val="center"/>
              <w:rPr>
                <w:color w:val="000000"/>
                <w:sz w:val="20"/>
              </w:rPr>
            </w:pPr>
            <w:r>
              <w:rPr>
                <w:color w:val="000000"/>
                <w:sz w:val="20"/>
              </w:rPr>
              <w:t>2 weeks</w:t>
            </w:r>
          </w:p>
        </w:tc>
      </w:tr>
      <w:tr w:rsidR="00993E6C" w14:paraId="5F20B702" w14:textId="77777777" w:rsidTr="00B04D38">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DE00F8" w14:textId="77777777" w:rsidR="00993E6C" w:rsidRDefault="00993E6C" w:rsidP="00A15D8D">
            <w:pPr>
              <w:jc w:val="center"/>
              <w:rPr>
                <w:color w:val="000000"/>
                <w:sz w:val="20"/>
              </w:rPr>
            </w:pPr>
            <w:r>
              <w:rPr>
                <w:color w:val="000000"/>
                <w:sz w:val="20"/>
              </w:rPr>
              <w:t xml:space="preserve">1 year but less than 2 years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D821C2" w14:textId="059C1F7B" w:rsidR="00993E6C" w:rsidRDefault="006A02F7" w:rsidP="00A15D8D">
            <w:pPr>
              <w:jc w:val="center"/>
              <w:rPr>
                <w:color w:val="000000"/>
                <w:sz w:val="20"/>
              </w:rPr>
            </w:pPr>
            <w:r>
              <w:rPr>
                <w:color w:val="000000"/>
                <w:sz w:val="20"/>
              </w:rPr>
              <w:t>5 weeks</w:t>
            </w:r>
            <w:r w:rsidR="00993E6C">
              <w:rPr>
                <w:color w:val="000000"/>
                <w:sz w:val="20"/>
              </w:rPr>
              <w:t xml:space="preserve"> </w:t>
            </w:r>
          </w:p>
        </w:tc>
        <w:tc>
          <w:tcPr>
            <w:tcW w:w="26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93C607" w14:textId="61C1071A" w:rsidR="00993E6C" w:rsidRDefault="006A02F7" w:rsidP="00A15D8D">
            <w:pPr>
              <w:jc w:val="center"/>
              <w:rPr>
                <w:color w:val="000000"/>
                <w:sz w:val="20"/>
              </w:rPr>
            </w:pPr>
            <w:r>
              <w:rPr>
                <w:color w:val="000000"/>
                <w:sz w:val="20"/>
              </w:rPr>
              <w:t>5 weeks</w:t>
            </w:r>
          </w:p>
        </w:tc>
      </w:tr>
      <w:tr w:rsidR="00993E6C" w14:paraId="468B580F" w14:textId="77777777" w:rsidTr="00B04D38">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19B7F9" w14:textId="77777777" w:rsidR="00993E6C" w:rsidRDefault="00993E6C" w:rsidP="00A15D8D">
            <w:pPr>
              <w:jc w:val="center"/>
              <w:rPr>
                <w:color w:val="000000"/>
                <w:sz w:val="20"/>
              </w:rPr>
            </w:pPr>
            <w:r>
              <w:rPr>
                <w:color w:val="000000"/>
                <w:sz w:val="20"/>
              </w:rPr>
              <w:t xml:space="preserve">2 years but less than 3 years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B382AE" w14:textId="3CACA34B" w:rsidR="00993E6C" w:rsidRDefault="006A02F7" w:rsidP="00A15D8D">
            <w:pPr>
              <w:jc w:val="center"/>
              <w:rPr>
                <w:color w:val="000000"/>
                <w:sz w:val="20"/>
              </w:rPr>
            </w:pPr>
            <w:r>
              <w:rPr>
                <w:color w:val="000000"/>
                <w:sz w:val="20"/>
              </w:rPr>
              <w:t>9 weeks</w:t>
            </w:r>
          </w:p>
        </w:tc>
        <w:tc>
          <w:tcPr>
            <w:tcW w:w="26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A92207" w14:textId="69462310" w:rsidR="00993E6C" w:rsidRDefault="006A02F7" w:rsidP="00A15D8D">
            <w:pPr>
              <w:jc w:val="center"/>
              <w:rPr>
                <w:color w:val="000000"/>
                <w:sz w:val="20"/>
              </w:rPr>
            </w:pPr>
            <w:r>
              <w:rPr>
                <w:color w:val="000000"/>
                <w:sz w:val="20"/>
              </w:rPr>
              <w:t>9 weeks</w:t>
            </w:r>
          </w:p>
        </w:tc>
      </w:tr>
      <w:tr w:rsidR="00993E6C" w14:paraId="5E017582" w14:textId="77777777" w:rsidTr="00B04D38">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BE187B" w14:textId="77777777" w:rsidR="00993E6C" w:rsidRDefault="00993E6C" w:rsidP="00A15D8D">
            <w:pPr>
              <w:jc w:val="center"/>
              <w:rPr>
                <w:color w:val="000000"/>
                <w:sz w:val="20"/>
              </w:rPr>
            </w:pPr>
            <w:r>
              <w:rPr>
                <w:color w:val="000000"/>
                <w:sz w:val="20"/>
              </w:rPr>
              <w:t xml:space="preserve">3 years but less than 5 years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BE0924" w14:textId="119000EC" w:rsidR="00993E6C" w:rsidRDefault="006A02F7" w:rsidP="00A15D8D">
            <w:pPr>
              <w:jc w:val="center"/>
              <w:rPr>
                <w:color w:val="000000"/>
                <w:sz w:val="20"/>
              </w:rPr>
            </w:pPr>
            <w:r>
              <w:rPr>
                <w:color w:val="000000"/>
                <w:sz w:val="20"/>
              </w:rPr>
              <w:t>11 weeks</w:t>
            </w:r>
          </w:p>
        </w:tc>
        <w:tc>
          <w:tcPr>
            <w:tcW w:w="26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71777B" w14:textId="52A7DF31" w:rsidR="00993E6C" w:rsidRDefault="006A02F7" w:rsidP="00A15D8D">
            <w:pPr>
              <w:jc w:val="center"/>
              <w:rPr>
                <w:color w:val="000000"/>
                <w:sz w:val="20"/>
              </w:rPr>
            </w:pPr>
            <w:r>
              <w:rPr>
                <w:color w:val="000000"/>
                <w:sz w:val="20"/>
              </w:rPr>
              <w:t>11 weeks</w:t>
            </w:r>
            <w:r w:rsidR="00993E6C">
              <w:rPr>
                <w:color w:val="000000"/>
                <w:sz w:val="20"/>
              </w:rPr>
              <w:t xml:space="preserve"> </w:t>
            </w:r>
          </w:p>
        </w:tc>
      </w:tr>
      <w:tr w:rsidR="00993E6C" w14:paraId="67C406E9" w14:textId="77777777" w:rsidTr="00B04D38">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05F588" w14:textId="77777777" w:rsidR="00993E6C" w:rsidRDefault="00993E6C" w:rsidP="00A15D8D">
            <w:pPr>
              <w:jc w:val="center"/>
              <w:rPr>
                <w:color w:val="000000"/>
                <w:sz w:val="20"/>
              </w:rPr>
            </w:pPr>
            <w:r>
              <w:rPr>
                <w:color w:val="000000"/>
                <w:sz w:val="20"/>
              </w:rPr>
              <w:t xml:space="preserve">5 years or more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A96587" w14:textId="5DD3ACCD" w:rsidR="00993E6C" w:rsidRDefault="006A02F7" w:rsidP="00A15D8D">
            <w:pPr>
              <w:jc w:val="center"/>
              <w:rPr>
                <w:color w:val="000000"/>
                <w:sz w:val="20"/>
              </w:rPr>
            </w:pPr>
            <w:r>
              <w:rPr>
                <w:color w:val="000000"/>
                <w:sz w:val="20"/>
              </w:rPr>
              <w:t>13 weeks</w:t>
            </w:r>
          </w:p>
        </w:tc>
        <w:tc>
          <w:tcPr>
            <w:tcW w:w="262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A8E774" w14:textId="21D42CBA" w:rsidR="00993E6C" w:rsidRDefault="006A02F7" w:rsidP="00A15D8D">
            <w:pPr>
              <w:jc w:val="center"/>
              <w:rPr>
                <w:color w:val="000000"/>
                <w:sz w:val="20"/>
              </w:rPr>
            </w:pPr>
            <w:r>
              <w:rPr>
                <w:color w:val="000000"/>
                <w:sz w:val="20"/>
              </w:rPr>
              <w:t>13 weeks</w:t>
            </w:r>
          </w:p>
        </w:tc>
      </w:tr>
    </w:tbl>
    <w:p w14:paraId="2B592092" w14:textId="1CFE6927" w:rsidR="00AE39EC" w:rsidRPr="007B085B" w:rsidRDefault="007A4ABC" w:rsidP="002976AA">
      <w:pPr>
        <w:rPr>
          <w:rFonts w:eastAsia="Calibri" w:cs="Arial"/>
          <w:sz w:val="22"/>
          <w:szCs w:val="22"/>
        </w:rPr>
      </w:pPr>
      <w:r w:rsidRPr="007A4ABC">
        <w:rPr>
          <w:rFonts w:eastAsia="Calibri" w:cs="Arial"/>
          <w:b/>
          <w:bCs/>
          <w:sz w:val="22"/>
          <w:szCs w:val="22"/>
        </w:rPr>
        <w:t>Seamab Group Life Assurance</w:t>
      </w:r>
      <w:r>
        <w:rPr>
          <w:rFonts w:eastAsia="Calibri" w:cs="Arial"/>
          <w:sz w:val="22"/>
          <w:szCs w:val="22"/>
        </w:rPr>
        <w:t xml:space="preserve"> </w:t>
      </w:r>
      <w:r w:rsidR="00A14A51">
        <w:rPr>
          <w:rFonts w:eastAsia="Calibri" w:cs="Arial"/>
          <w:sz w:val="22"/>
          <w:szCs w:val="22"/>
        </w:rPr>
        <w:t>Aviva</w:t>
      </w:r>
      <w:r>
        <w:rPr>
          <w:rFonts w:eastAsia="Calibri" w:cs="Arial"/>
          <w:sz w:val="22"/>
          <w:szCs w:val="22"/>
        </w:rPr>
        <w:t xml:space="preserve"> Insurance provides</w:t>
      </w:r>
      <w:r w:rsidR="00B04D38" w:rsidRPr="00B04D38">
        <w:rPr>
          <w:rFonts w:eastAsia="Calibri" w:cs="Arial"/>
          <w:sz w:val="22"/>
          <w:szCs w:val="22"/>
        </w:rPr>
        <w:t xml:space="preserve"> </w:t>
      </w:r>
      <w:r>
        <w:rPr>
          <w:rFonts w:eastAsia="Calibri" w:cs="Arial"/>
          <w:sz w:val="22"/>
          <w:szCs w:val="22"/>
        </w:rPr>
        <w:t xml:space="preserve">death in service support, </w:t>
      </w:r>
      <w:r w:rsidR="00B04D38" w:rsidRPr="00B04D38">
        <w:rPr>
          <w:rFonts w:eastAsia="Calibri" w:cs="Arial"/>
          <w:sz w:val="22"/>
          <w:szCs w:val="22"/>
        </w:rPr>
        <w:t>4 times annual salary.</w:t>
      </w:r>
      <w:r>
        <w:rPr>
          <w:rFonts w:eastAsia="Calibri" w:cs="Arial"/>
          <w:sz w:val="22"/>
          <w:szCs w:val="22"/>
        </w:rPr>
        <w:t xml:space="preserve"> </w:t>
      </w:r>
      <w:r w:rsidR="003E7077">
        <w:rPr>
          <w:rFonts w:eastAsia="Calibri" w:cs="Arial"/>
          <w:sz w:val="22"/>
          <w:szCs w:val="22"/>
        </w:rPr>
        <w:t>C</w:t>
      </w:r>
      <w:r>
        <w:rPr>
          <w:rFonts w:eastAsia="Calibri" w:cs="Arial"/>
          <w:sz w:val="22"/>
          <w:szCs w:val="22"/>
        </w:rPr>
        <w:t>asual employee</w:t>
      </w:r>
      <w:r w:rsidR="00155BCF">
        <w:rPr>
          <w:rFonts w:eastAsia="Calibri" w:cs="Arial"/>
          <w:sz w:val="22"/>
          <w:szCs w:val="22"/>
        </w:rPr>
        <w:t xml:space="preserve"> earning</w:t>
      </w:r>
      <w:r w:rsidR="003E7077">
        <w:rPr>
          <w:rFonts w:eastAsia="Calibri" w:cs="Arial"/>
          <w:sz w:val="22"/>
          <w:szCs w:val="22"/>
        </w:rPr>
        <w:t>s</w:t>
      </w:r>
      <w:r w:rsidR="00155BCF">
        <w:rPr>
          <w:rFonts w:eastAsia="Calibri" w:cs="Arial"/>
          <w:sz w:val="22"/>
          <w:szCs w:val="22"/>
        </w:rPr>
        <w:t xml:space="preserve"> are calculated over a 12-month period</w:t>
      </w:r>
      <w:r w:rsidR="003E7077">
        <w:rPr>
          <w:rFonts w:eastAsia="Calibri" w:cs="Arial"/>
          <w:sz w:val="22"/>
          <w:szCs w:val="22"/>
        </w:rPr>
        <w:t>.</w:t>
      </w:r>
    </w:p>
    <w:p w14:paraId="70FCE891" w14:textId="4403916A" w:rsidR="002976AA" w:rsidRPr="003D5195" w:rsidRDefault="002976AA" w:rsidP="00B45C13">
      <w:pPr>
        <w:pBdr>
          <w:top w:val="single" w:sz="4" w:space="1" w:color="auto"/>
          <w:left w:val="single" w:sz="4" w:space="4" w:color="auto"/>
          <w:bottom w:val="single" w:sz="4" w:space="1" w:color="auto"/>
          <w:right w:val="single" w:sz="4" w:space="4" w:color="auto"/>
        </w:pBdr>
        <w:shd w:val="clear" w:color="auto" w:fill="FFF2CC" w:themeFill="accent4" w:themeFillTint="33"/>
        <w:rPr>
          <w:rFonts w:eastAsia="Calibri" w:cs="Arial"/>
          <w:sz w:val="22"/>
          <w:szCs w:val="22"/>
        </w:rPr>
      </w:pPr>
      <w:r w:rsidRPr="002976AA">
        <w:rPr>
          <w:rFonts w:cs="Arial"/>
          <w:b/>
          <w:sz w:val="22"/>
          <w:szCs w:val="22"/>
        </w:rPr>
        <w:lastRenderedPageBreak/>
        <w:t>Our Mission</w:t>
      </w:r>
    </w:p>
    <w:p w14:paraId="4F97DF60" w14:textId="77777777" w:rsidR="00625C1E" w:rsidRDefault="00625C1E" w:rsidP="00625C1E">
      <w:pPr>
        <w:autoSpaceDE w:val="0"/>
        <w:autoSpaceDN w:val="0"/>
        <w:adjustRightInd w:val="0"/>
        <w:rPr>
          <w:rFonts w:cs="Arial"/>
          <w:sz w:val="22"/>
          <w:szCs w:val="22"/>
        </w:rPr>
      </w:pPr>
    </w:p>
    <w:p w14:paraId="3FBA179F" w14:textId="28232AB5" w:rsidR="00126E6B" w:rsidRDefault="00126E6B" w:rsidP="00625C1E">
      <w:pPr>
        <w:rPr>
          <w:rFonts w:cs="Arial"/>
          <w:sz w:val="22"/>
          <w:szCs w:val="22"/>
        </w:rPr>
      </w:pPr>
      <w:r>
        <w:rPr>
          <w:rFonts w:cs="Arial"/>
          <w:sz w:val="22"/>
          <w:szCs w:val="22"/>
        </w:rPr>
        <w:t xml:space="preserve">Seamab is a place where possibilities </w:t>
      </w:r>
      <w:proofErr w:type="gramStart"/>
      <w:r>
        <w:rPr>
          <w:rFonts w:cs="Arial"/>
          <w:sz w:val="22"/>
          <w:szCs w:val="22"/>
        </w:rPr>
        <w:t>open up</w:t>
      </w:r>
      <w:proofErr w:type="gramEnd"/>
      <w:r>
        <w:rPr>
          <w:rFonts w:cs="Arial"/>
          <w:sz w:val="22"/>
          <w:szCs w:val="22"/>
        </w:rPr>
        <w:t>.  A place where children can feel proud of who they are, and excited about who they might become.  Here, every voice matters, and every individual is supported to live and learn in the way that works best for them.</w:t>
      </w:r>
      <w:r w:rsidR="00683982">
        <w:rPr>
          <w:rFonts w:cs="Arial"/>
          <w:sz w:val="22"/>
          <w:szCs w:val="22"/>
        </w:rPr>
        <w:t xml:space="preserve">  </w:t>
      </w:r>
      <w:r>
        <w:rPr>
          <w:rFonts w:cs="Arial"/>
          <w:sz w:val="22"/>
          <w:szCs w:val="22"/>
        </w:rPr>
        <w:t>At Seamab, each day is filled with challenge and adventure – with opportunities to take risk safely, try new things, and create happy memories.  Met with unconditional love, the children begin to build strong relationships, to trust and be trusted, to feel safe, and to have fun.</w:t>
      </w:r>
    </w:p>
    <w:p w14:paraId="302D31C8" w14:textId="77777777" w:rsidR="00126E6B" w:rsidRDefault="00126E6B" w:rsidP="00625C1E">
      <w:pPr>
        <w:rPr>
          <w:rFonts w:cs="Arial"/>
          <w:sz w:val="22"/>
          <w:szCs w:val="22"/>
        </w:rPr>
      </w:pPr>
    </w:p>
    <w:p w14:paraId="0C94AAFC" w14:textId="4B57AE2D" w:rsidR="00780493" w:rsidRPr="00683982" w:rsidRDefault="00126E6B" w:rsidP="002976AA">
      <w:pPr>
        <w:rPr>
          <w:rFonts w:cs="Arial"/>
          <w:b/>
          <w:sz w:val="22"/>
          <w:szCs w:val="22"/>
        </w:rPr>
      </w:pPr>
      <w:r>
        <w:rPr>
          <w:rFonts w:cs="Arial"/>
          <w:sz w:val="22"/>
          <w:szCs w:val="22"/>
        </w:rPr>
        <w:t>As they discover their interests and strengths, the young people take on responsibilities, grow in confidence, and learn to beli</w:t>
      </w:r>
      <w:r w:rsidR="00780493">
        <w:rPr>
          <w:rFonts w:cs="Arial"/>
          <w:sz w:val="22"/>
          <w:szCs w:val="22"/>
        </w:rPr>
        <w:t>eve</w:t>
      </w:r>
      <w:r>
        <w:rPr>
          <w:rFonts w:cs="Arial"/>
          <w:sz w:val="22"/>
          <w:szCs w:val="22"/>
        </w:rPr>
        <w:t xml:space="preserve"> in themselves – to stand a little talle</w:t>
      </w:r>
      <w:r w:rsidR="00780493">
        <w:rPr>
          <w:rFonts w:cs="Arial"/>
          <w:sz w:val="22"/>
          <w:szCs w:val="22"/>
        </w:rPr>
        <w:t>r.</w:t>
      </w:r>
      <w:r w:rsidR="00683982">
        <w:rPr>
          <w:rFonts w:cs="Arial"/>
          <w:b/>
          <w:sz w:val="22"/>
          <w:szCs w:val="22"/>
        </w:rPr>
        <w:t xml:space="preserve">  </w:t>
      </w:r>
      <w:r w:rsidR="00780493">
        <w:rPr>
          <w:rFonts w:cs="Arial"/>
          <w:bCs/>
          <w:iCs/>
          <w:sz w:val="22"/>
          <w:szCs w:val="22"/>
        </w:rPr>
        <w:t>Surrounded by rolling hills, fresh air, opportunities and belief, Seamab is the perfect place for resilience to take root, and ambition to stretch upwards.  It’s also a pretty great place to build a den.</w:t>
      </w:r>
    </w:p>
    <w:p w14:paraId="72D174E7" w14:textId="77777777" w:rsidR="00780493" w:rsidRDefault="00780493" w:rsidP="002976AA">
      <w:pPr>
        <w:rPr>
          <w:rFonts w:cs="Arial"/>
          <w:b/>
          <w:sz w:val="22"/>
          <w:szCs w:val="22"/>
        </w:rPr>
      </w:pPr>
    </w:p>
    <w:p w14:paraId="4F7C16F0" w14:textId="302E1467" w:rsidR="002976AA" w:rsidRPr="002976AA" w:rsidRDefault="002976AA" w:rsidP="000B6B15">
      <w:pPr>
        <w:pBdr>
          <w:top w:val="single" w:sz="4" w:space="1" w:color="auto"/>
          <w:left w:val="single" w:sz="4" w:space="4" w:color="auto"/>
          <w:bottom w:val="single" w:sz="4" w:space="1" w:color="auto"/>
          <w:right w:val="single" w:sz="4" w:space="4" w:color="auto"/>
        </w:pBdr>
        <w:shd w:val="clear" w:color="auto" w:fill="FFF2CC" w:themeFill="accent4" w:themeFillTint="33"/>
        <w:rPr>
          <w:rFonts w:cs="Arial"/>
          <w:b/>
          <w:sz w:val="22"/>
          <w:szCs w:val="22"/>
        </w:rPr>
      </w:pPr>
      <w:r w:rsidRPr="002976AA">
        <w:rPr>
          <w:rFonts w:cs="Arial"/>
          <w:b/>
          <w:sz w:val="22"/>
          <w:szCs w:val="22"/>
        </w:rPr>
        <w:t>Our Values</w:t>
      </w:r>
    </w:p>
    <w:p w14:paraId="6688E4FA" w14:textId="77777777" w:rsidR="002976AA" w:rsidRPr="002976AA" w:rsidRDefault="002976AA" w:rsidP="002976AA">
      <w:pPr>
        <w:rPr>
          <w:rFonts w:cs="Arial"/>
          <w:b/>
          <w:sz w:val="22"/>
          <w:szCs w:val="22"/>
        </w:rPr>
      </w:pPr>
    </w:p>
    <w:p w14:paraId="27E77656" w14:textId="49957B4D" w:rsidR="002976AA" w:rsidRDefault="00780493" w:rsidP="007D5276">
      <w:pPr>
        <w:numPr>
          <w:ilvl w:val="0"/>
          <w:numId w:val="23"/>
        </w:numPr>
        <w:rPr>
          <w:rFonts w:cs="Arial"/>
          <w:sz w:val="22"/>
          <w:szCs w:val="22"/>
        </w:rPr>
      </w:pPr>
      <w:r>
        <w:rPr>
          <w:rFonts w:cs="Arial"/>
          <w:b/>
          <w:sz w:val="22"/>
          <w:szCs w:val="22"/>
        </w:rPr>
        <w:t>N</w:t>
      </w:r>
      <w:r w:rsidR="002976AA" w:rsidRPr="002976AA">
        <w:rPr>
          <w:rFonts w:cs="Arial"/>
          <w:b/>
          <w:sz w:val="22"/>
          <w:szCs w:val="22"/>
        </w:rPr>
        <w:t>urturing</w:t>
      </w:r>
      <w:r w:rsidR="002976AA" w:rsidRPr="002976AA">
        <w:rPr>
          <w:rFonts w:cs="Arial"/>
          <w:sz w:val="22"/>
          <w:szCs w:val="22"/>
        </w:rPr>
        <w:t xml:space="preserve"> –</w:t>
      </w:r>
      <w:r w:rsidR="007D5276">
        <w:rPr>
          <w:rFonts w:cs="Arial"/>
          <w:sz w:val="22"/>
          <w:szCs w:val="22"/>
        </w:rPr>
        <w:t xml:space="preserve"> We all work with acceptance, love and care – supporting the children and each other to create a warm, nourishing place to live and learn</w:t>
      </w:r>
      <w:r w:rsidR="00473354">
        <w:rPr>
          <w:rFonts w:cs="Arial"/>
          <w:sz w:val="22"/>
          <w:szCs w:val="22"/>
        </w:rPr>
        <w:t>.</w:t>
      </w:r>
    </w:p>
    <w:p w14:paraId="79C3DD46" w14:textId="77777777" w:rsidR="00473354" w:rsidRPr="002976AA" w:rsidRDefault="00473354" w:rsidP="00473354">
      <w:pPr>
        <w:ind w:left="720"/>
        <w:rPr>
          <w:rFonts w:cs="Arial"/>
          <w:sz w:val="22"/>
          <w:szCs w:val="22"/>
        </w:rPr>
      </w:pPr>
    </w:p>
    <w:p w14:paraId="54EB4C84" w14:textId="77777777" w:rsidR="00DE01F7" w:rsidRDefault="00473354" w:rsidP="002976AA">
      <w:pPr>
        <w:numPr>
          <w:ilvl w:val="0"/>
          <w:numId w:val="23"/>
        </w:numPr>
        <w:rPr>
          <w:rFonts w:cs="Arial"/>
          <w:sz w:val="22"/>
          <w:szCs w:val="22"/>
        </w:rPr>
      </w:pPr>
      <w:r>
        <w:rPr>
          <w:rFonts w:cs="Arial"/>
          <w:b/>
          <w:sz w:val="22"/>
          <w:szCs w:val="22"/>
        </w:rPr>
        <w:t>Ambitious</w:t>
      </w:r>
      <w:r w:rsidR="002976AA" w:rsidRPr="002976AA">
        <w:rPr>
          <w:rFonts w:cs="Arial"/>
          <w:b/>
          <w:sz w:val="22"/>
          <w:szCs w:val="22"/>
        </w:rPr>
        <w:t xml:space="preserve"> </w:t>
      </w:r>
      <w:r>
        <w:rPr>
          <w:rFonts w:cs="Arial"/>
          <w:sz w:val="22"/>
          <w:szCs w:val="22"/>
        </w:rPr>
        <w:t>–</w:t>
      </w:r>
      <w:r w:rsidR="002976AA" w:rsidRPr="002976AA">
        <w:rPr>
          <w:rFonts w:cs="Arial"/>
          <w:sz w:val="22"/>
          <w:szCs w:val="22"/>
        </w:rPr>
        <w:t xml:space="preserve"> </w:t>
      </w:r>
      <w:r>
        <w:rPr>
          <w:rFonts w:cs="Arial"/>
          <w:sz w:val="22"/>
          <w:szCs w:val="22"/>
        </w:rPr>
        <w:t>We believe in the children, and each other, and take pride in constantly raising expectations, pushing ambitions, and striving to do things</w:t>
      </w:r>
    </w:p>
    <w:p w14:paraId="75B38A25" w14:textId="7F646F55" w:rsidR="002976AA" w:rsidRPr="002976AA" w:rsidRDefault="00DE01F7" w:rsidP="00DE01F7">
      <w:pPr>
        <w:ind w:left="1440"/>
        <w:rPr>
          <w:rFonts w:cs="Arial"/>
          <w:sz w:val="22"/>
          <w:szCs w:val="22"/>
        </w:rPr>
      </w:pPr>
      <w:r>
        <w:rPr>
          <w:rFonts w:cs="Arial"/>
          <w:sz w:val="22"/>
          <w:szCs w:val="22"/>
        </w:rPr>
        <w:t xml:space="preserve">         </w:t>
      </w:r>
      <w:r w:rsidR="00473354">
        <w:rPr>
          <w:rFonts w:cs="Arial"/>
          <w:sz w:val="22"/>
          <w:szCs w:val="22"/>
        </w:rPr>
        <w:t xml:space="preserve"> better.</w:t>
      </w:r>
      <w:r w:rsidR="002976AA" w:rsidRPr="002976AA">
        <w:rPr>
          <w:rFonts w:cs="Arial"/>
          <w:sz w:val="22"/>
          <w:szCs w:val="22"/>
        </w:rPr>
        <w:br/>
      </w:r>
    </w:p>
    <w:p w14:paraId="41379388" w14:textId="77777777" w:rsidR="00DE01F7" w:rsidRPr="00DE01F7" w:rsidRDefault="00473354" w:rsidP="00F31441">
      <w:pPr>
        <w:pStyle w:val="ListParagraph"/>
        <w:numPr>
          <w:ilvl w:val="0"/>
          <w:numId w:val="23"/>
        </w:numPr>
        <w:rPr>
          <w:rFonts w:cs="Arial"/>
          <w:sz w:val="22"/>
          <w:szCs w:val="22"/>
          <w:lang w:val="en-US"/>
        </w:rPr>
      </w:pPr>
      <w:r w:rsidRPr="00473354">
        <w:rPr>
          <w:rFonts w:ascii="Arial" w:hAnsi="Arial" w:cs="Arial"/>
          <w:b/>
          <w:sz w:val="22"/>
          <w:szCs w:val="22"/>
        </w:rPr>
        <w:t>Playful</w:t>
      </w:r>
      <w:r w:rsidR="002976AA" w:rsidRPr="00473354">
        <w:rPr>
          <w:rFonts w:ascii="Arial" w:hAnsi="Arial" w:cs="Arial"/>
          <w:sz w:val="22"/>
          <w:szCs w:val="22"/>
        </w:rPr>
        <w:t xml:space="preserve"> </w:t>
      </w:r>
      <w:r>
        <w:rPr>
          <w:rFonts w:ascii="Arial" w:hAnsi="Arial" w:cs="Arial"/>
          <w:sz w:val="22"/>
          <w:szCs w:val="22"/>
        </w:rPr>
        <w:t>–</w:t>
      </w:r>
      <w:r w:rsidR="002976AA" w:rsidRPr="00473354">
        <w:rPr>
          <w:rFonts w:ascii="Arial" w:hAnsi="Arial" w:cs="Arial"/>
          <w:sz w:val="22"/>
          <w:szCs w:val="22"/>
        </w:rPr>
        <w:t xml:space="preserve"> </w:t>
      </w:r>
      <w:r>
        <w:rPr>
          <w:rFonts w:ascii="Arial" w:hAnsi="Arial" w:cs="Arial"/>
          <w:sz w:val="22"/>
          <w:szCs w:val="22"/>
        </w:rPr>
        <w:t>We approach each day with lightness, openness and a sense of fun – using our creativity to make sure the children enjoy their days, make</w:t>
      </w:r>
    </w:p>
    <w:p w14:paraId="3C96838C" w14:textId="6B89C843" w:rsidR="002976AA" w:rsidRPr="00473354" w:rsidRDefault="00DE01F7" w:rsidP="00DE01F7">
      <w:pPr>
        <w:pStyle w:val="ListParagraph"/>
        <w:rPr>
          <w:rFonts w:cs="Arial"/>
          <w:sz w:val="22"/>
          <w:szCs w:val="22"/>
          <w:lang w:val="en-US"/>
        </w:rPr>
      </w:pPr>
      <w:r>
        <w:rPr>
          <w:rFonts w:ascii="Arial" w:hAnsi="Arial" w:cs="Arial"/>
          <w:b/>
          <w:sz w:val="22"/>
          <w:szCs w:val="22"/>
        </w:rPr>
        <w:t xml:space="preserve">               </w:t>
      </w:r>
      <w:r w:rsidR="00473354">
        <w:rPr>
          <w:rFonts w:ascii="Arial" w:hAnsi="Arial" w:cs="Arial"/>
          <w:sz w:val="22"/>
          <w:szCs w:val="22"/>
        </w:rPr>
        <w:t xml:space="preserve"> happy </w:t>
      </w:r>
      <w:r w:rsidR="00127566">
        <w:rPr>
          <w:rFonts w:ascii="Arial" w:hAnsi="Arial" w:cs="Arial"/>
          <w:sz w:val="22"/>
          <w:szCs w:val="22"/>
        </w:rPr>
        <w:t>memories and</w:t>
      </w:r>
      <w:r w:rsidR="00473354">
        <w:rPr>
          <w:rFonts w:ascii="Arial" w:hAnsi="Arial" w:cs="Arial"/>
          <w:sz w:val="22"/>
          <w:szCs w:val="22"/>
        </w:rPr>
        <w:t xml:space="preserve"> build confidence.</w:t>
      </w:r>
    </w:p>
    <w:p w14:paraId="2F3E5897" w14:textId="77777777" w:rsidR="00473354" w:rsidRPr="00473354" w:rsidRDefault="00473354" w:rsidP="00473354">
      <w:pPr>
        <w:pStyle w:val="ListParagraph"/>
        <w:rPr>
          <w:rFonts w:cs="Arial"/>
          <w:sz w:val="22"/>
          <w:szCs w:val="22"/>
          <w:lang w:val="en-US"/>
        </w:rPr>
      </w:pPr>
    </w:p>
    <w:p w14:paraId="471EB74D" w14:textId="18C9618F" w:rsidR="00683982" w:rsidRPr="00683982" w:rsidRDefault="00BE658E" w:rsidP="00BE658E">
      <w:pPr>
        <w:numPr>
          <w:ilvl w:val="0"/>
          <w:numId w:val="24"/>
        </w:numPr>
        <w:rPr>
          <w:rFonts w:cs="Arial"/>
          <w:sz w:val="22"/>
          <w:szCs w:val="22"/>
          <w:lang w:val="en-US"/>
        </w:rPr>
      </w:pPr>
      <w:r>
        <w:rPr>
          <w:rFonts w:cs="Arial"/>
          <w:b/>
          <w:iCs/>
          <w:sz w:val="22"/>
          <w:szCs w:val="22"/>
        </w:rPr>
        <w:t>Courageous</w:t>
      </w:r>
      <w:r w:rsidR="003E09C4" w:rsidRPr="003E09C4">
        <w:rPr>
          <w:rFonts w:cs="Arial"/>
          <w:iCs/>
          <w:sz w:val="22"/>
          <w:szCs w:val="22"/>
        </w:rPr>
        <w:t xml:space="preserve"> </w:t>
      </w:r>
      <w:r>
        <w:rPr>
          <w:rFonts w:cs="Arial"/>
          <w:iCs/>
          <w:sz w:val="22"/>
          <w:szCs w:val="22"/>
        </w:rPr>
        <w:t>–</w:t>
      </w:r>
      <w:r w:rsidR="003E09C4" w:rsidRPr="003E09C4">
        <w:rPr>
          <w:rFonts w:cs="Arial"/>
          <w:iCs/>
          <w:sz w:val="22"/>
          <w:szCs w:val="22"/>
        </w:rPr>
        <w:t xml:space="preserve"> </w:t>
      </w:r>
      <w:r>
        <w:rPr>
          <w:rFonts w:cs="Arial"/>
          <w:iCs/>
          <w:sz w:val="22"/>
          <w:szCs w:val="22"/>
        </w:rPr>
        <w:t>Unconditional love and</w:t>
      </w:r>
      <w:r w:rsidR="0056750C">
        <w:rPr>
          <w:rFonts w:cs="Arial"/>
          <w:iCs/>
          <w:sz w:val="22"/>
          <w:szCs w:val="22"/>
        </w:rPr>
        <w:t xml:space="preserve"> </w:t>
      </w:r>
      <w:r>
        <w:rPr>
          <w:rFonts w:cs="Arial"/>
          <w:iCs/>
          <w:sz w:val="22"/>
          <w:szCs w:val="22"/>
        </w:rPr>
        <w:t>a tenacious spirit run through everything we do – we know how hard things can be at times, but we will never</w:t>
      </w:r>
    </w:p>
    <w:p w14:paraId="7D4E9371" w14:textId="78483E18" w:rsidR="00AC30AC" w:rsidRPr="00BE658E" w:rsidRDefault="00683982" w:rsidP="00683982">
      <w:pPr>
        <w:ind w:left="720"/>
        <w:rPr>
          <w:rFonts w:cs="Arial"/>
          <w:sz w:val="22"/>
          <w:szCs w:val="22"/>
          <w:lang w:val="en-US"/>
        </w:rPr>
      </w:pPr>
      <w:r>
        <w:rPr>
          <w:rFonts w:cs="Arial"/>
          <w:b/>
          <w:iCs/>
          <w:sz w:val="22"/>
          <w:szCs w:val="22"/>
        </w:rPr>
        <w:t xml:space="preserve">                        </w:t>
      </w:r>
      <w:r w:rsidR="00BE658E">
        <w:rPr>
          <w:rFonts w:cs="Arial"/>
          <w:iCs/>
          <w:sz w:val="22"/>
          <w:szCs w:val="22"/>
        </w:rPr>
        <w:t xml:space="preserve"> give up.</w:t>
      </w:r>
    </w:p>
    <w:p w14:paraId="7A4F5A6C" w14:textId="7CE70670" w:rsidR="00AC30AC" w:rsidRDefault="00AC30AC" w:rsidP="002976AA">
      <w:pPr>
        <w:rPr>
          <w:noProof/>
        </w:rPr>
      </w:pPr>
    </w:p>
    <w:p w14:paraId="06283715" w14:textId="74A23C84" w:rsidR="007276BA" w:rsidRPr="003D5195" w:rsidRDefault="007276BA" w:rsidP="007276BA">
      <w:pPr>
        <w:pBdr>
          <w:top w:val="single" w:sz="4" w:space="1" w:color="auto"/>
          <w:left w:val="single" w:sz="4" w:space="4" w:color="auto"/>
          <w:bottom w:val="single" w:sz="4" w:space="1" w:color="auto"/>
          <w:right w:val="single" w:sz="4" w:space="4" w:color="auto"/>
        </w:pBdr>
        <w:shd w:val="clear" w:color="auto" w:fill="FFF2CC" w:themeFill="accent4" w:themeFillTint="33"/>
        <w:rPr>
          <w:rFonts w:cs="Arial"/>
          <w:b/>
          <w:bCs/>
          <w:sz w:val="22"/>
          <w:szCs w:val="22"/>
          <w:lang w:val="en-US"/>
        </w:rPr>
      </w:pPr>
      <w:r>
        <w:rPr>
          <w:rFonts w:cs="Arial"/>
          <w:b/>
          <w:bCs/>
          <w:sz w:val="22"/>
          <w:szCs w:val="22"/>
          <w:lang w:val="en-US"/>
        </w:rPr>
        <w:t>The Sea Changers</w:t>
      </w:r>
    </w:p>
    <w:p w14:paraId="4BF32BF4" w14:textId="4AEA1BFD" w:rsidR="003D5195" w:rsidRDefault="003D5195" w:rsidP="002976AA">
      <w:pPr>
        <w:rPr>
          <w:rFonts w:cs="Arial"/>
          <w:sz w:val="22"/>
          <w:szCs w:val="22"/>
          <w:lang w:val="en-US"/>
        </w:rPr>
      </w:pPr>
    </w:p>
    <w:p w14:paraId="2C97CA7C" w14:textId="222AE482" w:rsidR="00AC30AC" w:rsidRDefault="003D5195" w:rsidP="002976AA">
      <w:pPr>
        <w:rPr>
          <w:rFonts w:cs="Arial"/>
          <w:sz w:val="22"/>
          <w:szCs w:val="22"/>
          <w:lang w:val="en-US"/>
        </w:rPr>
      </w:pPr>
      <w:r>
        <w:rPr>
          <w:rFonts w:cs="Arial"/>
          <w:sz w:val="22"/>
          <w:szCs w:val="22"/>
          <w:lang w:val="en-US"/>
        </w:rPr>
        <w:t>For privacy reasons we can’t show the children’s</w:t>
      </w:r>
      <w:r w:rsidR="009B11FD">
        <w:rPr>
          <w:rFonts w:cs="Arial"/>
          <w:sz w:val="22"/>
          <w:szCs w:val="22"/>
          <w:lang w:val="en-US"/>
        </w:rPr>
        <w:t xml:space="preserve"> or young people’s</w:t>
      </w:r>
      <w:r>
        <w:rPr>
          <w:rFonts w:cs="Arial"/>
          <w:sz w:val="22"/>
          <w:szCs w:val="22"/>
          <w:lang w:val="en-US"/>
        </w:rPr>
        <w:t xml:space="preserve"> faces in promotional material to tell their specific stories which in turn made it difficult to engage with the outside world. </w:t>
      </w:r>
      <w:r w:rsidR="00F82F17">
        <w:rPr>
          <w:rFonts w:cs="Arial"/>
          <w:sz w:val="22"/>
          <w:szCs w:val="22"/>
          <w:lang w:val="en-US"/>
        </w:rPr>
        <w:t>The Sea Changers are a set of characters who give Seamab an endearing voice to tell their story.</w:t>
      </w:r>
    </w:p>
    <w:p w14:paraId="119C60D9" w14:textId="04DB03FD" w:rsidR="00AC30AC" w:rsidRDefault="00DE6536" w:rsidP="00F82F17">
      <w:pPr>
        <w:jc w:val="center"/>
        <w:rPr>
          <w:rFonts w:cs="Arial"/>
          <w:sz w:val="22"/>
          <w:szCs w:val="22"/>
          <w:lang w:val="en-US"/>
        </w:rPr>
      </w:pPr>
      <w:r w:rsidRPr="00DE6536">
        <w:rPr>
          <w:rFonts w:cs="Arial"/>
          <w:noProof/>
          <w:sz w:val="22"/>
          <w:szCs w:val="22"/>
          <w:lang w:val="en-US"/>
        </w:rPr>
        <w:drawing>
          <wp:inline distT="0" distB="0" distL="0" distR="0" wp14:anchorId="6134A7A5" wp14:editId="147C6787">
            <wp:extent cx="2909522" cy="1656271"/>
            <wp:effectExtent l="0" t="0" r="5715" b="1270"/>
            <wp:docPr id="2031905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05316" name=""/>
                    <pic:cNvPicPr/>
                  </pic:nvPicPr>
                  <pic:blipFill>
                    <a:blip r:embed="rId11"/>
                    <a:stretch>
                      <a:fillRect/>
                    </a:stretch>
                  </pic:blipFill>
                  <pic:spPr>
                    <a:xfrm>
                      <a:off x="0" y="0"/>
                      <a:ext cx="2968167" cy="1689655"/>
                    </a:xfrm>
                    <a:prstGeom prst="rect">
                      <a:avLst/>
                    </a:prstGeom>
                  </pic:spPr>
                </pic:pic>
              </a:graphicData>
            </a:graphic>
          </wp:inline>
        </w:drawing>
      </w:r>
    </w:p>
    <w:p w14:paraId="125FC3A4" w14:textId="015AD628" w:rsidR="00927646" w:rsidRDefault="00582848" w:rsidP="00927646">
      <w:pPr>
        <w:rPr>
          <w:rFonts w:cs="Arial"/>
          <w:sz w:val="22"/>
          <w:szCs w:val="22"/>
          <w:lang w:val="en-US"/>
        </w:rPr>
      </w:pPr>
      <w:r>
        <w:rPr>
          <w:rFonts w:cs="Arial"/>
          <w:sz w:val="22"/>
          <w:szCs w:val="22"/>
          <w:lang w:val="en-US"/>
        </w:rPr>
        <w:lastRenderedPageBreak/>
        <w:t xml:space="preserve">      </w:t>
      </w:r>
      <w:r w:rsidR="004F3902">
        <w:rPr>
          <w:rFonts w:cs="Arial"/>
          <w:sz w:val="22"/>
          <w:szCs w:val="22"/>
          <w:lang w:val="en-US"/>
        </w:rPr>
        <w:t xml:space="preserve"> </w:t>
      </w:r>
      <w:r w:rsidR="00B77156">
        <w:rPr>
          <w:rFonts w:cs="Arial"/>
          <w:sz w:val="22"/>
          <w:szCs w:val="22"/>
          <w:lang w:val="en-US"/>
        </w:rPr>
        <w:t xml:space="preserve"> </w:t>
      </w:r>
      <w:r w:rsidR="00EA01FE" w:rsidRPr="00EA01FE">
        <w:rPr>
          <w:rFonts w:cs="Arial"/>
          <w:noProof/>
          <w:sz w:val="22"/>
          <w:szCs w:val="22"/>
          <w:lang w:val="en-US"/>
        </w:rPr>
        <w:drawing>
          <wp:inline distT="0" distB="0" distL="0" distR="0" wp14:anchorId="49D27B81" wp14:editId="6564C2B0">
            <wp:extent cx="1219105" cy="1757195"/>
            <wp:effectExtent l="0" t="0" r="635" b="0"/>
            <wp:docPr id="414973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73441" name=""/>
                    <pic:cNvPicPr/>
                  </pic:nvPicPr>
                  <pic:blipFill>
                    <a:blip r:embed="rId12"/>
                    <a:stretch>
                      <a:fillRect/>
                    </a:stretch>
                  </pic:blipFill>
                  <pic:spPr>
                    <a:xfrm>
                      <a:off x="0" y="0"/>
                      <a:ext cx="1247143" cy="1797609"/>
                    </a:xfrm>
                    <a:prstGeom prst="rect">
                      <a:avLst/>
                    </a:prstGeom>
                  </pic:spPr>
                </pic:pic>
              </a:graphicData>
            </a:graphic>
          </wp:inline>
        </w:drawing>
      </w:r>
      <w:r w:rsidR="00927646">
        <w:rPr>
          <w:rFonts w:cs="Arial"/>
          <w:sz w:val="22"/>
          <w:szCs w:val="22"/>
          <w:lang w:val="en-US"/>
        </w:rPr>
        <w:t xml:space="preserve">   </w:t>
      </w:r>
      <w:r w:rsidR="00927646" w:rsidRPr="008431B0">
        <w:rPr>
          <w:rFonts w:cs="Arial"/>
          <w:noProof/>
          <w:sz w:val="22"/>
          <w:szCs w:val="22"/>
          <w:lang w:val="en-US"/>
        </w:rPr>
        <w:drawing>
          <wp:inline distT="0" distB="0" distL="0" distR="0" wp14:anchorId="527746B7" wp14:editId="4B977CC5">
            <wp:extent cx="1213116" cy="1749473"/>
            <wp:effectExtent l="0" t="0" r="6350" b="3175"/>
            <wp:docPr id="2121890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90135" name=""/>
                    <pic:cNvPicPr/>
                  </pic:nvPicPr>
                  <pic:blipFill>
                    <a:blip r:embed="rId13"/>
                    <a:stretch>
                      <a:fillRect/>
                    </a:stretch>
                  </pic:blipFill>
                  <pic:spPr>
                    <a:xfrm>
                      <a:off x="0" y="0"/>
                      <a:ext cx="1231788" cy="1776401"/>
                    </a:xfrm>
                    <a:prstGeom prst="rect">
                      <a:avLst/>
                    </a:prstGeom>
                  </pic:spPr>
                </pic:pic>
              </a:graphicData>
            </a:graphic>
          </wp:inline>
        </w:drawing>
      </w:r>
      <w:r w:rsidR="005C15CA">
        <w:rPr>
          <w:rFonts w:cs="Arial"/>
          <w:sz w:val="22"/>
          <w:szCs w:val="22"/>
          <w:lang w:val="en-US"/>
        </w:rPr>
        <w:t xml:space="preserve">   </w:t>
      </w:r>
      <w:r w:rsidR="005C15CA" w:rsidRPr="000C6FEA">
        <w:rPr>
          <w:rFonts w:cs="Arial"/>
          <w:noProof/>
          <w:sz w:val="22"/>
          <w:szCs w:val="22"/>
          <w:lang w:val="en-US"/>
        </w:rPr>
        <w:drawing>
          <wp:inline distT="0" distB="0" distL="0" distR="0" wp14:anchorId="2A07F44D" wp14:editId="53CF92F5">
            <wp:extent cx="1216325" cy="1761862"/>
            <wp:effectExtent l="0" t="0" r="3175" b="0"/>
            <wp:docPr id="98412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12871" name=""/>
                    <pic:cNvPicPr/>
                  </pic:nvPicPr>
                  <pic:blipFill>
                    <a:blip r:embed="rId14"/>
                    <a:stretch>
                      <a:fillRect/>
                    </a:stretch>
                  </pic:blipFill>
                  <pic:spPr>
                    <a:xfrm>
                      <a:off x="0" y="0"/>
                      <a:ext cx="1248890" cy="1809033"/>
                    </a:xfrm>
                    <a:prstGeom prst="rect">
                      <a:avLst/>
                    </a:prstGeom>
                  </pic:spPr>
                </pic:pic>
              </a:graphicData>
            </a:graphic>
          </wp:inline>
        </w:drawing>
      </w:r>
      <w:r w:rsidR="00881D12">
        <w:rPr>
          <w:rFonts w:cs="Arial"/>
          <w:sz w:val="22"/>
          <w:szCs w:val="22"/>
          <w:lang w:val="en-US"/>
        </w:rPr>
        <w:t xml:space="preserve"> </w:t>
      </w:r>
      <w:r w:rsidR="00371316">
        <w:rPr>
          <w:rFonts w:cs="Arial"/>
          <w:sz w:val="22"/>
          <w:szCs w:val="22"/>
          <w:lang w:val="en-US"/>
        </w:rPr>
        <w:t xml:space="preserve"> </w:t>
      </w:r>
      <w:r w:rsidR="00881D12">
        <w:rPr>
          <w:rFonts w:cs="Arial"/>
          <w:sz w:val="22"/>
          <w:szCs w:val="22"/>
          <w:lang w:val="en-US"/>
        </w:rPr>
        <w:t xml:space="preserve"> </w:t>
      </w:r>
      <w:r w:rsidR="00881D12" w:rsidRPr="002D3BA8">
        <w:rPr>
          <w:rFonts w:cs="Arial"/>
          <w:noProof/>
          <w:sz w:val="22"/>
          <w:szCs w:val="22"/>
          <w:lang w:val="en-US"/>
        </w:rPr>
        <w:drawing>
          <wp:inline distT="0" distB="0" distL="0" distR="0" wp14:anchorId="6515414D" wp14:editId="44579B2A">
            <wp:extent cx="1216325" cy="1759079"/>
            <wp:effectExtent l="0" t="0" r="3175" b="0"/>
            <wp:docPr id="719446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46172" name=""/>
                    <pic:cNvPicPr/>
                  </pic:nvPicPr>
                  <pic:blipFill>
                    <a:blip r:embed="rId15"/>
                    <a:stretch>
                      <a:fillRect/>
                    </a:stretch>
                  </pic:blipFill>
                  <pic:spPr>
                    <a:xfrm>
                      <a:off x="0" y="0"/>
                      <a:ext cx="1244480" cy="1799797"/>
                    </a:xfrm>
                    <a:prstGeom prst="rect">
                      <a:avLst/>
                    </a:prstGeom>
                  </pic:spPr>
                </pic:pic>
              </a:graphicData>
            </a:graphic>
          </wp:inline>
        </w:drawing>
      </w:r>
      <w:r w:rsidR="002D57BC">
        <w:rPr>
          <w:rFonts w:cs="Arial"/>
          <w:sz w:val="22"/>
          <w:szCs w:val="22"/>
          <w:lang w:val="en-US"/>
        </w:rPr>
        <w:t xml:space="preserve"> </w:t>
      </w:r>
      <w:r w:rsidR="00371316">
        <w:rPr>
          <w:rFonts w:cs="Arial"/>
          <w:sz w:val="22"/>
          <w:szCs w:val="22"/>
          <w:lang w:val="en-US"/>
        </w:rPr>
        <w:t xml:space="preserve">  </w:t>
      </w:r>
      <w:r w:rsidR="002D57BC" w:rsidRPr="00893A90">
        <w:rPr>
          <w:rFonts w:cs="Arial"/>
          <w:noProof/>
          <w:sz w:val="22"/>
          <w:szCs w:val="22"/>
          <w:lang w:val="en-US"/>
        </w:rPr>
        <w:drawing>
          <wp:inline distT="0" distB="0" distL="0" distR="0" wp14:anchorId="3BF959BB" wp14:editId="2DACB29A">
            <wp:extent cx="1195750" cy="1742536"/>
            <wp:effectExtent l="0" t="0" r="4445" b="0"/>
            <wp:docPr id="793187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87737" name=""/>
                    <pic:cNvPicPr/>
                  </pic:nvPicPr>
                  <pic:blipFill>
                    <a:blip r:embed="rId16"/>
                    <a:stretch>
                      <a:fillRect/>
                    </a:stretch>
                  </pic:blipFill>
                  <pic:spPr>
                    <a:xfrm>
                      <a:off x="0" y="0"/>
                      <a:ext cx="1213375" cy="1768220"/>
                    </a:xfrm>
                    <a:prstGeom prst="rect">
                      <a:avLst/>
                    </a:prstGeom>
                  </pic:spPr>
                </pic:pic>
              </a:graphicData>
            </a:graphic>
          </wp:inline>
        </w:drawing>
      </w:r>
      <w:r w:rsidR="002D57BC">
        <w:rPr>
          <w:rFonts w:cs="Arial"/>
          <w:sz w:val="22"/>
          <w:szCs w:val="22"/>
          <w:lang w:val="en-US"/>
        </w:rPr>
        <w:t xml:space="preserve">  </w:t>
      </w:r>
      <w:r w:rsidR="002D57BC" w:rsidRPr="00C47FA4">
        <w:rPr>
          <w:rFonts w:cs="Arial"/>
          <w:b/>
          <w:bCs/>
          <w:noProof/>
          <w:sz w:val="22"/>
          <w:szCs w:val="22"/>
          <w:lang w:val="en-US"/>
        </w:rPr>
        <w:drawing>
          <wp:inline distT="0" distB="0" distL="0" distR="0" wp14:anchorId="162769A1" wp14:editId="547466E1">
            <wp:extent cx="1209675" cy="1754447"/>
            <wp:effectExtent l="0" t="0" r="0" b="0"/>
            <wp:docPr id="1500954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54228" name=""/>
                    <pic:cNvPicPr/>
                  </pic:nvPicPr>
                  <pic:blipFill>
                    <a:blip r:embed="rId17"/>
                    <a:stretch>
                      <a:fillRect/>
                    </a:stretch>
                  </pic:blipFill>
                  <pic:spPr>
                    <a:xfrm>
                      <a:off x="0" y="0"/>
                      <a:ext cx="1243895" cy="1804077"/>
                    </a:xfrm>
                    <a:prstGeom prst="rect">
                      <a:avLst/>
                    </a:prstGeom>
                  </pic:spPr>
                </pic:pic>
              </a:graphicData>
            </a:graphic>
          </wp:inline>
        </w:drawing>
      </w:r>
      <w:r w:rsidR="00481ADD">
        <w:rPr>
          <w:rFonts w:cs="Arial"/>
          <w:sz w:val="22"/>
          <w:szCs w:val="22"/>
          <w:lang w:val="en-US"/>
        </w:rPr>
        <w:t xml:space="preserve">  </w:t>
      </w:r>
      <w:r w:rsidR="00481ADD" w:rsidRPr="00712273">
        <w:rPr>
          <w:rFonts w:cs="Arial"/>
          <w:noProof/>
          <w:sz w:val="22"/>
          <w:szCs w:val="22"/>
          <w:lang w:val="en-US"/>
        </w:rPr>
        <w:drawing>
          <wp:inline distT="0" distB="0" distL="0" distR="0" wp14:anchorId="4D30DF37" wp14:editId="0E98EA53">
            <wp:extent cx="1184334" cy="1733909"/>
            <wp:effectExtent l="0" t="0" r="0" b="0"/>
            <wp:docPr id="1071729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29127" name=""/>
                    <pic:cNvPicPr/>
                  </pic:nvPicPr>
                  <pic:blipFill>
                    <a:blip r:embed="rId18"/>
                    <a:stretch>
                      <a:fillRect/>
                    </a:stretch>
                  </pic:blipFill>
                  <pic:spPr>
                    <a:xfrm>
                      <a:off x="0" y="0"/>
                      <a:ext cx="1199400" cy="1755966"/>
                    </a:xfrm>
                    <a:prstGeom prst="rect">
                      <a:avLst/>
                    </a:prstGeom>
                  </pic:spPr>
                </pic:pic>
              </a:graphicData>
            </a:graphic>
          </wp:inline>
        </w:drawing>
      </w:r>
    </w:p>
    <w:tbl>
      <w:tblPr>
        <w:tblStyle w:val="TableGrid"/>
        <w:tblW w:w="14459" w:type="dxa"/>
        <w:tblLook w:val="04A0" w:firstRow="1" w:lastRow="0" w:firstColumn="1" w:lastColumn="0" w:noHBand="0" w:noVBand="1"/>
      </w:tblPr>
      <w:tblGrid>
        <w:gridCol w:w="2127"/>
        <w:gridCol w:w="2126"/>
        <w:gridCol w:w="2101"/>
        <w:gridCol w:w="2151"/>
        <w:gridCol w:w="1985"/>
        <w:gridCol w:w="1984"/>
        <w:gridCol w:w="1985"/>
      </w:tblGrid>
      <w:tr w:rsidR="00371316" w14:paraId="4FA025E8" w14:textId="0833706E" w:rsidTr="00B562DF">
        <w:tc>
          <w:tcPr>
            <w:tcW w:w="2127" w:type="dxa"/>
          </w:tcPr>
          <w:p w14:paraId="206A3F79" w14:textId="58D1AE4F" w:rsidR="00371316" w:rsidRDefault="00371316" w:rsidP="0099456F">
            <w:pPr>
              <w:rPr>
                <w:rFonts w:cs="Arial"/>
                <w:b/>
                <w:bCs/>
                <w:sz w:val="22"/>
                <w:szCs w:val="22"/>
                <w:lang w:val="en-US"/>
              </w:rPr>
            </w:pPr>
            <w:r>
              <w:rPr>
                <w:rFonts w:cs="Arial"/>
                <w:b/>
                <w:bCs/>
                <w:sz w:val="22"/>
                <w:szCs w:val="22"/>
                <w:lang w:val="en-US"/>
              </w:rPr>
              <w:t xml:space="preserve">Free has lived at </w:t>
            </w:r>
            <w:proofErr w:type="gramStart"/>
            <w:r>
              <w:rPr>
                <w:rFonts w:cs="Arial"/>
                <w:b/>
                <w:bCs/>
                <w:sz w:val="22"/>
                <w:szCs w:val="22"/>
                <w:lang w:val="en-US"/>
              </w:rPr>
              <w:t>Seamab since</w:t>
            </w:r>
            <w:proofErr w:type="gramEnd"/>
            <w:r>
              <w:rPr>
                <w:rFonts w:cs="Arial"/>
                <w:b/>
                <w:bCs/>
                <w:sz w:val="22"/>
                <w:szCs w:val="22"/>
                <w:lang w:val="en-US"/>
              </w:rPr>
              <w:t xml:space="preserve"> forever</w:t>
            </w:r>
          </w:p>
          <w:p w14:paraId="2711D609" w14:textId="77777777" w:rsidR="00371316" w:rsidRDefault="00371316" w:rsidP="005C15CA">
            <w:pPr>
              <w:rPr>
                <w:rFonts w:cs="Arial"/>
                <w:b/>
                <w:bCs/>
                <w:sz w:val="22"/>
                <w:szCs w:val="22"/>
                <w:lang w:val="en-US"/>
              </w:rPr>
            </w:pPr>
          </w:p>
          <w:p w14:paraId="724CCFEA" w14:textId="3280BB3D" w:rsidR="00371316" w:rsidRDefault="00371316" w:rsidP="005C15CA">
            <w:pPr>
              <w:rPr>
                <w:rFonts w:cs="Arial"/>
                <w:sz w:val="22"/>
                <w:szCs w:val="22"/>
                <w:lang w:val="en-US"/>
              </w:rPr>
            </w:pPr>
            <w:r>
              <w:rPr>
                <w:rFonts w:cs="Arial"/>
                <w:sz w:val="22"/>
                <w:szCs w:val="22"/>
                <w:lang w:val="en-US"/>
              </w:rPr>
              <w:t>He loves climbing trees, running around and he’s the most confident lad you co</w:t>
            </w:r>
            <w:r w:rsidR="00D41FCA">
              <w:rPr>
                <w:rFonts w:cs="Arial"/>
                <w:sz w:val="22"/>
                <w:szCs w:val="22"/>
                <w:lang w:val="en-US"/>
              </w:rPr>
              <w:t>u</w:t>
            </w:r>
            <w:r>
              <w:rPr>
                <w:rFonts w:cs="Arial"/>
                <w:sz w:val="22"/>
                <w:szCs w:val="22"/>
                <w:lang w:val="en-US"/>
              </w:rPr>
              <w:t xml:space="preserve">ld ever meet.  Some of the kids are afraid of Free at first.  </w:t>
            </w:r>
          </w:p>
          <w:p w14:paraId="6D607CC0" w14:textId="7499F709" w:rsidR="00371316" w:rsidRDefault="00371316" w:rsidP="005C15CA">
            <w:pPr>
              <w:rPr>
                <w:rFonts w:cs="Arial"/>
                <w:sz w:val="22"/>
                <w:szCs w:val="22"/>
                <w:lang w:val="en-US"/>
              </w:rPr>
            </w:pPr>
            <w:r>
              <w:rPr>
                <w:rFonts w:cs="Arial"/>
                <w:sz w:val="22"/>
                <w:szCs w:val="22"/>
                <w:lang w:val="en-US"/>
              </w:rPr>
              <w:t>They think Free could get them hurt again.  They think they don’t deserve to know him.  Every child deserves to know Free</w:t>
            </w:r>
            <w:r w:rsidR="00B0080E">
              <w:rPr>
                <w:rFonts w:cs="Arial"/>
                <w:sz w:val="22"/>
                <w:szCs w:val="22"/>
                <w:lang w:val="en-US"/>
              </w:rPr>
              <w:t xml:space="preserve"> and with your help we can make them great friends.</w:t>
            </w:r>
          </w:p>
        </w:tc>
        <w:tc>
          <w:tcPr>
            <w:tcW w:w="2126" w:type="dxa"/>
          </w:tcPr>
          <w:p w14:paraId="34DFB158" w14:textId="77777777" w:rsidR="00371316" w:rsidRDefault="00371316" w:rsidP="005C15CA">
            <w:pPr>
              <w:rPr>
                <w:rFonts w:cs="Arial"/>
                <w:b/>
                <w:bCs/>
                <w:sz w:val="22"/>
                <w:szCs w:val="22"/>
                <w:lang w:val="en-US"/>
              </w:rPr>
            </w:pPr>
            <w:r>
              <w:rPr>
                <w:rFonts w:cs="Arial"/>
                <w:b/>
                <w:bCs/>
                <w:sz w:val="22"/>
                <w:szCs w:val="22"/>
                <w:lang w:val="en-US"/>
              </w:rPr>
              <w:t>Calm is an influential figure at Seamab</w:t>
            </w:r>
          </w:p>
          <w:p w14:paraId="04A35191" w14:textId="77777777" w:rsidR="00371316" w:rsidRDefault="00371316" w:rsidP="005C15CA">
            <w:pPr>
              <w:rPr>
                <w:rFonts w:cs="Arial"/>
                <w:b/>
                <w:bCs/>
                <w:sz w:val="22"/>
                <w:szCs w:val="22"/>
                <w:lang w:val="en-US"/>
              </w:rPr>
            </w:pPr>
          </w:p>
          <w:p w14:paraId="6D672882" w14:textId="162B53F6" w:rsidR="00371316" w:rsidRDefault="00371316" w:rsidP="005C15CA">
            <w:pPr>
              <w:rPr>
                <w:rFonts w:cs="Arial"/>
                <w:sz w:val="22"/>
                <w:szCs w:val="22"/>
                <w:lang w:val="en-US"/>
              </w:rPr>
            </w:pPr>
            <w:r>
              <w:rPr>
                <w:rFonts w:cs="Arial"/>
                <w:sz w:val="22"/>
                <w:szCs w:val="22"/>
                <w:lang w:val="en-US"/>
              </w:rPr>
              <w:t xml:space="preserve">Sometimes it seems like Calm is never around, but when the children need </w:t>
            </w:r>
            <w:proofErr w:type="gramStart"/>
            <w:r>
              <w:rPr>
                <w:rFonts w:cs="Arial"/>
                <w:sz w:val="22"/>
                <w:szCs w:val="22"/>
                <w:lang w:val="en-US"/>
              </w:rPr>
              <w:t>him</w:t>
            </w:r>
            <w:proofErr w:type="gramEnd"/>
            <w:r>
              <w:rPr>
                <w:rFonts w:cs="Arial"/>
                <w:sz w:val="22"/>
                <w:szCs w:val="22"/>
                <w:lang w:val="en-US"/>
              </w:rPr>
              <w:t xml:space="preserve"> he’s always there for them.  A lot of our kids had never met Calm until they came to Seamab – now they’re roommates, classmates and playmates.  Calm can help our children to settle down and focus on a brighter future.</w:t>
            </w:r>
            <w:r w:rsidR="00F07219">
              <w:rPr>
                <w:rFonts w:cs="Arial"/>
                <w:sz w:val="22"/>
                <w:szCs w:val="22"/>
                <w:lang w:val="en-US"/>
              </w:rPr>
              <w:t xml:space="preserve">  You can help too.</w:t>
            </w:r>
          </w:p>
        </w:tc>
        <w:tc>
          <w:tcPr>
            <w:tcW w:w="2101" w:type="dxa"/>
          </w:tcPr>
          <w:p w14:paraId="005D4DD3" w14:textId="77777777" w:rsidR="00371316" w:rsidRDefault="00371316" w:rsidP="005C15CA">
            <w:pPr>
              <w:rPr>
                <w:rFonts w:cs="Arial"/>
                <w:b/>
                <w:bCs/>
                <w:sz w:val="22"/>
                <w:szCs w:val="22"/>
                <w:lang w:val="en-US"/>
              </w:rPr>
            </w:pPr>
            <w:r>
              <w:rPr>
                <w:rFonts w:cs="Arial"/>
                <w:b/>
                <w:bCs/>
                <w:sz w:val="22"/>
                <w:szCs w:val="22"/>
                <w:lang w:val="en-US"/>
              </w:rPr>
              <w:t>Brave keeps a wonderful eye over Seamab</w:t>
            </w:r>
          </w:p>
          <w:p w14:paraId="167F3E3E" w14:textId="77777777" w:rsidR="00371316" w:rsidRDefault="00371316" w:rsidP="005C15CA">
            <w:pPr>
              <w:rPr>
                <w:rFonts w:cs="Arial"/>
                <w:b/>
                <w:bCs/>
                <w:sz w:val="22"/>
                <w:szCs w:val="22"/>
                <w:lang w:val="en-US"/>
              </w:rPr>
            </w:pPr>
          </w:p>
          <w:p w14:paraId="29844678" w14:textId="28FE8E52" w:rsidR="00371316" w:rsidRDefault="00371316" w:rsidP="005C15CA">
            <w:pPr>
              <w:rPr>
                <w:rFonts w:cs="Arial"/>
                <w:sz w:val="22"/>
                <w:szCs w:val="22"/>
                <w:lang w:val="en-US"/>
              </w:rPr>
            </w:pPr>
            <w:r>
              <w:rPr>
                <w:rFonts w:cs="Arial"/>
                <w:sz w:val="22"/>
                <w:szCs w:val="22"/>
                <w:lang w:val="en-US"/>
              </w:rPr>
              <w:t>He always stands up for himself and everyone else and he loves to try new things.  He really believes in himself and that’s something that rubs off on the kids. Of course, they’re scare of him at first – they don’t know you were even allowed to be so confident. Brace helps our kids to do anything they dream of.</w:t>
            </w:r>
            <w:r w:rsidR="00DF51D9">
              <w:rPr>
                <w:rFonts w:cs="Arial"/>
                <w:sz w:val="22"/>
                <w:szCs w:val="22"/>
                <w:lang w:val="en-US"/>
              </w:rPr>
              <w:t xml:space="preserve">  Help us to make their dreams a reality.</w:t>
            </w:r>
          </w:p>
        </w:tc>
        <w:tc>
          <w:tcPr>
            <w:tcW w:w="2151" w:type="dxa"/>
          </w:tcPr>
          <w:p w14:paraId="5B448C64" w14:textId="77777777" w:rsidR="00371316" w:rsidRPr="002705B4" w:rsidRDefault="00371316" w:rsidP="00C90E81">
            <w:pPr>
              <w:rPr>
                <w:rFonts w:cs="Arial"/>
                <w:b/>
                <w:bCs/>
                <w:sz w:val="22"/>
                <w:szCs w:val="22"/>
                <w:lang w:val="en-US"/>
              </w:rPr>
            </w:pPr>
            <w:proofErr w:type="gramStart"/>
            <w:r w:rsidRPr="002705B4">
              <w:rPr>
                <w:rFonts w:cs="Arial"/>
                <w:b/>
                <w:bCs/>
                <w:sz w:val="22"/>
                <w:szCs w:val="22"/>
                <w:lang w:val="en-US"/>
              </w:rPr>
              <w:t>Hug’s</w:t>
            </w:r>
            <w:proofErr w:type="gramEnd"/>
            <w:r w:rsidRPr="002705B4">
              <w:rPr>
                <w:rFonts w:cs="Arial"/>
                <w:b/>
                <w:bCs/>
                <w:sz w:val="22"/>
                <w:szCs w:val="22"/>
                <w:lang w:val="en-US"/>
              </w:rPr>
              <w:t xml:space="preserve"> always around at Seamab</w:t>
            </w:r>
          </w:p>
          <w:p w14:paraId="6FCABF47" w14:textId="77777777" w:rsidR="00371316" w:rsidRDefault="00371316" w:rsidP="00377B4D">
            <w:pPr>
              <w:jc w:val="both"/>
              <w:rPr>
                <w:rFonts w:cs="Arial"/>
                <w:sz w:val="22"/>
                <w:szCs w:val="22"/>
                <w:lang w:val="en-US"/>
              </w:rPr>
            </w:pPr>
          </w:p>
          <w:p w14:paraId="40875CEF" w14:textId="77777777" w:rsidR="00B77156" w:rsidRDefault="00B77156" w:rsidP="00B77156">
            <w:pPr>
              <w:rPr>
                <w:rFonts w:cs="Arial"/>
                <w:sz w:val="22"/>
                <w:szCs w:val="22"/>
                <w:lang w:val="en-US"/>
              </w:rPr>
            </w:pPr>
          </w:p>
          <w:p w14:paraId="5018F6A9" w14:textId="109BB54F" w:rsidR="00371316" w:rsidRDefault="00371316" w:rsidP="00B77156">
            <w:pPr>
              <w:rPr>
                <w:rFonts w:cs="Arial"/>
                <w:sz w:val="22"/>
                <w:szCs w:val="22"/>
                <w:lang w:val="en-US"/>
              </w:rPr>
            </w:pPr>
            <w:r>
              <w:rPr>
                <w:rFonts w:cs="Arial"/>
                <w:sz w:val="22"/>
                <w:szCs w:val="22"/>
                <w:lang w:val="en-US"/>
              </w:rPr>
              <w:t xml:space="preserve">He really cares and he just loves to help make the children smile.  Some of the kids love Hug from day one and can barely let go of him.  </w:t>
            </w:r>
          </w:p>
          <w:p w14:paraId="411E68B4" w14:textId="6AA35A32" w:rsidR="00371316" w:rsidRPr="00A14D7F" w:rsidRDefault="00371316" w:rsidP="00B77156">
            <w:pPr>
              <w:rPr>
                <w:rFonts w:cs="Arial"/>
                <w:sz w:val="22"/>
                <w:szCs w:val="22"/>
                <w:lang w:val="en-US"/>
              </w:rPr>
            </w:pPr>
            <w:r>
              <w:rPr>
                <w:rFonts w:cs="Arial"/>
                <w:sz w:val="22"/>
                <w:szCs w:val="22"/>
                <w:lang w:val="en-US"/>
              </w:rPr>
              <w:t xml:space="preserve">Others are a bit shy if they’ve never met anyone so faring </w:t>
            </w:r>
            <w:proofErr w:type="gramStart"/>
            <w:r>
              <w:rPr>
                <w:rFonts w:cs="Arial"/>
                <w:sz w:val="22"/>
                <w:szCs w:val="22"/>
                <w:lang w:val="en-US"/>
              </w:rPr>
              <w:t>before</w:t>
            </w:r>
            <w:proofErr w:type="gramEnd"/>
            <w:r>
              <w:rPr>
                <w:rFonts w:cs="Arial"/>
                <w:sz w:val="22"/>
                <w:szCs w:val="22"/>
                <w:lang w:val="en-US"/>
              </w:rPr>
              <w:t xml:space="preserve"> so we give them time to learn to trust him and learn to smile. Hug can </w:t>
            </w:r>
            <w:proofErr w:type="gramStart"/>
            <w:r>
              <w:rPr>
                <w:rFonts w:cs="Arial"/>
                <w:sz w:val="22"/>
                <w:szCs w:val="22"/>
                <w:lang w:val="en-US"/>
              </w:rPr>
              <w:t>help out</w:t>
            </w:r>
            <w:proofErr w:type="gramEnd"/>
            <w:r>
              <w:rPr>
                <w:rFonts w:cs="Arial"/>
                <w:sz w:val="22"/>
                <w:szCs w:val="22"/>
                <w:lang w:val="en-US"/>
              </w:rPr>
              <w:t xml:space="preserve"> kids through some </w:t>
            </w:r>
            <w:proofErr w:type="gramStart"/>
            <w:r>
              <w:rPr>
                <w:rFonts w:cs="Arial"/>
                <w:sz w:val="22"/>
                <w:szCs w:val="22"/>
                <w:lang w:val="en-US"/>
              </w:rPr>
              <w:t>really tough</w:t>
            </w:r>
            <w:proofErr w:type="gramEnd"/>
            <w:r>
              <w:rPr>
                <w:rFonts w:cs="Arial"/>
                <w:sz w:val="22"/>
                <w:szCs w:val="22"/>
                <w:lang w:val="en-US"/>
              </w:rPr>
              <w:t xml:space="preserve"> times</w:t>
            </w:r>
            <w:r w:rsidR="00DE2AF6">
              <w:rPr>
                <w:rFonts w:cs="Arial"/>
                <w:sz w:val="22"/>
                <w:szCs w:val="22"/>
                <w:lang w:val="en-US"/>
              </w:rPr>
              <w:t xml:space="preserve"> and so can you.</w:t>
            </w:r>
          </w:p>
        </w:tc>
        <w:tc>
          <w:tcPr>
            <w:tcW w:w="1985" w:type="dxa"/>
          </w:tcPr>
          <w:p w14:paraId="7E230104" w14:textId="1A2F3775" w:rsidR="00371316" w:rsidRPr="00006DB1" w:rsidRDefault="00371316" w:rsidP="00C90E81">
            <w:pPr>
              <w:rPr>
                <w:rFonts w:cs="Arial"/>
                <w:b/>
                <w:bCs/>
                <w:sz w:val="22"/>
                <w:szCs w:val="22"/>
                <w:lang w:val="en-US"/>
              </w:rPr>
            </w:pPr>
            <w:r w:rsidRPr="00006DB1">
              <w:rPr>
                <w:rFonts w:cs="Arial"/>
                <w:b/>
                <w:bCs/>
                <w:sz w:val="22"/>
                <w:szCs w:val="22"/>
                <w:lang w:val="en-US"/>
              </w:rPr>
              <w:t>Joy has always lived at Seamab</w:t>
            </w:r>
          </w:p>
          <w:p w14:paraId="27C25F1D" w14:textId="77777777" w:rsidR="00371316" w:rsidRDefault="00371316" w:rsidP="00002B5D">
            <w:pPr>
              <w:jc w:val="both"/>
              <w:rPr>
                <w:rFonts w:cs="Arial"/>
                <w:sz w:val="22"/>
                <w:szCs w:val="22"/>
                <w:lang w:val="en-US"/>
              </w:rPr>
            </w:pPr>
          </w:p>
          <w:p w14:paraId="7151D44A" w14:textId="77777777" w:rsidR="00B77156" w:rsidRDefault="00B77156" w:rsidP="00B77156">
            <w:pPr>
              <w:rPr>
                <w:rFonts w:cs="Arial"/>
                <w:sz w:val="22"/>
                <w:szCs w:val="22"/>
                <w:lang w:val="en-US"/>
              </w:rPr>
            </w:pPr>
          </w:p>
          <w:p w14:paraId="3FA5BEEF" w14:textId="578C2845" w:rsidR="00371316" w:rsidRDefault="00371316" w:rsidP="00B77156">
            <w:pPr>
              <w:rPr>
                <w:rFonts w:cs="Arial"/>
                <w:sz w:val="22"/>
                <w:szCs w:val="22"/>
                <w:lang w:val="en-US"/>
              </w:rPr>
            </w:pPr>
            <w:r>
              <w:rPr>
                <w:rFonts w:cs="Arial"/>
                <w:sz w:val="22"/>
                <w:szCs w:val="22"/>
                <w:lang w:val="en-US"/>
              </w:rPr>
              <w:t>When some kids arrive here, they can’t seem to find her.  They’ve never met her before, and they don’t really know what she looks like. When they are introduced to her, they can be hostile at first – she is a stranger after all.  Given enough time, care and attention, every one of our kids can get to know Joy.</w:t>
            </w:r>
            <w:r w:rsidR="00DD72CA">
              <w:rPr>
                <w:rFonts w:cs="Arial"/>
                <w:sz w:val="22"/>
                <w:szCs w:val="22"/>
                <w:lang w:val="en-US"/>
              </w:rPr>
              <w:t xml:space="preserve"> Help us to make that happen.</w:t>
            </w:r>
          </w:p>
          <w:p w14:paraId="6CC1AED0" w14:textId="77777777" w:rsidR="00371316" w:rsidRPr="002705B4" w:rsidRDefault="00371316" w:rsidP="00377B4D">
            <w:pPr>
              <w:jc w:val="both"/>
              <w:rPr>
                <w:rFonts w:cs="Arial"/>
                <w:b/>
                <w:bCs/>
                <w:sz w:val="22"/>
                <w:szCs w:val="22"/>
                <w:lang w:val="en-US"/>
              </w:rPr>
            </w:pPr>
          </w:p>
        </w:tc>
        <w:tc>
          <w:tcPr>
            <w:tcW w:w="1984" w:type="dxa"/>
          </w:tcPr>
          <w:p w14:paraId="0A1C2BCD" w14:textId="77777777" w:rsidR="00371316" w:rsidRDefault="00371316" w:rsidP="00B77156">
            <w:pPr>
              <w:rPr>
                <w:rFonts w:cs="Arial"/>
                <w:sz w:val="22"/>
                <w:szCs w:val="22"/>
                <w:lang w:val="en-US"/>
              </w:rPr>
            </w:pPr>
            <w:r w:rsidRPr="007A4C3F">
              <w:rPr>
                <w:rFonts w:cs="Arial"/>
                <w:b/>
                <w:bCs/>
                <w:sz w:val="22"/>
                <w:szCs w:val="22"/>
                <w:lang w:val="en-US"/>
              </w:rPr>
              <w:t>Hope is never lost at Seamab.</w:t>
            </w:r>
            <w:r>
              <w:rPr>
                <w:rFonts w:cs="Arial"/>
                <w:sz w:val="22"/>
                <w:szCs w:val="22"/>
                <w:lang w:val="en-US"/>
              </w:rPr>
              <w:t xml:space="preserve">  </w:t>
            </w:r>
          </w:p>
          <w:p w14:paraId="695D17B2" w14:textId="77777777" w:rsidR="00371316" w:rsidRDefault="00371316" w:rsidP="00B77156">
            <w:pPr>
              <w:rPr>
                <w:rFonts w:cs="Arial"/>
                <w:sz w:val="22"/>
                <w:szCs w:val="22"/>
                <w:lang w:val="en-US"/>
              </w:rPr>
            </w:pPr>
          </w:p>
          <w:p w14:paraId="150F2BF7" w14:textId="77777777" w:rsidR="00B77156" w:rsidRDefault="00B77156" w:rsidP="00B77156">
            <w:pPr>
              <w:rPr>
                <w:rFonts w:cs="Arial"/>
                <w:sz w:val="22"/>
                <w:szCs w:val="22"/>
                <w:lang w:val="en-US"/>
              </w:rPr>
            </w:pPr>
          </w:p>
          <w:p w14:paraId="12CB8F3E" w14:textId="6B4A1B88" w:rsidR="00371316" w:rsidRDefault="00371316" w:rsidP="00B77156">
            <w:pPr>
              <w:rPr>
                <w:rFonts w:cs="Arial"/>
                <w:sz w:val="22"/>
                <w:szCs w:val="22"/>
                <w:lang w:val="en-US"/>
              </w:rPr>
            </w:pPr>
            <w:r>
              <w:rPr>
                <w:rFonts w:cs="Arial"/>
                <w:sz w:val="22"/>
                <w:szCs w:val="22"/>
                <w:lang w:val="en-US"/>
              </w:rPr>
              <w:t xml:space="preserve">She’s lived here for a long time, and she knows the place like the back of her hand.  She picks the kids up when they fall and she’s always showing them how good tomorrow could be.  When the world seems </w:t>
            </w:r>
            <w:proofErr w:type="gramStart"/>
            <w:r>
              <w:rPr>
                <w:rFonts w:cs="Arial"/>
                <w:sz w:val="22"/>
                <w:szCs w:val="22"/>
                <w:lang w:val="en-US"/>
              </w:rPr>
              <w:t>really dark</w:t>
            </w:r>
            <w:proofErr w:type="gramEnd"/>
            <w:r>
              <w:rPr>
                <w:rFonts w:cs="Arial"/>
                <w:sz w:val="22"/>
                <w:szCs w:val="22"/>
                <w:lang w:val="en-US"/>
              </w:rPr>
              <w:t xml:space="preserve">, Hope gives the kids a loan of her torch.  </w:t>
            </w:r>
          </w:p>
          <w:p w14:paraId="2642FD11" w14:textId="77777777" w:rsidR="00371316" w:rsidRDefault="00371316" w:rsidP="00B77156">
            <w:pPr>
              <w:rPr>
                <w:rFonts w:cs="Arial"/>
                <w:sz w:val="22"/>
                <w:szCs w:val="22"/>
                <w:lang w:val="en-US"/>
              </w:rPr>
            </w:pPr>
          </w:p>
          <w:p w14:paraId="72F329D9" w14:textId="6B03EF06" w:rsidR="00371316" w:rsidRPr="007A4C3F" w:rsidRDefault="00371316" w:rsidP="00B77156">
            <w:pPr>
              <w:rPr>
                <w:rFonts w:cs="Arial"/>
                <w:sz w:val="22"/>
                <w:szCs w:val="22"/>
                <w:lang w:val="en-US"/>
              </w:rPr>
            </w:pPr>
            <w:r>
              <w:rPr>
                <w:rFonts w:cs="Arial"/>
                <w:sz w:val="22"/>
                <w:szCs w:val="22"/>
                <w:lang w:val="en-US"/>
              </w:rPr>
              <w:t>Without Hope our kids wouldn’t stand a chance.</w:t>
            </w:r>
            <w:r w:rsidR="00582848">
              <w:rPr>
                <w:rFonts w:cs="Arial"/>
                <w:sz w:val="22"/>
                <w:szCs w:val="22"/>
                <w:lang w:val="en-US"/>
              </w:rPr>
              <w:t xml:space="preserve">  Help us to keep her around.</w:t>
            </w:r>
          </w:p>
          <w:p w14:paraId="69904551" w14:textId="77777777" w:rsidR="00371316" w:rsidRPr="002705B4" w:rsidRDefault="00371316" w:rsidP="00B77156">
            <w:pPr>
              <w:rPr>
                <w:rFonts w:cs="Arial"/>
                <w:b/>
                <w:bCs/>
                <w:sz w:val="22"/>
                <w:szCs w:val="22"/>
                <w:lang w:val="en-US"/>
              </w:rPr>
            </w:pPr>
          </w:p>
        </w:tc>
        <w:tc>
          <w:tcPr>
            <w:tcW w:w="1985" w:type="dxa"/>
          </w:tcPr>
          <w:p w14:paraId="1285C35F" w14:textId="77777777" w:rsidR="00472F3D" w:rsidRDefault="00472F3D" w:rsidP="00C90E81">
            <w:pPr>
              <w:rPr>
                <w:rFonts w:cs="Arial"/>
                <w:b/>
                <w:bCs/>
                <w:sz w:val="22"/>
                <w:szCs w:val="22"/>
                <w:lang w:val="en-US"/>
              </w:rPr>
            </w:pPr>
            <w:r>
              <w:rPr>
                <w:rFonts w:cs="Arial"/>
                <w:b/>
                <w:bCs/>
                <w:sz w:val="22"/>
                <w:szCs w:val="22"/>
                <w:lang w:val="en-US"/>
              </w:rPr>
              <w:t xml:space="preserve">Safe lives happily at Seamab.  </w:t>
            </w:r>
          </w:p>
          <w:p w14:paraId="30A4BBD3" w14:textId="77777777" w:rsidR="00472F3D" w:rsidRDefault="00472F3D" w:rsidP="00472F3D">
            <w:pPr>
              <w:jc w:val="both"/>
              <w:rPr>
                <w:rFonts w:cs="Arial"/>
                <w:sz w:val="22"/>
                <w:szCs w:val="22"/>
                <w:lang w:val="en-US"/>
              </w:rPr>
            </w:pPr>
          </w:p>
          <w:p w14:paraId="417B0851" w14:textId="75C4539A" w:rsidR="00472F3D" w:rsidRPr="007A4C3F" w:rsidRDefault="00472F3D" w:rsidP="00B77156">
            <w:pPr>
              <w:rPr>
                <w:rFonts w:cs="Arial"/>
                <w:sz w:val="22"/>
                <w:szCs w:val="22"/>
                <w:lang w:val="en-US"/>
              </w:rPr>
            </w:pPr>
            <w:r>
              <w:rPr>
                <w:rFonts w:cs="Arial"/>
                <w:sz w:val="22"/>
                <w:szCs w:val="22"/>
                <w:lang w:val="en-US"/>
              </w:rPr>
              <w:t>She’s warm and friendly and a great listener.  She tucks the kids in at night and stays by their sides when they’re afraid.  Some kids like to hold Safe’s hand, some like to hide behind her, and some are just so happy to know she’s there for them. Safe should be there for every child.</w:t>
            </w:r>
            <w:r w:rsidR="00D60FF8">
              <w:rPr>
                <w:rFonts w:cs="Arial"/>
                <w:sz w:val="22"/>
                <w:szCs w:val="22"/>
                <w:lang w:val="en-US"/>
              </w:rPr>
              <w:t xml:space="preserve">  Help us make sure she is.</w:t>
            </w:r>
          </w:p>
          <w:p w14:paraId="386CDD6A" w14:textId="77777777" w:rsidR="00371316" w:rsidRPr="007A4C3F" w:rsidRDefault="00371316" w:rsidP="002D57BC">
            <w:pPr>
              <w:jc w:val="both"/>
              <w:rPr>
                <w:rFonts w:cs="Arial"/>
                <w:b/>
                <w:bCs/>
                <w:sz w:val="22"/>
                <w:szCs w:val="22"/>
                <w:lang w:val="en-US"/>
              </w:rPr>
            </w:pPr>
          </w:p>
        </w:tc>
      </w:tr>
    </w:tbl>
    <w:p w14:paraId="0D32CEB6" w14:textId="28444BD0" w:rsidR="00115512" w:rsidRDefault="00115512" w:rsidP="00F572C4">
      <w:pPr>
        <w:rPr>
          <w:rFonts w:cs="Arial"/>
          <w:sz w:val="22"/>
          <w:szCs w:val="22"/>
          <w:lang w:val="en-US"/>
        </w:rPr>
      </w:pPr>
    </w:p>
    <w:tbl>
      <w:tblPr>
        <w:tblStyle w:val="TableGrid"/>
        <w:tblW w:w="0" w:type="auto"/>
        <w:tblInd w:w="142" w:type="dxa"/>
        <w:tblLook w:val="04A0" w:firstRow="1" w:lastRow="0" w:firstColumn="1" w:lastColumn="0" w:noHBand="0" w:noVBand="1"/>
      </w:tblPr>
      <w:tblGrid>
        <w:gridCol w:w="5245"/>
      </w:tblGrid>
      <w:tr w:rsidR="00CF249E" w14:paraId="4CB8DD7A" w14:textId="77777777" w:rsidTr="00404085">
        <w:tc>
          <w:tcPr>
            <w:tcW w:w="5245" w:type="dxa"/>
            <w:tcBorders>
              <w:top w:val="nil"/>
              <w:left w:val="nil"/>
              <w:bottom w:val="nil"/>
              <w:right w:val="nil"/>
            </w:tcBorders>
          </w:tcPr>
          <w:p w14:paraId="6B40F9D5" w14:textId="77777777" w:rsidR="0089302C" w:rsidRDefault="0089302C" w:rsidP="00CF249E">
            <w:pPr>
              <w:rPr>
                <w:rFonts w:cs="Arial"/>
                <w:b/>
                <w:bCs/>
                <w:sz w:val="22"/>
                <w:szCs w:val="22"/>
                <w:lang w:val="en-US"/>
              </w:rPr>
            </w:pPr>
          </w:p>
          <w:p w14:paraId="40DBD64B" w14:textId="45F4A37E" w:rsidR="00DA54DB" w:rsidRPr="00C16799" w:rsidRDefault="00F86CBE" w:rsidP="00C16799">
            <w:pPr>
              <w:ind w:firstLine="39"/>
              <w:rPr>
                <w:rFonts w:cs="Arial"/>
                <w:b/>
                <w:bCs/>
                <w:sz w:val="22"/>
                <w:szCs w:val="22"/>
                <w:lang w:val="en-US"/>
              </w:rPr>
            </w:pPr>
            <w:r w:rsidRPr="00BC2913">
              <w:rPr>
                <w:rFonts w:cs="Arial"/>
                <w:b/>
                <w:bCs/>
                <w:sz w:val="22"/>
                <w:szCs w:val="22"/>
                <w:lang w:val="en-US"/>
              </w:rPr>
              <w:t>…and the Unwelcome Visitors</w:t>
            </w:r>
          </w:p>
        </w:tc>
      </w:tr>
    </w:tbl>
    <w:p w14:paraId="61DE39D8" w14:textId="255DF660" w:rsidR="0081033B" w:rsidRDefault="0081033B" w:rsidP="00F82F17">
      <w:pPr>
        <w:rPr>
          <w:rFonts w:cs="Arial"/>
          <w:sz w:val="22"/>
          <w:szCs w:val="22"/>
          <w:lang w:val="en-US"/>
        </w:rPr>
      </w:pPr>
    </w:p>
    <w:p w14:paraId="418FA9DB" w14:textId="21DE1C0F" w:rsidR="00C570F5" w:rsidRDefault="00972D38" w:rsidP="00F86CBE">
      <w:pPr>
        <w:rPr>
          <w:rFonts w:cs="Arial"/>
          <w:sz w:val="22"/>
          <w:szCs w:val="22"/>
          <w:lang w:val="en-US"/>
        </w:rPr>
      </w:pPr>
      <w:r>
        <w:rPr>
          <w:rFonts w:cs="Arial"/>
          <w:b/>
          <w:bCs/>
          <w:noProof/>
          <w:sz w:val="22"/>
          <w:szCs w:val="22"/>
          <w:lang w:val="en-US"/>
        </w:rPr>
        <w:t xml:space="preserve">       </w:t>
      </w:r>
      <w:r w:rsidR="00F86CBE" w:rsidRPr="00884B48">
        <w:rPr>
          <w:rFonts w:cs="Arial"/>
          <w:b/>
          <w:bCs/>
          <w:noProof/>
          <w:sz w:val="22"/>
          <w:szCs w:val="22"/>
          <w:lang w:val="en-US"/>
        </w:rPr>
        <w:drawing>
          <wp:inline distT="0" distB="0" distL="0" distR="0" wp14:anchorId="2BED5679" wp14:editId="4DBEC22D">
            <wp:extent cx="1962150" cy="2901961"/>
            <wp:effectExtent l="0" t="0" r="0" b="0"/>
            <wp:docPr id="1322000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000810" name=""/>
                    <pic:cNvPicPr/>
                  </pic:nvPicPr>
                  <pic:blipFill>
                    <a:blip r:embed="rId19"/>
                    <a:stretch>
                      <a:fillRect/>
                    </a:stretch>
                  </pic:blipFill>
                  <pic:spPr>
                    <a:xfrm>
                      <a:off x="0" y="0"/>
                      <a:ext cx="1977245" cy="2924286"/>
                    </a:xfrm>
                    <a:prstGeom prst="rect">
                      <a:avLst/>
                    </a:prstGeom>
                  </pic:spPr>
                </pic:pic>
              </a:graphicData>
            </a:graphic>
          </wp:inline>
        </w:drawing>
      </w:r>
      <w:r w:rsidR="00F86CBE">
        <w:rPr>
          <w:rFonts w:cs="Arial"/>
          <w:b/>
          <w:bCs/>
          <w:noProof/>
          <w:sz w:val="22"/>
          <w:szCs w:val="22"/>
          <w:lang w:val="en-US"/>
        </w:rPr>
        <w:t xml:space="preserve"> </w:t>
      </w:r>
      <w:r w:rsidR="00BC7EFF">
        <w:rPr>
          <w:rFonts w:cs="Arial"/>
          <w:b/>
          <w:bCs/>
          <w:noProof/>
          <w:sz w:val="22"/>
          <w:szCs w:val="22"/>
          <w:lang w:val="en-US"/>
        </w:rPr>
        <w:t xml:space="preserve">    </w:t>
      </w:r>
      <w:r w:rsidR="00742D68">
        <w:rPr>
          <w:rFonts w:cs="Arial"/>
          <w:b/>
          <w:bCs/>
          <w:noProof/>
          <w:sz w:val="22"/>
          <w:szCs w:val="22"/>
          <w:lang w:val="en-US"/>
        </w:rPr>
        <w:t xml:space="preserve"> </w:t>
      </w:r>
      <w:r w:rsidR="00BC7EFF">
        <w:rPr>
          <w:rFonts w:cs="Arial"/>
          <w:b/>
          <w:bCs/>
          <w:noProof/>
          <w:sz w:val="22"/>
          <w:szCs w:val="22"/>
          <w:lang w:val="en-US"/>
        </w:rPr>
        <w:t xml:space="preserve"> </w:t>
      </w:r>
      <w:r w:rsidR="00F86CBE">
        <w:rPr>
          <w:rFonts w:cs="Arial"/>
          <w:b/>
          <w:bCs/>
          <w:noProof/>
          <w:sz w:val="22"/>
          <w:szCs w:val="22"/>
          <w:lang w:val="en-US"/>
        </w:rPr>
        <w:t xml:space="preserve">  </w:t>
      </w:r>
      <w:r w:rsidR="000A384A">
        <w:rPr>
          <w:rFonts w:cs="Arial"/>
          <w:b/>
          <w:bCs/>
          <w:noProof/>
          <w:sz w:val="22"/>
          <w:szCs w:val="22"/>
          <w:lang w:val="en-US"/>
        </w:rPr>
        <w:t xml:space="preserve">     </w:t>
      </w:r>
      <w:r w:rsidR="00F86CBE" w:rsidRPr="008073D8">
        <w:rPr>
          <w:rFonts w:cs="Arial"/>
          <w:b/>
          <w:bCs/>
          <w:noProof/>
          <w:sz w:val="22"/>
          <w:szCs w:val="22"/>
          <w:lang w:val="en-US"/>
        </w:rPr>
        <w:drawing>
          <wp:inline distT="0" distB="0" distL="0" distR="0" wp14:anchorId="698C003C" wp14:editId="2F1261E2">
            <wp:extent cx="1990725" cy="2919112"/>
            <wp:effectExtent l="0" t="0" r="0" b="0"/>
            <wp:docPr id="2056340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340176" name=""/>
                    <pic:cNvPicPr/>
                  </pic:nvPicPr>
                  <pic:blipFill>
                    <a:blip r:embed="rId20"/>
                    <a:stretch>
                      <a:fillRect/>
                    </a:stretch>
                  </pic:blipFill>
                  <pic:spPr>
                    <a:xfrm>
                      <a:off x="0" y="0"/>
                      <a:ext cx="1998977" cy="2931212"/>
                    </a:xfrm>
                    <a:prstGeom prst="rect">
                      <a:avLst/>
                    </a:prstGeom>
                  </pic:spPr>
                </pic:pic>
              </a:graphicData>
            </a:graphic>
          </wp:inline>
        </w:drawing>
      </w:r>
      <w:r w:rsidR="00F86CBE">
        <w:rPr>
          <w:rFonts w:cs="Arial"/>
          <w:b/>
          <w:bCs/>
          <w:noProof/>
          <w:sz w:val="22"/>
          <w:szCs w:val="22"/>
          <w:lang w:val="en-US"/>
        </w:rPr>
        <w:t xml:space="preserve">  </w:t>
      </w:r>
      <w:r w:rsidR="000A384A">
        <w:rPr>
          <w:rFonts w:cs="Arial"/>
          <w:b/>
          <w:bCs/>
          <w:noProof/>
          <w:sz w:val="22"/>
          <w:szCs w:val="22"/>
          <w:lang w:val="en-US"/>
        </w:rPr>
        <w:t xml:space="preserve">      </w:t>
      </w:r>
      <w:r w:rsidR="00BC7EFF">
        <w:rPr>
          <w:rFonts w:cs="Arial"/>
          <w:b/>
          <w:bCs/>
          <w:noProof/>
          <w:sz w:val="22"/>
          <w:szCs w:val="22"/>
          <w:lang w:val="en-US"/>
        </w:rPr>
        <w:t xml:space="preserve"> </w:t>
      </w:r>
      <w:r w:rsidR="00F86CBE">
        <w:rPr>
          <w:rFonts w:cs="Arial"/>
          <w:sz w:val="22"/>
          <w:szCs w:val="22"/>
          <w:lang w:val="en-US"/>
        </w:rPr>
        <w:t xml:space="preserve"> </w:t>
      </w:r>
      <w:r w:rsidR="00F86CBE" w:rsidRPr="0054544D">
        <w:rPr>
          <w:rFonts w:cs="Arial"/>
          <w:b/>
          <w:bCs/>
          <w:noProof/>
          <w:sz w:val="22"/>
          <w:szCs w:val="22"/>
          <w:lang w:val="en-US"/>
        </w:rPr>
        <w:drawing>
          <wp:inline distT="0" distB="0" distL="0" distR="0" wp14:anchorId="19C6DD4C" wp14:editId="6DAFD5DF">
            <wp:extent cx="1952625" cy="2887880"/>
            <wp:effectExtent l="0" t="0" r="0" b="8255"/>
            <wp:docPr id="15697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7780" name=""/>
                    <pic:cNvPicPr/>
                  </pic:nvPicPr>
                  <pic:blipFill>
                    <a:blip r:embed="rId21"/>
                    <a:stretch>
                      <a:fillRect/>
                    </a:stretch>
                  </pic:blipFill>
                  <pic:spPr>
                    <a:xfrm>
                      <a:off x="0" y="0"/>
                      <a:ext cx="1987113" cy="2938887"/>
                    </a:xfrm>
                    <a:prstGeom prst="rect">
                      <a:avLst/>
                    </a:prstGeom>
                  </pic:spPr>
                </pic:pic>
              </a:graphicData>
            </a:graphic>
          </wp:inline>
        </w:drawing>
      </w:r>
    </w:p>
    <w:tbl>
      <w:tblPr>
        <w:tblStyle w:val="TableGrid"/>
        <w:tblW w:w="0" w:type="auto"/>
        <w:tblLook w:val="04A0" w:firstRow="1" w:lastRow="0" w:firstColumn="1" w:lastColumn="0" w:noHBand="0" w:noVBand="1"/>
      </w:tblPr>
      <w:tblGrid>
        <w:gridCol w:w="3964"/>
        <w:gridCol w:w="3828"/>
        <w:gridCol w:w="3685"/>
      </w:tblGrid>
      <w:tr w:rsidR="00053BC1" w14:paraId="7787D959" w14:textId="77777777" w:rsidTr="00D572BA">
        <w:tc>
          <w:tcPr>
            <w:tcW w:w="3964" w:type="dxa"/>
          </w:tcPr>
          <w:p w14:paraId="4148C511" w14:textId="77777777" w:rsidR="00053BC1" w:rsidRDefault="00053BC1" w:rsidP="00742D68">
            <w:pPr>
              <w:ind w:right="-249"/>
              <w:rPr>
                <w:rFonts w:cs="Arial"/>
                <w:b/>
                <w:bCs/>
                <w:sz w:val="22"/>
                <w:szCs w:val="22"/>
                <w:lang w:val="en-US"/>
              </w:rPr>
            </w:pPr>
            <w:r>
              <w:rPr>
                <w:rFonts w:cs="Arial"/>
                <w:b/>
                <w:bCs/>
                <w:sz w:val="22"/>
                <w:szCs w:val="22"/>
                <w:lang w:val="en-US"/>
              </w:rPr>
              <w:t>Angry sometimes barges into Seamab</w:t>
            </w:r>
          </w:p>
          <w:p w14:paraId="1FBD06AD" w14:textId="77777777" w:rsidR="00053BC1" w:rsidRDefault="00053BC1" w:rsidP="00053BC1">
            <w:pPr>
              <w:ind w:left="31" w:right="-249" w:firstLine="142"/>
              <w:rPr>
                <w:rFonts w:cs="Arial"/>
                <w:b/>
                <w:bCs/>
                <w:sz w:val="22"/>
                <w:szCs w:val="22"/>
                <w:lang w:val="en-US"/>
              </w:rPr>
            </w:pPr>
          </w:p>
          <w:p w14:paraId="5963FED4" w14:textId="31B5EB19" w:rsidR="00053BC1" w:rsidRDefault="00053BC1" w:rsidP="00053BC1">
            <w:pPr>
              <w:rPr>
                <w:rFonts w:cs="Arial"/>
                <w:sz w:val="22"/>
                <w:szCs w:val="22"/>
                <w:lang w:val="en-US"/>
              </w:rPr>
            </w:pPr>
            <w:r>
              <w:rPr>
                <w:rFonts w:cs="Arial"/>
                <w:sz w:val="22"/>
                <w:szCs w:val="22"/>
                <w:lang w:val="en-US"/>
              </w:rPr>
              <w:t xml:space="preserve">He can be unpredictable and mean.  When he gets out of </w:t>
            </w:r>
            <w:proofErr w:type="gramStart"/>
            <w:r>
              <w:rPr>
                <w:rFonts w:cs="Arial"/>
                <w:sz w:val="22"/>
                <w:szCs w:val="22"/>
                <w:lang w:val="en-US"/>
              </w:rPr>
              <w:t>hand</w:t>
            </w:r>
            <w:proofErr w:type="gramEnd"/>
            <w:r>
              <w:rPr>
                <w:rFonts w:cs="Arial"/>
                <w:sz w:val="22"/>
                <w:szCs w:val="22"/>
                <w:lang w:val="en-US"/>
              </w:rPr>
              <w:t xml:space="preserve"> he makes a real mess and he makes people upset.  It’s okay if Angry comes to visit now and again – we </w:t>
            </w:r>
            <w:proofErr w:type="gramStart"/>
            <w:r>
              <w:rPr>
                <w:rFonts w:cs="Arial"/>
                <w:sz w:val="22"/>
                <w:szCs w:val="22"/>
                <w:lang w:val="en-US"/>
              </w:rPr>
              <w:t>help out</w:t>
            </w:r>
            <w:proofErr w:type="gramEnd"/>
            <w:r>
              <w:rPr>
                <w:rFonts w:cs="Arial"/>
                <w:sz w:val="22"/>
                <w:szCs w:val="22"/>
                <w:lang w:val="en-US"/>
              </w:rPr>
              <w:t xml:space="preserve"> kids learn to understand him and how to calm him down.  You can help too</w:t>
            </w:r>
          </w:p>
        </w:tc>
        <w:tc>
          <w:tcPr>
            <w:tcW w:w="3828" w:type="dxa"/>
          </w:tcPr>
          <w:p w14:paraId="3E13FFD0" w14:textId="77777777" w:rsidR="00742D68" w:rsidRDefault="00742D68" w:rsidP="00B562DF">
            <w:pPr>
              <w:rPr>
                <w:rFonts w:cs="Arial"/>
                <w:b/>
                <w:bCs/>
                <w:sz w:val="22"/>
                <w:szCs w:val="22"/>
                <w:lang w:val="en-US"/>
              </w:rPr>
            </w:pPr>
            <w:r>
              <w:rPr>
                <w:rFonts w:cs="Arial"/>
                <w:b/>
                <w:bCs/>
                <w:sz w:val="22"/>
                <w:szCs w:val="22"/>
                <w:lang w:val="en-US"/>
              </w:rPr>
              <w:t>Sad sometimes visits Seamab</w:t>
            </w:r>
          </w:p>
          <w:p w14:paraId="2049AABA" w14:textId="77777777" w:rsidR="00742D68" w:rsidRDefault="00742D68" w:rsidP="00B562DF">
            <w:pPr>
              <w:rPr>
                <w:rFonts w:cs="Arial"/>
                <w:b/>
                <w:bCs/>
                <w:sz w:val="22"/>
                <w:szCs w:val="22"/>
                <w:lang w:val="en-US"/>
              </w:rPr>
            </w:pPr>
          </w:p>
          <w:p w14:paraId="3B20FAFE" w14:textId="77777777" w:rsidR="00B562DF" w:rsidRDefault="00B562DF" w:rsidP="00B562DF">
            <w:pPr>
              <w:rPr>
                <w:rFonts w:cs="Arial"/>
                <w:sz w:val="22"/>
                <w:szCs w:val="22"/>
                <w:lang w:val="en-US"/>
              </w:rPr>
            </w:pPr>
          </w:p>
          <w:p w14:paraId="45276515" w14:textId="4F81A197" w:rsidR="00742D68" w:rsidRDefault="00742D68" w:rsidP="00B562DF">
            <w:pPr>
              <w:rPr>
                <w:rFonts w:cs="Arial"/>
                <w:sz w:val="22"/>
                <w:szCs w:val="22"/>
                <w:lang w:val="en-US"/>
              </w:rPr>
            </w:pPr>
            <w:r>
              <w:rPr>
                <w:rFonts w:cs="Arial"/>
                <w:sz w:val="22"/>
                <w:szCs w:val="22"/>
                <w:lang w:val="en-US"/>
              </w:rPr>
              <w:t xml:space="preserve">Sometimes the new children carry him on their backs.  Sometimes he sneaks in when nobody’s </w:t>
            </w:r>
            <w:proofErr w:type="spellStart"/>
            <w:proofErr w:type="gramStart"/>
            <w:r>
              <w:rPr>
                <w:rFonts w:cs="Arial"/>
                <w:sz w:val="22"/>
                <w:szCs w:val="22"/>
                <w:lang w:val="en-US"/>
              </w:rPr>
              <w:t>looking.We</w:t>
            </w:r>
            <w:proofErr w:type="spellEnd"/>
            <w:proofErr w:type="gramEnd"/>
            <w:r>
              <w:rPr>
                <w:rFonts w:cs="Arial"/>
                <w:sz w:val="22"/>
                <w:szCs w:val="22"/>
                <w:lang w:val="en-US"/>
              </w:rPr>
              <w:t xml:space="preserve"> don’t ignore Sad, but we do help the kids to say goodbye to him.  Sometimes it is hard to say goodbye.</w:t>
            </w:r>
          </w:p>
          <w:p w14:paraId="6C33E6A7" w14:textId="77777777" w:rsidR="00053BC1" w:rsidRDefault="00053BC1" w:rsidP="00F86CBE">
            <w:pPr>
              <w:rPr>
                <w:rFonts w:cs="Arial"/>
                <w:sz w:val="22"/>
                <w:szCs w:val="22"/>
                <w:lang w:val="en-US"/>
              </w:rPr>
            </w:pPr>
          </w:p>
        </w:tc>
        <w:tc>
          <w:tcPr>
            <w:tcW w:w="3685" w:type="dxa"/>
          </w:tcPr>
          <w:p w14:paraId="6D10662C" w14:textId="77777777" w:rsidR="00742D68" w:rsidRDefault="00742D68" w:rsidP="00742D68">
            <w:pPr>
              <w:rPr>
                <w:rFonts w:cs="Arial"/>
                <w:b/>
                <w:bCs/>
                <w:sz w:val="22"/>
                <w:szCs w:val="22"/>
                <w:lang w:val="en-US"/>
              </w:rPr>
            </w:pPr>
            <w:r>
              <w:rPr>
                <w:rFonts w:cs="Arial"/>
                <w:b/>
                <w:bCs/>
                <w:sz w:val="22"/>
                <w:szCs w:val="22"/>
                <w:lang w:val="en-US"/>
              </w:rPr>
              <w:t>Scared visits Seamab from time to time</w:t>
            </w:r>
          </w:p>
          <w:p w14:paraId="292C85AB" w14:textId="77777777" w:rsidR="00742D68" w:rsidRDefault="00742D68" w:rsidP="00742D68">
            <w:pPr>
              <w:rPr>
                <w:rFonts w:cs="Arial"/>
                <w:b/>
                <w:bCs/>
                <w:sz w:val="22"/>
                <w:szCs w:val="22"/>
                <w:lang w:val="en-US"/>
              </w:rPr>
            </w:pPr>
          </w:p>
          <w:p w14:paraId="33E8F09A" w14:textId="77777777" w:rsidR="00053BC1" w:rsidRDefault="00742D68" w:rsidP="00742D68">
            <w:pPr>
              <w:rPr>
                <w:rFonts w:cs="Arial"/>
                <w:sz w:val="22"/>
                <w:szCs w:val="22"/>
                <w:lang w:val="en-US"/>
              </w:rPr>
            </w:pPr>
            <w:r>
              <w:rPr>
                <w:rFonts w:cs="Arial"/>
                <w:sz w:val="22"/>
                <w:szCs w:val="22"/>
                <w:lang w:val="en-US"/>
              </w:rPr>
              <w:t>She’s usually alone and some of the kids don’t even notice her.  We find her hiding in the corners of rooms, curled up under tables, lying silently under the bed.  Sometimes it’s good to listen to what she has to say, but sometimes she just wants to make trouble, especially when she gets together with Angry and Sad.  Help us to stop them causing trouble.</w:t>
            </w:r>
          </w:p>
          <w:p w14:paraId="1E247421" w14:textId="5804E993" w:rsidR="003637AE" w:rsidRDefault="003637AE" w:rsidP="00742D68">
            <w:pPr>
              <w:rPr>
                <w:rFonts w:cs="Arial"/>
                <w:sz w:val="22"/>
                <w:szCs w:val="22"/>
                <w:lang w:val="en-US"/>
              </w:rPr>
            </w:pPr>
          </w:p>
        </w:tc>
      </w:tr>
    </w:tbl>
    <w:p w14:paraId="60168836" w14:textId="77777777" w:rsidR="00C570F5" w:rsidRDefault="00C570F5" w:rsidP="00F86CBE">
      <w:pPr>
        <w:rPr>
          <w:rFonts w:cs="Arial"/>
          <w:sz w:val="22"/>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977"/>
      </w:tblGrid>
      <w:tr w:rsidR="00C16799" w14:paraId="11797966" w14:textId="77777777" w:rsidTr="00EB1662">
        <w:tc>
          <w:tcPr>
            <w:tcW w:w="2977" w:type="dxa"/>
          </w:tcPr>
          <w:p w14:paraId="3973F8F7" w14:textId="77777777" w:rsidR="00C16799" w:rsidRDefault="00C16799" w:rsidP="00C16799">
            <w:pPr>
              <w:rPr>
                <w:rFonts w:cs="Arial"/>
                <w:sz w:val="22"/>
                <w:szCs w:val="22"/>
                <w:lang w:val="en-US"/>
              </w:rPr>
            </w:pPr>
          </w:p>
        </w:tc>
        <w:tc>
          <w:tcPr>
            <w:tcW w:w="2977" w:type="dxa"/>
          </w:tcPr>
          <w:p w14:paraId="5A15CD7F" w14:textId="607667AB" w:rsidR="00C16799" w:rsidRDefault="00C16799" w:rsidP="00C570F5">
            <w:pPr>
              <w:jc w:val="center"/>
              <w:rPr>
                <w:rFonts w:cs="Arial"/>
                <w:sz w:val="22"/>
                <w:szCs w:val="22"/>
                <w:lang w:val="en-US"/>
              </w:rPr>
            </w:pPr>
          </w:p>
        </w:tc>
      </w:tr>
    </w:tbl>
    <w:p w14:paraId="227D799F" w14:textId="0BC9270E" w:rsidR="0081033B" w:rsidRDefault="00841649" w:rsidP="00361DEC">
      <w:pPr>
        <w:rPr>
          <w:rFonts w:cs="Arial"/>
          <w:sz w:val="22"/>
          <w:szCs w:val="22"/>
          <w:lang w:val="en-US"/>
        </w:rPr>
      </w:pPr>
      <w:r>
        <w:rPr>
          <w:rFonts w:cs="Arial"/>
          <w:sz w:val="22"/>
          <w:szCs w:val="22"/>
          <w:lang w:val="en-US"/>
        </w:rPr>
        <w:t xml:space="preserve">Children and staff developed Sea Changers with </w:t>
      </w:r>
      <w:proofErr w:type="spellStart"/>
      <w:r>
        <w:rPr>
          <w:rFonts w:cs="Arial"/>
          <w:sz w:val="22"/>
          <w:szCs w:val="22"/>
          <w:lang w:val="en-US"/>
        </w:rPr>
        <w:t>StudioLR</w:t>
      </w:r>
      <w:proofErr w:type="spellEnd"/>
      <w:r>
        <w:rPr>
          <w:rFonts w:cs="Arial"/>
          <w:sz w:val="22"/>
          <w:szCs w:val="22"/>
          <w:lang w:val="en-US"/>
        </w:rPr>
        <w:t xml:space="preserve">. </w:t>
      </w:r>
    </w:p>
    <w:sectPr w:rsidR="0081033B" w:rsidSect="001B59F6">
      <w:headerReference w:type="default" r:id="rId22"/>
      <w:footerReference w:type="default" r:id="rId23"/>
      <w:headerReference w:type="first" r:id="rId24"/>
      <w:pgSz w:w="16838" w:h="11906" w:orient="landscape" w:code="9"/>
      <w:pgMar w:top="720" w:right="720" w:bottom="720" w:left="72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3BDAA" w14:textId="77777777" w:rsidR="00133AB7" w:rsidRDefault="00133AB7">
      <w:r>
        <w:separator/>
      </w:r>
    </w:p>
  </w:endnote>
  <w:endnote w:type="continuationSeparator" w:id="0">
    <w:p w14:paraId="54021D9E" w14:textId="77777777" w:rsidR="00133AB7" w:rsidRDefault="0013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FC808" w14:textId="77777777" w:rsidR="001E00BC" w:rsidRPr="007703E8" w:rsidRDefault="001E00BC" w:rsidP="00361437">
    <w:pPr>
      <w:pStyle w:val="Footer"/>
      <w:jc w:val="right"/>
      <w:rPr>
        <w:rFonts w:ascii="Calibri" w:hAnsi="Calibri"/>
        <w:sz w:val="20"/>
      </w:rPr>
    </w:pPr>
    <w:r w:rsidRPr="007703E8">
      <w:rPr>
        <w:rFonts w:ascii="Calibri" w:hAnsi="Calibri"/>
        <w:noProof/>
        <w:sz w:val="20"/>
      </w:rPr>
      <mc:AlternateContent>
        <mc:Choice Requires="wps">
          <w:drawing>
            <wp:anchor distT="45720" distB="45720" distL="114300" distR="114300" simplePos="0" relativeHeight="251659264" behindDoc="0" locked="0" layoutInCell="1" allowOverlap="1" wp14:anchorId="0C300AFB" wp14:editId="2A21F74E">
              <wp:simplePos x="0" y="0"/>
              <wp:positionH relativeFrom="column">
                <wp:posOffset>-162560</wp:posOffset>
              </wp:positionH>
              <wp:positionV relativeFrom="paragraph">
                <wp:posOffset>-210820</wp:posOffset>
              </wp:positionV>
              <wp:extent cx="2428240" cy="553720"/>
              <wp:effectExtent l="0" t="0" r="127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240" cy="553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87F4DE" w14:textId="77777777" w:rsidR="001E00BC" w:rsidRDefault="001E00BC" w:rsidP="00361437"/>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C300AFB" id="_x0000_t202" coordsize="21600,21600" o:spt="202" path="m,l,21600r21600,l21600,xe">
              <v:stroke joinstyle="miter"/>
              <v:path gradientshapeok="t" o:connecttype="rect"/>
            </v:shapetype>
            <v:shape id="_x0000_s1027" type="#_x0000_t202" style="position:absolute;left:0;text-align:left;margin-left:-12.8pt;margin-top:-16.6pt;width:191.2pt;height:43.6pt;z-index:251659264;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" stroked="f">
              <v:textbox style="mso-fit-shape-to-text:t">
                <w:txbxContent>
                  <w:p w14:paraId="6287F4DE" w14:textId="77777777" w:rsidR="001E00BC" w:rsidRDefault="001E00BC" w:rsidP="00361437"/>
                </w:txbxContent>
              </v:textbox>
              <w10:wrap type="square"/>
            </v:shape>
          </w:pict>
        </mc:Fallback>
      </mc:AlternateContent>
    </w:r>
    <w:r w:rsidRPr="007703E8">
      <w:rPr>
        <w:rFonts w:ascii="Calibri" w:hAnsi="Calibri"/>
        <w:sz w:val="20"/>
      </w:rPr>
      <w:t xml:space="preserve">Page </w:t>
    </w:r>
    <w:r w:rsidRPr="007703E8">
      <w:rPr>
        <w:rFonts w:ascii="Calibri" w:hAnsi="Calibri"/>
        <w:sz w:val="20"/>
      </w:rPr>
      <w:fldChar w:fldCharType="begin"/>
    </w:r>
    <w:r w:rsidRPr="007703E8">
      <w:rPr>
        <w:rFonts w:ascii="Calibri" w:hAnsi="Calibri"/>
        <w:sz w:val="20"/>
      </w:rPr>
      <w:instrText xml:space="preserve"> PAGE </w:instrText>
    </w:r>
    <w:r w:rsidRPr="007703E8">
      <w:rPr>
        <w:rFonts w:ascii="Calibri" w:hAnsi="Calibri"/>
        <w:sz w:val="20"/>
      </w:rPr>
      <w:fldChar w:fldCharType="separate"/>
    </w:r>
    <w:r w:rsidR="00795CA3">
      <w:rPr>
        <w:rFonts w:ascii="Calibri" w:hAnsi="Calibri"/>
        <w:noProof/>
        <w:sz w:val="20"/>
      </w:rPr>
      <w:t>6</w:t>
    </w:r>
    <w:r w:rsidRPr="007703E8">
      <w:rPr>
        <w:rFonts w:ascii="Calibri" w:hAnsi="Calibri"/>
        <w:sz w:val="20"/>
      </w:rPr>
      <w:fldChar w:fldCharType="end"/>
    </w:r>
    <w:r w:rsidRPr="007703E8">
      <w:rPr>
        <w:rFonts w:ascii="Calibri" w:hAnsi="Calibri"/>
        <w:sz w:val="20"/>
      </w:rPr>
      <w:t xml:space="preserve"> of </w:t>
    </w:r>
    <w:r w:rsidRPr="007703E8">
      <w:rPr>
        <w:rFonts w:ascii="Calibri" w:hAnsi="Calibri"/>
        <w:sz w:val="20"/>
      </w:rPr>
      <w:fldChar w:fldCharType="begin"/>
    </w:r>
    <w:r w:rsidRPr="007703E8">
      <w:rPr>
        <w:rFonts w:ascii="Calibri" w:hAnsi="Calibri"/>
        <w:sz w:val="20"/>
      </w:rPr>
      <w:instrText xml:space="preserve"> NUMPAGES </w:instrText>
    </w:r>
    <w:r w:rsidRPr="007703E8">
      <w:rPr>
        <w:rFonts w:ascii="Calibri" w:hAnsi="Calibri"/>
        <w:sz w:val="20"/>
      </w:rPr>
      <w:fldChar w:fldCharType="separate"/>
    </w:r>
    <w:r w:rsidR="00B33461">
      <w:rPr>
        <w:rFonts w:ascii="Calibri" w:hAnsi="Calibri"/>
        <w:noProof/>
        <w:sz w:val="20"/>
      </w:rPr>
      <w:t>1</w:t>
    </w:r>
    <w:r w:rsidRPr="007703E8">
      <w:rPr>
        <w:rFonts w:ascii="Calibri" w:hAnsi="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10AC" w14:textId="77777777" w:rsidR="00133AB7" w:rsidRDefault="00133AB7">
      <w:r>
        <w:separator/>
      </w:r>
    </w:p>
  </w:footnote>
  <w:footnote w:type="continuationSeparator" w:id="0">
    <w:p w14:paraId="319A767B" w14:textId="77777777" w:rsidR="00133AB7" w:rsidRDefault="00133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EC3C" w14:textId="1E48ED96" w:rsidR="001E00BC" w:rsidRDefault="00A638F9" w:rsidP="00A638F9">
    <w:pPr>
      <w:pStyle w:val="Header"/>
    </w:pPr>
    <w:r>
      <w:tab/>
    </w:r>
    <w:r>
      <w:tab/>
    </w:r>
    <w:r w:rsidR="00AF775F">
      <w:tab/>
    </w:r>
    <w:r w:rsidR="00AF775F">
      <w:tab/>
    </w:r>
    <w:r w:rsidR="00AF775F">
      <w:tab/>
    </w:r>
    <w:r w:rsidR="00AF775F">
      <w:tab/>
    </w:r>
    <w:r>
      <w:t xml:space="preserve"> </w:t>
    </w:r>
    <w:r w:rsidR="001E00BC">
      <w:rPr>
        <w:noProof/>
      </w:rPr>
      <mc:AlternateContent>
        <mc:Choice Requires="wps">
          <w:drawing>
            <wp:anchor distT="45720" distB="45720" distL="114300" distR="114300" simplePos="0" relativeHeight="251658240" behindDoc="0" locked="0" layoutInCell="1" allowOverlap="1" wp14:anchorId="3A857B83" wp14:editId="7D5AC193">
              <wp:simplePos x="0" y="0"/>
              <wp:positionH relativeFrom="column">
                <wp:posOffset>4781550</wp:posOffset>
              </wp:positionH>
              <wp:positionV relativeFrom="paragraph">
                <wp:posOffset>-219710</wp:posOffset>
              </wp:positionV>
              <wp:extent cx="1543050" cy="452755"/>
              <wp:effectExtent l="0" t="0" r="0" b="444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52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E6558E" w14:textId="77777777" w:rsidR="001E00BC" w:rsidRDefault="001E00BC" w:rsidP="00361437"/>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3A857B83" id="_x0000_t202" coordsize="21600,21600" o:spt="202" path="m,l,21600r21600,l21600,xe">
              <v:stroke joinstyle="miter"/>
              <v:path gradientshapeok="t" o:connecttype="rect"/>
            </v:shapetype>
            <v:shape id="Text Box 2" o:spid="_x0000_s1026" type="#_x0000_t202" style="position:absolute;margin-left:376.5pt;margin-top:-17.3pt;width:121.5pt;height:35.65pt;z-index:251658240;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" stroked="f">
              <v:textbox style="mso-fit-shape-to-text:t">
                <w:txbxContent>
                  <w:p w14:paraId="1BE6558E" w14:textId="77777777" w:rsidR="001E00BC" w:rsidRDefault="001E00BC" w:rsidP="00361437"/>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52C8" w14:textId="0FA5063E" w:rsidR="00142C4F" w:rsidRPr="004C6EF6" w:rsidRDefault="00600E3D" w:rsidP="00927646">
    <w:pPr>
      <w:jc w:val="both"/>
      <w:rPr>
        <w:rFonts w:cs="Arial"/>
        <w:b/>
        <w:sz w:val="28"/>
        <w:szCs w:val="28"/>
      </w:rPr>
    </w:pPr>
    <w:r>
      <w:rPr>
        <w:rFonts w:asciiTheme="minorHAnsi" w:hAnsiTheme="minorHAnsi" w:cstheme="minorHAnsi"/>
        <w:b/>
        <w:sz w:val="28"/>
        <w:szCs w:val="28"/>
      </w:rPr>
      <w:t xml:space="preserve"> </w:t>
    </w:r>
    <w:r w:rsidR="00927646" w:rsidRPr="00117D1F">
      <w:rPr>
        <w:rFonts w:asciiTheme="minorHAnsi" w:hAnsiTheme="minorHAnsi" w:cstheme="minorHAnsi"/>
        <w:b/>
        <w:noProof/>
        <w:sz w:val="28"/>
        <w:szCs w:val="28"/>
      </w:rPr>
      <w:drawing>
        <wp:inline distT="0" distB="0" distL="0" distR="0" wp14:anchorId="4D792C64" wp14:editId="3F806A57">
          <wp:extent cx="1789200" cy="666000"/>
          <wp:effectExtent l="0" t="0" r="1905" b="1270"/>
          <wp:docPr id="1196616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9200" cy="666000"/>
                  </a:xfrm>
                  <a:prstGeom prst="rect">
                    <a:avLst/>
                  </a:prstGeom>
                  <a:noFill/>
                  <a:ln>
                    <a:noFill/>
                  </a:ln>
                </pic:spPr>
              </pic:pic>
            </a:graphicData>
          </a:graphic>
        </wp:inline>
      </w:drawing>
    </w:r>
    <w:r>
      <w:rPr>
        <w:rFonts w:asciiTheme="minorHAnsi" w:hAnsiTheme="minorHAnsi" w:cstheme="minorHAnsi"/>
        <w:b/>
        <w:sz w:val="28"/>
        <w:szCs w:val="28"/>
      </w:rPr>
      <w:t xml:space="preserve">           </w:t>
    </w:r>
    <w:r w:rsidR="00433BFD">
      <w:rPr>
        <w:rFonts w:asciiTheme="minorHAnsi" w:hAnsiTheme="minorHAnsi" w:cstheme="minorHAnsi"/>
        <w:b/>
        <w:sz w:val="28"/>
        <w:szCs w:val="28"/>
      </w:rPr>
      <w:t xml:space="preserve">              </w:t>
    </w:r>
    <w:r w:rsidR="000B6B15">
      <w:rPr>
        <w:rFonts w:asciiTheme="minorHAnsi" w:hAnsiTheme="minorHAnsi" w:cstheme="minorHAnsi"/>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81E"/>
    <w:multiLevelType w:val="hybridMultilevel"/>
    <w:tmpl w:val="51F6E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AB021B"/>
    <w:multiLevelType w:val="hybridMultilevel"/>
    <w:tmpl w:val="F3ACB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A0AFD"/>
    <w:multiLevelType w:val="hybridMultilevel"/>
    <w:tmpl w:val="870E9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A1A3E"/>
    <w:multiLevelType w:val="hybridMultilevel"/>
    <w:tmpl w:val="FBDA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C4D85"/>
    <w:multiLevelType w:val="hybridMultilevel"/>
    <w:tmpl w:val="7CC2AE06"/>
    <w:lvl w:ilvl="0" w:tplc="B27269FA">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5" w15:restartNumberingAfterBreak="0">
    <w:nsid w:val="1FAC526C"/>
    <w:multiLevelType w:val="hybridMultilevel"/>
    <w:tmpl w:val="EBACA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54F69"/>
    <w:multiLevelType w:val="hybridMultilevel"/>
    <w:tmpl w:val="B5367E3A"/>
    <w:lvl w:ilvl="0" w:tplc="0CBA8B3A">
      <w:start w:val="1"/>
      <w:numFmt w:val="lowerLetter"/>
      <w:lvlText w:val="(%1)"/>
      <w:lvlJc w:val="left"/>
      <w:pPr>
        <w:tabs>
          <w:tab w:val="num" w:pos="504"/>
        </w:tabs>
        <w:ind w:left="504" w:hanging="504"/>
      </w:pPr>
      <w:rPr>
        <w:rFonts w:cs="Times New Roman"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3014258F"/>
    <w:multiLevelType w:val="hybridMultilevel"/>
    <w:tmpl w:val="4F1EC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E27D71"/>
    <w:multiLevelType w:val="hybridMultilevel"/>
    <w:tmpl w:val="3A9A8D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32051B1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624299"/>
    <w:multiLevelType w:val="hybridMultilevel"/>
    <w:tmpl w:val="47D40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5273CD"/>
    <w:multiLevelType w:val="hybridMultilevel"/>
    <w:tmpl w:val="9834A60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3C2933E1"/>
    <w:multiLevelType w:val="hybridMultilevel"/>
    <w:tmpl w:val="16BA4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DB60EB"/>
    <w:multiLevelType w:val="hybridMultilevel"/>
    <w:tmpl w:val="9FFA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2D65B8"/>
    <w:multiLevelType w:val="hybridMultilevel"/>
    <w:tmpl w:val="3F74C8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DB0787"/>
    <w:multiLevelType w:val="hybridMultilevel"/>
    <w:tmpl w:val="D36E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014C0"/>
    <w:multiLevelType w:val="hybridMultilevel"/>
    <w:tmpl w:val="1FE61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0670A1"/>
    <w:multiLevelType w:val="hybridMultilevel"/>
    <w:tmpl w:val="63CA9894"/>
    <w:lvl w:ilvl="0" w:tplc="1EEEDB06">
      <w:start w:val="1"/>
      <w:numFmt w:val="bullet"/>
      <w:lvlText w:val="•"/>
      <w:lvlJc w:val="left"/>
      <w:pPr>
        <w:tabs>
          <w:tab w:val="num" w:pos="720"/>
        </w:tabs>
        <w:ind w:left="720" w:hanging="360"/>
      </w:pPr>
      <w:rPr>
        <w:rFonts w:ascii="Arial" w:hAnsi="Arial" w:hint="default"/>
      </w:rPr>
    </w:lvl>
    <w:lvl w:ilvl="1" w:tplc="0E682EB0">
      <w:start w:val="1"/>
      <w:numFmt w:val="bullet"/>
      <w:lvlText w:val="•"/>
      <w:lvlJc w:val="left"/>
      <w:pPr>
        <w:tabs>
          <w:tab w:val="num" w:pos="1440"/>
        </w:tabs>
        <w:ind w:left="1440" w:hanging="360"/>
      </w:pPr>
      <w:rPr>
        <w:rFonts w:ascii="Arial" w:hAnsi="Arial" w:hint="default"/>
      </w:rPr>
    </w:lvl>
    <w:lvl w:ilvl="2" w:tplc="9F0C1112" w:tentative="1">
      <w:start w:val="1"/>
      <w:numFmt w:val="bullet"/>
      <w:lvlText w:val="•"/>
      <w:lvlJc w:val="left"/>
      <w:pPr>
        <w:tabs>
          <w:tab w:val="num" w:pos="2160"/>
        </w:tabs>
        <w:ind w:left="2160" w:hanging="360"/>
      </w:pPr>
      <w:rPr>
        <w:rFonts w:ascii="Arial" w:hAnsi="Arial" w:hint="default"/>
      </w:rPr>
    </w:lvl>
    <w:lvl w:ilvl="3" w:tplc="2F789902" w:tentative="1">
      <w:start w:val="1"/>
      <w:numFmt w:val="bullet"/>
      <w:lvlText w:val="•"/>
      <w:lvlJc w:val="left"/>
      <w:pPr>
        <w:tabs>
          <w:tab w:val="num" w:pos="2880"/>
        </w:tabs>
        <w:ind w:left="2880" w:hanging="360"/>
      </w:pPr>
      <w:rPr>
        <w:rFonts w:ascii="Arial" w:hAnsi="Arial" w:hint="default"/>
      </w:rPr>
    </w:lvl>
    <w:lvl w:ilvl="4" w:tplc="871CCCE0" w:tentative="1">
      <w:start w:val="1"/>
      <w:numFmt w:val="bullet"/>
      <w:lvlText w:val="•"/>
      <w:lvlJc w:val="left"/>
      <w:pPr>
        <w:tabs>
          <w:tab w:val="num" w:pos="3600"/>
        </w:tabs>
        <w:ind w:left="3600" w:hanging="360"/>
      </w:pPr>
      <w:rPr>
        <w:rFonts w:ascii="Arial" w:hAnsi="Arial" w:hint="default"/>
      </w:rPr>
    </w:lvl>
    <w:lvl w:ilvl="5" w:tplc="3B4E9E12" w:tentative="1">
      <w:start w:val="1"/>
      <w:numFmt w:val="bullet"/>
      <w:lvlText w:val="•"/>
      <w:lvlJc w:val="left"/>
      <w:pPr>
        <w:tabs>
          <w:tab w:val="num" w:pos="4320"/>
        </w:tabs>
        <w:ind w:left="4320" w:hanging="360"/>
      </w:pPr>
      <w:rPr>
        <w:rFonts w:ascii="Arial" w:hAnsi="Arial" w:hint="default"/>
      </w:rPr>
    </w:lvl>
    <w:lvl w:ilvl="6" w:tplc="85744D12" w:tentative="1">
      <w:start w:val="1"/>
      <w:numFmt w:val="bullet"/>
      <w:lvlText w:val="•"/>
      <w:lvlJc w:val="left"/>
      <w:pPr>
        <w:tabs>
          <w:tab w:val="num" w:pos="5040"/>
        </w:tabs>
        <w:ind w:left="5040" w:hanging="360"/>
      </w:pPr>
      <w:rPr>
        <w:rFonts w:ascii="Arial" w:hAnsi="Arial" w:hint="default"/>
      </w:rPr>
    </w:lvl>
    <w:lvl w:ilvl="7" w:tplc="2760EC52" w:tentative="1">
      <w:start w:val="1"/>
      <w:numFmt w:val="bullet"/>
      <w:lvlText w:val="•"/>
      <w:lvlJc w:val="left"/>
      <w:pPr>
        <w:tabs>
          <w:tab w:val="num" w:pos="5760"/>
        </w:tabs>
        <w:ind w:left="5760" w:hanging="360"/>
      </w:pPr>
      <w:rPr>
        <w:rFonts w:ascii="Arial" w:hAnsi="Arial" w:hint="default"/>
      </w:rPr>
    </w:lvl>
    <w:lvl w:ilvl="8" w:tplc="A3267ED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AF3533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E83192F"/>
    <w:multiLevelType w:val="hybridMultilevel"/>
    <w:tmpl w:val="9BBE6D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793A4F"/>
    <w:multiLevelType w:val="hybridMultilevel"/>
    <w:tmpl w:val="88209D14"/>
    <w:lvl w:ilvl="0" w:tplc="CDFCDD68">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77B1A70"/>
    <w:multiLevelType w:val="hybridMultilevel"/>
    <w:tmpl w:val="1FE61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992205"/>
    <w:multiLevelType w:val="hybridMultilevel"/>
    <w:tmpl w:val="93E6649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832022149">
    <w:abstractNumId w:val="6"/>
  </w:num>
  <w:num w:numId="2" w16cid:durableId="1831945198">
    <w:abstractNumId w:val="22"/>
  </w:num>
  <w:num w:numId="3" w16cid:durableId="1438481805">
    <w:abstractNumId w:val="8"/>
  </w:num>
  <w:num w:numId="4" w16cid:durableId="20677535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002205">
    <w:abstractNumId w:val="15"/>
  </w:num>
  <w:num w:numId="6" w16cid:durableId="571038399">
    <w:abstractNumId w:val="4"/>
  </w:num>
  <w:num w:numId="7" w16cid:durableId="636840474">
    <w:abstractNumId w:val="14"/>
  </w:num>
  <w:num w:numId="8" w16cid:durableId="1187716063">
    <w:abstractNumId w:val="12"/>
  </w:num>
  <w:num w:numId="9" w16cid:durableId="1963224543">
    <w:abstractNumId w:val="16"/>
  </w:num>
  <w:num w:numId="10" w16cid:durableId="1663317081">
    <w:abstractNumId w:val="19"/>
  </w:num>
  <w:num w:numId="11" w16cid:durableId="1849522372">
    <w:abstractNumId w:val="21"/>
  </w:num>
  <w:num w:numId="12" w16cid:durableId="1728147673">
    <w:abstractNumId w:val="1"/>
  </w:num>
  <w:num w:numId="13" w16cid:durableId="613024094">
    <w:abstractNumId w:val="13"/>
  </w:num>
  <w:num w:numId="14" w16cid:durableId="585960482">
    <w:abstractNumId w:val="9"/>
  </w:num>
  <w:num w:numId="15" w16cid:durableId="584654124">
    <w:abstractNumId w:val="18"/>
  </w:num>
  <w:num w:numId="16" w16cid:durableId="2080713567">
    <w:abstractNumId w:val="7"/>
  </w:num>
  <w:num w:numId="17" w16cid:durableId="2124182382">
    <w:abstractNumId w:val="2"/>
  </w:num>
  <w:num w:numId="18" w16cid:durableId="255595796">
    <w:abstractNumId w:val="3"/>
  </w:num>
  <w:num w:numId="19" w16cid:durableId="565187570">
    <w:abstractNumId w:val="5"/>
  </w:num>
  <w:num w:numId="20" w16cid:durableId="150297897">
    <w:abstractNumId w:val="10"/>
  </w:num>
  <w:num w:numId="21" w16cid:durableId="75826091">
    <w:abstractNumId w:val="20"/>
  </w:num>
  <w:num w:numId="22" w16cid:durableId="795608779">
    <w:abstractNumId w:val="0"/>
  </w:num>
  <w:num w:numId="23" w16cid:durableId="35392346">
    <w:abstractNumId w:val="17"/>
  </w:num>
  <w:num w:numId="24" w16cid:durableId="95074567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CCB"/>
    <w:rsid w:val="0000153E"/>
    <w:rsid w:val="00002B5D"/>
    <w:rsid w:val="00006DB1"/>
    <w:rsid w:val="0001732E"/>
    <w:rsid w:val="00037946"/>
    <w:rsid w:val="00046270"/>
    <w:rsid w:val="00052D34"/>
    <w:rsid w:val="00053BC1"/>
    <w:rsid w:val="00057EE0"/>
    <w:rsid w:val="00096DE4"/>
    <w:rsid w:val="000A0FA6"/>
    <w:rsid w:val="000A384A"/>
    <w:rsid w:val="000A637C"/>
    <w:rsid w:val="000B59A3"/>
    <w:rsid w:val="000B6B15"/>
    <w:rsid w:val="000C6FEA"/>
    <w:rsid w:val="000D34C6"/>
    <w:rsid w:val="000D7A7A"/>
    <w:rsid w:val="00110D3B"/>
    <w:rsid w:val="00115512"/>
    <w:rsid w:val="00117D1F"/>
    <w:rsid w:val="001269A4"/>
    <w:rsid w:val="00126E6B"/>
    <w:rsid w:val="00127566"/>
    <w:rsid w:val="00130C76"/>
    <w:rsid w:val="00133AB7"/>
    <w:rsid w:val="00142C4F"/>
    <w:rsid w:val="00152B5D"/>
    <w:rsid w:val="001544EE"/>
    <w:rsid w:val="00155BCF"/>
    <w:rsid w:val="001607A0"/>
    <w:rsid w:val="00166846"/>
    <w:rsid w:val="00170219"/>
    <w:rsid w:val="001706E1"/>
    <w:rsid w:val="00185A46"/>
    <w:rsid w:val="00185E69"/>
    <w:rsid w:val="00187E61"/>
    <w:rsid w:val="0019000A"/>
    <w:rsid w:val="001A342F"/>
    <w:rsid w:val="001A64CC"/>
    <w:rsid w:val="001B0CE5"/>
    <w:rsid w:val="001B497C"/>
    <w:rsid w:val="001B59F6"/>
    <w:rsid w:val="001C1586"/>
    <w:rsid w:val="001D03DD"/>
    <w:rsid w:val="001E00BC"/>
    <w:rsid w:val="001E63CA"/>
    <w:rsid w:val="001F3280"/>
    <w:rsid w:val="001F59C8"/>
    <w:rsid w:val="00203160"/>
    <w:rsid w:val="00203A0A"/>
    <w:rsid w:val="0021489E"/>
    <w:rsid w:val="00216F3C"/>
    <w:rsid w:val="00220ECF"/>
    <w:rsid w:val="00222CF2"/>
    <w:rsid w:val="0023783F"/>
    <w:rsid w:val="00244383"/>
    <w:rsid w:val="00246DC5"/>
    <w:rsid w:val="00270033"/>
    <w:rsid w:val="002705B4"/>
    <w:rsid w:val="002976AA"/>
    <w:rsid w:val="002A04EC"/>
    <w:rsid w:val="002B1DF1"/>
    <w:rsid w:val="002B74C5"/>
    <w:rsid w:val="002C16C8"/>
    <w:rsid w:val="002C1BAB"/>
    <w:rsid w:val="002D3BA8"/>
    <w:rsid w:val="002D57BC"/>
    <w:rsid w:val="002E692E"/>
    <w:rsid w:val="003035DD"/>
    <w:rsid w:val="00320585"/>
    <w:rsid w:val="0032306B"/>
    <w:rsid w:val="003236E0"/>
    <w:rsid w:val="00344382"/>
    <w:rsid w:val="00350CCB"/>
    <w:rsid w:val="00355B8B"/>
    <w:rsid w:val="00355B99"/>
    <w:rsid w:val="00361437"/>
    <w:rsid w:val="00361DEC"/>
    <w:rsid w:val="003637AE"/>
    <w:rsid w:val="00363CF2"/>
    <w:rsid w:val="00364225"/>
    <w:rsid w:val="00371316"/>
    <w:rsid w:val="00377B4D"/>
    <w:rsid w:val="00391786"/>
    <w:rsid w:val="00395B07"/>
    <w:rsid w:val="003A5E79"/>
    <w:rsid w:val="003D5195"/>
    <w:rsid w:val="003D5C12"/>
    <w:rsid w:val="003D73A2"/>
    <w:rsid w:val="003E09C4"/>
    <w:rsid w:val="003E30D6"/>
    <w:rsid w:val="003E7077"/>
    <w:rsid w:val="003F12DF"/>
    <w:rsid w:val="0040193B"/>
    <w:rsid w:val="00404085"/>
    <w:rsid w:val="004112CA"/>
    <w:rsid w:val="00414763"/>
    <w:rsid w:val="00421618"/>
    <w:rsid w:val="00422C67"/>
    <w:rsid w:val="00433BFD"/>
    <w:rsid w:val="00436E53"/>
    <w:rsid w:val="00444C10"/>
    <w:rsid w:val="00450EE1"/>
    <w:rsid w:val="0046135D"/>
    <w:rsid w:val="004656EB"/>
    <w:rsid w:val="00471E6D"/>
    <w:rsid w:val="00471F9B"/>
    <w:rsid w:val="00472F3D"/>
    <w:rsid w:val="00473354"/>
    <w:rsid w:val="00474E3D"/>
    <w:rsid w:val="004764A7"/>
    <w:rsid w:val="00481ADD"/>
    <w:rsid w:val="00486067"/>
    <w:rsid w:val="00487A12"/>
    <w:rsid w:val="004A4B69"/>
    <w:rsid w:val="004B298B"/>
    <w:rsid w:val="004B62A8"/>
    <w:rsid w:val="004C6EF6"/>
    <w:rsid w:val="004D304E"/>
    <w:rsid w:val="004D65F8"/>
    <w:rsid w:val="004D760E"/>
    <w:rsid w:val="004F3902"/>
    <w:rsid w:val="00505216"/>
    <w:rsid w:val="00505904"/>
    <w:rsid w:val="00511F8F"/>
    <w:rsid w:val="005223DE"/>
    <w:rsid w:val="005301EE"/>
    <w:rsid w:val="00533ADD"/>
    <w:rsid w:val="00535911"/>
    <w:rsid w:val="00540A7F"/>
    <w:rsid w:val="00544F27"/>
    <w:rsid w:val="0054544D"/>
    <w:rsid w:val="00545EFA"/>
    <w:rsid w:val="0056750C"/>
    <w:rsid w:val="00582848"/>
    <w:rsid w:val="005A0D80"/>
    <w:rsid w:val="005A5108"/>
    <w:rsid w:val="005C15CA"/>
    <w:rsid w:val="005C1E79"/>
    <w:rsid w:val="005C2367"/>
    <w:rsid w:val="005D36A1"/>
    <w:rsid w:val="005D5A20"/>
    <w:rsid w:val="005E5A03"/>
    <w:rsid w:val="005E7A19"/>
    <w:rsid w:val="00600E3D"/>
    <w:rsid w:val="0060352B"/>
    <w:rsid w:val="006169FA"/>
    <w:rsid w:val="00625C1E"/>
    <w:rsid w:val="00640AAB"/>
    <w:rsid w:val="006422AC"/>
    <w:rsid w:val="0066134B"/>
    <w:rsid w:val="0066218F"/>
    <w:rsid w:val="006722DF"/>
    <w:rsid w:val="00677EBD"/>
    <w:rsid w:val="00683982"/>
    <w:rsid w:val="00684EC7"/>
    <w:rsid w:val="00697BAE"/>
    <w:rsid w:val="006A02F7"/>
    <w:rsid w:val="006D3AF7"/>
    <w:rsid w:val="006D4365"/>
    <w:rsid w:val="006D633A"/>
    <w:rsid w:val="006E55E5"/>
    <w:rsid w:val="00712273"/>
    <w:rsid w:val="007276BA"/>
    <w:rsid w:val="007422FD"/>
    <w:rsid w:val="00742D68"/>
    <w:rsid w:val="00747D06"/>
    <w:rsid w:val="00755459"/>
    <w:rsid w:val="007703E8"/>
    <w:rsid w:val="00773A77"/>
    <w:rsid w:val="00775D42"/>
    <w:rsid w:val="007765D9"/>
    <w:rsid w:val="00780493"/>
    <w:rsid w:val="00783A0A"/>
    <w:rsid w:val="00790EE4"/>
    <w:rsid w:val="00795CA3"/>
    <w:rsid w:val="00797CE4"/>
    <w:rsid w:val="00797ED3"/>
    <w:rsid w:val="007A0C90"/>
    <w:rsid w:val="007A3F87"/>
    <w:rsid w:val="007A4ABC"/>
    <w:rsid w:val="007B085B"/>
    <w:rsid w:val="007C4A83"/>
    <w:rsid w:val="007D5276"/>
    <w:rsid w:val="007E0CA5"/>
    <w:rsid w:val="007E70E3"/>
    <w:rsid w:val="007F4553"/>
    <w:rsid w:val="00805778"/>
    <w:rsid w:val="008073D8"/>
    <w:rsid w:val="0081033B"/>
    <w:rsid w:val="00841649"/>
    <w:rsid w:val="0084279E"/>
    <w:rsid w:val="008431B0"/>
    <w:rsid w:val="00843899"/>
    <w:rsid w:val="0086101B"/>
    <w:rsid w:val="00863964"/>
    <w:rsid w:val="00871014"/>
    <w:rsid w:val="00872270"/>
    <w:rsid w:val="00881D12"/>
    <w:rsid w:val="00884B48"/>
    <w:rsid w:val="00886D80"/>
    <w:rsid w:val="00891E3E"/>
    <w:rsid w:val="0089302C"/>
    <w:rsid w:val="008933E2"/>
    <w:rsid w:val="00893A90"/>
    <w:rsid w:val="008B3488"/>
    <w:rsid w:val="008B499D"/>
    <w:rsid w:val="008B620C"/>
    <w:rsid w:val="008C48F1"/>
    <w:rsid w:val="008F6986"/>
    <w:rsid w:val="00907586"/>
    <w:rsid w:val="00921F30"/>
    <w:rsid w:val="009270B2"/>
    <w:rsid w:val="00927646"/>
    <w:rsid w:val="00931DB0"/>
    <w:rsid w:val="0093486B"/>
    <w:rsid w:val="00936F6B"/>
    <w:rsid w:val="00937D92"/>
    <w:rsid w:val="009434FB"/>
    <w:rsid w:val="00943F61"/>
    <w:rsid w:val="0096556C"/>
    <w:rsid w:val="00972D38"/>
    <w:rsid w:val="009847E9"/>
    <w:rsid w:val="00984F48"/>
    <w:rsid w:val="009918C5"/>
    <w:rsid w:val="00993E6C"/>
    <w:rsid w:val="0099456F"/>
    <w:rsid w:val="00994A82"/>
    <w:rsid w:val="009974D5"/>
    <w:rsid w:val="009A194A"/>
    <w:rsid w:val="009A527B"/>
    <w:rsid w:val="009B11FD"/>
    <w:rsid w:val="009B5C6B"/>
    <w:rsid w:val="009C0E06"/>
    <w:rsid w:val="009D0C15"/>
    <w:rsid w:val="009D697D"/>
    <w:rsid w:val="009D6E62"/>
    <w:rsid w:val="009F15EF"/>
    <w:rsid w:val="009F2493"/>
    <w:rsid w:val="009F7C49"/>
    <w:rsid w:val="00A07B8F"/>
    <w:rsid w:val="00A14A51"/>
    <w:rsid w:val="00A14D7F"/>
    <w:rsid w:val="00A248C6"/>
    <w:rsid w:val="00A3176D"/>
    <w:rsid w:val="00A617C3"/>
    <w:rsid w:val="00A638F9"/>
    <w:rsid w:val="00A77AAE"/>
    <w:rsid w:val="00A86712"/>
    <w:rsid w:val="00A9230E"/>
    <w:rsid w:val="00A92B78"/>
    <w:rsid w:val="00AA4330"/>
    <w:rsid w:val="00AA5B19"/>
    <w:rsid w:val="00AC2470"/>
    <w:rsid w:val="00AC30AC"/>
    <w:rsid w:val="00AC3C89"/>
    <w:rsid w:val="00AC3D5E"/>
    <w:rsid w:val="00AE122D"/>
    <w:rsid w:val="00AE39EC"/>
    <w:rsid w:val="00AF7230"/>
    <w:rsid w:val="00AF775F"/>
    <w:rsid w:val="00B0080E"/>
    <w:rsid w:val="00B04D38"/>
    <w:rsid w:val="00B2283B"/>
    <w:rsid w:val="00B33461"/>
    <w:rsid w:val="00B33954"/>
    <w:rsid w:val="00B3430B"/>
    <w:rsid w:val="00B450B7"/>
    <w:rsid w:val="00B45C13"/>
    <w:rsid w:val="00B562DF"/>
    <w:rsid w:val="00B67C01"/>
    <w:rsid w:val="00B77156"/>
    <w:rsid w:val="00B81C1D"/>
    <w:rsid w:val="00B97B3B"/>
    <w:rsid w:val="00BB09BF"/>
    <w:rsid w:val="00BC2913"/>
    <w:rsid w:val="00BC4028"/>
    <w:rsid w:val="00BC7EFF"/>
    <w:rsid w:val="00BD0084"/>
    <w:rsid w:val="00BE187C"/>
    <w:rsid w:val="00BE4DBF"/>
    <w:rsid w:val="00BE658E"/>
    <w:rsid w:val="00C14D25"/>
    <w:rsid w:val="00C16799"/>
    <w:rsid w:val="00C2289F"/>
    <w:rsid w:val="00C23815"/>
    <w:rsid w:val="00C25FC7"/>
    <w:rsid w:val="00C277AB"/>
    <w:rsid w:val="00C4568D"/>
    <w:rsid w:val="00C47FA4"/>
    <w:rsid w:val="00C570F5"/>
    <w:rsid w:val="00C86C34"/>
    <w:rsid w:val="00C906CF"/>
    <w:rsid w:val="00C90E81"/>
    <w:rsid w:val="00CA1ABB"/>
    <w:rsid w:val="00CB311E"/>
    <w:rsid w:val="00CC2EAC"/>
    <w:rsid w:val="00CC6C5E"/>
    <w:rsid w:val="00CC7F74"/>
    <w:rsid w:val="00CE08FD"/>
    <w:rsid w:val="00CE24BA"/>
    <w:rsid w:val="00CE314E"/>
    <w:rsid w:val="00CF249E"/>
    <w:rsid w:val="00CF7CA1"/>
    <w:rsid w:val="00D05FE4"/>
    <w:rsid w:val="00D06EC8"/>
    <w:rsid w:val="00D16E7C"/>
    <w:rsid w:val="00D256E9"/>
    <w:rsid w:val="00D300F2"/>
    <w:rsid w:val="00D33847"/>
    <w:rsid w:val="00D36F35"/>
    <w:rsid w:val="00D41FCA"/>
    <w:rsid w:val="00D43370"/>
    <w:rsid w:val="00D438C6"/>
    <w:rsid w:val="00D572BA"/>
    <w:rsid w:val="00D60FF8"/>
    <w:rsid w:val="00D62BB3"/>
    <w:rsid w:val="00D65040"/>
    <w:rsid w:val="00D654C8"/>
    <w:rsid w:val="00D722B5"/>
    <w:rsid w:val="00D7560F"/>
    <w:rsid w:val="00D80655"/>
    <w:rsid w:val="00D8137E"/>
    <w:rsid w:val="00D837E3"/>
    <w:rsid w:val="00DA2F74"/>
    <w:rsid w:val="00DA54DB"/>
    <w:rsid w:val="00DA65C5"/>
    <w:rsid w:val="00DA6EEC"/>
    <w:rsid w:val="00DD2597"/>
    <w:rsid w:val="00DD6C98"/>
    <w:rsid w:val="00DD72CA"/>
    <w:rsid w:val="00DE01F7"/>
    <w:rsid w:val="00DE2AF6"/>
    <w:rsid w:val="00DE5D06"/>
    <w:rsid w:val="00DE6536"/>
    <w:rsid w:val="00DE7008"/>
    <w:rsid w:val="00DF169A"/>
    <w:rsid w:val="00DF3D24"/>
    <w:rsid w:val="00DF51D9"/>
    <w:rsid w:val="00E07B3B"/>
    <w:rsid w:val="00E14103"/>
    <w:rsid w:val="00E15B59"/>
    <w:rsid w:val="00E15F2D"/>
    <w:rsid w:val="00E1788F"/>
    <w:rsid w:val="00E17C99"/>
    <w:rsid w:val="00E25305"/>
    <w:rsid w:val="00E45505"/>
    <w:rsid w:val="00E45C19"/>
    <w:rsid w:val="00E4623A"/>
    <w:rsid w:val="00E53B6C"/>
    <w:rsid w:val="00E62F2B"/>
    <w:rsid w:val="00E644C2"/>
    <w:rsid w:val="00E869BC"/>
    <w:rsid w:val="00E8726F"/>
    <w:rsid w:val="00E96210"/>
    <w:rsid w:val="00EA01FE"/>
    <w:rsid w:val="00EA1B34"/>
    <w:rsid w:val="00EA7301"/>
    <w:rsid w:val="00EA79FF"/>
    <w:rsid w:val="00EC3793"/>
    <w:rsid w:val="00EF5CE9"/>
    <w:rsid w:val="00F006E8"/>
    <w:rsid w:val="00F01A44"/>
    <w:rsid w:val="00F03EB9"/>
    <w:rsid w:val="00F0614B"/>
    <w:rsid w:val="00F07219"/>
    <w:rsid w:val="00F12A40"/>
    <w:rsid w:val="00F22992"/>
    <w:rsid w:val="00F3122B"/>
    <w:rsid w:val="00F320F3"/>
    <w:rsid w:val="00F33C8A"/>
    <w:rsid w:val="00F349A9"/>
    <w:rsid w:val="00F42C9A"/>
    <w:rsid w:val="00F44A4A"/>
    <w:rsid w:val="00F5614F"/>
    <w:rsid w:val="00F572C4"/>
    <w:rsid w:val="00F6138C"/>
    <w:rsid w:val="00F73D31"/>
    <w:rsid w:val="00F75444"/>
    <w:rsid w:val="00F82F17"/>
    <w:rsid w:val="00F84F90"/>
    <w:rsid w:val="00F86CBE"/>
    <w:rsid w:val="00F90F54"/>
    <w:rsid w:val="00FA775F"/>
    <w:rsid w:val="00FB0D99"/>
    <w:rsid w:val="00FB3EEE"/>
    <w:rsid w:val="00FC154D"/>
    <w:rsid w:val="00FD1544"/>
    <w:rsid w:val="00FD3278"/>
    <w:rsid w:val="00FD63C4"/>
    <w:rsid w:val="00FE35C8"/>
    <w:rsid w:val="00FF4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230A09"/>
  <w15:chartTrackingRefBased/>
  <w15:docId w15:val="{454AB898-7635-4349-8412-988DC902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350CCB"/>
    <w:pPr>
      <w:ind w:left="-371"/>
      <w:jc w:val="center"/>
    </w:pPr>
    <w:rPr>
      <w:b/>
      <w:color w:val="000000"/>
      <w:sz w:val="28"/>
      <w:u w:val="single"/>
      <w:lang w:eastAsia="en-US"/>
    </w:rPr>
  </w:style>
  <w:style w:type="table" w:styleId="TableGrid">
    <w:name w:val="Table Grid"/>
    <w:basedOn w:val="TableNormal"/>
    <w:uiPriority w:val="59"/>
    <w:rsid w:val="00350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10D3B"/>
    <w:pPr>
      <w:tabs>
        <w:tab w:val="center" w:pos="4153"/>
        <w:tab w:val="right" w:pos="8306"/>
      </w:tabs>
    </w:pPr>
  </w:style>
  <w:style w:type="paragraph" w:styleId="Footer">
    <w:name w:val="footer"/>
    <w:basedOn w:val="Normal"/>
    <w:rsid w:val="00110D3B"/>
    <w:pPr>
      <w:tabs>
        <w:tab w:val="center" w:pos="4153"/>
        <w:tab w:val="right" w:pos="8306"/>
      </w:tabs>
    </w:pPr>
  </w:style>
  <w:style w:type="paragraph" w:styleId="BalloonText">
    <w:name w:val="Balloon Text"/>
    <w:basedOn w:val="Normal"/>
    <w:link w:val="BalloonTextChar"/>
    <w:rsid w:val="00A248C6"/>
    <w:rPr>
      <w:rFonts w:ascii="Segoe UI" w:hAnsi="Segoe UI" w:cs="Segoe UI"/>
      <w:sz w:val="18"/>
      <w:szCs w:val="18"/>
    </w:rPr>
  </w:style>
  <w:style w:type="character" w:customStyle="1" w:styleId="BalloonTextChar">
    <w:name w:val="Balloon Text Char"/>
    <w:link w:val="BalloonText"/>
    <w:rsid w:val="00A248C6"/>
    <w:rPr>
      <w:rFonts w:ascii="Segoe UI" w:hAnsi="Segoe UI" w:cs="Segoe UI"/>
      <w:sz w:val="18"/>
      <w:szCs w:val="18"/>
    </w:rPr>
  </w:style>
  <w:style w:type="paragraph" w:styleId="ListParagraph">
    <w:name w:val="List Paragraph"/>
    <w:basedOn w:val="Normal"/>
    <w:uiPriority w:val="34"/>
    <w:qFormat/>
    <w:rsid w:val="007703E8"/>
    <w:pPr>
      <w:ind w:left="720"/>
      <w:contextualSpacing/>
    </w:pPr>
    <w:rPr>
      <w:rFonts w:ascii="Times New Roman" w:hAnsi="Times New Roman"/>
      <w:szCs w:val="24"/>
    </w:rPr>
  </w:style>
  <w:style w:type="paragraph" w:styleId="BodyTextIndent">
    <w:name w:val="Body Text Indent"/>
    <w:basedOn w:val="Normal"/>
    <w:link w:val="BodyTextIndentChar"/>
    <w:rsid w:val="00203160"/>
    <w:pPr>
      <w:spacing w:after="120"/>
      <w:ind w:left="283"/>
    </w:pPr>
    <w:rPr>
      <w:rFonts w:ascii="Times New Roman" w:hAnsi="Times New Roman"/>
      <w:lang w:eastAsia="en-US"/>
    </w:rPr>
  </w:style>
  <w:style w:type="character" w:customStyle="1" w:styleId="BodyTextIndentChar">
    <w:name w:val="Body Text Indent Char"/>
    <w:basedOn w:val="DefaultParagraphFont"/>
    <w:link w:val="BodyTextIndent"/>
    <w:rsid w:val="00203160"/>
    <w:rPr>
      <w:sz w:val="24"/>
      <w:lang w:eastAsia="en-US"/>
    </w:rPr>
  </w:style>
  <w:style w:type="paragraph" w:customStyle="1" w:styleId="Base">
    <w:name w:val="Base"/>
    <w:basedOn w:val="Normal"/>
    <w:rsid w:val="00203160"/>
    <w:rPr>
      <w:rFonts w:ascii="Times New Roman" w:hAnsi="Times New Roman"/>
      <w:sz w:val="22"/>
      <w:lang w:eastAsia="en-US"/>
    </w:rPr>
  </w:style>
  <w:style w:type="character" w:styleId="CommentReference">
    <w:name w:val="annotation reference"/>
    <w:basedOn w:val="DefaultParagraphFont"/>
    <w:rsid w:val="00D256E9"/>
    <w:rPr>
      <w:sz w:val="18"/>
      <w:szCs w:val="18"/>
    </w:rPr>
  </w:style>
  <w:style w:type="paragraph" w:styleId="CommentText">
    <w:name w:val="annotation text"/>
    <w:basedOn w:val="Normal"/>
    <w:link w:val="CommentTextChar"/>
    <w:rsid w:val="00D256E9"/>
    <w:rPr>
      <w:rFonts w:ascii="Times New Roman" w:hAnsi="Times New Roman"/>
      <w:szCs w:val="24"/>
    </w:rPr>
  </w:style>
  <w:style w:type="character" w:customStyle="1" w:styleId="CommentTextChar">
    <w:name w:val="Comment Text Char"/>
    <w:basedOn w:val="DefaultParagraphFont"/>
    <w:link w:val="CommentText"/>
    <w:rsid w:val="00D256E9"/>
    <w:rPr>
      <w:sz w:val="24"/>
      <w:szCs w:val="24"/>
    </w:rPr>
  </w:style>
  <w:style w:type="table" w:customStyle="1" w:styleId="TableGrid1">
    <w:name w:val="Table Grid1"/>
    <w:basedOn w:val="TableNormal"/>
    <w:next w:val="TableGrid"/>
    <w:uiPriority w:val="39"/>
    <w:rsid w:val="00D06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283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30176">
      <w:bodyDiv w:val="1"/>
      <w:marLeft w:val="0"/>
      <w:marRight w:val="0"/>
      <w:marTop w:val="0"/>
      <w:marBottom w:val="0"/>
      <w:divBdr>
        <w:top w:val="none" w:sz="0" w:space="0" w:color="auto"/>
        <w:left w:val="none" w:sz="0" w:space="0" w:color="auto"/>
        <w:bottom w:val="none" w:sz="0" w:space="0" w:color="auto"/>
        <w:right w:val="none" w:sz="0" w:space="0" w:color="auto"/>
      </w:divBdr>
    </w:div>
    <w:div w:id="580723760">
      <w:bodyDiv w:val="1"/>
      <w:marLeft w:val="0"/>
      <w:marRight w:val="0"/>
      <w:marTop w:val="0"/>
      <w:marBottom w:val="0"/>
      <w:divBdr>
        <w:top w:val="none" w:sz="0" w:space="0" w:color="auto"/>
        <w:left w:val="none" w:sz="0" w:space="0" w:color="auto"/>
        <w:bottom w:val="none" w:sz="0" w:space="0" w:color="auto"/>
        <w:right w:val="none" w:sz="0" w:space="0" w:color="auto"/>
      </w:divBdr>
    </w:div>
    <w:div w:id="834957460">
      <w:bodyDiv w:val="1"/>
      <w:marLeft w:val="0"/>
      <w:marRight w:val="0"/>
      <w:marTop w:val="0"/>
      <w:marBottom w:val="0"/>
      <w:divBdr>
        <w:top w:val="none" w:sz="0" w:space="0" w:color="auto"/>
        <w:left w:val="none" w:sz="0" w:space="0" w:color="auto"/>
        <w:bottom w:val="none" w:sz="0" w:space="0" w:color="auto"/>
        <w:right w:val="none" w:sz="0" w:space="0" w:color="auto"/>
      </w:divBdr>
    </w:div>
    <w:div w:id="1362318500">
      <w:bodyDiv w:val="1"/>
      <w:marLeft w:val="0"/>
      <w:marRight w:val="0"/>
      <w:marTop w:val="0"/>
      <w:marBottom w:val="0"/>
      <w:divBdr>
        <w:top w:val="none" w:sz="0" w:space="0" w:color="auto"/>
        <w:left w:val="none" w:sz="0" w:space="0" w:color="auto"/>
        <w:bottom w:val="none" w:sz="0" w:space="0" w:color="auto"/>
        <w:right w:val="none" w:sz="0" w:space="0" w:color="auto"/>
      </w:divBdr>
    </w:div>
    <w:div w:id="1657689670">
      <w:bodyDiv w:val="1"/>
      <w:marLeft w:val="0"/>
      <w:marRight w:val="0"/>
      <w:marTop w:val="0"/>
      <w:marBottom w:val="0"/>
      <w:divBdr>
        <w:top w:val="none" w:sz="0" w:space="0" w:color="auto"/>
        <w:left w:val="none" w:sz="0" w:space="0" w:color="auto"/>
        <w:bottom w:val="none" w:sz="0" w:space="0" w:color="auto"/>
        <w:right w:val="none" w:sz="0" w:space="0" w:color="auto"/>
      </w:divBdr>
    </w:div>
    <w:div w:id="208765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41b7f4-55a3-4cf2-a8b0-8a179e9ccbe1">
      <Terms xmlns="http://schemas.microsoft.com/office/infopath/2007/PartnerControls"/>
    </lcf76f155ced4ddcb4097134ff3c332f>
    <TaxCatchAll xmlns="01e6b3ab-3107-4ed7-858d-640b3210ecc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BFDDE516A68F4FA58F494BDFDFBD6D" ma:contentTypeVersion="15" ma:contentTypeDescription="Create a new document." ma:contentTypeScope="" ma:versionID="204ffeb4dbf0787c9ee2e3e554ebf9b2">
  <xsd:schema xmlns:xsd="http://www.w3.org/2001/XMLSchema" xmlns:xs="http://www.w3.org/2001/XMLSchema" xmlns:p="http://schemas.microsoft.com/office/2006/metadata/properties" xmlns:ns2="2341b7f4-55a3-4cf2-a8b0-8a179e9ccbe1" xmlns:ns3="01e6b3ab-3107-4ed7-858d-640b3210eccf" targetNamespace="http://schemas.microsoft.com/office/2006/metadata/properties" ma:root="true" ma:fieldsID="2eac415dd6e3c67a9272bc0be069ce48" ns2:_="" ns3:_="">
    <xsd:import namespace="2341b7f4-55a3-4cf2-a8b0-8a179e9ccbe1"/>
    <xsd:import namespace="01e6b3ab-3107-4ed7-858d-640b3210ecc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1b7f4-55a3-4cf2-a8b0-8a179e9cc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d8811e1-9a9c-4811-bd75-1aa52eee6fc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6b3ab-3107-4ed7-858d-640b3210ec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f5d8736-5beb-4f8b-8c86-afd342710a04}" ma:internalName="TaxCatchAll" ma:showField="CatchAllData" ma:web="01e6b3ab-3107-4ed7-858d-640b3210ec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374445-E93E-4AB6-AA08-390239E15032}">
  <ds:schemaRefs>
    <ds:schemaRef ds:uri="http://schemas.openxmlformats.org/officeDocument/2006/bibliography"/>
  </ds:schemaRefs>
</ds:datastoreItem>
</file>

<file path=customXml/itemProps2.xml><?xml version="1.0" encoding="utf-8"?>
<ds:datastoreItem xmlns:ds="http://schemas.openxmlformats.org/officeDocument/2006/customXml" ds:itemID="{9704BCD6-1627-49DC-9A0F-23AB2628783C}">
  <ds:schemaRefs>
    <ds:schemaRef ds:uri="http://schemas.microsoft.com/office/2006/metadata/properties"/>
    <ds:schemaRef ds:uri="http://schemas.microsoft.com/office/infopath/2007/PartnerControls"/>
    <ds:schemaRef ds:uri="2341b7f4-55a3-4cf2-a8b0-8a179e9ccbe1"/>
    <ds:schemaRef ds:uri="01e6b3ab-3107-4ed7-858d-640b3210eccf"/>
  </ds:schemaRefs>
</ds:datastoreItem>
</file>

<file path=customXml/itemProps3.xml><?xml version="1.0" encoding="utf-8"?>
<ds:datastoreItem xmlns:ds="http://schemas.openxmlformats.org/officeDocument/2006/customXml" ds:itemID="{7304924E-EBEB-4879-A9B8-8A8782E91E27}">
  <ds:schemaRefs>
    <ds:schemaRef ds:uri="http://schemas.microsoft.com/sharepoint/v3/contenttype/forms"/>
  </ds:schemaRefs>
</ds:datastoreItem>
</file>

<file path=customXml/itemProps4.xml><?xml version="1.0" encoding="utf-8"?>
<ds:datastoreItem xmlns:ds="http://schemas.openxmlformats.org/officeDocument/2006/customXml" ds:itemID="{244EE83B-E46D-48B1-9B19-ECDDF64FC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1b7f4-55a3-4cf2-a8b0-8a179e9ccbe1"/>
    <ds:schemaRef ds:uri="01e6b3ab-3107-4ed7-858d-640b3210ec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1307</Words>
  <Characters>6087</Characters>
  <Application>Microsoft Office Word</Application>
  <DocSecurity>0</DocSecurity>
  <Lines>293</Lines>
  <Paragraphs>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wmichie</dc:creator>
  <cp:keywords/>
  <dc:description/>
  <cp:lastModifiedBy>Julia Fulton</cp:lastModifiedBy>
  <cp:revision>9</cp:revision>
  <cp:lastPrinted>2026-08-05T11:28:00Z</cp:lastPrinted>
  <dcterms:created xsi:type="dcterms:W3CDTF">2026-07-01T13:30:00Z</dcterms:created>
  <dcterms:modified xsi:type="dcterms:W3CDTF">2026-08-05T11:33:00Z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0x01010034BFDDE516A68F4FA58F494BDFDFBD6D</vt:lpwstr>
  </property>
  <property fmtid="{D5CDD505-2E9C-101B-9397-08002B2CF9AE}" pid="3" name="Order">
    <vt:r8>6200</vt:r8>
  </property>
  <property fmtid="{D5CDD505-2E9C-101B-9397-08002B2CF9AE}" pid="4" name="MediaServiceImageTags">
    <vt:lpwstr/>
  </property>
</Properties>
</file>