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F2D8DA" w14:textId="50BC1BEE" w:rsidR="002C23E6" w:rsidRDefault="006C2432" w:rsidP="003B4DCF">
      <w:pPr>
        <w:pStyle w:val="Alumna"/>
        <w:rPr>
          <w:rFonts w:cstheme="majorHAnsi"/>
        </w:rPr>
      </w:pPr>
      <w:r w:rsidRPr="00EA630D">
        <w:rPr>
          <w:rFonts w:cstheme="majorHAnsi"/>
        </w:rPr>
        <w:t xml:space="preserve">Complaints </w:t>
      </w:r>
      <w:r>
        <w:rPr>
          <w:rFonts w:cstheme="majorHAnsi"/>
        </w:rPr>
        <w:t>Policy</w:t>
      </w:r>
    </w:p>
    <w:p w14:paraId="4BFB3462" w14:textId="57A3C25A" w:rsidR="006C2432" w:rsidRDefault="006C2432" w:rsidP="00D725E3">
      <w:pPr>
        <w:spacing w:line="276" w:lineRule="auto"/>
        <w:rPr>
          <w:rFonts w:asciiTheme="majorHAnsi" w:hAnsiTheme="majorHAnsi"/>
          <w:color w:val="auto"/>
          <w:szCs w:val="24"/>
        </w:rPr>
      </w:pPr>
      <w:r w:rsidRPr="006C2432">
        <w:rPr>
          <w:rFonts w:asciiTheme="majorHAnsi" w:hAnsiTheme="majorHAnsi"/>
          <w:color w:val="auto"/>
          <w:szCs w:val="24"/>
        </w:rPr>
        <w:t xml:space="preserve">Whilst we make every effort to </w:t>
      </w:r>
      <w:r w:rsidR="002F09D7">
        <w:rPr>
          <w:rFonts w:asciiTheme="majorHAnsi" w:hAnsiTheme="majorHAnsi"/>
          <w:color w:val="auto"/>
          <w:szCs w:val="24"/>
        </w:rPr>
        <w:t xml:space="preserve">meet peoples’ </w:t>
      </w:r>
      <w:r w:rsidRPr="006C2432">
        <w:rPr>
          <w:rFonts w:asciiTheme="majorHAnsi" w:hAnsiTheme="majorHAnsi"/>
          <w:color w:val="auto"/>
          <w:szCs w:val="24"/>
        </w:rPr>
        <w:t>expectations, circumstances may arise where an individual has a concern and wishes to bring this to our attention.  We will take all reasonable steps to resolve the situation</w:t>
      </w:r>
      <w:r w:rsidR="002F09D7">
        <w:rPr>
          <w:rFonts w:asciiTheme="majorHAnsi" w:hAnsiTheme="majorHAnsi"/>
          <w:color w:val="auto"/>
          <w:szCs w:val="24"/>
        </w:rPr>
        <w:t>,</w:t>
      </w:r>
      <w:r w:rsidRPr="006C2432">
        <w:rPr>
          <w:rFonts w:asciiTheme="majorHAnsi" w:hAnsiTheme="majorHAnsi"/>
          <w:color w:val="auto"/>
          <w:szCs w:val="24"/>
        </w:rPr>
        <w:t xml:space="preserve"> in everyone’s best interests.</w:t>
      </w:r>
    </w:p>
    <w:p w14:paraId="2E7CDFFF" w14:textId="07A9FA74" w:rsidR="005E77BB" w:rsidRDefault="005E77BB" w:rsidP="00D725E3">
      <w:pPr>
        <w:spacing w:line="276" w:lineRule="auto"/>
        <w:rPr>
          <w:rFonts w:asciiTheme="majorHAnsi" w:hAnsiTheme="majorHAnsi"/>
          <w:color w:val="auto"/>
          <w:szCs w:val="24"/>
        </w:rPr>
      </w:pPr>
    </w:p>
    <w:p w14:paraId="1EF9EC30" w14:textId="709BD2AD" w:rsidR="005E77BB" w:rsidRPr="006C2432" w:rsidRDefault="005E77BB" w:rsidP="00D725E3">
      <w:pPr>
        <w:spacing w:line="276" w:lineRule="auto"/>
        <w:rPr>
          <w:rFonts w:asciiTheme="majorHAnsi" w:hAnsiTheme="majorHAnsi"/>
          <w:color w:val="auto"/>
          <w:szCs w:val="24"/>
        </w:rPr>
      </w:pPr>
      <w:r>
        <w:rPr>
          <w:rFonts w:asciiTheme="majorHAnsi" w:hAnsiTheme="majorHAnsi"/>
          <w:color w:val="auto"/>
          <w:szCs w:val="24"/>
        </w:rPr>
        <w:t>For very serious concerns, such as individual</w:t>
      </w:r>
      <w:r w:rsidR="002F09D7">
        <w:rPr>
          <w:rFonts w:asciiTheme="majorHAnsi" w:hAnsiTheme="majorHAnsi"/>
          <w:color w:val="auto"/>
          <w:szCs w:val="24"/>
        </w:rPr>
        <w:t>’</w:t>
      </w:r>
      <w:r>
        <w:rPr>
          <w:rFonts w:asciiTheme="majorHAnsi" w:hAnsiTheme="majorHAnsi"/>
          <w:color w:val="auto"/>
          <w:szCs w:val="24"/>
        </w:rPr>
        <w:t xml:space="preserve">s safety being placed </w:t>
      </w:r>
      <w:r w:rsidR="002F09D7">
        <w:rPr>
          <w:rFonts w:asciiTheme="majorHAnsi" w:hAnsiTheme="majorHAnsi"/>
          <w:color w:val="auto"/>
          <w:szCs w:val="24"/>
        </w:rPr>
        <w:t>at</w:t>
      </w:r>
      <w:r>
        <w:rPr>
          <w:rFonts w:asciiTheme="majorHAnsi" w:hAnsiTheme="majorHAnsi"/>
          <w:color w:val="auto"/>
          <w:szCs w:val="24"/>
        </w:rPr>
        <w:t xml:space="preserve"> immediate risk, take such action as is appropriate</w:t>
      </w:r>
      <w:r w:rsidR="002F09D7">
        <w:rPr>
          <w:rFonts w:asciiTheme="majorHAnsi" w:hAnsiTheme="majorHAnsi"/>
          <w:color w:val="auto"/>
          <w:szCs w:val="24"/>
        </w:rPr>
        <w:t xml:space="preserve">.  For example, by </w:t>
      </w:r>
      <w:r>
        <w:rPr>
          <w:rFonts w:asciiTheme="majorHAnsi" w:hAnsiTheme="majorHAnsi"/>
          <w:color w:val="auto"/>
          <w:szCs w:val="24"/>
        </w:rPr>
        <w:t xml:space="preserve">calling the emergency services.  </w:t>
      </w:r>
      <w:r w:rsidR="001274F4">
        <w:rPr>
          <w:rFonts w:asciiTheme="majorHAnsi" w:hAnsiTheme="majorHAnsi"/>
          <w:color w:val="auto"/>
          <w:szCs w:val="24"/>
        </w:rPr>
        <w:t xml:space="preserve">  </w:t>
      </w:r>
    </w:p>
    <w:p w14:paraId="42D8A70D" w14:textId="77777777" w:rsidR="006C2432" w:rsidRPr="006C2432" w:rsidRDefault="006C2432" w:rsidP="00D725E3">
      <w:pPr>
        <w:spacing w:line="276" w:lineRule="auto"/>
        <w:ind w:left="-5"/>
        <w:rPr>
          <w:rFonts w:asciiTheme="majorHAnsi" w:hAnsiTheme="majorHAnsi"/>
          <w:b/>
          <w:color w:val="auto"/>
          <w:szCs w:val="24"/>
        </w:rPr>
      </w:pPr>
    </w:p>
    <w:p w14:paraId="7F155FE0" w14:textId="7B2B2FE0" w:rsidR="006C2432" w:rsidRPr="0087587F" w:rsidRDefault="006C2432" w:rsidP="00D725E3">
      <w:pPr>
        <w:spacing w:line="276" w:lineRule="auto"/>
        <w:ind w:left="-5"/>
        <w:rPr>
          <w:rFonts w:ascii="Century Gothic" w:hAnsi="Century Gothic"/>
          <w:b/>
          <w:color w:val="1F4E79" w:themeColor="accent5" w:themeShade="80"/>
          <w:sz w:val="28"/>
          <w:szCs w:val="28"/>
        </w:rPr>
      </w:pPr>
      <w:r w:rsidRPr="0087587F">
        <w:rPr>
          <w:rFonts w:ascii="Century Gothic" w:hAnsi="Century Gothic"/>
          <w:b/>
          <w:color w:val="1F4E79" w:themeColor="accent5" w:themeShade="80"/>
          <w:sz w:val="28"/>
          <w:szCs w:val="28"/>
        </w:rPr>
        <w:t>INFORMAL COMPLAINTS</w:t>
      </w:r>
    </w:p>
    <w:p w14:paraId="28EEAF78" w14:textId="77777777" w:rsidR="006C2432" w:rsidRPr="006C2432" w:rsidRDefault="006C2432" w:rsidP="00D725E3">
      <w:pPr>
        <w:spacing w:line="276" w:lineRule="auto"/>
        <w:ind w:left="-5"/>
        <w:rPr>
          <w:rFonts w:asciiTheme="majorHAnsi" w:hAnsiTheme="majorHAnsi"/>
          <w:color w:val="auto"/>
          <w:szCs w:val="24"/>
        </w:rPr>
      </w:pPr>
    </w:p>
    <w:p w14:paraId="720C1121" w14:textId="24FEBAE7" w:rsidR="006C2432" w:rsidRDefault="006C2432" w:rsidP="00D725E3">
      <w:pPr>
        <w:spacing w:line="276" w:lineRule="auto"/>
        <w:ind w:left="-5"/>
        <w:rPr>
          <w:rFonts w:asciiTheme="majorHAnsi" w:hAnsiTheme="majorHAnsi"/>
          <w:color w:val="auto"/>
          <w:szCs w:val="24"/>
        </w:rPr>
      </w:pPr>
      <w:r w:rsidRPr="006C2432">
        <w:rPr>
          <w:rFonts w:asciiTheme="majorHAnsi" w:hAnsiTheme="majorHAnsi"/>
          <w:color w:val="auto"/>
          <w:szCs w:val="24"/>
        </w:rPr>
        <w:t xml:space="preserve">Anyone who has a concern should initially raise this with </w:t>
      </w:r>
      <w:r>
        <w:rPr>
          <w:rFonts w:asciiTheme="majorHAnsi" w:hAnsiTheme="majorHAnsi"/>
          <w:color w:val="auto"/>
          <w:szCs w:val="24"/>
        </w:rPr>
        <w:t xml:space="preserve">a member of our </w:t>
      </w:r>
      <w:r w:rsidR="005E77BB">
        <w:rPr>
          <w:rFonts w:asciiTheme="majorHAnsi" w:hAnsiTheme="majorHAnsi"/>
          <w:color w:val="auto"/>
          <w:szCs w:val="24"/>
        </w:rPr>
        <w:t xml:space="preserve">team </w:t>
      </w:r>
      <w:r>
        <w:rPr>
          <w:rFonts w:asciiTheme="majorHAnsi" w:hAnsiTheme="majorHAnsi"/>
          <w:color w:val="auto"/>
          <w:szCs w:val="24"/>
        </w:rPr>
        <w:t>at the time,</w:t>
      </w:r>
      <w:r w:rsidRPr="006C2432">
        <w:rPr>
          <w:rFonts w:asciiTheme="majorHAnsi" w:hAnsiTheme="majorHAnsi"/>
          <w:color w:val="auto"/>
          <w:szCs w:val="24"/>
        </w:rPr>
        <w:t xml:space="preserve"> as this enables us to respond and deal with </w:t>
      </w:r>
      <w:r>
        <w:rPr>
          <w:rFonts w:asciiTheme="majorHAnsi" w:hAnsiTheme="majorHAnsi"/>
          <w:color w:val="auto"/>
          <w:szCs w:val="24"/>
        </w:rPr>
        <w:t xml:space="preserve">an issue </w:t>
      </w:r>
      <w:r w:rsidRPr="006C2432">
        <w:rPr>
          <w:rFonts w:asciiTheme="majorHAnsi" w:hAnsiTheme="majorHAnsi"/>
          <w:color w:val="auto"/>
          <w:szCs w:val="24"/>
        </w:rPr>
        <w:t xml:space="preserve">quickly.  </w:t>
      </w:r>
    </w:p>
    <w:p w14:paraId="07441FE0" w14:textId="77777777" w:rsidR="006C2432" w:rsidRPr="006C2432" w:rsidRDefault="006C2432" w:rsidP="00D725E3">
      <w:pPr>
        <w:spacing w:line="276" w:lineRule="auto"/>
        <w:ind w:left="-5"/>
        <w:rPr>
          <w:rFonts w:asciiTheme="majorHAnsi" w:hAnsiTheme="majorHAnsi"/>
          <w:color w:val="auto"/>
          <w:szCs w:val="24"/>
        </w:rPr>
      </w:pPr>
    </w:p>
    <w:p w14:paraId="5CB33462" w14:textId="4298E9AF" w:rsidR="006C2432" w:rsidRDefault="005E77BB" w:rsidP="00D725E3">
      <w:pPr>
        <w:spacing w:line="276" w:lineRule="auto"/>
        <w:ind w:left="-5"/>
        <w:rPr>
          <w:rFonts w:asciiTheme="majorHAnsi" w:hAnsiTheme="majorHAnsi"/>
          <w:color w:val="auto"/>
          <w:szCs w:val="24"/>
        </w:rPr>
      </w:pPr>
      <w:r>
        <w:rPr>
          <w:rFonts w:asciiTheme="majorHAnsi" w:hAnsiTheme="majorHAnsi"/>
          <w:color w:val="auto"/>
          <w:szCs w:val="24"/>
        </w:rPr>
        <w:t xml:space="preserve">We will </w:t>
      </w:r>
      <w:r w:rsidR="006C2432" w:rsidRPr="006C2432">
        <w:rPr>
          <w:rFonts w:asciiTheme="majorHAnsi" w:hAnsiTheme="majorHAnsi"/>
          <w:color w:val="auto"/>
          <w:szCs w:val="24"/>
        </w:rPr>
        <w:t>seek to resolve this and meet any reasonable expectations the individual may have, ideally to his or her satisfaction.  If unable to</w:t>
      </w:r>
      <w:r w:rsidR="006C2432">
        <w:rPr>
          <w:rFonts w:asciiTheme="majorHAnsi" w:hAnsiTheme="majorHAnsi"/>
          <w:color w:val="auto"/>
          <w:szCs w:val="24"/>
        </w:rPr>
        <w:t>, make a note of:</w:t>
      </w:r>
    </w:p>
    <w:p w14:paraId="6CBA57A7" w14:textId="77777777" w:rsidR="006C2432" w:rsidRDefault="006C2432" w:rsidP="00D725E3">
      <w:pPr>
        <w:spacing w:line="276" w:lineRule="auto"/>
        <w:ind w:left="-5"/>
        <w:rPr>
          <w:rFonts w:asciiTheme="majorHAnsi" w:hAnsiTheme="majorHAnsi"/>
          <w:color w:val="auto"/>
          <w:szCs w:val="24"/>
        </w:rPr>
      </w:pPr>
    </w:p>
    <w:p w14:paraId="06832E8B" w14:textId="77777777" w:rsidR="006C2432" w:rsidRPr="00D725E3" w:rsidRDefault="006C2432" w:rsidP="00D725E3">
      <w:pPr>
        <w:pStyle w:val="ListParagraph"/>
        <w:numPr>
          <w:ilvl w:val="0"/>
          <w:numId w:val="14"/>
        </w:numPr>
        <w:rPr>
          <w:rFonts w:asciiTheme="majorHAnsi" w:hAnsiTheme="majorHAnsi"/>
          <w:color w:val="auto"/>
          <w:sz w:val="24"/>
          <w:szCs w:val="24"/>
        </w:rPr>
      </w:pPr>
      <w:r w:rsidRPr="00D725E3">
        <w:rPr>
          <w:rFonts w:asciiTheme="majorHAnsi" w:hAnsiTheme="majorHAnsi"/>
          <w:color w:val="auto"/>
          <w:sz w:val="24"/>
          <w:szCs w:val="24"/>
        </w:rPr>
        <w:t>The complainant’s name and contact details, unless he/she is unwilling to provide these.</w:t>
      </w:r>
    </w:p>
    <w:p w14:paraId="53F8ADC7" w14:textId="4885D527" w:rsidR="006C2432" w:rsidRPr="00D725E3" w:rsidRDefault="006C2432" w:rsidP="00D725E3">
      <w:pPr>
        <w:pStyle w:val="ListParagraph"/>
        <w:numPr>
          <w:ilvl w:val="0"/>
          <w:numId w:val="14"/>
        </w:numPr>
        <w:rPr>
          <w:rFonts w:asciiTheme="majorHAnsi" w:hAnsiTheme="majorHAnsi"/>
          <w:color w:val="auto"/>
          <w:sz w:val="24"/>
          <w:szCs w:val="24"/>
        </w:rPr>
      </w:pPr>
      <w:r w:rsidRPr="00D725E3">
        <w:rPr>
          <w:rFonts w:asciiTheme="majorHAnsi" w:hAnsiTheme="majorHAnsi"/>
          <w:color w:val="auto"/>
          <w:sz w:val="24"/>
          <w:szCs w:val="24"/>
        </w:rPr>
        <w:t xml:space="preserve">The nature of </w:t>
      </w:r>
      <w:r w:rsidR="001274F4" w:rsidRPr="00D725E3">
        <w:rPr>
          <w:rFonts w:asciiTheme="majorHAnsi" w:hAnsiTheme="majorHAnsi"/>
          <w:color w:val="auto"/>
          <w:sz w:val="24"/>
          <w:szCs w:val="24"/>
        </w:rPr>
        <w:t>his/her concern</w:t>
      </w:r>
      <w:r w:rsidRPr="00D725E3">
        <w:rPr>
          <w:rFonts w:asciiTheme="majorHAnsi" w:hAnsiTheme="majorHAnsi"/>
          <w:color w:val="auto"/>
          <w:sz w:val="24"/>
          <w:szCs w:val="24"/>
        </w:rPr>
        <w:t xml:space="preserve"> and anything that he/she wished to be done about it.</w:t>
      </w:r>
    </w:p>
    <w:p w14:paraId="3E498FBA" w14:textId="5AD216A5" w:rsidR="006C2432" w:rsidRPr="00D725E3" w:rsidRDefault="006C2432" w:rsidP="00D725E3">
      <w:pPr>
        <w:pStyle w:val="ListParagraph"/>
        <w:numPr>
          <w:ilvl w:val="0"/>
          <w:numId w:val="14"/>
        </w:numPr>
        <w:rPr>
          <w:rFonts w:asciiTheme="majorHAnsi" w:hAnsiTheme="majorHAnsi"/>
          <w:color w:val="auto"/>
          <w:sz w:val="24"/>
          <w:szCs w:val="24"/>
        </w:rPr>
      </w:pPr>
      <w:r w:rsidRPr="00D725E3">
        <w:rPr>
          <w:rFonts w:asciiTheme="majorHAnsi" w:hAnsiTheme="majorHAnsi"/>
          <w:color w:val="auto"/>
          <w:sz w:val="24"/>
          <w:szCs w:val="24"/>
        </w:rPr>
        <w:t xml:space="preserve">The circumstances surrounding the complaint, including when, </w:t>
      </w:r>
      <w:r w:rsidR="000320A0" w:rsidRPr="00D725E3">
        <w:rPr>
          <w:rFonts w:asciiTheme="majorHAnsi" w:hAnsiTheme="majorHAnsi"/>
          <w:color w:val="auto"/>
          <w:sz w:val="24"/>
          <w:szCs w:val="24"/>
        </w:rPr>
        <w:t>where</w:t>
      </w:r>
      <w:r w:rsidRPr="00D725E3">
        <w:rPr>
          <w:rFonts w:asciiTheme="majorHAnsi" w:hAnsiTheme="majorHAnsi"/>
          <w:color w:val="auto"/>
          <w:sz w:val="24"/>
          <w:szCs w:val="24"/>
        </w:rPr>
        <w:t xml:space="preserve"> any action that was taken and the details of others who were present/involved.</w:t>
      </w:r>
    </w:p>
    <w:p w14:paraId="6C6441CC" w14:textId="7551CCF5" w:rsidR="006C2432" w:rsidRDefault="006C2432" w:rsidP="00D725E3">
      <w:pPr>
        <w:spacing w:line="276" w:lineRule="auto"/>
        <w:rPr>
          <w:rFonts w:asciiTheme="majorHAnsi" w:hAnsiTheme="majorHAnsi"/>
          <w:color w:val="auto"/>
          <w:szCs w:val="24"/>
        </w:rPr>
      </w:pPr>
      <w:r>
        <w:rPr>
          <w:rFonts w:asciiTheme="majorHAnsi" w:hAnsiTheme="majorHAnsi"/>
          <w:color w:val="auto"/>
          <w:szCs w:val="24"/>
        </w:rPr>
        <w:t xml:space="preserve">Advise the complainant that their concern will be passed to </w:t>
      </w:r>
      <w:r w:rsidR="00763D33">
        <w:rPr>
          <w:rFonts w:asciiTheme="majorHAnsi" w:hAnsiTheme="majorHAnsi"/>
          <w:color w:val="auto"/>
          <w:szCs w:val="24"/>
        </w:rPr>
        <w:t>the trustees</w:t>
      </w:r>
      <w:r w:rsidR="005E77BB" w:rsidRPr="005E77BB">
        <w:rPr>
          <w:rFonts w:asciiTheme="majorHAnsi" w:hAnsiTheme="majorHAnsi"/>
          <w:i/>
          <w:color w:val="auto"/>
          <w:szCs w:val="24"/>
        </w:rPr>
        <w:t>.</w:t>
      </w:r>
    </w:p>
    <w:p w14:paraId="78DB2EB8" w14:textId="77777777" w:rsidR="006C2432" w:rsidRDefault="006C2432" w:rsidP="00D725E3">
      <w:pPr>
        <w:spacing w:line="276" w:lineRule="auto"/>
        <w:ind w:left="-5"/>
        <w:rPr>
          <w:rFonts w:asciiTheme="majorHAnsi" w:hAnsiTheme="majorHAnsi"/>
          <w:color w:val="auto"/>
          <w:szCs w:val="24"/>
        </w:rPr>
      </w:pPr>
    </w:p>
    <w:p w14:paraId="15A4AEA6" w14:textId="1B7BECCA" w:rsidR="006C2432" w:rsidRPr="0087587F" w:rsidRDefault="006C2432" w:rsidP="00D725E3">
      <w:pPr>
        <w:spacing w:line="276" w:lineRule="auto"/>
        <w:rPr>
          <w:rFonts w:ascii="Century Gothic" w:hAnsi="Century Gothic"/>
          <w:b/>
          <w:color w:val="auto"/>
          <w:sz w:val="28"/>
          <w:szCs w:val="28"/>
        </w:rPr>
      </w:pPr>
      <w:r w:rsidRPr="0087587F">
        <w:rPr>
          <w:rFonts w:ascii="Century Gothic" w:hAnsi="Century Gothic"/>
          <w:b/>
          <w:color w:val="1F4E79" w:themeColor="accent5" w:themeShade="80"/>
          <w:sz w:val="28"/>
          <w:szCs w:val="28"/>
        </w:rPr>
        <w:t>FORMAL COMPLAINTS</w:t>
      </w:r>
    </w:p>
    <w:p w14:paraId="4D83C3DA" w14:textId="77777777" w:rsidR="005E77BB" w:rsidRDefault="005E77BB" w:rsidP="00D725E3">
      <w:pPr>
        <w:spacing w:line="276" w:lineRule="auto"/>
        <w:ind w:left="-5"/>
        <w:rPr>
          <w:rFonts w:asciiTheme="majorHAnsi" w:hAnsiTheme="majorHAnsi"/>
          <w:color w:val="auto"/>
          <w:szCs w:val="24"/>
        </w:rPr>
      </w:pPr>
    </w:p>
    <w:p w14:paraId="7AB75B16" w14:textId="46F4219A" w:rsidR="005E77BB" w:rsidRDefault="006C2432" w:rsidP="00570F28">
      <w:pPr>
        <w:spacing w:line="276" w:lineRule="auto"/>
        <w:ind w:left="-5"/>
        <w:rPr>
          <w:rFonts w:asciiTheme="majorHAnsi" w:hAnsiTheme="majorHAnsi"/>
          <w:color w:val="auto"/>
          <w:szCs w:val="24"/>
        </w:rPr>
      </w:pPr>
      <w:r w:rsidRPr="006C2432">
        <w:rPr>
          <w:rFonts w:asciiTheme="majorHAnsi" w:hAnsiTheme="majorHAnsi"/>
          <w:color w:val="auto"/>
          <w:szCs w:val="24"/>
        </w:rPr>
        <w:t xml:space="preserve">Where an individual wishes to make a formal complaint, </w:t>
      </w:r>
      <w:r w:rsidR="005E77BB">
        <w:rPr>
          <w:rFonts w:asciiTheme="majorHAnsi" w:hAnsiTheme="majorHAnsi"/>
          <w:color w:val="auto"/>
          <w:szCs w:val="24"/>
        </w:rPr>
        <w:t>he/she should</w:t>
      </w:r>
      <w:r w:rsidR="00570F28">
        <w:rPr>
          <w:rFonts w:asciiTheme="majorHAnsi" w:hAnsiTheme="majorHAnsi"/>
          <w:color w:val="auto"/>
          <w:szCs w:val="24"/>
        </w:rPr>
        <w:t xml:space="preserve"> be</w:t>
      </w:r>
      <w:r w:rsidR="005E77BB">
        <w:rPr>
          <w:rFonts w:asciiTheme="majorHAnsi" w:hAnsiTheme="majorHAnsi"/>
          <w:color w:val="auto"/>
          <w:szCs w:val="24"/>
        </w:rPr>
        <w:t xml:space="preserve"> </w:t>
      </w:r>
      <w:r w:rsidR="00570F28">
        <w:rPr>
          <w:rFonts w:asciiTheme="majorHAnsi" w:hAnsiTheme="majorHAnsi"/>
          <w:color w:val="auto"/>
          <w:szCs w:val="24"/>
        </w:rPr>
        <w:t xml:space="preserve">provided with the e mail address of the </w:t>
      </w:r>
      <w:r w:rsidR="000A1ACB">
        <w:rPr>
          <w:rFonts w:asciiTheme="majorHAnsi" w:hAnsiTheme="majorHAnsi"/>
          <w:color w:val="auto"/>
          <w:szCs w:val="24"/>
        </w:rPr>
        <w:t xml:space="preserve">nominated </w:t>
      </w:r>
      <w:r w:rsidR="00570F28">
        <w:rPr>
          <w:rFonts w:asciiTheme="majorHAnsi" w:hAnsiTheme="majorHAnsi"/>
          <w:color w:val="auto"/>
          <w:szCs w:val="24"/>
        </w:rPr>
        <w:t xml:space="preserve">lead trustee </w:t>
      </w:r>
      <w:r w:rsidR="000A1ACB">
        <w:rPr>
          <w:rFonts w:asciiTheme="majorHAnsi" w:hAnsiTheme="majorHAnsi"/>
          <w:color w:val="auto"/>
          <w:szCs w:val="24"/>
        </w:rPr>
        <w:t xml:space="preserve">for complaints </w:t>
      </w:r>
      <w:r w:rsidR="00570F28">
        <w:rPr>
          <w:rFonts w:asciiTheme="majorHAnsi" w:hAnsiTheme="majorHAnsi"/>
          <w:color w:val="auto"/>
          <w:szCs w:val="24"/>
        </w:rPr>
        <w:t>and</w:t>
      </w:r>
      <w:r w:rsidR="000A1ACB">
        <w:rPr>
          <w:rFonts w:asciiTheme="majorHAnsi" w:hAnsiTheme="majorHAnsi"/>
          <w:color w:val="auto"/>
          <w:szCs w:val="24"/>
        </w:rPr>
        <w:t xml:space="preserve">/or our registered address, as they wish. Correspondence should be marked private and confidential. He or she should be provided with a copy of this policy by post or e mail. </w:t>
      </w:r>
    </w:p>
    <w:p w14:paraId="33F17A25" w14:textId="55640F9A" w:rsidR="006C2432" w:rsidRPr="006C2432" w:rsidRDefault="006C2432" w:rsidP="00D725E3">
      <w:pPr>
        <w:spacing w:line="276" w:lineRule="auto"/>
        <w:ind w:left="-5"/>
        <w:rPr>
          <w:rFonts w:asciiTheme="majorHAnsi" w:hAnsiTheme="majorHAnsi"/>
          <w:color w:val="auto"/>
          <w:szCs w:val="24"/>
        </w:rPr>
      </w:pPr>
      <w:r w:rsidRPr="006C2432">
        <w:rPr>
          <w:rFonts w:asciiTheme="majorHAnsi" w:hAnsiTheme="majorHAnsi"/>
          <w:color w:val="auto"/>
          <w:szCs w:val="24"/>
        </w:rPr>
        <w:t xml:space="preserve"> </w:t>
      </w:r>
    </w:p>
    <w:p w14:paraId="51E7B7E1" w14:textId="04ECEAC7" w:rsidR="006C2432" w:rsidRDefault="006C2432" w:rsidP="00D725E3">
      <w:pPr>
        <w:spacing w:line="276" w:lineRule="auto"/>
        <w:ind w:left="-5"/>
        <w:rPr>
          <w:rFonts w:asciiTheme="majorHAnsi" w:hAnsiTheme="majorHAnsi"/>
          <w:color w:val="auto"/>
          <w:szCs w:val="24"/>
        </w:rPr>
      </w:pPr>
      <w:r w:rsidRPr="006C2432">
        <w:rPr>
          <w:rFonts w:asciiTheme="majorHAnsi" w:hAnsiTheme="majorHAnsi"/>
          <w:color w:val="auto"/>
          <w:szCs w:val="24"/>
        </w:rPr>
        <w:lastRenderedPageBreak/>
        <w:t xml:space="preserve">To help resolve the complaint as quickly and effectively as possible, </w:t>
      </w:r>
      <w:r w:rsidR="005E77BB">
        <w:rPr>
          <w:rFonts w:asciiTheme="majorHAnsi" w:hAnsiTheme="majorHAnsi"/>
          <w:color w:val="auto"/>
          <w:szCs w:val="24"/>
        </w:rPr>
        <w:t xml:space="preserve">the individual making the complaint </w:t>
      </w:r>
      <w:r w:rsidR="00763D33">
        <w:rPr>
          <w:rFonts w:asciiTheme="majorHAnsi" w:hAnsiTheme="majorHAnsi"/>
          <w:color w:val="auto"/>
          <w:szCs w:val="24"/>
        </w:rPr>
        <w:t xml:space="preserve">should </w:t>
      </w:r>
      <w:r w:rsidR="001274F4">
        <w:rPr>
          <w:rFonts w:asciiTheme="majorHAnsi" w:hAnsiTheme="majorHAnsi"/>
          <w:color w:val="auto"/>
          <w:szCs w:val="24"/>
        </w:rPr>
        <w:t xml:space="preserve">do so </w:t>
      </w:r>
      <w:r w:rsidR="002F09D7">
        <w:rPr>
          <w:rFonts w:asciiTheme="majorHAnsi" w:hAnsiTheme="majorHAnsi"/>
          <w:color w:val="auto"/>
          <w:szCs w:val="24"/>
        </w:rPr>
        <w:t>as soon as possible and should include in it</w:t>
      </w:r>
      <w:r w:rsidRPr="006C2432">
        <w:rPr>
          <w:rFonts w:asciiTheme="majorHAnsi" w:hAnsiTheme="majorHAnsi"/>
          <w:color w:val="auto"/>
          <w:szCs w:val="24"/>
        </w:rPr>
        <w:t>:</w:t>
      </w:r>
    </w:p>
    <w:p w14:paraId="78538026" w14:textId="77777777" w:rsidR="005E77BB" w:rsidRPr="006C2432" w:rsidRDefault="005E77BB" w:rsidP="00D725E3">
      <w:pPr>
        <w:spacing w:line="276" w:lineRule="auto"/>
        <w:ind w:left="-5"/>
        <w:rPr>
          <w:rFonts w:asciiTheme="majorHAnsi" w:hAnsiTheme="majorHAnsi"/>
          <w:color w:val="auto"/>
          <w:szCs w:val="24"/>
        </w:rPr>
      </w:pPr>
    </w:p>
    <w:p w14:paraId="122573BE" w14:textId="77777777" w:rsidR="006337BA" w:rsidRDefault="005E77BB" w:rsidP="00D725E3">
      <w:pPr>
        <w:pStyle w:val="ListParagraph"/>
        <w:numPr>
          <w:ilvl w:val="0"/>
          <w:numId w:val="13"/>
        </w:numPr>
        <w:spacing w:after="264"/>
        <w:jc w:val="both"/>
        <w:rPr>
          <w:rFonts w:asciiTheme="majorHAnsi" w:hAnsiTheme="majorHAnsi" w:cstheme="majorHAnsi"/>
          <w:color w:val="auto"/>
          <w:sz w:val="24"/>
          <w:szCs w:val="24"/>
        </w:rPr>
      </w:pPr>
      <w:r>
        <w:rPr>
          <w:rFonts w:asciiTheme="majorHAnsi" w:hAnsiTheme="majorHAnsi" w:cstheme="majorHAnsi"/>
          <w:color w:val="auto"/>
          <w:sz w:val="24"/>
          <w:szCs w:val="24"/>
        </w:rPr>
        <w:t>N</w:t>
      </w:r>
      <w:r w:rsidR="006C2432" w:rsidRPr="006C2432">
        <w:rPr>
          <w:rFonts w:asciiTheme="majorHAnsi" w:hAnsiTheme="majorHAnsi" w:cstheme="majorHAnsi"/>
          <w:color w:val="auto"/>
          <w:sz w:val="24"/>
          <w:szCs w:val="24"/>
        </w:rPr>
        <w:t xml:space="preserve">ame, organisation (if relevant), address, telephone number and e mail.  </w:t>
      </w:r>
    </w:p>
    <w:p w14:paraId="418615CB" w14:textId="2012F3F3" w:rsidR="006C2432" w:rsidRPr="006C2432" w:rsidRDefault="006C2432" w:rsidP="00D725E3">
      <w:pPr>
        <w:pStyle w:val="ListParagraph"/>
        <w:numPr>
          <w:ilvl w:val="1"/>
          <w:numId w:val="13"/>
        </w:numPr>
        <w:spacing w:after="264"/>
        <w:jc w:val="both"/>
        <w:rPr>
          <w:rFonts w:asciiTheme="majorHAnsi" w:hAnsiTheme="majorHAnsi" w:cstheme="majorHAnsi"/>
          <w:color w:val="auto"/>
          <w:sz w:val="24"/>
          <w:szCs w:val="24"/>
        </w:rPr>
      </w:pPr>
      <w:r w:rsidRPr="006C2432">
        <w:rPr>
          <w:rFonts w:asciiTheme="majorHAnsi" w:hAnsiTheme="majorHAnsi" w:cstheme="majorHAnsi"/>
          <w:color w:val="auto"/>
          <w:sz w:val="24"/>
          <w:szCs w:val="24"/>
        </w:rPr>
        <w:t xml:space="preserve">If you do not wish to be contacted in a particular way, please let us know and we will of course respect this. </w:t>
      </w:r>
    </w:p>
    <w:p w14:paraId="4FFEEB88" w14:textId="74A7CAC8" w:rsidR="006C2432" w:rsidRPr="006C2432" w:rsidRDefault="006C2432" w:rsidP="00D725E3">
      <w:pPr>
        <w:pStyle w:val="ListParagraph"/>
        <w:numPr>
          <w:ilvl w:val="0"/>
          <w:numId w:val="13"/>
        </w:numPr>
        <w:spacing w:after="264"/>
        <w:jc w:val="both"/>
        <w:rPr>
          <w:rFonts w:asciiTheme="majorHAnsi" w:hAnsiTheme="majorHAnsi" w:cstheme="majorHAnsi"/>
          <w:color w:val="auto"/>
          <w:sz w:val="24"/>
          <w:szCs w:val="24"/>
        </w:rPr>
      </w:pPr>
      <w:r w:rsidRPr="006C2432">
        <w:rPr>
          <w:rFonts w:asciiTheme="majorHAnsi" w:hAnsiTheme="majorHAnsi" w:cstheme="majorHAnsi"/>
          <w:color w:val="auto"/>
          <w:sz w:val="24"/>
          <w:szCs w:val="24"/>
        </w:rPr>
        <w:t>As much information as possible, such as what happened, where, when (date/time)</w:t>
      </w:r>
      <w:r w:rsidR="006337BA">
        <w:rPr>
          <w:rFonts w:asciiTheme="majorHAnsi" w:hAnsiTheme="majorHAnsi" w:cstheme="majorHAnsi"/>
          <w:color w:val="auto"/>
          <w:sz w:val="24"/>
          <w:szCs w:val="24"/>
        </w:rPr>
        <w:t xml:space="preserve">, </w:t>
      </w:r>
      <w:r w:rsidRPr="006C2432">
        <w:rPr>
          <w:rFonts w:asciiTheme="majorHAnsi" w:hAnsiTheme="majorHAnsi" w:cstheme="majorHAnsi"/>
          <w:color w:val="auto"/>
          <w:sz w:val="24"/>
          <w:szCs w:val="24"/>
        </w:rPr>
        <w:t>who was present</w:t>
      </w:r>
      <w:r w:rsidR="006337BA">
        <w:rPr>
          <w:rFonts w:asciiTheme="majorHAnsi" w:hAnsiTheme="majorHAnsi" w:cstheme="majorHAnsi"/>
          <w:color w:val="auto"/>
          <w:sz w:val="24"/>
          <w:szCs w:val="24"/>
        </w:rPr>
        <w:t xml:space="preserve"> and any action taken, and by whom</w:t>
      </w:r>
      <w:r w:rsidRPr="006C2432">
        <w:rPr>
          <w:rFonts w:asciiTheme="majorHAnsi" w:hAnsiTheme="majorHAnsi" w:cstheme="majorHAnsi"/>
          <w:color w:val="auto"/>
          <w:sz w:val="24"/>
          <w:szCs w:val="24"/>
        </w:rPr>
        <w:t xml:space="preserve">.     </w:t>
      </w:r>
    </w:p>
    <w:p w14:paraId="019E91A2" w14:textId="77777777" w:rsidR="006C2432" w:rsidRPr="006C2432" w:rsidRDefault="006C2432" w:rsidP="00D725E3">
      <w:pPr>
        <w:pStyle w:val="ListParagraph"/>
        <w:numPr>
          <w:ilvl w:val="0"/>
          <w:numId w:val="13"/>
        </w:numPr>
        <w:spacing w:after="264"/>
        <w:jc w:val="both"/>
        <w:rPr>
          <w:rFonts w:asciiTheme="majorHAnsi" w:hAnsiTheme="majorHAnsi" w:cstheme="majorHAnsi"/>
          <w:color w:val="auto"/>
          <w:sz w:val="24"/>
          <w:szCs w:val="24"/>
        </w:rPr>
      </w:pPr>
      <w:r w:rsidRPr="006C2432">
        <w:rPr>
          <w:rFonts w:asciiTheme="majorHAnsi" w:hAnsiTheme="majorHAnsi" w:cstheme="majorHAnsi"/>
          <w:color w:val="auto"/>
          <w:sz w:val="24"/>
          <w:szCs w:val="24"/>
        </w:rPr>
        <w:t>What it is you felt to be unsatisfactory.</w:t>
      </w:r>
    </w:p>
    <w:p w14:paraId="3B45A36F" w14:textId="56CA3D53" w:rsidR="006C2432" w:rsidRPr="006C2432" w:rsidRDefault="006C2432" w:rsidP="00D725E3">
      <w:pPr>
        <w:pStyle w:val="ListParagraph"/>
        <w:numPr>
          <w:ilvl w:val="0"/>
          <w:numId w:val="13"/>
        </w:numPr>
        <w:spacing w:after="264"/>
        <w:jc w:val="both"/>
        <w:rPr>
          <w:rFonts w:asciiTheme="majorHAnsi" w:hAnsiTheme="majorHAnsi" w:cstheme="majorHAnsi"/>
          <w:color w:val="auto"/>
          <w:sz w:val="24"/>
          <w:szCs w:val="24"/>
        </w:rPr>
      </w:pPr>
      <w:r w:rsidRPr="006C2432">
        <w:rPr>
          <w:rFonts w:asciiTheme="majorHAnsi" w:hAnsiTheme="majorHAnsi" w:cstheme="majorHAnsi"/>
          <w:color w:val="auto"/>
          <w:sz w:val="24"/>
          <w:szCs w:val="24"/>
        </w:rPr>
        <w:t xml:space="preserve">What </w:t>
      </w:r>
      <w:r w:rsidR="009D391D">
        <w:rPr>
          <w:rFonts w:asciiTheme="majorHAnsi" w:hAnsiTheme="majorHAnsi" w:cstheme="majorHAnsi"/>
          <w:color w:val="auto"/>
          <w:sz w:val="24"/>
          <w:szCs w:val="24"/>
        </w:rPr>
        <w:t xml:space="preserve">you believe should be done to address your concern. </w:t>
      </w:r>
    </w:p>
    <w:p w14:paraId="0590FD18" w14:textId="3778F1E4" w:rsidR="006337BA" w:rsidRDefault="006C2432" w:rsidP="00D725E3">
      <w:pPr>
        <w:spacing w:line="276" w:lineRule="auto"/>
        <w:ind w:left="-5"/>
        <w:rPr>
          <w:rFonts w:asciiTheme="majorHAnsi" w:hAnsiTheme="majorHAnsi"/>
          <w:color w:val="auto"/>
          <w:szCs w:val="24"/>
        </w:rPr>
      </w:pPr>
      <w:r w:rsidRPr="006C2432">
        <w:rPr>
          <w:rFonts w:asciiTheme="majorHAnsi" w:hAnsiTheme="majorHAnsi"/>
          <w:color w:val="auto"/>
          <w:szCs w:val="24"/>
        </w:rPr>
        <w:t xml:space="preserve">Receipt will be acknowledged, if </w:t>
      </w:r>
      <w:r w:rsidR="000320A0" w:rsidRPr="006C2432">
        <w:rPr>
          <w:rFonts w:asciiTheme="majorHAnsi" w:hAnsiTheme="majorHAnsi"/>
          <w:color w:val="auto"/>
          <w:szCs w:val="24"/>
        </w:rPr>
        <w:t>possible,</w:t>
      </w:r>
      <w:r w:rsidRPr="006C2432">
        <w:rPr>
          <w:rFonts w:asciiTheme="majorHAnsi" w:hAnsiTheme="majorHAnsi"/>
          <w:color w:val="auto"/>
          <w:szCs w:val="24"/>
        </w:rPr>
        <w:t xml:space="preserve"> within </w:t>
      </w:r>
      <w:r w:rsidR="00763D33">
        <w:rPr>
          <w:rFonts w:asciiTheme="majorHAnsi" w:hAnsiTheme="majorHAnsi"/>
          <w:color w:val="auto"/>
          <w:szCs w:val="24"/>
        </w:rPr>
        <w:t>7</w:t>
      </w:r>
      <w:r w:rsidRPr="006C2432">
        <w:rPr>
          <w:rFonts w:asciiTheme="majorHAnsi" w:hAnsiTheme="majorHAnsi"/>
          <w:color w:val="auto"/>
          <w:szCs w:val="24"/>
        </w:rPr>
        <w:t xml:space="preserve"> working days.  The complaint will then be investigated. </w:t>
      </w:r>
      <w:r w:rsidR="00763D33">
        <w:rPr>
          <w:rFonts w:asciiTheme="majorHAnsi" w:hAnsiTheme="majorHAnsi"/>
          <w:color w:val="auto"/>
          <w:szCs w:val="24"/>
        </w:rPr>
        <w:t xml:space="preserve"> </w:t>
      </w:r>
      <w:r w:rsidRPr="006C2432">
        <w:rPr>
          <w:rFonts w:asciiTheme="majorHAnsi" w:hAnsiTheme="majorHAnsi"/>
          <w:color w:val="auto"/>
          <w:szCs w:val="24"/>
        </w:rPr>
        <w:t xml:space="preserve">If necessary, specialist advice will be sought.  Where clarification or further information is felt to be necessary, the </w:t>
      </w:r>
      <w:r w:rsidR="00763D33">
        <w:rPr>
          <w:rFonts w:asciiTheme="majorHAnsi" w:hAnsiTheme="majorHAnsi"/>
          <w:color w:val="auto"/>
          <w:szCs w:val="24"/>
        </w:rPr>
        <w:t xml:space="preserve">trustee </w:t>
      </w:r>
      <w:r w:rsidRPr="006C2432">
        <w:rPr>
          <w:rFonts w:asciiTheme="majorHAnsi" w:hAnsiTheme="majorHAnsi"/>
          <w:color w:val="auto"/>
          <w:szCs w:val="24"/>
        </w:rPr>
        <w:t xml:space="preserve">will contact the person complaining to request this.  </w:t>
      </w:r>
    </w:p>
    <w:p w14:paraId="06D0BD62" w14:textId="77777777" w:rsidR="006337BA" w:rsidRDefault="006337BA" w:rsidP="00D725E3">
      <w:pPr>
        <w:spacing w:line="276" w:lineRule="auto"/>
        <w:ind w:left="-5"/>
        <w:rPr>
          <w:rFonts w:asciiTheme="majorHAnsi" w:hAnsiTheme="majorHAnsi"/>
          <w:color w:val="auto"/>
          <w:szCs w:val="24"/>
        </w:rPr>
      </w:pPr>
    </w:p>
    <w:p w14:paraId="799B99E9" w14:textId="0616099F" w:rsidR="006C2432" w:rsidRDefault="006C2432" w:rsidP="00D725E3">
      <w:pPr>
        <w:spacing w:line="276" w:lineRule="auto"/>
        <w:ind w:left="-5"/>
        <w:rPr>
          <w:rFonts w:asciiTheme="majorHAnsi" w:hAnsiTheme="majorHAnsi"/>
          <w:color w:val="auto"/>
          <w:szCs w:val="24"/>
        </w:rPr>
      </w:pPr>
      <w:r w:rsidRPr="006C2432">
        <w:rPr>
          <w:rFonts w:asciiTheme="majorHAnsi" w:hAnsiTheme="majorHAnsi"/>
          <w:color w:val="auto"/>
          <w:szCs w:val="24"/>
        </w:rPr>
        <w:t>A response will be sent within 14 working days.  If this is not possible, a holding reply will be sent after 14 days advising when we estimate the investigation will be completed.  The compl</w:t>
      </w:r>
      <w:r w:rsidR="006337BA">
        <w:rPr>
          <w:rFonts w:asciiTheme="majorHAnsi" w:hAnsiTheme="majorHAnsi"/>
          <w:color w:val="auto"/>
          <w:szCs w:val="24"/>
        </w:rPr>
        <w:t>ai</w:t>
      </w:r>
      <w:r w:rsidRPr="006C2432">
        <w:rPr>
          <w:rFonts w:asciiTheme="majorHAnsi" w:hAnsiTheme="majorHAnsi"/>
          <w:color w:val="auto"/>
          <w:szCs w:val="24"/>
        </w:rPr>
        <w:t xml:space="preserve">nt response </w:t>
      </w:r>
      <w:proofErr w:type="gramStart"/>
      <w:r w:rsidRPr="006C2432">
        <w:rPr>
          <w:rFonts w:asciiTheme="majorHAnsi" w:hAnsiTheme="majorHAnsi"/>
          <w:color w:val="auto"/>
          <w:szCs w:val="24"/>
        </w:rPr>
        <w:t xml:space="preserve">will  </w:t>
      </w:r>
      <w:r w:rsidR="009D391D">
        <w:rPr>
          <w:rFonts w:asciiTheme="majorHAnsi" w:hAnsiTheme="majorHAnsi"/>
          <w:color w:val="auto"/>
          <w:szCs w:val="24"/>
        </w:rPr>
        <w:t>explain</w:t>
      </w:r>
      <w:proofErr w:type="gramEnd"/>
      <w:r w:rsidR="009D391D">
        <w:rPr>
          <w:rFonts w:asciiTheme="majorHAnsi" w:hAnsiTheme="majorHAnsi"/>
          <w:color w:val="auto"/>
          <w:szCs w:val="24"/>
        </w:rPr>
        <w:t xml:space="preserve"> our findings and what action we will be taking/have taken, </w:t>
      </w:r>
      <w:r w:rsidRPr="006C2432">
        <w:rPr>
          <w:rFonts w:asciiTheme="majorHAnsi" w:hAnsiTheme="majorHAnsi"/>
          <w:color w:val="auto"/>
          <w:szCs w:val="24"/>
        </w:rPr>
        <w:t>subject to the constraints of the Data Protection Act</w:t>
      </w:r>
      <w:r w:rsidR="009D391D">
        <w:rPr>
          <w:rFonts w:asciiTheme="majorHAnsi" w:hAnsiTheme="majorHAnsi"/>
          <w:color w:val="auto"/>
          <w:szCs w:val="24"/>
        </w:rPr>
        <w:t>, which will almost certainly not allow us to disclose sensitive personal information</w:t>
      </w:r>
      <w:r w:rsidRPr="006C2432">
        <w:rPr>
          <w:rFonts w:asciiTheme="majorHAnsi" w:hAnsiTheme="majorHAnsi"/>
          <w:color w:val="auto"/>
          <w:szCs w:val="24"/>
        </w:rPr>
        <w:t>.</w:t>
      </w:r>
      <w:r w:rsidR="009D391D">
        <w:rPr>
          <w:rFonts w:asciiTheme="majorHAnsi" w:hAnsiTheme="majorHAnsi"/>
          <w:color w:val="auto"/>
          <w:szCs w:val="24"/>
        </w:rPr>
        <w:t xml:space="preserve">  </w:t>
      </w:r>
      <w:r w:rsidRPr="006C2432">
        <w:rPr>
          <w:rFonts w:asciiTheme="majorHAnsi" w:hAnsiTheme="majorHAnsi"/>
          <w:color w:val="auto"/>
          <w:szCs w:val="24"/>
        </w:rPr>
        <w:t xml:space="preserve">  </w:t>
      </w:r>
    </w:p>
    <w:p w14:paraId="6B0D46BF" w14:textId="77777777" w:rsidR="006337BA" w:rsidRPr="006C2432" w:rsidRDefault="006337BA" w:rsidP="00D725E3">
      <w:pPr>
        <w:spacing w:line="276" w:lineRule="auto"/>
        <w:ind w:left="-5"/>
        <w:rPr>
          <w:rFonts w:asciiTheme="majorHAnsi" w:hAnsiTheme="majorHAnsi"/>
          <w:color w:val="auto"/>
          <w:szCs w:val="24"/>
        </w:rPr>
      </w:pPr>
    </w:p>
    <w:p w14:paraId="79C25A0E" w14:textId="53E9FD9E" w:rsidR="006337BA" w:rsidRDefault="006C2432" w:rsidP="00D725E3">
      <w:pPr>
        <w:spacing w:line="276" w:lineRule="auto"/>
        <w:ind w:left="-5"/>
        <w:rPr>
          <w:rFonts w:asciiTheme="majorHAnsi" w:hAnsiTheme="majorHAnsi"/>
          <w:color w:val="auto"/>
          <w:szCs w:val="24"/>
        </w:rPr>
      </w:pPr>
      <w:r w:rsidRPr="006C2432">
        <w:rPr>
          <w:rFonts w:asciiTheme="majorHAnsi" w:hAnsiTheme="majorHAnsi"/>
          <w:color w:val="auto"/>
          <w:szCs w:val="24"/>
        </w:rPr>
        <w:t>If the complainant is not satisfied with the response, he or she may appeal the decision, by writing to the Chair</w:t>
      </w:r>
      <w:r w:rsidR="00570F28">
        <w:rPr>
          <w:rFonts w:asciiTheme="majorHAnsi" w:hAnsiTheme="majorHAnsi"/>
          <w:color w:val="auto"/>
          <w:szCs w:val="24"/>
        </w:rPr>
        <w:t xml:space="preserve">, the contact details of whom will included in our response.  </w:t>
      </w:r>
      <w:r w:rsidR="00241DB7">
        <w:rPr>
          <w:rFonts w:asciiTheme="majorHAnsi" w:hAnsiTheme="majorHAnsi"/>
          <w:color w:val="auto"/>
          <w:szCs w:val="24"/>
        </w:rPr>
        <w:t xml:space="preserve">Appeals must be submitted within 28 days of our response to the complaint. </w:t>
      </w:r>
    </w:p>
    <w:p w14:paraId="03F41C4C" w14:textId="77777777" w:rsidR="006337BA" w:rsidRDefault="006337BA" w:rsidP="00D725E3">
      <w:pPr>
        <w:spacing w:line="276" w:lineRule="auto"/>
        <w:ind w:left="-5"/>
        <w:rPr>
          <w:rFonts w:asciiTheme="majorHAnsi" w:hAnsiTheme="majorHAnsi"/>
          <w:color w:val="auto"/>
          <w:szCs w:val="24"/>
        </w:rPr>
      </w:pPr>
    </w:p>
    <w:p w14:paraId="36FE885E" w14:textId="77777777" w:rsidR="006337BA" w:rsidRDefault="006C2432" w:rsidP="00D725E3">
      <w:pPr>
        <w:spacing w:line="276" w:lineRule="auto"/>
        <w:ind w:left="-5"/>
        <w:rPr>
          <w:rFonts w:asciiTheme="majorHAnsi" w:hAnsiTheme="majorHAnsi"/>
          <w:color w:val="auto"/>
          <w:szCs w:val="24"/>
        </w:rPr>
      </w:pPr>
      <w:r w:rsidRPr="006C2432">
        <w:rPr>
          <w:rFonts w:asciiTheme="majorHAnsi" w:hAnsiTheme="majorHAnsi"/>
          <w:color w:val="auto"/>
          <w:szCs w:val="24"/>
        </w:rPr>
        <w:t xml:space="preserve">The appeal should be specific about why the individual feels the decision made was wrong and provide the facts and information necessary to demonstrate this.  </w:t>
      </w:r>
    </w:p>
    <w:p w14:paraId="0334FC68" w14:textId="77777777" w:rsidR="006337BA" w:rsidRDefault="006337BA" w:rsidP="00D725E3">
      <w:pPr>
        <w:spacing w:line="276" w:lineRule="auto"/>
        <w:ind w:left="-5"/>
        <w:rPr>
          <w:rFonts w:asciiTheme="majorHAnsi" w:hAnsiTheme="majorHAnsi"/>
          <w:color w:val="auto"/>
          <w:szCs w:val="24"/>
        </w:rPr>
      </w:pPr>
    </w:p>
    <w:p w14:paraId="616C7AFA" w14:textId="5DC2549D" w:rsidR="006C2432" w:rsidRPr="006C2432" w:rsidRDefault="006C2432" w:rsidP="00D725E3">
      <w:pPr>
        <w:spacing w:line="276" w:lineRule="auto"/>
        <w:ind w:left="-5"/>
        <w:rPr>
          <w:rFonts w:asciiTheme="majorHAnsi" w:hAnsiTheme="majorHAnsi"/>
          <w:color w:val="auto"/>
          <w:szCs w:val="24"/>
        </w:rPr>
      </w:pPr>
      <w:r w:rsidRPr="006C2432">
        <w:rPr>
          <w:rFonts w:asciiTheme="majorHAnsi" w:hAnsiTheme="majorHAnsi"/>
          <w:color w:val="auto"/>
          <w:szCs w:val="24"/>
        </w:rPr>
        <w:t xml:space="preserve">A decision will be notified within 28 days and will be final.  </w:t>
      </w:r>
    </w:p>
    <w:p w14:paraId="378F32B7" w14:textId="77777777" w:rsidR="006337BA" w:rsidRDefault="006337BA" w:rsidP="00D725E3">
      <w:pPr>
        <w:spacing w:line="276" w:lineRule="auto"/>
        <w:ind w:left="-5"/>
        <w:rPr>
          <w:rFonts w:asciiTheme="majorHAnsi" w:hAnsiTheme="majorHAnsi"/>
          <w:b/>
          <w:color w:val="auto"/>
          <w:szCs w:val="24"/>
        </w:rPr>
      </w:pPr>
    </w:p>
    <w:p w14:paraId="19B6A210" w14:textId="775FF6E2" w:rsidR="006C2432" w:rsidRPr="0087587F" w:rsidRDefault="006C2432" w:rsidP="00D725E3">
      <w:pPr>
        <w:spacing w:line="276" w:lineRule="auto"/>
        <w:ind w:left="-5"/>
        <w:rPr>
          <w:rFonts w:ascii="Century Gothic" w:hAnsi="Century Gothic"/>
          <w:b/>
          <w:color w:val="1F4E79" w:themeColor="accent5" w:themeShade="80"/>
          <w:sz w:val="28"/>
          <w:szCs w:val="28"/>
        </w:rPr>
      </w:pPr>
      <w:r w:rsidRPr="0087587F">
        <w:rPr>
          <w:rFonts w:ascii="Century Gothic" w:hAnsi="Century Gothic"/>
          <w:b/>
          <w:color w:val="1F4E79" w:themeColor="accent5" w:themeShade="80"/>
          <w:sz w:val="28"/>
          <w:szCs w:val="28"/>
        </w:rPr>
        <w:t>WIDER ACTION</w:t>
      </w:r>
    </w:p>
    <w:p w14:paraId="4CD3826B" w14:textId="77777777" w:rsidR="006337BA" w:rsidRDefault="006337BA" w:rsidP="00D725E3">
      <w:pPr>
        <w:spacing w:line="276" w:lineRule="auto"/>
        <w:ind w:left="-5"/>
        <w:rPr>
          <w:rFonts w:asciiTheme="majorHAnsi" w:hAnsiTheme="majorHAnsi"/>
          <w:color w:val="auto"/>
          <w:szCs w:val="24"/>
        </w:rPr>
      </w:pPr>
    </w:p>
    <w:p w14:paraId="21A0893F" w14:textId="36C3685E" w:rsidR="004420F9" w:rsidRPr="006C2432" w:rsidRDefault="004420F9" w:rsidP="00D725E3">
      <w:pPr>
        <w:spacing w:line="276" w:lineRule="auto"/>
        <w:ind w:left="-5"/>
        <w:rPr>
          <w:rFonts w:asciiTheme="majorHAnsi" w:hAnsiTheme="majorHAnsi"/>
          <w:color w:val="auto"/>
          <w:szCs w:val="24"/>
        </w:rPr>
      </w:pPr>
      <w:r w:rsidRPr="006C2432">
        <w:rPr>
          <w:rFonts w:asciiTheme="majorHAnsi" w:hAnsiTheme="majorHAnsi"/>
          <w:color w:val="auto"/>
          <w:szCs w:val="24"/>
        </w:rPr>
        <w:lastRenderedPageBreak/>
        <w:t xml:space="preserve">Irrespective of the outcome of any complaint, </w:t>
      </w:r>
      <w:r w:rsidR="007B3523">
        <w:rPr>
          <w:rFonts w:asciiTheme="majorHAnsi" w:hAnsiTheme="majorHAnsi"/>
          <w:color w:val="auto"/>
          <w:szCs w:val="24"/>
        </w:rPr>
        <w:t xml:space="preserve">we will </w:t>
      </w:r>
      <w:r w:rsidRPr="006C2432">
        <w:rPr>
          <w:rFonts w:asciiTheme="majorHAnsi" w:hAnsiTheme="majorHAnsi"/>
          <w:color w:val="auto"/>
          <w:szCs w:val="24"/>
        </w:rPr>
        <w:t>consider if there is any requirement in respect of wider action and/or statutory report</w:t>
      </w:r>
      <w:r>
        <w:rPr>
          <w:rFonts w:asciiTheme="majorHAnsi" w:hAnsiTheme="majorHAnsi"/>
          <w:color w:val="auto"/>
          <w:szCs w:val="24"/>
        </w:rPr>
        <w:t xml:space="preserve">ing to the </w:t>
      </w:r>
      <w:hyperlink r:id="rId10" w:history="1">
        <w:r w:rsidRPr="00095B5C">
          <w:rPr>
            <w:rStyle w:val="Hyperlink"/>
            <w:rFonts w:asciiTheme="majorHAnsi" w:hAnsiTheme="majorHAnsi"/>
            <w:szCs w:val="24"/>
          </w:rPr>
          <w:t>Charity Commission</w:t>
        </w:r>
      </w:hyperlink>
      <w:r>
        <w:rPr>
          <w:rFonts w:asciiTheme="majorHAnsi" w:hAnsiTheme="majorHAnsi"/>
          <w:color w:val="auto"/>
          <w:szCs w:val="24"/>
        </w:rPr>
        <w:t xml:space="preserve">, </w:t>
      </w:r>
      <w:hyperlink r:id="rId11" w:history="1">
        <w:r w:rsidRPr="00095B5C">
          <w:rPr>
            <w:rStyle w:val="Hyperlink"/>
            <w:rFonts w:asciiTheme="majorHAnsi" w:hAnsiTheme="majorHAnsi"/>
            <w:szCs w:val="24"/>
          </w:rPr>
          <w:t>H&amp;SW Executive</w:t>
        </w:r>
      </w:hyperlink>
      <w:r>
        <w:rPr>
          <w:rFonts w:asciiTheme="majorHAnsi" w:hAnsiTheme="majorHAnsi"/>
          <w:color w:val="auto"/>
          <w:szCs w:val="24"/>
        </w:rPr>
        <w:t xml:space="preserve">, other regulator, or the </w:t>
      </w:r>
      <w:hyperlink r:id="rId12" w:history="1">
        <w:r w:rsidRPr="00095B5C">
          <w:rPr>
            <w:rStyle w:val="Hyperlink"/>
            <w:rFonts w:asciiTheme="majorHAnsi" w:hAnsiTheme="majorHAnsi"/>
            <w:szCs w:val="24"/>
          </w:rPr>
          <w:t>Police</w:t>
        </w:r>
      </w:hyperlink>
      <w:r>
        <w:rPr>
          <w:rFonts w:asciiTheme="majorHAnsi" w:hAnsiTheme="majorHAnsi"/>
          <w:color w:val="auto"/>
          <w:szCs w:val="24"/>
        </w:rPr>
        <w:t xml:space="preserve">. </w:t>
      </w:r>
    </w:p>
    <w:p w14:paraId="3753EBBC" w14:textId="77777777" w:rsidR="006337BA" w:rsidRDefault="006337BA" w:rsidP="00D725E3">
      <w:pPr>
        <w:spacing w:line="276" w:lineRule="auto"/>
        <w:ind w:left="-5"/>
        <w:rPr>
          <w:rFonts w:asciiTheme="majorHAnsi" w:hAnsiTheme="majorHAnsi"/>
          <w:color w:val="auto"/>
          <w:szCs w:val="24"/>
        </w:rPr>
      </w:pPr>
    </w:p>
    <w:p w14:paraId="1334B971" w14:textId="62FC5C89" w:rsidR="006C2432" w:rsidRPr="006C2432" w:rsidRDefault="001274F4" w:rsidP="00D725E3">
      <w:pPr>
        <w:spacing w:line="276" w:lineRule="auto"/>
        <w:ind w:left="-5"/>
        <w:rPr>
          <w:rFonts w:asciiTheme="majorHAnsi" w:hAnsiTheme="majorHAnsi"/>
          <w:color w:val="auto"/>
          <w:szCs w:val="24"/>
        </w:rPr>
      </w:pPr>
      <w:r>
        <w:rPr>
          <w:rFonts w:asciiTheme="majorHAnsi" w:hAnsiTheme="majorHAnsi"/>
          <w:color w:val="auto"/>
          <w:szCs w:val="24"/>
        </w:rPr>
        <w:t xml:space="preserve">Consideration </w:t>
      </w:r>
      <w:r w:rsidR="007B3523">
        <w:rPr>
          <w:rFonts w:asciiTheme="majorHAnsi" w:hAnsiTheme="majorHAnsi"/>
          <w:color w:val="auto"/>
          <w:szCs w:val="24"/>
        </w:rPr>
        <w:t xml:space="preserve">will </w:t>
      </w:r>
      <w:r>
        <w:rPr>
          <w:rFonts w:asciiTheme="majorHAnsi" w:hAnsiTheme="majorHAnsi"/>
          <w:color w:val="auto"/>
          <w:szCs w:val="24"/>
        </w:rPr>
        <w:t xml:space="preserve">also to be given to whether </w:t>
      </w:r>
      <w:r w:rsidR="006C2432" w:rsidRPr="006C2432">
        <w:rPr>
          <w:rFonts w:asciiTheme="majorHAnsi" w:hAnsiTheme="majorHAnsi"/>
          <w:color w:val="auto"/>
          <w:szCs w:val="24"/>
        </w:rPr>
        <w:t xml:space="preserve">any changes should be made to policies, procedures, training etc to see if anything might reasonably be done to prevent a similar issue arising in future.  </w:t>
      </w:r>
    </w:p>
    <w:p w14:paraId="4A4B40DE" w14:textId="77777777" w:rsidR="006337BA" w:rsidRDefault="006337BA" w:rsidP="00D725E3">
      <w:pPr>
        <w:spacing w:line="276" w:lineRule="auto"/>
        <w:ind w:left="-5"/>
        <w:rPr>
          <w:rFonts w:asciiTheme="majorHAnsi" w:hAnsiTheme="majorHAnsi"/>
          <w:b/>
          <w:color w:val="auto"/>
          <w:szCs w:val="24"/>
        </w:rPr>
      </w:pPr>
    </w:p>
    <w:p w14:paraId="5F2044F5" w14:textId="17BD3928" w:rsidR="006C2432" w:rsidRPr="0087587F" w:rsidRDefault="006C2432" w:rsidP="00D725E3">
      <w:pPr>
        <w:spacing w:line="276" w:lineRule="auto"/>
        <w:ind w:left="-5"/>
        <w:rPr>
          <w:rFonts w:ascii="Century Gothic" w:hAnsi="Century Gothic"/>
          <w:b/>
          <w:color w:val="1F4E79" w:themeColor="accent5" w:themeShade="80"/>
          <w:sz w:val="28"/>
          <w:szCs w:val="28"/>
        </w:rPr>
      </w:pPr>
      <w:r w:rsidRPr="0087587F">
        <w:rPr>
          <w:rFonts w:ascii="Century Gothic" w:hAnsi="Century Gothic"/>
          <w:b/>
          <w:color w:val="1F4E79" w:themeColor="accent5" w:themeShade="80"/>
          <w:sz w:val="28"/>
          <w:szCs w:val="28"/>
        </w:rPr>
        <w:t>ANONYMOUS COMPLAINTS</w:t>
      </w:r>
    </w:p>
    <w:p w14:paraId="634D83BA" w14:textId="77777777" w:rsidR="006337BA" w:rsidRDefault="006337BA" w:rsidP="00D725E3">
      <w:pPr>
        <w:spacing w:line="276" w:lineRule="auto"/>
        <w:ind w:left="-5"/>
        <w:rPr>
          <w:rFonts w:asciiTheme="majorHAnsi" w:hAnsiTheme="majorHAnsi"/>
          <w:color w:val="auto"/>
          <w:szCs w:val="24"/>
        </w:rPr>
      </w:pPr>
    </w:p>
    <w:p w14:paraId="792CD277" w14:textId="6BD4B80A" w:rsidR="006337BA" w:rsidRDefault="006C2432" w:rsidP="00D725E3">
      <w:pPr>
        <w:spacing w:line="276" w:lineRule="auto"/>
        <w:ind w:left="-5"/>
        <w:rPr>
          <w:rFonts w:asciiTheme="majorHAnsi" w:hAnsiTheme="majorHAnsi"/>
          <w:color w:val="auto"/>
          <w:szCs w:val="24"/>
        </w:rPr>
      </w:pPr>
      <w:r w:rsidRPr="006C2432">
        <w:rPr>
          <w:rFonts w:asciiTheme="majorHAnsi" w:hAnsiTheme="majorHAnsi"/>
          <w:color w:val="auto"/>
          <w:szCs w:val="24"/>
        </w:rPr>
        <w:t xml:space="preserve">Anonymous complaints will be recorded and any facts available looked in to.  However, in doing so we will be mindful that anonymous complaints </w:t>
      </w:r>
      <w:r w:rsidR="006337BA">
        <w:rPr>
          <w:rFonts w:asciiTheme="majorHAnsi" w:hAnsiTheme="majorHAnsi"/>
          <w:color w:val="auto"/>
          <w:szCs w:val="24"/>
        </w:rPr>
        <w:t xml:space="preserve">can </w:t>
      </w:r>
      <w:r w:rsidRPr="006C2432">
        <w:rPr>
          <w:rFonts w:asciiTheme="majorHAnsi" w:hAnsiTheme="majorHAnsi"/>
          <w:color w:val="auto"/>
          <w:szCs w:val="24"/>
        </w:rPr>
        <w:t xml:space="preserve">sometimes be malicious.  </w:t>
      </w:r>
      <w:r w:rsidR="006337BA">
        <w:rPr>
          <w:rFonts w:asciiTheme="majorHAnsi" w:hAnsiTheme="majorHAnsi"/>
          <w:color w:val="auto"/>
          <w:szCs w:val="24"/>
        </w:rPr>
        <w:t xml:space="preserve">Everyone involved in our work, even incidentally, has </w:t>
      </w:r>
      <w:r w:rsidRPr="006C2432">
        <w:rPr>
          <w:rFonts w:asciiTheme="majorHAnsi" w:hAnsiTheme="majorHAnsi"/>
          <w:color w:val="auto"/>
          <w:szCs w:val="24"/>
        </w:rPr>
        <w:t xml:space="preserve">a right to complain and we will hold </w:t>
      </w:r>
      <w:r w:rsidR="006337BA">
        <w:rPr>
          <w:rFonts w:asciiTheme="majorHAnsi" w:hAnsiTheme="majorHAnsi"/>
          <w:color w:val="auto"/>
          <w:szCs w:val="24"/>
        </w:rPr>
        <w:t>anyone accountable</w:t>
      </w:r>
      <w:r w:rsidRPr="006C2432">
        <w:rPr>
          <w:rFonts w:asciiTheme="majorHAnsi" w:hAnsiTheme="majorHAnsi"/>
          <w:color w:val="auto"/>
          <w:szCs w:val="24"/>
        </w:rPr>
        <w:t xml:space="preserve"> but, equally, </w:t>
      </w:r>
      <w:r w:rsidR="006337BA">
        <w:rPr>
          <w:rFonts w:asciiTheme="majorHAnsi" w:hAnsiTheme="majorHAnsi"/>
          <w:color w:val="auto"/>
          <w:szCs w:val="24"/>
        </w:rPr>
        <w:t xml:space="preserve">individuals </w:t>
      </w:r>
      <w:r w:rsidRPr="006C2432">
        <w:rPr>
          <w:rFonts w:asciiTheme="majorHAnsi" w:hAnsiTheme="majorHAnsi"/>
          <w:color w:val="auto"/>
          <w:szCs w:val="24"/>
        </w:rPr>
        <w:t xml:space="preserve">have a right to be protected from unsubstantiated and, potentially, malicious allegations.  </w:t>
      </w:r>
    </w:p>
    <w:p w14:paraId="70272E25" w14:textId="77777777" w:rsidR="006337BA" w:rsidRDefault="006337BA" w:rsidP="00D725E3">
      <w:pPr>
        <w:spacing w:line="276" w:lineRule="auto"/>
        <w:ind w:left="-5"/>
        <w:rPr>
          <w:rFonts w:asciiTheme="majorHAnsi" w:hAnsiTheme="majorHAnsi"/>
          <w:color w:val="auto"/>
          <w:szCs w:val="24"/>
        </w:rPr>
      </w:pPr>
    </w:p>
    <w:p w14:paraId="74025A32" w14:textId="47931205" w:rsidR="006C2432" w:rsidRPr="006C2432" w:rsidRDefault="006C2432" w:rsidP="00D725E3">
      <w:pPr>
        <w:spacing w:line="276" w:lineRule="auto"/>
        <w:ind w:left="-5"/>
        <w:rPr>
          <w:rFonts w:asciiTheme="majorHAnsi" w:hAnsiTheme="majorHAnsi"/>
          <w:color w:val="auto"/>
          <w:szCs w:val="24"/>
        </w:rPr>
      </w:pPr>
      <w:r w:rsidRPr="006C2432">
        <w:rPr>
          <w:rFonts w:asciiTheme="majorHAnsi" w:hAnsiTheme="majorHAnsi"/>
          <w:color w:val="auto"/>
          <w:szCs w:val="24"/>
        </w:rPr>
        <w:t xml:space="preserve">Consequently, anyone wishing to complain is strongly encouraged to provide the information requested above and his or her contact details.  This will also allow us to advise him or her of the outcome.    </w:t>
      </w:r>
    </w:p>
    <w:p w14:paraId="739D160E" w14:textId="77777777" w:rsidR="006337BA" w:rsidRDefault="006337BA" w:rsidP="00D725E3">
      <w:pPr>
        <w:spacing w:line="276" w:lineRule="auto"/>
        <w:ind w:left="-5"/>
        <w:rPr>
          <w:rFonts w:asciiTheme="majorHAnsi" w:hAnsiTheme="majorHAnsi"/>
          <w:b/>
          <w:color w:val="auto"/>
          <w:szCs w:val="24"/>
        </w:rPr>
      </w:pPr>
    </w:p>
    <w:p w14:paraId="74D0E185" w14:textId="4A69A592" w:rsidR="006C2432" w:rsidRPr="0087587F" w:rsidRDefault="006C2432" w:rsidP="00D725E3">
      <w:pPr>
        <w:spacing w:line="276" w:lineRule="auto"/>
        <w:ind w:left="-5"/>
        <w:rPr>
          <w:rFonts w:ascii="Century Gothic" w:hAnsi="Century Gothic"/>
          <w:b/>
          <w:color w:val="1F4E79" w:themeColor="accent5" w:themeShade="80"/>
          <w:sz w:val="28"/>
          <w:szCs w:val="28"/>
        </w:rPr>
      </w:pPr>
      <w:r w:rsidRPr="0087587F">
        <w:rPr>
          <w:rFonts w:ascii="Century Gothic" w:hAnsi="Century Gothic"/>
          <w:b/>
          <w:color w:val="1F4E79" w:themeColor="accent5" w:themeShade="80"/>
          <w:sz w:val="28"/>
          <w:szCs w:val="28"/>
        </w:rPr>
        <w:t xml:space="preserve">POTENTIAL </w:t>
      </w:r>
      <w:r w:rsidR="007B3523" w:rsidRPr="0087587F">
        <w:rPr>
          <w:rFonts w:ascii="Century Gothic" w:hAnsi="Century Gothic"/>
          <w:b/>
          <w:color w:val="1F4E79" w:themeColor="accent5" w:themeShade="80"/>
          <w:sz w:val="28"/>
          <w:szCs w:val="28"/>
        </w:rPr>
        <w:t xml:space="preserve">COMPENSATION </w:t>
      </w:r>
      <w:r w:rsidRPr="0087587F">
        <w:rPr>
          <w:rFonts w:ascii="Century Gothic" w:hAnsi="Century Gothic"/>
          <w:b/>
          <w:color w:val="1F4E79" w:themeColor="accent5" w:themeShade="80"/>
          <w:sz w:val="28"/>
          <w:szCs w:val="28"/>
        </w:rPr>
        <w:t>CLAIMS</w:t>
      </w:r>
    </w:p>
    <w:p w14:paraId="6CEE7F79" w14:textId="77777777" w:rsidR="006337BA" w:rsidRDefault="006337BA" w:rsidP="00D725E3">
      <w:pPr>
        <w:spacing w:line="276" w:lineRule="auto"/>
        <w:ind w:left="-5"/>
        <w:rPr>
          <w:rFonts w:asciiTheme="majorHAnsi" w:hAnsiTheme="majorHAnsi"/>
          <w:color w:val="auto"/>
          <w:szCs w:val="24"/>
        </w:rPr>
      </w:pPr>
    </w:p>
    <w:p w14:paraId="0C68938C" w14:textId="5898C427" w:rsidR="006C2432" w:rsidRPr="006C2432" w:rsidRDefault="006C2432" w:rsidP="00D725E3">
      <w:pPr>
        <w:spacing w:line="276" w:lineRule="auto"/>
        <w:ind w:left="-5"/>
        <w:rPr>
          <w:rFonts w:asciiTheme="majorHAnsi" w:hAnsiTheme="majorHAnsi"/>
          <w:color w:val="auto"/>
          <w:szCs w:val="24"/>
        </w:rPr>
      </w:pPr>
      <w:r w:rsidRPr="006C2432">
        <w:rPr>
          <w:rFonts w:asciiTheme="majorHAnsi" w:hAnsiTheme="majorHAnsi"/>
          <w:color w:val="auto"/>
          <w:szCs w:val="24"/>
        </w:rPr>
        <w:t xml:space="preserve">If a complaint may potentially result in a claim for compensation, such as damage or loss to property, or personal issue, our insurers </w:t>
      </w:r>
      <w:r w:rsidR="006337BA">
        <w:rPr>
          <w:rFonts w:asciiTheme="majorHAnsi" w:hAnsiTheme="majorHAnsi"/>
          <w:color w:val="auto"/>
          <w:szCs w:val="24"/>
        </w:rPr>
        <w:t xml:space="preserve">are to be </w:t>
      </w:r>
      <w:r w:rsidRPr="006C2432">
        <w:rPr>
          <w:rFonts w:asciiTheme="majorHAnsi" w:hAnsiTheme="majorHAnsi"/>
          <w:color w:val="auto"/>
          <w:szCs w:val="24"/>
        </w:rPr>
        <w:t xml:space="preserve">notified.  </w:t>
      </w:r>
    </w:p>
    <w:p w14:paraId="0C0D9BF3" w14:textId="77777777" w:rsidR="006337BA" w:rsidRDefault="006337BA" w:rsidP="00D725E3">
      <w:pPr>
        <w:spacing w:line="276" w:lineRule="auto"/>
        <w:ind w:left="45"/>
        <w:rPr>
          <w:rFonts w:asciiTheme="majorHAnsi" w:hAnsiTheme="majorHAnsi"/>
          <w:b/>
          <w:color w:val="auto"/>
          <w:szCs w:val="24"/>
        </w:rPr>
      </w:pPr>
    </w:p>
    <w:p w14:paraId="22F10873" w14:textId="12CFC7BA" w:rsidR="006C2432" w:rsidRPr="0087587F" w:rsidRDefault="006C2432" w:rsidP="00D725E3">
      <w:pPr>
        <w:spacing w:line="276" w:lineRule="auto"/>
        <w:ind w:left="45"/>
        <w:rPr>
          <w:rFonts w:ascii="Century Gothic" w:hAnsi="Century Gothic"/>
          <w:b/>
          <w:color w:val="1F4E79" w:themeColor="accent5" w:themeShade="80"/>
          <w:sz w:val="28"/>
          <w:szCs w:val="28"/>
        </w:rPr>
      </w:pPr>
      <w:r w:rsidRPr="0087587F">
        <w:rPr>
          <w:rFonts w:ascii="Century Gothic" w:hAnsi="Century Gothic"/>
          <w:b/>
          <w:color w:val="1F4E79" w:themeColor="accent5" w:themeShade="80"/>
          <w:sz w:val="28"/>
          <w:szCs w:val="28"/>
        </w:rPr>
        <w:t>CONFIDENTIALITY</w:t>
      </w:r>
    </w:p>
    <w:p w14:paraId="482DE6D0" w14:textId="77777777" w:rsidR="006337BA" w:rsidRPr="006C2432" w:rsidRDefault="006337BA" w:rsidP="00D725E3">
      <w:pPr>
        <w:spacing w:line="276" w:lineRule="auto"/>
        <w:ind w:left="45"/>
        <w:rPr>
          <w:rFonts w:asciiTheme="majorHAnsi" w:hAnsiTheme="majorHAnsi"/>
          <w:b/>
          <w:color w:val="auto"/>
          <w:szCs w:val="24"/>
        </w:rPr>
      </w:pPr>
    </w:p>
    <w:p w14:paraId="13DDEC29" w14:textId="737F4FF0" w:rsidR="006C2432" w:rsidRDefault="006C2432" w:rsidP="00D725E3">
      <w:pPr>
        <w:spacing w:line="276" w:lineRule="auto"/>
        <w:ind w:left="45"/>
        <w:rPr>
          <w:rFonts w:asciiTheme="majorHAnsi" w:hAnsiTheme="majorHAnsi"/>
          <w:color w:val="auto"/>
          <w:szCs w:val="24"/>
        </w:rPr>
      </w:pPr>
      <w:r w:rsidRPr="006C2432">
        <w:rPr>
          <w:rFonts w:asciiTheme="majorHAnsi" w:hAnsiTheme="majorHAnsi"/>
          <w:color w:val="auto"/>
          <w:szCs w:val="24"/>
        </w:rPr>
        <w:t xml:space="preserve">The complaint will be treated as confidential and any communication on this issue, including responding to the complainant, will be subject to compliance with the </w:t>
      </w:r>
      <w:r w:rsidR="009D391D">
        <w:rPr>
          <w:rFonts w:asciiTheme="majorHAnsi" w:hAnsiTheme="majorHAnsi"/>
          <w:color w:val="auto"/>
          <w:szCs w:val="24"/>
        </w:rPr>
        <w:t>D</w:t>
      </w:r>
      <w:r w:rsidRPr="006C2432">
        <w:rPr>
          <w:rFonts w:asciiTheme="majorHAnsi" w:hAnsiTheme="majorHAnsi"/>
          <w:color w:val="auto"/>
          <w:szCs w:val="24"/>
        </w:rPr>
        <w:t xml:space="preserve">ata </w:t>
      </w:r>
      <w:r w:rsidR="009D391D">
        <w:rPr>
          <w:rFonts w:asciiTheme="majorHAnsi" w:hAnsiTheme="majorHAnsi"/>
          <w:color w:val="auto"/>
          <w:szCs w:val="24"/>
        </w:rPr>
        <w:t>P</w:t>
      </w:r>
      <w:r w:rsidRPr="006C2432">
        <w:rPr>
          <w:rFonts w:asciiTheme="majorHAnsi" w:hAnsiTheme="majorHAnsi"/>
          <w:color w:val="auto"/>
          <w:szCs w:val="24"/>
        </w:rPr>
        <w:t xml:space="preserve">rotection </w:t>
      </w:r>
      <w:r w:rsidR="009D391D">
        <w:rPr>
          <w:rFonts w:asciiTheme="majorHAnsi" w:hAnsiTheme="majorHAnsi"/>
          <w:color w:val="auto"/>
          <w:szCs w:val="24"/>
        </w:rPr>
        <w:t>A</w:t>
      </w:r>
      <w:r w:rsidRPr="006C2432">
        <w:rPr>
          <w:rFonts w:asciiTheme="majorHAnsi" w:hAnsiTheme="majorHAnsi"/>
          <w:color w:val="auto"/>
          <w:szCs w:val="24"/>
        </w:rPr>
        <w:t>ct.</w:t>
      </w:r>
    </w:p>
    <w:p w14:paraId="2BE92581" w14:textId="2A50998F" w:rsidR="006337BA" w:rsidRDefault="006337BA" w:rsidP="00D725E3">
      <w:pPr>
        <w:spacing w:line="276" w:lineRule="auto"/>
        <w:ind w:left="45"/>
        <w:rPr>
          <w:rFonts w:asciiTheme="majorHAnsi" w:hAnsiTheme="majorHAnsi"/>
          <w:color w:val="auto"/>
          <w:szCs w:val="24"/>
        </w:rPr>
      </w:pPr>
    </w:p>
    <w:p w14:paraId="711FD8AA" w14:textId="74BA1BC9" w:rsidR="006337BA" w:rsidRPr="0087587F" w:rsidRDefault="006337BA" w:rsidP="00D725E3">
      <w:pPr>
        <w:spacing w:line="276" w:lineRule="auto"/>
        <w:ind w:left="45"/>
        <w:rPr>
          <w:rFonts w:ascii="Century Gothic" w:hAnsi="Century Gothic"/>
          <w:b/>
          <w:color w:val="1F4E79" w:themeColor="accent5" w:themeShade="80"/>
          <w:sz w:val="28"/>
          <w:szCs w:val="28"/>
        </w:rPr>
      </w:pPr>
      <w:r w:rsidRPr="0087587F">
        <w:rPr>
          <w:rFonts w:ascii="Century Gothic" w:hAnsi="Century Gothic"/>
          <w:b/>
          <w:color w:val="1F4E79" w:themeColor="accent5" w:themeShade="80"/>
          <w:sz w:val="28"/>
          <w:szCs w:val="28"/>
        </w:rPr>
        <w:t>AVAILABILITY</w:t>
      </w:r>
    </w:p>
    <w:p w14:paraId="22C8D5B7" w14:textId="0DBB80CF" w:rsidR="006337BA" w:rsidRDefault="006337BA" w:rsidP="00D725E3">
      <w:pPr>
        <w:spacing w:line="276" w:lineRule="auto"/>
        <w:ind w:left="45"/>
        <w:rPr>
          <w:rFonts w:asciiTheme="majorHAnsi" w:hAnsiTheme="majorHAnsi"/>
          <w:color w:val="auto"/>
          <w:szCs w:val="24"/>
        </w:rPr>
      </w:pPr>
    </w:p>
    <w:p w14:paraId="6D4948EF" w14:textId="0C90D8F0" w:rsidR="006337BA" w:rsidRDefault="006337BA" w:rsidP="00D725E3">
      <w:pPr>
        <w:spacing w:line="276" w:lineRule="auto"/>
        <w:ind w:left="45"/>
        <w:rPr>
          <w:rFonts w:asciiTheme="majorHAnsi" w:hAnsiTheme="majorHAnsi"/>
          <w:color w:val="auto"/>
          <w:szCs w:val="24"/>
        </w:rPr>
      </w:pPr>
      <w:r>
        <w:rPr>
          <w:rFonts w:asciiTheme="majorHAnsi" w:hAnsiTheme="majorHAnsi"/>
          <w:color w:val="auto"/>
          <w:szCs w:val="24"/>
        </w:rPr>
        <w:lastRenderedPageBreak/>
        <w:t xml:space="preserve">This policy is to be </w:t>
      </w:r>
      <w:r w:rsidR="00763D33">
        <w:rPr>
          <w:rFonts w:asciiTheme="majorHAnsi" w:hAnsiTheme="majorHAnsi"/>
          <w:color w:val="auto"/>
          <w:szCs w:val="24"/>
        </w:rPr>
        <w:t xml:space="preserve">made </w:t>
      </w:r>
      <w:r w:rsidR="007B3523">
        <w:rPr>
          <w:rFonts w:asciiTheme="majorHAnsi" w:hAnsiTheme="majorHAnsi"/>
          <w:color w:val="auto"/>
          <w:szCs w:val="24"/>
        </w:rPr>
        <w:t>publicly</w:t>
      </w:r>
      <w:r w:rsidR="00763D33">
        <w:rPr>
          <w:rFonts w:asciiTheme="majorHAnsi" w:hAnsiTheme="majorHAnsi"/>
          <w:color w:val="auto"/>
          <w:szCs w:val="24"/>
        </w:rPr>
        <w:t xml:space="preserve"> </w:t>
      </w:r>
      <w:r>
        <w:rPr>
          <w:rFonts w:asciiTheme="majorHAnsi" w:hAnsiTheme="majorHAnsi"/>
          <w:color w:val="auto"/>
          <w:szCs w:val="24"/>
        </w:rPr>
        <w:t>available and given to anyone who advises that he/she wishes to submit a compliant.</w:t>
      </w:r>
    </w:p>
    <w:p w14:paraId="6505C4CD" w14:textId="33268362" w:rsidR="00957A56" w:rsidRDefault="00957A56" w:rsidP="00D725E3">
      <w:pPr>
        <w:spacing w:before="100" w:beforeAutospacing="1" w:after="100" w:afterAutospacing="1" w:line="276" w:lineRule="auto"/>
        <w:textAlignment w:val="baseline"/>
        <w:rPr>
          <w:rFonts w:ascii="Century Gothic" w:hAnsi="Century Gothic"/>
          <w:b/>
          <w:bCs/>
          <w:color w:val="1F4E79" w:themeColor="accent5" w:themeShade="80"/>
          <w:sz w:val="28"/>
          <w:szCs w:val="28"/>
        </w:rPr>
      </w:pPr>
      <w:r>
        <w:rPr>
          <w:rFonts w:ascii="Century Gothic" w:hAnsi="Century Gothic"/>
          <w:b/>
          <w:bCs/>
          <w:color w:val="1F4E79" w:themeColor="accent5" w:themeShade="80"/>
          <w:sz w:val="28"/>
          <w:szCs w:val="28"/>
        </w:rPr>
        <w:t>VERSION CONTROL - Approval and Review</w:t>
      </w:r>
    </w:p>
    <w:tbl>
      <w:tblPr>
        <w:tblStyle w:val="TableGrid"/>
        <w:tblW w:w="0" w:type="auto"/>
        <w:tblLook w:val="04A0" w:firstRow="1" w:lastRow="0" w:firstColumn="1" w:lastColumn="0" w:noHBand="0" w:noVBand="1"/>
      </w:tblPr>
      <w:tblGrid>
        <w:gridCol w:w="1016"/>
        <w:gridCol w:w="1355"/>
        <w:gridCol w:w="1232"/>
        <w:gridCol w:w="3987"/>
        <w:gridCol w:w="1426"/>
      </w:tblGrid>
      <w:tr w:rsidR="00957A56" w14:paraId="59BADE81" w14:textId="77777777" w:rsidTr="00B51FD1">
        <w:tc>
          <w:tcPr>
            <w:tcW w:w="98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95BC6C3" w14:textId="77777777" w:rsidR="00957A56" w:rsidRDefault="00957A56" w:rsidP="00D725E3">
            <w:pPr>
              <w:spacing w:line="276" w:lineRule="auto"/>
              <w:jc w:val="center"/>
              <w:rPr>
                <w:rFonts w:asciiTheme="majorHAnsi" w:hAnsiTheme="majorHAnsi"/>
                <w:b/>
                <w:bCs/>
                <w:color w:val="1F4E79" w:themeColor="accent5" w:themeShade="80"/>
              </w:rPr>
            </w:pPr>
            <w:r>
              <w:rPr>
                <w:rFonts w:asciiTheme="majorHAnsi" w:hAnsiTheme="majorHAnsi"/>
                <w:b/>
                <w:bCs/>
                <w:color w:val="1F4E79" w:themeColor="accent5" w:themeShade="80"/>
              </w:rPr>
              <w:t>Version No</w:t>
            </w:r>
          </w:p>
        </w:tc>
        <w:tc>
          <w:tcPr>
            <w:tcW w:w="135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0E4FBF5" w14:textId="77777777" w:rsidR="00957A56" w:rsidRDefault="00957A56" w:rsidP="00D725E3">
            <w:pPr>
              <w:spacing w:line="276" w:lineRule="auto"/>
              <w:jc w:val="center"/>
              <w:rPr>
                <w:rFonts w:asciiTheme="majorHAnsi" w:hAnsiTheme="majorHAnsi"/>
                <w:b/>
                <w:bCs/>
                <w:color w:val="1F4E79" w:themeColor="accent5" w:themeShade="80"/>
              </w:rPr>
            </w:pPr>
            <w:r>
              <w:rPr>
                <w:rFonts w:asciiTheme="majorHAnsi" w:hAnsiTheme="majorHAnsi"/>
                <w:b/>
                <w:bCs/>
                <w:color w:val="1F4E79" w:themeColor="accent5" w:themeShade="80"/>
              </w:rPr>
              <w:t>Approved By</w:t>
            </w:r>
          </w:p>
        </w:tc>
        <w:tc>
          <w:tcPr>
            <w:tcW w:w="1233"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BA2CD08" w14:textId="77777777" w:rsidR="00957A56" w:rsidRDefault="00957A56" w:rsidP="00D725E3">
            <w:pPr>
              <w:spacing w:line="276" w:lineRule="auto"/>
              <w:jc w:val="center"/>
              <w:rPr>
                <w:rFonts w:asciiTheme="majorHAnsi" w:hAnsiTheme="majorHAnsi"/>
                <w:b/>
                <w:bCs/>
                <w:color w:val="1F4E79" w:themeColor="accent5" w:themeShade="80"/>
              </w:rPr>
            </w:pPr>
            <w:r>
              <w:rPr>
                <w:rFonts w:asciiTheme="majorHAnsi" w:hAnsiTheme="majorHAnsi"/>
                <w:b/>
                <w:bCs/>
                <w:color w:val="1F4E79" w:themeColor="accent5" w:themeShade="80"/>
              </w:rPr>
              <w:t>Approval Date</w:t>
            </w:r>
          </w:p>
        </w:tc>
        <w:tc>
          <w:tcPr>
            <w:tcW w:w="401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FA07C62" w14:textId="77777777" w:rsidR="00957A56" w:rsidRDefault="00957A56" w:rsidP="00D725E3">
            <w:pPr>
              <w:spacing w:line="276" w:lineRule="auto"/>
              <w:jc w:val="center"/>
              <w:rPr>
                <w:rFonts w:asciiTheme="majorHAnsi" w:hAnsiTheme="majorHAnsi"/>
                <w:b/>
                <w:bCs/>
                <w:color w:val="1F4E79" w:themeColor="accent5" w:themeShade="80"/>
              </w:rPr>
            </w:pPr>
            <w:r>
              <w:rPr>
                <w:rFonts w:asciiTheme="majorHAnsi" w:hAnsiTheme="majorHAnsi"/>
                <w:b/>
                <w:bCs/>
                <w:color w:val="1F4E79" w:themeColor="accent5" w:themeShade="80"/>
              </w:rPr>
              <w:t>Main Changes</w:t>
            </w:r>
          </w:p>
        </w:tc>
        <w:tc>
          <w:tcPr>
            <w:tcW w:w="1429"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AD07239" w14:textId="77777777" w:rsidR="00957A56" w:rsidRDefault="00957A56" w:rsidP="00D725E3">
            <w:pPr>
              <w:spacing w:line="276" w:lineRule="auto"/>
              <w:jc w:val="center"/>
              <w:rPr>
                <w:rFonts w:asciiTheme="majorHAnsi" w:hAnsiTheme="majorHAnsi"/>
                <w:b/>
                <w:bCs/>
                <w:color w:val="1F4E79" w:themeColor="accent5" w:themeShade="80"/>
              </w:rPr>
            </w:pPr>
            <w:r>
              <w:rPr>
                <w:rFonts w:asciiTheme="majorHAnsi" w:hAnsiTheme="majorHAnsi"/>
                <w:b/>
                <w:bCs/>
                <w:color w:val="1F4E79" w:themeColor="accent5" w:themeShade="80"/>
              </w:rPr>
              <w:t>Review Period</w:t>
            </w:r>
          </w:p>
        </w:tc>
      </w:tr>
      <w:tr w:rsidR="00957A56" w14:paraId="047B753A" w14:textId="77777777" w:rsidTr="00B51FD1">
        <w:tc>
          <w:tcPr>
            <w:tcW w:w="986" w:type="dxa"/>
            <w:tcBorders>
              <w:top w:val="single" w:sz="4" w:space="0" w:color="auto"/>
              <w:left w:val="single" w:sz="4" w:space="0" w:color="auto"/>
              <w:bottom w:val="single" w:sz="4" w:space="0" w:color="auto"/>
              <w:right w:val="single" w:sz="4" w:space="0" w:color="auto"/>
            </w:tcBorders>
            <w:vAlign w:val="center"/>
            <w:hideMark/>
          </w:tcPr>
          <w:p w14:paraId="70F6E6FB" w14:textId="77777777" w:rsidR="00957A56" w:rsidRDefault="00957A56" w:rsidP="00D725E3">
            <w:pPr>
              <w:spacing w:line="276" w:lineRule="auto"/>
              <w:jc w:val="center"/>
              <w:rPr>
                <w:rFonts w:asciiTheme="majorHAnsi" w:hAnsiTheme="majorHAnsi"/>
                <w:color w:val="auto"/>
              </w:rPr>
            </w:pPr>
            <w:r>
              <w:rPr>
                <w:rFonts w:asciiTheme="majorHAnsi" w:hAnsiTheme="majorHAnsi"/>
                <w:color w:val="auto"/>
              </w:rPr>
              <w:t>1.0</w:t>
            </w:r>
          </w:p>
        </w:tc>
        <w:tc>
          <w:tcPr>
            <w:tcW w:w="1356" w:type="dxa"/>
            <w:tcBorders>
              <w:top w:val="single" w:sz="4" w:space="0" w:color="auto"/>
              <w:left w:val="single" w:sz="4" w:space="0" w:color="auto"/>
              <w:bottom w:val="single" w:sz="4" w:space="0" w:color="auto"/>
              <w:right w:val="single" w:sz="4" w:space="0" w:color="auto"/>
            </w:tcBorders>
            <w:vAlign w:val="center"/>
            <w:hideMark/>
          </w:tcPr>
          <w:p w14:paraId="4B082F82" w14:textId="77777777" w:rsidR="00957A56" w:rsidRDefault="00957A56" w:rsidP="00D725E3">
            <w:pPr>
              <w:spacing w:line="276" w:lineRule="auto"/>
              <w:jc w:val="center"/>
              <w:rPr>
                <w:rFonts w:asciiTheme="majorHAnsi" w:hAnsiTheme="majorHAnsi"/>
                <w:color w:val="auto"/>
              </w:rPr>
            </w:pPr>
            <w:r>
              <w:rPr>
                <w:rFonts w:asciiTheme="majorHAnsi" w:hAnsiTheme="majorHAnsi"/>
                <w:color w:val="auto"/>
              </w:rPr>
              <w:t>Board</w:t>
            </w:r>
          </w:p>
        </w:tc>
        <w:tc>
          <w:tcPr>
            <w:tcW w:w="1233" w:type="dxa"/>
            <w:tcBorders>
              <w:top w:val="single" w:sz="4" w:space="0" w:color="auto"/>
              <w:left w:val="single" w:sz="4" w:space="0" w:color="auto"/>
              <w:bottom w:val="single" w:sz="4" w:space="0" w:color="auto"/>
              <w:right w:val="single" w:sz="4" w:space="0" w:color="auto"/>
            </w:tcBorders>
            <w:vAlign w:val="center"/>
            <w:hideMark/>
          </w:tcPr>
          <w:p w14:paraId="14135FAD" w14:textId="71B90412" w:rsidR="00957A56" w:rsidRDefault="00116388" w:rsidP="00D725E3">
            <w:pPr>
              <w:spacing w:line="276" w:lineRule="auto"/>
              <w:jc w:val="center"/>
              <w:rPr>
                <w:rFonts w:asciiTheme="majorHAnsi" w:hAnsiTheme="majorHAnsi"/>
                <w:color w:val="auto"/>
              </w:rPr>
            </w:pPr>
            <w:r>
              <w:rPr>
                <w:rFonts w:asciiTheme="majorHAnsi" w:hAnsiTheme="majorHAnsi"/>
                <w:color w:val="auto"/>
              </w:rPr>
              <w:t>Apr 25</w:t>
            </w:r>
          </w:p>
        </w:tc>
        <w:tc>
          <w:tcPr>
            <w:tcW w:w="4012" w:type="dxa"/>
            <w:tcBorders>
              <w:top w:val="single" w:sz="4" w:space="0" w:color="auto"/>
              <w:left w:val="single" w:sz="4" w:space="0" w:color="auto"/>
              <w:bottom w:val="single" w:sz="4" w:space="0" w:color="auto"/>
              <w:right w:val="single" w:sz="4" w:space="0" w:color="auto"/>
            </w:tcBorders>
            <w:vAlign w:val="center"/>
            <w:hideMark/>
          </w:tcPr>
          <w:p w14:paraId="464A3455" w14:textId="77777777" w:rsidR="00957A56" w:rsidRDefault="00957A56" w:rsidP="00D725E3">
            <w:pPr>
              <w:spacing w:line="276" w:lineRule="auto"/>
              <w:jc w:val="center"/>
              <w:rPr>
                <w:rFonts w:asciiTheme="majorHAnsi" w:hAnsiTheme="majorHAnsi"/>
                <w:color w:val="auto"/>
              </w:rPr>
            </w:pPr>
            <w:r>
              <w:rPr>
                <w:rFonts w:asciiTheme="majorHAnsi" w:hAnsiTheme="majorHAnsi"/>
                <w:color w:val="auto"/>
              </w:rPr>
              <w:t>Initial draft approved</w:t>
            </w:r>
          </w:p>
        </w:tc>
        <w:tc>
          <w:tcPr>
            <w:tcW w:w="1429" w:type="dxa"/>
            <w:tcBorders>
              <w:top w:val="single" w:sz="4" w:space="0" w:color="auto"/>
              <w:left w:val="single" w:sz="4" w:space="0" w:color="auto"/>
              <w:bottom w:val="single" w:sz="4" w:space="0" w:color="auto"/>
              <w:right w:val="single" w:sz="4" w:space="0" w:color="auto"/>
            </w:tcBorders>
            <w:vAlign w:val="center"/>
            <w:hideMark/>
          </w:tcPr>
          <w:p w14:paraId="27C67B78" w14:textId="77777777" w:rsidR="00957A56" w:rsidRDefault="00957A56" w:rsidP="00D725E3">
            <w:pPr>
              <w:spacing w:line="276" w:lineRule="auto"/>
              <w:jc w:val="center"/>
              <w:rPr>
                <w:rFonts w:asciiTheme="majorHAnsi" w:hAnsiTheme="majorHAnsi"/>
                <w:color w:val="auto"/>
              </w:rPr>
            </w:pPr>
            <w:r>
              <w:rPr>
                <w:rFonts w:asciiTheme="majorHAnsi" w:hAnsiTheme="majorHAnsi"/>
                <w:color w:val="auto"/>
              </w:rPr>
              <w:t>Annually</w:t>
            </w:r>
          </w:p>
        </w:tc>
      </w:tr>
      <w:tr w:rsidR="00957A56" w14:paraId="1FB3C7BC" w14:textId="77777777" w:rsidTr="00B51FD1">
        <w:tc>
          <w:tcPr>
            <w:tcW w:w="986" w:type="dxa"/>
            <w:tcBorders>
              <w:top w:val="single" w:sz="4" w:space="0" w:color="auto"/>
              <w:left w:val="single" w:sz="4" w:space="0" w:color="auto"/>
              <w:bottom w:val="single" w:sz="4" w:space="0" w:color="auto"/>
              <w:right w:val="single" w:sz="4" w:space="0" w:color="auto"/>
            </w:tcBorders>
            <w:vAlign w:val="center"/>
          </w:tcPr>
          <w:p w14:paraId="0F4CE241" w14:textId="6277ECED" w:rsidR="00957A56" w:rsidRDefault="0084466B" w:rsidP="00D725E3">
            <w:pPr>
              <w:spacing w:line="276" w:lineRule="auto"/>
              <w:jc w:val="center"/>
              <w:rPr>
                <w:rFonts w:ascii="Corbel Light" w:hAnsi="Corbel Light"/>
                <w:color w:val="auto"/>
              </w:rPr>
            </w:pPr>
            <w:r>
              <w:rPr>
                <w:rFonts w:ascii="Corbel Light" w:hAnsi="Corbel Light"/>
                <w:color w:val="auto"/>
              </w:rPr>
              <w:t>1.1</w:t>
            </w:r>
          </w:p>
        </w:tc>
        <w:tc>
          <w:tcPr>
            <w:tcW w:w="1356" w:type="dxa"/>
            <w:tcBorders>
              <w:top w:val="single" w:sz="4" w:space="0" w:color="auto"/>
              <w:left w:val="single" w:sz="4" w:space="0" w:color="auto"/>
              <w:bottom w:val="single" w:sz="4" w:space="0" w:color="auto"/>
              <w:right w:val="single" w:sz="4" w:space="0" w:color="auto"/>
            </w:tcBorders>
            <w:vAlign w:val="center"/>
          </w:tcPr>
          <w:p w14:paraId="13908339" w14:textId="01910467" w:rsidR="00957A56" w:rsidRDefault="0084466B" w:rsidP="00D725E3">
            <w:pPr>
              <w:spacing w:line="276" w:lineRule="auto"/>
              <w:jc w:val="center"/>
              <w:rPr>
                <w:rFonts w:ascii="Corbel Light" w:hAnsi="Corbel Light"/>
                <w:color w:val="auto"/>
              </w:rPr>
            </w:pPr>
            <w:r>
              <w:rPr>
                <w:rFonts w:ascii="Corbel Light" w:hAnsi="Corbel Light"/>
                <w:color w:val="auto"/>
              </w:rPr>
              <w:t>Board</w:t>
            </w:r>
          </w:p>
        </w:tc>
        <w:tc>
          <w:tcPr>
            <w:tcW w:w="1233" w:type="dxa"/>
            <w:tcBorders>
              <w:top w:val="single" w:sz="4" w:space="0" w:color="auto"/>
              <w:left w:val="single" w:sz="4" w:space="0" w:color="auto"/>
              <w:bottom w:val="single" w:sz="4" w:space="0" w:color="auto"/>
              <w:right w:val="single" w:sz="4" w:space="0" w:color="auto"/>
            </w:tcBorders>
            <w:vAlign w:val="center"/>
          </w:tcPr>
          <w:p w14:paraId="2A06F09C" w14:textId="322AF6BD" w:rsidR="00957A56" w:rsidRDefault="0084466B" w:rsidP="00D725E3">
            <w:pPr>
              <w:spacing w:line="276" w:lineRule="auto"/>
              <w:jc w:val="center"/>
              <w:rPr>
                <w:rFonts w:ascii="Corbel Light" w:hAnsi="Corbel Light"/>
                <w:color w:val="auto"/>
              </w:rPr>
            </w:pPr>
            <w:r>
              <w:rPr>
                <w:rFonts w:ascii="Corbel Light" w:hAnsi="Corbel Light"/>
                <w:color w:val="auto"/>
              </w:rPr>
              <w:t>Sep 26</w:t>
            </w:r>
          </w:p>
        </w:tc>
        <w:tc>
          <w:tcPr>
            <w:tcW w:w="4012" w:type="dxa"/>
            <w:tcBorders>
              <w:top w:val="single" w:sz="4" w:space="0" w:color="auto"/>
              <w:left w:val="single" w:sz="4" w:space="0" w:color="auto"/>
              <w:bottom w:val="single" w:sz="4" w:space="0" w:color="auto"/>
              <w:right w:val="single" w:sz="4" w:space="0" w:color="auto"/>
            </w:tcBorders>
            <w:vAlign w:val="center"/>
          </w:tcPr>
          <w:p w14:paraId="67494E69" w14:textId="6DA51D9B" w:rsidR="00957A56" w:rsidRDefault="0084466B" w:rsidP="00D725E3">
            <w:pPr>
              <w:spacing w:line="276" w:lineRule="auto"/>
              <w:jc w:val="center"/>
              <w:rPr>
                <w:rFonts w:ascii="Corbel Light" w:hAnsi="Corbel Light"/>
                <w:color w:val="auto"/>
              </w:rPr>
            </w:pPr>
            <w:r>
              <w:rPr>
                <w:rFonts w:ascii="Corbel Light" w:hAnsi="Corbel Light"/>
                <w:color w:val="auto"/>
              </w:rPr>
              <w:t>Review of Content</w:t>
            </w:r>
          </w:p>
        </w:tc>
        <w:tc>
          <w:tcPr>
            <w:tcW w:w="1429" w:type="dxa"/>
            <w:tcBorders>
              <w:top w:val="single" w:sz="4" w:space="0" w:color="auto"/>
              <w:left w:val="single" w:sz="4" w:space="0" w:color="auto"/>
              <w:bottom w:val="single" w:sz="4" w:space="0" w:color="auto"/>
              <w:right w:val="single" w:sz="4" w:space="0" w:color="auto"/>
            </w:tcBorders>
            <w:vAlign w:val="center"/>
          </w:tcPr>
          <w:p w14:paraId="025205C3" w14:textId="6B9E6731" w:rsidR="00957A56" w:rsidRDefault="0084466B" w:rsidP="00D725E3">
            <w:pPr>
              <w:spacing w:line="276" w:lineRule="auto"/>
              <w:jc w:val="center"/>
              <w:rPr>
                <w:rFonts w:ascii="Corbel Light" w:hAnsi="Corbel Light"/>
                <w:color w:val="auto"/>
              </w:rPr>
            </w:pPr>
            <w:r>
              <w:rPr>
                <w:rFonts w:ascii="Corbel Light" w:hAnsi="Corbel Light"/>
                <w:color w:val="auto"/>
              </w:rPr>
              <w:t>Annually</w:t>
            </w:r>
          </w:p>
        </w:tc>
      </w:tr>
      <w:tr w:rsidR="00957A56" w14:paraId="7C6DF0E7" w14:textId="77777777" w:rsidTr="00B51FD1">
        <w:tc>
          <w:tcPr>
            <w:tcW w:w="986" w:type="dxa"/>
            <w:tcBorders>
              <w:top w:val="single" w:sz="4" w:space="0" w:color="auto"/>
              <w:left w:val="single" w:sz="4" w:space="0" w:color="auto"/>
              <w:bottom w:val="single" w:sz="4" w:space="0" w:color="auto"/>
              <w:right w:val="single" w:sz="4" w:space="0" w:color="auto"/>
            </w:tcBorders>
            <w:vAlign w:val="center"/>
          </w:tcPr>
          <w:p w14:paraId="4F022C20" w14:textId="77777777" w:rsidR="00957A56" w:rsidRDefault="00957A56" w:rsidP="00D725E3">
            <w:pPr>
              <w:spacing w:line="276" w:lineRule="auto"/>
              <w:jc w:val="center"/>
              <w:rPr>
                <w:rFonts w:ascii="Corbel Light" w:hAnsi="Corbel Light"/>
                <w:color w:val="auto"/>
              </w:rPr>
            </w:pPr>
          </w:p>
        </w:tc>
        <w:tc>
          <w:tcPr>
            <w:tcW w:w="1356" w:type="dxa"/>
            <w:tcBorders>
              <w:top w:val="single" w:sz="4" w:space="0" w:color="auto"/>
              <w:left w:val="single" w:sz="4" w:space="0" w:color="auto"/>
              <w:bottom w:val="single" w:sz="4" w:space="0" w:color="auto"/>
              <w:right w:val="single" w:sz="4" w:space="0" w:color="auto"/>
            </w:tcBorders>
            <w:vAlign w:val="center"/>
          </w:tcPr>
          <w:p w14:paraId="21639447" w14:textId="77777777" w:rsidR="00957A56" w:rsidRDefault="00957A56" w:rsidP="00D725E3">
            <w:pPr>
              <w:spacing w:line="276" w:lineRule="auto"/>
              <w:jc w:val="center"/>
              <w:rPr>
                <w:rFonts w:ascii="Corbel Light" w:hAnsi="Corbel Light"/>
                <w:color w:val="auto"/>
              </w:rPr>
            </w:pPr>
          </w:p>
        </w:tc>
        <w:tc>
          <w:tcPr>
            <w:tcW w:w="1233" w:type="dxa"/>
            <w:tcBorders>
              <w:top w:val="single" w:sz="4" w:space="0" w:color="auto"/>
              <w:left w:val="single" w:sz="4" w:space="0" w:color="auto"/>
              <w:bottom w:val="single" w:sz="4" w:space="0" w:color="auto"/>
              <w:right w:val="single" w:sz="4" w:space="0" w:color="auto"/>
            </w:tcBorders>
            <w:vAlign w:val="center"/>
          </w:tcPr>
          <w:p w14:paraId="043C3AAB" w14:textId="77777777" w:rsidR="00957A56" w:rsidRDefault="00957A56" w:rsidP="00D725E3">
            <w:pPr>
              <w:spacing w:line="276" w:lineRule="auto"/>
              <w:jc w:val="center"/>
              <w:rPr>
                <w:rFonts w:ascii="Corbel Light" w:hAnsi="Corbel Light"/>
                <w:color w:val="auto"/>
              </w:rPr>
            </w:pPr>
          </w:p>
        </w:tc>
        <w:tc>
          <w:tcPr>
            <w:tcW w:w="4012" w:type="dxa"/>
            <w:tcBorders>
              <w:top w:val="single" w:sz="4" w:space="0" w:color="auto"/>
              <w:left w:val="single" w:sz="4" w:space="0" w:color="auto"/>
              <w:bottom w:val="single" w:sz="4" w:space="0" w:color="auto"/>
              <w:right w:val="single" w:sz="4" w:space="0" w:color="auto"/>
            </w:tcBorders>
            <w:vAlign w:val="center"/>
          </w:tcPr>
          <w:p w14:paraId="15A3618E" w14:textId="77777777" w:rsidR="00957A56" w:rsidRDefault="00957A56" w:rsidP="00D725E3">
            <w:pPr>
              <w:spacing w:line="276" w:lineRule="auto"/>
              <w:jc w:val="center"/>
              <w:rPr>
                <w:rFonts w:ascii="Corbel Light" w:hAnsi="Corbel Light"/>
                <w:color w:val="auto"/>
              </w:rPr>
            </w:pPr>
          </w:p>
        </w:tc>
        <w:tc>
          <w:tcPr>
            <w:tcW w:w="1429" w:type="dxa"/>
            <w:tcBorders>
              <w:top w:val="single" w:sz="4" w:space="0" w:color="auto"/>
              <w:left w:val="single" w:sz="4" w:space="0" w:color="auto"/>
              <w:bottom w:val="single" w:sz="4" w:space="0" w:color="auto"/>
              <w:right w:val="single" w:sz="4" w:space="0" w:color="auto"/>
            </w:tcBorders>
            <w:vAlign w:val="center"/>
          </w:tcPr>
          <w:p w14:paraId="37E2373D" w14:textId="77777777" w:rsidR="00957A56" w:rsidRDefault="00957A56" w:rsidP="00D725E3">
            <w:pPr>
              <w:spacing w:line="276" w:lineRule="auto"/>
              <w:jc w:val="center"/>
              <w:rPr>
                <w:rFonts w:ascii="Corbel Light" w:hAnsi="Corbel Light"/>
                <w:color w:val="auto"/>
              </w:rPr>
            </w:pPr>
          </w:p>
        </w:tc>
      </w:tr>
    </w:tbl>
    <w:p w14:paraId="56A4BB8D" w14:textId="77777777" w:rsidR="00A578F8" w:rsidRDefault="00A578F8" w:rsidP="00A578F8">
      <w:pPr>
        <w:shd w:val="clear" w:color="auto" w:fill="FFFFFF"/>
        <w:spacing w:line="276" w:lineRule="auto"/>
        <w:outlineLvl w:val="0"/>
        <w:rPr>
          <w:rFonts w:ascii="Century Gothic" w:hAnsi="Century Gothic"/>
          <w:b/>
          <w:bCs/>
          <w:color w:val="1F4E79" w:themeColor="accent5" w:themeShade="80"/>
          <w:spacing w:val="-3"/>
          <w:sz w:val="32"/>
          <w:szCs w:val="32"/>
        </w:rPr>
      </w:pPr>
      <w:bookmarkStart w:id="0" w:name="_Hlk133738093"/>
    </w:p>
    <w:p w14:paraId="6A32E145" w14:textId="77777777" w:rsidR="00A578F8" w:rsidRPr="00A578F8" w:rsidRDefault="00A578F8" w:rsidP="00A578F8">
      <w:pPr>
        <w:shd w:val="clear" w:color="auto" w:fill="FFFFFF"/>
        <w:spacing w:line="276" w:lineRule="auto"/>
        <w:outlineLvl w:val="0"/>
        <w:rPr>
          <w:rFonts w:asciiTheme="majorHAnsi" w:hAnsiTheme="majorHAnsi"/>
          <w:color w:val="auto"/>
          <w:spacing w:val="-3"/>
          <w:szCs w:val="24"/>
        </w:rPr>
      </w:pPr>
    </w:p>
    <w:bookmarkEnd w:id="0"/>
    <w:p w14:paraId="3395034E" w14:textId="77777777" w:rsidR="0087587F" w:rsidRDefault="0087587F" w:rsidP="00D725E3">
      <w:pPr>
        <w:spacing w:before="100" w:beforeAutospacing="1" w:after="100" w:afterAutospacing="1" w:line="276" w:lineRule="auto"/>
        <w:textAlignment w:val="baseline"/>
        <w:rPr>
          <w:rFonts w:asciiTheme="majorHAnsi" w:hAnsiTheme="majorHAnsi"/>
          <w:color w:val="auto"/>
          <w:szCs w:val="24"/>
        </w:rPr>
      </w:pPr>
    </w:p>
    <w:p w14:paraId="715566F0" w14:textId="77777777" w:rsidR="0087587F" w:rsidRPr="006C2432" w:rsidRDefault="0087587F" w:rsidP="00D725E3">
      <w:pPr>
        <w:spacing w:line="276" w:lineRule="auto"/>
        <w:ind w:left="45"/>
        <w:rPr>
          <w:rFonts w:asciiTheme="majorHAnsi" w:hAnsiTheme="majorHAnsi"/>
          <w:color w:val="auto"/>
          <w:szCs w:val="24"/>
        </w:rPr>
      </w:pPr>
    </w:p>
    <w:sectPr w:rsidR="0087587F" w:rsidRPr="006C2432" w:rsidSect="00712918">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A75DB2" w14:textId="77777777" w:rsidR="002034E5" w:rsidRDefault="002034E5" w:rsidP="007916A8">
      <w:r>
        <w:separator/>
      </w:r>
    </w:p>
  </w:endnote>
  <w:endnote w:type="continuationSeparator" w:id="0">
    <w:p w14:paraId="53337731" w14:textId="77777777" w:rsidR="002034E5" w:rsidRDefault="002034E5" w:rsidP="007916A8">
      <w:r>
        <w:continuationSeparator/>
      </w:r>
    </w:p>
  </w:endnote>
  <w:endnote w:type="continuationNotice" w:id="1">
    <w:p w14:paraId="0B554924" w14:textId="77777777" w:rsidR="002034E5" w:rsidRDefault="002034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rbel Light">
    <w:altName w:val="Calibri"/>
    <w:panose1 w:val="020B0604020202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heme="minorHAnsi" w:hAnsiTheme="minorHAnsi" w:cstheme="minorBidi"/>
        <w:sz w:val="22"/>
        <w:szCs w:val="22"/>
      </w:rPr>
      <w:id w:val="-778643492"/>
      <w:docPartObj>
        <w:docPartGallery w:val="Page Numbers (Bottom of Page)"/>
        <w:docPartUnique/>
      </w:docPartObj>
    </w:sdtPr>
    <w:sdtEndPr>
      <w:rPr>
        <w:noProof/>
      </w:rPr>
    </w:sdtEndPr>
    <w:sdtContent>
      <w:p w14:paraId="1F8B05A3" w14:textId="6D9BAA15" w:rsidR="00B51FD1" w:rsidRDefault="00116388" w:rsidP="00B51FD1">
        <w:pPr>
          <w:spacing w:after="160" w:line="259" w:lineRule="auto"/>
          <w:jc w:val="center"/>
          <w:rPr>
            <w:rFonts w:asciiTheme="majorHAnsi" w:hAnsiTheme="majorHAnsi"/>
            <w:color w:val="auto"/>
            <w:spacing w:val="0"/>
            <w:kern w:val="2"/>
            <w:sz w:val="20"/>
            <w:szCs w:val="20"/>
            <w14:ligatures w14:val="standardContextual"/>
          </w:rPr>
        </w:pPr>
        <w:r>
          <w:rPr>
            <w:rFonts w:asciiTheme="majorHAnsi" w:hAnsiTheme="majorHAnsi"/>
            <w:color w:val="auto"/>
            <w:spacing w:val="0"/>
            <w:kern w:val="2"/>
            <w:sz w:val="20"/>
            <w:szCs w:val="20"/>
            <w14:ligatures w14:val="standardContextual"/>
          </w:rPr>
          <w:t>Chelmsford Medical Education &amp; Research Trust</w:t>
        </w:r>
      </w:p>
      <w:p w14:paraId="10987100" w14:textId="0D4E08EE" w:rsidR="00263FF4" w:rsidRPr="00C4227D" w:rsidRDefault="00263FF4" w:rsidP="00B51FD1">
        <w:pPr>
          <w:spacing w:after="160" w:line="259" w:lineRule="auto"/>
          <w:jc w:val="center"/>
          <w:rPr>
            <w:noProof/>
          </w:rPr>
        </w:pPr>
        <w:r>
          <w:rPr>
            <w:rFonts w:asciiTheme="majorHAnsi" w:hAnsiTheme="majorHAnsi"/>
            <w:color w:val="auto"/>
            <w:spacing w:val="0"/>
            <w:kern w:val="2"/>
            <w:sz w:val="20"/>
            <w:szCs w:val="20"/>
            <w14:ligatures w14:val="standardContextual"/>
          </w:rPr>
          <w:t>237690</w:t>
        </w:r>
      </w:p>
      <w:p w14:paraId="357391C6" w14:textId="33640E3D" w:rsidR="007916A8" w:rsidRDefault="007916A8" w:rsidP="00ED17DC">
        <w:pPr>
          <w:pStyle w:val="Footer"/>
          <w:jc w:val="center"/>
          <w:rPr>
            <w:noProof/>
          </w:rPr>
        </w:pPr>
        <w:r>
          <w:fldChar w:fldCharType="begin"/>
        </w:r>
        <w:r>
          <w:instrText xml:space="preserve"> PAGE   \* MERGEFORMAT </w:instrText>
        </w:r>
        <w:r>
          <w:fldChar w:fldCharType="separate"/>
        </w:r>
        <w:r w:rsidR="007B2C4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4D525A" w14:textId="77777777" w:rsidR="002034E5" w:rsidRDefault="002034E5" w:rsidP="007916A8">
      <w:r>
        <w:separator/>
      </w:r>
    </w:p>
  </w:footnote>
  <w:footnote w:type="continuationSeparator" w:id="0">
    <w:p w14:paraId="6303137E" w14:textId="77777777" w:rsidR="002034E5" w:rsidRDefault="002034E5" w:rsidP="007916A8">
      <w:r>
        <w:continuationSeparator/>
      </w:r>
    </w:p>
  </w:footnote>
  <w:footnote w:type="continuationNotice" w:id="1">
    <w:p w14:paraId="5E3F6BC7" w14:textId="77777777" w:rsidR="002034E5" w:rsidRDefault="002034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3BAC75" w14:textId="1F40D5CF" w:rsidR="007916A8" w:rsidRDefault="009D391D">
    <w:pPr>
      <w:pStyle w:val="Header"/>
    </w:pPr>
    <w:r>
      <w:tab/>
    </w:r>
    <w:r w:rsidR="00231258" w:rsidRPr="00231258">
      <w:rPr>
        <w:noProof/>
      </w:rPr>
      <w:drawing>
        <wp:inline distT="0" distB="0" distL="0" distR="0" wp14:anchorId="15571FBF" wp14:editId="71E628CE">
          <wp:extent cx="5600700" cy="1739900"/>
          <wp:effectExtent l="0" t="0" r="0" b="0"/>
          <wp:docPr id="122669148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91480" name="Picture 1" descr="A black background with a black square&#10;&#10;AI-generated content may be incorrect."/>
                  <pic:cNvPicPr/>
                </pic:nvPicPr>
                <pic:blipFill>
                  <a:blip r:embed="rId1"/>
                  <a:stretch>
                    <a:fillRect/>
                  </a:stretch>
                </pic:blipFill>
                <pic:spPr>
                  <a:xfrm>
                    <a:off x="0" y="0"/>
                    <a:ext cx="5600700" cy="1739900"/>
                  </a:xfrm>
                  <a:prstGeom prst="rect">
                    <a:avLst/>
                  </a:prstGeom>
                </pic:spPr>
              </pic:pic>
            </a:graphicData>
          </a:graphic>
        </wp:inline>
      </w:drawing>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15C91"/>
    <w:multiLevelType w:val="hybridMultilevel"/>
    <w:tmpl w:val="E1BEE8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C26A0A"/>
    <w:multiLevelType w:val="hybridMultilevel"/>
    <w:tmpl w:val="2D407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B0FE6"/>
    <w:multiLevelType w:val="hybridMultilevel"/>
    <w:tmpl w:val="543C1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310DCD"/>
    <w:multiLevelType w:val="multilevel"/>
    <w:tmpl w:val="4B66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0B2F42"/>
    <w:multiLevelType w:val="hybridMultilevel"/>
    <w:tmpl w:val="72ACA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18A7D7C"/>
    <w:multiLevelType w:val="hybridMultilevel"/>
    <w:tmpl w:val="A83C8A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3C07237"/>
    <w:multiLevelType w:val="hybridMultilevel"/>
    <w:tmpl w:val="05C6D6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CEF3D28"/>
    <w:multiLevelType w:val="hybridMultilevel"/>
    <w:tmpl w:val="D3AAD4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5B377BB"/>
    <w:multiLevelType w:val="multilevel"/>
    <w:tmpl w:val="22FE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4A2A13"/>
    <w:multiLevelType w:val="hybridMultilevel"/>
    <w:tmpl w:val="A1E6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F4245F"/>
    <w:multiLevelType w:val="hybridMultilevel"/>
    <w:tmpl w:val="2ACC3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AED029A"/>
    <w:multiLevelType w:val="hybridMultilevel"/>
    <w:tmpl w:val="6C8A4BF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BB902D7"/>
    <w:multiLevelType w:val="hybridMultilevel"/>
    <w:tmpl w:val="4FEED5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42F224A"/>
    <w:multiLevelType w:val="hybridMultilevel"/>
    <w:tmpl w:val="6C628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FCA45EE"/>
    <w:multiLevelType w:val="hybridMultilevel"/>
    <w:tmpl w:val="F69445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36100537">
    <w:abstractNumId w:val="7"/>
  </w:num>
  <w:num w:numId="2" w16cid:durableId="1248882333">
    <w:abstractNumId w:val="12"/>
  </w:num>
  <w:num w:numId="3" w16cid:durableId="1706637716">
    <w:abstractNumId w:val="14"/>
  </w:num>
  <w:num w:numId="4" w16cid:durableId="1126196519">
    <w:abstractNumId w:val="4"/>
  </w:num>
  <w:num w:numId="5" w16cid:durableId="2011827066">
    <w:abstractNumId w:val="11"/>
  </w:num>
  <w:num w:numId="6" w16cid:durableId="1760714658">
    <w:abstractNumId w:val="10"/>
  </w:num>
  <w:num w:numId="7" w16cid:durableId="1159149047">
    <w:abstractNumId w:val="13"/>
  </w:num>
  <w:num w:numId="8" w16cid:durableId="774518079">
    <w:abstractNumId w:val="2"/>
  </w:num>
  <w:num w:numId="9" w16cid:durableId="408231023">
    <w:abstractNumId w:val="1"/>
  </w:num>
  <w:num w:numId="10" w16cid:durableId="929657874">
    <w:abstractNumId w:val="9"/>
  </w:num>
  <w:num w:numId="11" w16cid:durableId="2133480127">
    <w:abstractNumId w:val="3"/>
  </w:num>
  <w:num w:numId="12" w16cid:durableId="315885451">
    <w:abstractNumId w:val="8"/>
  </w:num>
  <w:num w:numId="13" w16cid:durableId="454178626">
    <w:abstractNumId w:val="5"/>
  </w:num>
  <w:num w:numId="14" w16cid:durableId="1841581443">
    <w:abstractNumId w:val="6"/>
  </w:num>
  <w:num w:numId="15" w16cid:durableId="12680807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A8"/>
    <w:rsid w:val="000004B8"/>
    <w:rsid w:val="000059A5"/>
    <w:rsid w:val="000320A0"/>
    <w:rsid w:val="0005027C"/>
    <w:rsid w:val="0005474C"/>
    <w:rsid w:val="000768F8"/>
    <w:rsid w:val="00084992"/>
    <w:rsid w:val="000851BB"/>
    <w:rsid w:val="000A1ACB"/>
    <w:rsid w:val="000C10E6"/>
    <w:rsid w:val="000C4906"/>
    <w:rsid w:val="000D5A72"/>
    <w:rsid w:val="000D705D"/>
    <w:rsid w:val="0010065F"/>
    <w:rsid w:val="00116388"/>
    <w:rsid w:val="0011702B"/>
    <w:rsid w:val="001274F4"/>
    <w:rsid w:val="00133922"/>
    <w:rsid w:val="00145241"/>
    <w:rsid w:val="00196241"/>
    <w:rsid w:val="001C5F8D"/>
    <w:rsid w:val="001D20E9"/>
    <w:rsid w:val="001F4A81"/>
    <w:rsid w:val="001F51A3"/>
    <w:rsid w:val="002034E5"/>
    <w:rsid w:val="00231258"/>
    <w:rsid w:val="002343A5"/>
    <w:rsid w:val="00241DB7"/>
    <w:rsid w:val="00245D94"/>
    <w:rsid w:val="00252E83"/>
    <w:rsid w:val="00263FF4"/>
    <w:rsid w:val="00272F61"/>
    <w:rsid w:val="002802E6"/>
    <w:rsid w:val="002A49E4"/>
    <w:rsid w:val="002B1013"/>
    <w:rsid w:val="002C23E6"/>
    <w:rsid w:val="002D463A"/>
    <w:rsid w:val="002D4EA4"/>
    <w:rsid w:val="002F09D7"/>
    <w:rsid w:val="002F14AB"/>
    <w:rsid w:val="002F53EA"/>
    <w:rsid w:val="00332CB2"/>
    <w:rsid w:val="0035184C"/>
    <w:rsid w:val="00357AC7"/>
    <w:rsid w:val="00374782"/>
    <w:rsid w:val="003B4DCF"/>
    <w:rsid w:val="003B7393"/>
    <w:rsid w:val="003E6F9B"/>
    <w:rsid w:val="003E70F4"/>
    <w:rsid w:val="0040582A"/>
    <w:rsid w:val="00416809"/>
    <w:rsid w:val="004224D4"/>
    <w:rsid w:val="0043067A"/>
    <w:rsid w:val="00433288"/>
    <w:rsid w:val="004420F9"/>
    <w:rsid w:val="004449AD"/>
    <w:rsid w:val="00447BA1"/>
    <w:rsid w:val="00463152"/>
    <w:rsid w:val="004A6CF7"/>
    <w:rsid w:val="004B12EA"/>
    <w:rsid w:val="004B371E"/>
    <w:rsid w:val="004D159E"/>
    <w:rsid w:val="0052237D"/>
    <w:rsid w:val="00547EA9"/>
    <w:rsid w:val="00550291"/>
    <w:rsid w:val="00551C40"/>
    <w:rsid w:val="005570B2"/>
    <w:rsid w:val="00570F28"/>
    <w:rsid w:val="00574103"/>
    <w:rsid w:val="005A1654"/>
    <w:rsid w:val="005B15E5"/>
    <w:rsid w:val="005C43F7"/>
    <w:rsid w:val="005C4EAE"/>
    <w:rsid w:val="005C6BFA"/>
    <w:rsid w:val="005D4229"/>
    <w:rsid w:val="005D42DE"/>
    <w:rsid w:val="005D5EAF"/>
    <w:rsid w:val="005E77BB"/>
    <w:rsid w:val="005E7A0E"/>
    <w:rsid w:val="006012C1"/>
    <w:rsid w:val="00614723"/>
    <w:rsid w:val="00632C46"/>
    <w:rsid w:val="006337BA"/>
    <w:rsid w:val="00652D43"/>
    <w:rsid w:val="00667159"/>
    <w:rsid w:val="006A0CB2"/>
    <w:rsid w:val="006A2129"/>
    <w:rsid w:val="006C2432"/>
    <w:rsid w:val="006C611D"/>
    <w:rsid w:val="006D01C4"/>
    <w:rsid w:val="006D7D5F"/>
    <w:rsid w:val="006E2BB6"/>
    <w:rsid w:val="00701D7C"/>
    <w:rsid w:val="00705628"/>
    <w:rsid w:val="00712918"/>
    <w:rsid w:val="00725C96"/>
    <w:rsid w:val="007311F0"/>
    <w:rsid w:val="00751874"/>
    <w:rsid w:val="00763D33"/>
    <w:rsid w:val="00766FAF"/>
    <w:rsid w:val="007916A8"/>
    <w:rsid w:val="00794730"/>
    <w:rsid w:val="007B2C49"/>
    <w:rsid w:val="007B3523"/>
    <w:rsid w:val="007C056C"/>
    <w:rsid w:val="007E0E98"/>
    <w:rsid w:val="008050D4"/>
    <w:rsid w:val="00837A30"/>
    <w:rsid w:val="0084466B"/>
    <w:rsid w:val="0087587F"/>
    <w:rsid w:val="009115C0"/>
    <w:rsid w:val="00916049"/>
    <w:rsid w:val="0093731B"/>
    <w:rsid w:val="00957A56"/>
    <w:rsid w:val="00970D42"/>
    <w:rsid w:val="009779A6"/>
    <w:rsid w:val="0098792C"/>
    <w:rsid w:val="009A1F83"/>
    <w:rsid w:val="009B4024"/>
    <w:rsid w:val="009D391D"/>
    <w:rsid w:val="009F43C1"/>
    <w:rsid w:val="00A03FBE"/>
    <w:rsid w:val="00A225DE"/>
    <w:rsid w:val="00A504C9"/>
    <w:rsid w:val="00A578F8"/>
    <w:rsid w:val="00A700DB"/>
    <w:rsid w:val="00AA11C5"/>
    <w:rsid w:val="00AC4F8D"/>
    <w:rsid w:val="00AC60BD"/>
    <w:rsid w:val="00AD0E20"/>
    <w:rsid w:val="00AE3638"/>
    <w:rsid w:val="00B16C8B"/>
    <w:rsid w:val="00B22130"/>
    <w:rsid w:val="00B51FD1"/>
    <w:rsid w:val="00BB4B52"/>
    <w:rsid w:val="00BC345D"/>
    <w:rsid w:val="00BC4E8F"/>
    <w:rsid w:val="00BC571B"/>
    <w:rsid w:val="00BC64AA"/>
    <w:rsid w:val="00BD5296"/>
    <w:rsid w:val="00C32C3B"/>
    <w:rsid w:val="00C54DA3"/>
    <w:rsid w:val="00C7720C"/>
    <w:rsid w:val="00C82C55"/>
    <w:rsid w:val="00C85D8A"/>
    <w:rsid w:val="00C904C7"/>
    <w:rsid w:val="00CA08D6"/>
    <w:rsid w:val="00CB4F7D"/>
    <w:rsid w:val="00CD1D9C"/>
    <w:rsid w:val="00D01DC1"/>
    <w:rsid w:val="00D02D50"/>
    <w:rsid w:val="00D1142D"/>
    <w:rsid w:val="00D2235A"/>
    <w:rsid w:val="00D61A39"/>
    <w:rsid w:val="00D63D01"/>
    <w:rsid w:val="00D725E3"/>
    <w:rsid w:val="00D971A7"/>
    <w:rsid w:val="00DB4BDF"/>
    <w:rsid w:val="00DE24FD"/>
    <w:rsid w:val="00DE7E8E"/>
    <w:rsid w:val="00E150E6"/>
    <w:rsid w:val="00E41092"/>
    <w:rsid w:val="00E71C0C"/>
    <w:rsid w:val="00E846E3"/>
    <w:rsid w:val="00EA2BCE"/>
    <w:rsid w:val="00EA327B"/>
    <w:rsid w:val="00EA630D"/>
    <w:rsid w:val="00EB3BA9"/>
    <w:rsid w:val="00ED17DC"/>
    <w:rsid w:val="00EE1F8A"/>
    <w:rsid w:val="00EF5B38"/>
    <w:rsid w:val="00F07456"/>
    <w:rsid w:val="00F150B8"/>
    <w:rsid w:val="00F1560E"/>
    <w:rsid w:val="00F37812"/>
    <w:rsid w:val="00F37982"/>
    <w:rsid w:val="00F414E8"/>
    <w:rsid w:val="00F47EF5"/>
    <w:rsid w:val="00F55B0A"/>
    <w:rsid w:val="00F7730B"/>
    <w:rsid w:val="00F838F2"/>
    <w:rsid w:val="00F85540"/>
    <w:rsid w:val="00F858A1"/>
    <w:rsid w:val="00FA49A8"/>
    <w:rsid w:val="00FB3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EA84D"/>
  <w15:chartTrackingRefBased/>
  <w15:docId w15:val="{4AECE2F9-2D2B-4303-8F56-C0B0B03F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Light" w:eastAsiaTheme="minorHAnsi" w:hAnsi="Calibri Light" w:cstheme="majorHAnsi"/>
        <w:color w:val="323E4F" w:themeColor="text2" w:themeShade="BF"/>
        <w:spacing w:val="5"/>
        <w:kern w:val="28"/>
        <w:sz w:val="24"/>
        <w:szCs w:val="5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296"/>
    <w:pPr>
      <w:spacing w:after="0" w:line="240" w:lineRule="auto"/>
    </w:pPr>
  </w:style>
  <w:style w:type="paragraph" w:styleId="Heading1">
    <w:name w:val="heading 1"/>
    <w:basedOn w:val="Normal"/>
    <w:link w:val="Heading1Char"/>
    <w:uiPriority w:val="9"/>
    <w:qFormat/>
    <w:rsid w:val="004224D4"/>
    <w:pPr>
      <w:spacing w:before="100" w:beforeAutospacing="1" w:after="100" w:afterAutospacing="1"/>
      <w:outlineLvl w:val="0"/>
    </w:pPr>
    <w:rPr>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
    <w:name w:val="Titre1"/>
    <w:basedOn w:val="DefaultParagraphFont"/>
    <w:uiPriority w:val="1"/>
    <w:qFormat/>
    <w:rsid w:val="007916A8"/>
    <w:rPr>
      <w:rFonts w:ascii="Century Gothic" w:hAnsi="Century Gothic"/>
      <w:sz w:val="52"/>
    </w:rPr>
  </w:style>
  <w:style w:type="paragraph" w:customStyle="1" w:styleId="Alumna">
    <w:name w:val="Alumna"/>
    <w:basedOn w:val="Title"/>
    <w:next w:val="Subtitle"/>
    <w:link w:val="AlumnaCar"/>
    <w:qFormat/>
    <w:rsid w:val="007916A8"/>
    <w:pPr>
      <w:pBdr>
        <w:bottom w:val="single" w:sz="8" w:space="4" w:color="4472C4" w:themeColor="accent1"/>
      </w:pBdr>
      <w:spacing w:after="300"/>
      <w:jc w:val="right"/>
    </w:pPr>
    <w:rPr>
      <w:spacing w:val="5"/>
      <w:sz w:val="52"/>
      <w:szCs w:val="52"/>
      <w:lang w:val="en-CA"/>
    </w:rPr>
  </w:style>
  <w:style w:type="character" w:customStyle="1" w:styleId="AlumnaCar">
    <w:name w:val="Alumna Car"/>
    <w:basedOn w:val="TitleChar"/>
    <w:link w:val="Alumna"/>
    <w:rsid w:val="007916A8"/>
    <w:rPr>
      <w:rFonts w:asciiTheme="majorHAnsi" w:eastAsiaTheme="majorEastAsia" w:hAnsiTheme="majorHAnsi" w:cstheme="majorBidi"/>
      <w:color w:val="323E4F" w:themeColor="text2" w:themeShade="BF"/>
      <w:spacing w:val="5"/>
      <w:kern w:val="28"/>
      <w:sz w:val="52"/>
      <w:szCs w:val="52"/>
      <w:lang w:val="en-CA"/>
    </w:rPr>
  </w:style>
  <w:style w:type="paragraph" w:styleId="Title">
    <w:name w:val="Title"/>
    <w:basedOn w:val="Normal"/>
    <w:next w:val="Normal"/>
    <w:link w:val="TitleChar"/>
    <w:qFormat/>
    <w:rsid w:val="007916A8"/>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91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6A8"/>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916A8"/>
    <w:rPr>
      <w:rFonts w:eastAsiaTheme="minorEastAsia"/>
      <w:color w:val="5A5A5A" w:themeColor="text1" w:themeTint="A5"/>
      <w:spacing w:val="15"/>
    </w:rPr>
  </w:style>
  <w:style w:type="paragraph" w:styleId="Header">
    <w:name w:val="header"/>
    <w:basedOn w:val="Normal"/>
    <w:link w:val="Head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916A8"/>
  </w:style>
  <w:style w:type="paragraph" w:styleId="Footer">
    <w:name w:val="footer"/>
    <w:basedOn w:val="Normal"/>
    <w:link w:val="Foot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916A8"/>
  </w:style>
  <w:style w:type="character" w:styleId="Hyperlink">
    <w:name w:val="Hyperlink"/>
    <w:basedOn w:val="DefaultParagraphFont"/>
    <w:uiPriority w:val="99"/>
    <w:unhideWhenUsed/>
    <w:rsid w:val="007916A8"/>
    <w:rPr>
      <w:color w:val="0563C1" w:themeColor="hyperlink"/>
      <w:u w:val="single"/>
    </w:rPr>
  </w:style>
  <w:style w:type="paragraph" w:styleId="NormalWeb">
    <w:name w:val="Normal (Web)"/>
    <w:basedOn w:val="Normal"/>
    <w:uiPriority w:val="99"/>
    <w:unhideWhenUsed/>
    <w:rsid w:val="00AC60BD"/>
    <w:pPr>
      <w:spacing w:before="100" w:beforeAutospacing="1" w:after="100" w:afterAutospacing="1"/>
    </w:pPr>
    <w:rPr>
      <w:lang w:val="en-US"/>
    </w:rPr>
  </w:style>
  <w:style w:type="table" w:styleId="TableGrid">
    <w:name w:val="Table Grid"/>
    <w:basedOn w:val="TableNormal"/>
    <w:uiPriority w:val="39"/>
    <w:rsid w:val="002D4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15E5"/>
    <w:pPr>
      <w:spacing w:after="200" w:line="276" w:lineRule="auto"/>
      <w:ind w:left="720"/>
      <w:contextualSpacing/>
    </w:pPr>
    <w:rPr>
      <w:rFonts w:asciiTheme="minorHAnsi" w:hAnsiTheme="minorHAnsi" w:cstheme="minorBidi"/>
      <w:sz w:val="22"/>
      <w:szCs w:val="22"/>
    </w:rPr>
  </w:style>
  <w:style w:type="character" w:styleId="Emphasis">
    <w:name w:val="Emphasis"/>
    <w:basedOn w:val="DefaultParagraphFont"/>
    <w:uiPriority w:val="20"/>
    <w:qFormat/>
    <w:rsid w:val="00DB4BDF"/>
    <w:rPr>
      <w:i/>
      <w:iCs/>
    </w:rPr>
  </w:style>
  <w:style w:type="paragraph" w:styleId="HTMLPreformatted">
    <w:name w:val="HTML Preformatted"/>
    <w:basedOn w:val="Normal"/>
    <w:link w:val="HTMLPreformattedChar"/>
    <w:unhideWhenUsed/>
    <w:rsid w:val="00DB4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B4BDF"/>
    <w:rPr>
      <w:rFonts w:ascii="Courier New" w:eastAsia="Courier New" w:hAnsi="Courier New" w:cs="Times New Roman"/>
      <w:sz w:val="20"/>
      <w:szCs w:val="20"/>
    </w:rPr>
  </w:style>
  <w:style w:type="character" w:styleId="FollowedHyperlink">
    <w:name w:val="FollowedHyperlink"/>
    <w:basedOn w:val="DefaultParagraphFont"/>
    <w:uiPriority w:val="99"/>
    <w:semiHidden/>
    <w:unhideWhenUsed/>
    <w:rsid w:val="00DB4BDF"/>
    <w:rPr>
      <w:color w:val="954F72" w:themeColor="followedHyperlink"/>
      <w:u w:val="single"/>
    </w:rPr>
  </w:style>
  <w:style w:type="character" w:customStyle="1" w:styleId="Heading1Char">
    <w:name w:val="Heading 1 Char"/>
    <w:basedOn w:val="DefaultParagraphFont"/>
    <w:link w:val="Heading1"/>
    <w:uiPriority w:val="9"/>
    <w:rsid w:val="004224D4"/>
    <w:rPr>
      <w:rFonts w:ascii="Times New Roman" w:eastAsia="Times New Roman" w:hAnsi="Times New Roman" w:cs="Times New Roman"/>
      <w:b/>
      <w:bCs/>
      <w:kern w:val="36"/>
      <w:sz w:val="48"/>
      <w:szCs w:val="48"/>
      <w:lang w:eastAsia="en-GB"/>
    </w:rPr>
  </w:style>
  <w:style w:type="paragraph" w:customStyle="1" w:styleId="p1">
    <w:name w:val="p1"/>
    <w:basedOn w:val="Normal"/>
    <w:rsid w:val="004224D4"/>
    <w:pPr>
      <w:spacing w:before="100" w:beforeAutospacing="1" w:after="100" w:afterAutospacing="1"/>
    </w:pPr>
    <w:rPr>
      <w:lang w:eastAsia="en-GB"/>
    </w:rPr>
  </w:style>
  <w:style w:type="character" w:styleId="Strong">
    <w:name w:val="Strong"/>
    <w:basedOn w:val="DefaultParagraphFont"/>
    <w:uiPriority w:val="22"/>
    <w:qFormat/>
    <w:rsid w:val="004224D4"/>
    <w:rPr>
      <w:b/>
      <w:bCs/>
    </w:rPr>
  </w:style>
  <w:style w:type="character" w:customStyle="1" w:styleId="s1">
    <w:name w:val="s1"/>
    <w:basedOn w:val="DefaultParagraphFont"/>
    <w:rsid w:val="004224D4"/>
  </w:style>
  <w:style w:type="character" w:styleId="UnresolvedMention">
    <w:name w:val="Unresolved Mention"/>
    <w:basedOn w:val="DefaultParagraphFont"/>
    <w:uiPriority w:val="99"/>
    <w:semiHidden/>
    <w:unhideWhenUsed/>
    <w:rsid w:val="004224D4"/>
    <w:rPr>
      <w:color w:val="808080"/>
      <w:shd w:val="clear" w:color="auto" w:fill="E6E6E6"/>
    </w:rPr>
  </w:style>
  <w:style w:type="character" w:customStyle="1" w:styleId="apple-converted-space">
    <w:name w:val="apple-converted-space"/>
    <w:basedOn w:val="DefaultParagraphFont"/>
    <w:rsid w:val="009A1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6431533">
      <w:bodyDiv w:val="1"/>
      <w:marLeft w:val="0"/>
      <w:marRight w:val="0"/>
      <w:marTop w:val="0"/>
      <w:marBottom w:val="0"/>
      <w:divBdr>
        <w:top w:val="none" w:sz="0" w:space="0" w:color="auto"/>
        <w:left w:val="none" w:sz="0" w:space="0" w:color="auto"/>
        <w:bottom w:val="none" w:sz="0" w:space="0" w:color="auto"/>
        <w:right w:val="none" w:sz="0" w:space="0" w:color="auto"/>
      </w:divBdr>
    </w:div>
    <w:div w:id="1046873052">
      <w:bodyDiv w:val="1"/>
      <w:marLeft w:val="0"/>
      <w:marRight w:val="0"/>
      <w:marTop w:val="0"/>
      <w:marBottom w:val="0"/>
      <w:divBdr>
        <w:top w:val="none" w:sz="0" w:space="0" w:color="auto"/>
        <w:left w:val="none" w:sz="0" w:space="0" w:color="auto"/>
        <w:bottom w:val="none" w:sz="0" w:space="0" w:color="auto"/>
        <w:right w:val="none" w:sz="0" w:space="0" w:color="auto"/>
      </w:divBdr>
    </w:div>
    <w:div w:id="1374765966">
      <w:bodyDiv w:val="1"/>
      <w:marLeft w:val="0"/>
      <w:marRight w:val="0"/>
      <w:marTop w:val="0"/>
      <w:marBottom w:val="0"/>
      <w:divBdr>
        <w:top w:val="none" w:sz="0" w:space="0" w:color="auto"/>
        <w:left w:val="none" w:sz="0" w:space="0" w:color="auto"/>
        <w:bottom w:val="none" w:sz="0" w:space="0" w:color="auto"/>
        <w:right w:val="none" w:sz="0" w:space="0" w:color="auto"/>
      </w:divBdr>
    </w:div>
    <w:div w:id="1587035418">
      <w:bodyDiv w:val="1"/>
      <w:marLeft w:val="0"/>
      <w:marRight w:val="0"/>
      <w:marTop w:val="0"/>
      <w:marBottom w:val="0"/>
      <w:divBdr>
        <w:top w:val="none" w:sz="0" w:space="0" w:color="auto"/>
        <w:left w:val="none" w:sz="0" w:space="0" w:color="auto"/>
        <w:bottom w:val="none" w:sz="0" w:space="0" w:color="auto"/>
        <w:right w:val="none" w:sz="0" w:space="0" w:color="auto"/>
      </w:divBdr>
    </w:div>
    <w:div w:id="1615290022">
      <w:bodyDiv w:val="1"/>
      <w:marLeft w:val="0"/>
      <w:marRight w:val="0"/>
      <w:marTop w:val="0"/>
      <w:marBottom w:val="0"/>
      <w:divBdr>
        <w:top w:val="none" w:sz="0" w:space="0" w:color="auto"/>
        <w:left w:val="none" w:sz="0" w:space="0" w:color="auto"/>
        <w:bottom w:val="none" w:sz="0" w:space="0" w:color="auto"/>
        <w:right w:val="none" w:sz="0" w:space="0" w:color="auto"/>
      </w:divBdr>
      <w:divsChild>
        <w:div w:id="500589403">
          <w:marLeft w:val="0"/>
          <w:marRight w:val="0"/>
          <w:marTop w:val="0"/>
          <w:marBottom w:val="0"/>
          <w:divBdr>
            <w:top w:val="none" w:sz="0" w:space="0" w:color="auto"/>
            <w:left w:val="none" w:sz="0" w:space="0" w:color="auto"/>
            <w:bottom w:val="none" w:sz="0" w:space="0" w:color="auto"/>
            <w:right w:val="none" w:sz="0" w:space="0" w:color="auto"/>
          </w:divBdr>
          <w:divsChild>
            <w:div w:id="2022856761">
              <w:marLeft w:val="0"/>
              <w:marRight w:val="0"/>
              <w:marTop w:val="0"/>
              <w:marBottom w:val="0"/>
              <w:divBdr>
                <w:top w:val="none" w:sz="0" w:space="0" w:color="auto"/>
                <w:left w:val="none" w:sz="0" w:space="0" w:color="auto"/>
                <w:bottom w:val="single" w:sz="6" w:space="31" w:color="D2CBC8"/>
                <w:right w:val="none" w:sz="0" w:space="0" w:color="auto"/>
              </w:divBdr>
            </w:div>
            <w:div w:id="1901087470">
              <w:marLeft w:val="0"/>
              <w:marRight w:val="0"/>
              <w:marTop w:val="0"/>
              <w:marBottom w:val="0"/>
              <w:divBdr>
                <w:top w:val="none" w:sz="0" w:space="0" w:color="auto"/>
                <w:left w:val="none" w:sz="0" w:space="0" w:color="auto"/>
                <w:bottom w:val="none" w:sz="0" w:space="0" w:color="auto"/>
                <w:right w:val="none" w:sz="0" w:space="0" w:color="auto"/>
              </w:divBdr>
              <w:divsChild>
                <w:div w:id="188833618">
                  <w:marLeft w:val="0"/>
                  <w:marRight w:val="0"/>
                  <w:marTop w:val="0"/>
                  <w:marBottom w:val="0"/>
                  <w:divBdr>
                    <w:top w:val="none" w:sz="0" w:space="0" w:color="auto"/>
                    <w:left w:val="none" w:sz="0" w:space="0" w:color="auto"/>
                    <w:bottom w:val="none" w:sz="0" w:space="0" w:color="auto"/>
                    <w:right w:val="none" w:sz="0" w:space="0" w:color="auto"/>
                  </w:divBdr>
                  <w:divsChild>
                    <w:div w:id="8255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362259">
      <w:bodyDiv w:val="1"/>
      <w:marLeft w:val="0"/>
      <w:marRight w:val="0"/>
      <w:marTop w:val="0"/>
      <w:marBottom w:val="0"/>
      <w:divBdr>
        <w:top w:val="none" w:sz="0" w:space="0" w:color="auto"/>
        <w:left w:val="none" w:sz="0" w:space="0" w:color="auto"/>
        <w:bottom w:val="none" w:sz="0" w:space="0" w:color="auto"/>
        <w:right w:val="none" w:sz="0" w:space="0" w:color="auto"/>
      </w:divBdr>
    </w:div>
    <w:div w:id="206767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olice.uk/information-and-advice/reporting-crim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se.gov.uk/riddor/reportable-incidents.ht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ov.uk/guidance/how-to-report-a-serious-incident-in-your-charit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F14797E9494A4B94FAB0C24E64EEC3" ma:contentTypeVersion="14" ma:contentTypeDescription="Create a new document." ma:contentTypeScope="" ma:versionID="44d91464e144e6268027054cf529335a">
  <xsd:schema xmlns:xsd="http://www.w3.org/2001/XMLSchema" xmlns:xs="http://www.w3.org/2001/XMLSchema" xmlns:p="http://schemas.microsoft.com/office/2006/metadata/properties" xmlns:ns2="3f15b452-af0a-46cc-808c-c9f2f6b6fb2f" xmlns:ns3="f0077c53-0d8f-4f8d-bd9d-e92f5253f08d" targetNamespace="http://schemas.microsoft.com/office/2006/metadata/properties" ma:root="true" ma:fieldsID="f6ed90c425f5f3a2679677ea70fee197" ns2:_="" ns3:_="">
    <xsd:import namespace="3f15b452-af0a-46cc-808c-c9f2f6b6fb2f"/>
    <xsd:import namespace="f0077c53-0d8f-4f8d-bd9d-e92f5253f0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15b452-af0a-46cc-808c-c9f2f6b6f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4143ca1-cd85-42f9-957e-24abd21ac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077c53-0d8f-4f8d-bd9d-e92f5253f08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0be9494-fbda-4080-a2fa-a7fcb75e695c}" ma:internalName="TaxCatchAll" ma:showField="CatchAllData" ma:web="f0077c53-0d8f-4f8d-bd9d-e92f5253f0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B10E8B-2253-4624-A4D1-D1E62B7200B9}">
  <ds:schemaRefs>
    <ds:schemaRef ds:uri="http://schemas.openxmlformats.org/officeDocument/2006/bibliography"/>
  </ds:schemaRefs>
</ds:datastoreItem>
</file>

<file path=customXml/itemProps2.xml><?xml version="1.0" encoding="utf-8"?>
<ds:datastoreItem xmlns:ds="http://schemas.openxmlformats.org/officeDocument/2006/customXml" ds:itemID="{BCF00AFF-DDE5-4C71-8285-A8AB1D311F83}">
  <ds:schemaRefs>
    <ds:schemaRef ds:uri="http://schemas.microsoft.com/sharepoint/v3/contenttype/forms"/>
  </ds:schemaRefs>
</ds:datastoreItem>
</file>

<file path=customXml/itemProps3.xml><?xml version="1.0" encoding="utf-8"?>
<ds:datastoreItem xmlns:ds="http://schemas.openxmlformats.org/officeDocument/2006/customXml" ds:itemID="{B452617C-D488-442B-82BF-1411F94D4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15b452-af0a-46cc-808c-c9f2f6b6fb2f"/>
    <ds:schemaRef ds:uri="f0077c53-0d8f-4f8d-bd9d-e92f5253f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McLintock</dc:creator>
  <cp:keywords/>
  <dc:description/>
  <cp:lastModifiedBy>SAMS, Carol (BEAUCHAMP HOUSE - F81083)</cp:lastModifiedBy>
  <cp:revision>4</cp:revision>
  <dcterms:created xsi:type="dcterms:W3CDTF">2025-04-02T18:05:00Z</dcterms:created>
  <dcterms:modified xsi:type="dcterms:W3CDTF">2026-09-29T09:19:00Z</dcterms:modified>
</cp:coreProperties>
</file>