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841D87" w14:paraId="3D9F99C3" w14:textId="7777777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C869F" w14:textId="55E3E3D9" w:rsidR="006D5496" w:rsidRPr="006D5496" w:rsidRDefault="006D5496" w:rsidP="006D5496">
            <w:pPr>
              <w:pStyle w:val="rvps7"/>
              <w:spacing w:before="150" w:after="150"/>
              <w:ind w:left="450" w:right="450" w:firstLine="7063"/>
              <w:jc w:val="both"/>
              <w:rPr>
                <w:noProof/>
                <w:sz w:val="28"/>
                <w:szCs w:val="28"/>
                <w:lang w:val="uk" w:eastAsia="uk"/>
              </w:rPr>
            </w:pPr>
            <w:bookmarkStart w:id="0" w:name="n2"/>
            <w:bookmarkEnd w:id="0"/>
            <w:r w:rsidRPr="006D5496">
              <w:rPr>
                <w:noProof/>
                <w:sz w:val="28"/>
                <w:szCs w:val="28"/>
                <w:highlight w:val="yellow"/>
                <w:lang w:val="uk" w:eastAsia="uk"/>
              </w:rPr>
              <w:t>ДОДАТОК 1</w:t>
            </w:r>
          </w:p>
          <w:p w14:paraId="60AF3C0D" w14:textId="435CFFC2" w:rsidR="00841D87" w:rsidRDefault="006D5496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noProof/>
                <w:lang w:val="uk" w:eastAsia="uk"/>
              </w:rPr>
              <w:drawing>
                <wp:inline distT="0" distB="0" distL="0" distR="0" wp14:anchorId="33A38CDE" wp14:editId="245FEA9B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D87" w14:paraId="139C4431" w14:textId="7777777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A9BEB" w14:textId="77777777" w:rsidR="00841D87" w:rsidRDefault="006D5496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>
              <w:rPr>
                <w:rStyle w:val="spanrvts66"/>
                <w:lang w:val="uk" w:eastAsia="uk"/>
              </w:rPr>
              <w:t>Указ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6"/>
                <w:lang w:val="uk" w:eastAsia="uk"/>
              </w:rPr>
              <w:t>Президента України</w:t>
            </w:r>
          </w:p>
        </w:tc>
      </w:tr>
    </w:tbl>
    <w:p w14:paraId="6CF0B9A8" w14:textId="77777777" w:rsidR="00841D87" w:rsidRDefault="006D5496"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lang w:val="uk" w:eastAsia="uk"/>
        </w:rPr>
        <w:t>Про Офіс Військового омбудсмана</w:t>
      </w:r>
    </w:p>
    <w:p w14:paraId="6A0F4229" w14:textId="77777777" w:rsidR="00841D87" w:rsidRDefault="006D5496">
      <w:pPr>
        <w:pStyle w:val="rvps2"/>
        <w:spacing w:after="150"/>
        <w:rPr>
          <w:lang w:val="uk" w:eastAsia="uk"/>
        </w:rPr>
      </w:pPr>
      <w:bookmarkStart w:id="2" w:name="n4"/>
      <w:bookmarkEnd w:id="2"/>
      <w:r>
        <w:rPr>
          <w:lang w:val="uk" w:eastAsia="uk"/>
        </w:rPr>
        <w:t xml:space="preserve">Відповідно до </w:t>
      </w:r>
      <w:hyperlink r:id="rId6" w:anchor="n4656" w:tgtFrame="_blank" w:history="1">
        <w:r>
          <w:rPr>
            <w:rStyle w:val="arvts96"/>
            <w:lang w:val="uk" w:eastAsia="uk"/>
          </w:rPr>
          <w:t>пункту 28</w:t>
        </w:r>
      </w:hyperlink>
      <w:r>
        <w:rPr>
          <w:lang w:val="uk" w:eastAsia="uk"/>
        </w:rPr>
        <w:t xml:space="preserve"> частини першої статті 106 Конституції України та на реалізацію </w:t>
      </w:r>
      <w:hyperlink r:id="rId7" w:tgtFrame="_blank" w:history="1">
        <w:r>
          <w:rPr>
            <w:rStyle w:val="arvts96"/>
            <w:lang w:val="uk" w:eastAsia="uk"/>
          </w:rPr>
          <w:t>Закону Украї</w:t>
        </w:r>
        <w:r>
          <w:rPr>
            <w:rStyle w:val="arvts96"/>
            <w:lang w:val="uk" w:eastAsia="uk"/>
          </w:rPr>
          <w:t>ни</w:t>
        </w:r>
      </w:hyperlink>
      <w:r>
        <w:rPr>
          <w:lang w:val="uk" w:eastAsia="uk"/>
        </w:rPr>
        <w:t xml:space="preserve"> "Про Військового омбудсмана" </w:t>
      </w:r>
      <w:r>
        <w:rPr>
          <w:rStyle w:val="spanrvts52"/>
          <w:lang w:val="uk" w:eastAsia="uk"/>
        </w:rPr>
        <w:t>постановляю:</w:t>
      </w:r>
    </w:p>
    <w:p w14:paraId="666A20E5" w14:textId="77777777" w:rsidR="00841D87" w:rsidRDefault="006D5496">
      <w:pPr>
        <w:pStyle w:val="rvps2"/>
        <w:spacing w:after="150"/>
        <w:rPr>
          <w:lang w:val="uk" w:eastAsia="uk"/>
        </w:rPr>
      </w:pPr>
      <w:bookmarkStart w:id="3" w:name="n5"/>
      <w:bookmarkEnd w:id="3"/>
      <w:r>
        <w:rPr>
          <w:lang w:val="uk" w:eastAsia="uk"/>
        </w:rPr>
        <w:t>1. Утворити Офіс Військового омбудсмана як постійно діючий допоміжний орган при Президентові України.</w:t>
      </w:r>
    </w:p>
    <w:p w14:paraId="107CD0A7" w14:textId="77777777" w:rsidR="00841D87" w:rsidRDefault="006D5496">
      <w:pPr>
        <w:pStyle w:val="rvps2"/>
        <w:spacing w:after="150"/>
        <w:rPr>
          <w:lang w:val="uk" w:eastAsia="uk"/>
        </w:rPr>
      </w:pPr>
      <w:bookmarkStart w:id="4" w:name="n6"/>
      <w:bookmarkEnd w:id="4"/>
      <w:r>
        <w:rPr>
          <w:lang w:val="uk" w:eastAsia="uk"/>
        </w:rPr>
        <w:t xml:space="preserve">2. Затвердити </w:t>
      </w:r>
      <w:hyperlink w:anchor="n13" w:history="1">
        <w:r>
          <w:rPr>
            <w:rStyle w:val="arvts99"/>
            <w:lang w:val="uk" w:eastAsia="uk"/>
          </w:rPr>
          <w:t>Положення про Офіс Військового омбудсмана</w:t>
        </w:r>
      </w:hyperlink>
      <w:r>
        <w:rPr>
          <w:lang w:val="uk" w:eastAsia="uk"/>
        </w:rPr>
        <w:t xml:space="preserve"> (додається).</w:t>
      </w:r>
    </w:p>
    <w:p w14:paraId="1F5D59E2" w14:textId="77777777" w:rsidR="00841D87" w:rsidRDefault="006D5496">
      <w:pPr>
        <w:pStyle w:val="rvps2"/>
        <w:spacing w:after="150"/>
        <w:rPr>
          <w:lang w:val="uk" w:eastAsia="uk"/>
        </w:rPr>
      </w:pPr>
      <w:bookmarkStart w:id="5" w:name="n7"/>
      <w:bookmarkEnd w:id="5"/>
      <w:r>
        <w:rPr>
          <w:lang w:val="uk" w:eastAsia="uk"/>
        </w:rPr>
        <w:t>3. Установити, що</w:t>
      </w:r>
      <w:r>
        <w:rPr>
          <w:lang w:val="uk" w:eastAsia="uk"/>
        </w:rPr>
        <w:t xml:space="preserve"> структура та штатний розпис Офісу Військового омбудсмана в межах його визначеної граничної чисельності затверджуються Військовим омбудсманом.</w:t>
      </w:r>
    </w:p>
    <w:p w14:paraId="5B4DE3F4" w14:textId="77777777" w:rsidR="00841D87" w:rsidRDefault="006D5496">
      <w:pPr>
        <w:pStyle w:val="rvps2"/>
        <w:spacing w:after="150"/>
        <w:rPr>
          <w:lang w:val="uk" w:eastAsia="uk"/>
        </w:rPr>
      </w:pPr>
      <w:bookmarkStart w:id="6" w:name="n8"/>
      <w:bookmarkEnd w:id="6"/>
      <w:r>
        <w:rPr>
          <w:lang w:val="uk" w:eastAsia="uk"/>
        </w:rPr>
        <w:t>4. Установити, що фінансове та інше забезпечення діяльності Офісу Військового омбудсмана здійснює Державне управл</w:t>
      </w:r>
      <w:r>
        <w:rPr>
          <w:lang w:val="uk" w:eastAsia="uk"/>
        </w:rPr>
        <w:t>іння справами у межах коштів, передбачених у Державному бюджеті України.</w:t>
      </w:r>
    </w:p>
    <w:p w14:paraId="562EF1F6" w14:textId="77777777" w:rsidR="00841D87" w:rsidRDefault="006D5496">
      <w:pPr>
        <w:pStyle w:val="rvps2"/>
        <w:spacing w:after="150"/>
        <w:rPr>
          <w:lang w:val="uk" w:eastAsia="uk"/>
        </w:rPr>
      </w:pPr>
      <w:bookmarkStart w:id="7" w:name="n9"/>
      <w:bookmarkEnd w:id="7"/>
      <w:r>
        <w:rPr>
          <w:lang w:val="uk" w:eastAsia="uk"/>
        </w:rPr>
        <w:t>5. Кабінету Міністрів України забезпечити вирішення в установленому порядку питань, пов'язаних зі створенням та забезпеченням діяльності Офісу Військового омбудсмана, у тому числі виз</w:t>
      </w:r>
      <w:r>
        <w:rPr>
          <w:lang w:val="uk" w:eastAsia="uk"/>
        </w:rPr>
        <w:t>начити умови оплати праці працівників Офісу Військового омбудсмана.</w:t>
      </w:r>
    </w:p>
    <w:p w14:paraId="620560E7" w14:textId="77777777" w:rsidR="00841D87" w:rsidRDefault="006D5496">
      <w:pPr>
        <w:pStyle w:val="rvps2"/>
        <w:spacing w:after="150"/>
        <w:rPr>
          <w:lang w:val="uk" w:eastAsia="uk"/>
        </w:rPr>
      </w:pPr>
      <w:bookmarkStart w:id="8" w:name="n10"/>
      <w:bookmarkEnd w:id="8"/>
      <w:r>
        <w:rPr>
          <w:lang w:val="uk" w:eastAsia="uk"/>
        </w:rPr>
        <w:t>6. Цей Указ набирає чинності з дня його опублікування.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92"/>
        <w:gridCol w:w="6981"/>
      </w:tblGrid>
      <w:tr w:rsidR="00841D87" w14:paraId="006BF64D" w14:textId="77777777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36566" w14:textId="77777777" w:rsidR="00841D87" w:rsidRDefault="006D5496">
            <w:pPr>
              <w:pStyle w:val="rvps4"/>
              <w:spacing w:before="300" w:after="150"/>
              <w:rPr>
                <w:lang w:val="uk" w:eastAsia="uk"/>
              </w:rPr>
            </w:pPr>
            <w:bookmarkStart w:id="9" w:name="n11"/>
            <w:bookmarkEnd w:id="9"/>
            <w:r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5A79D" w14:textId="77777777" w:rsidR="00841D87" w:rsidRDefault="006D5496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841D87" w14:paraId="5556480B" w14:textId="7777777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4874B" w14:textId="77777777" w:rsidR="00841D87" w:rsidRDefault="006D5496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 xml:space="preserve">м. Київ </w:t>
            </w:r>
            <w:r>
              <w:rPr>
                <w:rStyle w:val="spanrvts44"/>
                <w:lang w:val="uk" w:eastAsia="uk"/>
              </w:rPr>
              <w:br/>
              <w:t xml:space="preserve">19 вересня 2025 року </w:t>
            </w:r>
            <w:r>
              <w:rPr>
                <w:rStyle w:val="spanrvts44"/>
                <w:lang w:val="uk" w:eastAsia="uk"/>
              </w:rPr>
              <w:br/>
              <w:t>№ 691/2025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1F3E" w14:textId="77777777" w:rsidR="00841D87" w:rsidRDefault="00841D87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14:paraId="6A16A283" w14:textId="77777777" w:rsidR="00841D87" w:rsidRDefault="006D5496">
      <w:pPr>
        <w:pStyle w:val="break"/>
        <w:spacing w:after="150"/>
        <w:jc w:val="both"/>
        <w:rPr>
          <w:lang w:val="uk" w:eastAsia="uk"/>
        </w:rPr>
      </w:pPr>
      <w:r>
        <w:lastRenderedPageBreak/>
        <w:pict w14:anchorId="0EB7FA81">
          <v:rect id="_x0000_i1025" style="width:0;height:.75pt" o:hrpct="0" o:hrstd="t" o:hr="t" fillcolor="gray" stroked="f">
            <v:path strokeok="f"/>
          </v:rect>
        </w:pict>
      </w:r>
      <w:bookmarkStart w:id="10" w:name="n103"/>
      <w:bookmarkEnd w:id="1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841D87" w14:paraId="0EF57463" w14:textId="77777777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779A" w14:textId="77777777" w:rsidR="00841D87" w:rsidRDefault="00841D87">
            <w:pPr>
              <w:pStyle w:val="rvps14"/>
              <w:spacing w:before="150" w:after="150"/>
              <w:rPr>
                <w:lang w:val="uk" w:eastAsia="uk"/>
              </w:rPr>
            </w:pPr>
            <w:bookmarkStart w:id="11" w:name="n12"/>
            <w:bookmarkEnd w:id="1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9F3A9" w14:textId="77777777" w:rsidR="00841D87" w:rsidRDefault="006D5496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Указом Президента України </w:t>
            </w:r>
            <w:r>
              <w:rPr>
                <w:rStyle w:val="spanrvts9"/>
                <w:lang w:val="uk" w:eastAsia="uk"/>
              </w:rPr>
              <w:br/>
              <w:t>від 19 вересня 2025 року № 691/2025</w:t>
            </w:r>
          </w:p>
        </w:tc>
      </w:tr>
    </w:tbl>
    <w:p w14:paraId="797EBEB5" w14:textId="77777777" w:rsidR="00841D87" w:rsidRDefault="006D5496">
      <w:pPr>
        <w:pStyle w:val="rvps6"/>
        <w:spacing w:before="300" w:after="450"/>
        <w:ind w:left="450" w:right="450"/>
        <w:rPr>
          <w:lang w:val="uk" w:eastAsia="uk"/>
        </w:rPr>
      </w:pPr>
      <w:bookmarkStart w:id="12" w:name="n13"/>
      <w:bookmarkEnd w:id="12"/>
      <w:r>
        <w:rPr>
          <w:rStyle w:val="spanrvts23"/>
          <w:lang w:val="uk" w:eastAsia="uk"/>
        </w:rPr>
        <w:t xml:space="preserve">ПОЛОЖЕННЯ </w:t>
      </w:r>
      <w:r>
        <w:rPr>
          <w:rStyle w:val="spanrvts23"/>
          <w:lang w:val="uk" w:eastAsia="uk"/>
        </w:rPr>
        <w:br/>
        <w:t>про Офіс Військового омбудсмана</w:t>
      </w:r>
    </w:p>
    <w:p w14:paraId="0E672BEB" w14:textId="77777777" w:rsidR="00841D87" w:rsidRDefault="006D5496">
      <w:pPr>
        <w:pStyle w:val="rvps2"/>
        <w:spacing w:after="150"/>
        <w:rPr>
          <w:lang w:val="uk" w:eastAsia="uk"/>
        </w:rPr>
      </w:pPr>
      <w:bookmarkStart w:id="13" w:name="n14"/>
      <w:bookmarkEnd w:id="13"/>
      <w:r>
        <w:rPr>
          <w:lang w:val="uk" w:eastAsia="uk"/>
        </w:rPr>
        <w:t>1. Офіс Військового омбудсмана є постійно діючим допоміжним органом, утвореним Президентом України з метою сприяння здійсненню демократичного цивільного контролю за сектором безпеки і оборони з питань забезпечення дотримання органами військового управління</w:t>
      </w:r>
      <w:r>
        <w:rPr>
          <w:lang w:val="uk" w:eastAsia="uk"/>
        </w:rPr>
        <w:t xml:space="preserve"> (органами управління), командирами (начальниками) прав військовослужбовців у зв'язку з виконанням ними обов'язків військової служби, резервістів та військовозобов'язаних під час проходження ними зборів, членів добровольчих формувань територіальних громад </w:t>
      </w:r>
      <w:r>
        <w:rPr>
          <w:lang w:val="uk" w:eastAsia="uk"/>
        </w:rPr>
        <w:t>у зв'язку з їх участю в підготовці та виконанні завдань територіальної оборони чи безпосередньою участю у бойових діях, осіб, які на добровільній і конфіденційній основі залучаються до виконання завдань руху опору на тимчасово окупованих територіях України</w:t>
      </w:r>
      <w:r>
        <w:rPr>
          <w:lang w:val="uk" w:eastAsia="uk"/>
        </w:rPr>
        <w:t xml:space="preserve">, а також особового складу правоохоронних органів, залучених до безпосередньої участі в бойових діях (далі - особи, на яких поширюється дія </w:t>
      </w:r>
      <w:hyperlink r:id="rId8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омбудсмана")</w:t>
      </w:r>
      <w:r>
        <w:rPr>
          <w:lang w:val="uk" w:eastAsia="uk"/>
        </w:rPr>
        <w:t>.</w:t>
      </w:r>
    </w:p>
    <w:p w14:paraId="270C7F82" w14:textId="77777777" w:rsidR="00841D87" w:rsidRDefault="006D5496">
      <w:pPr>
        <w:pStyle w:val="rvps2"/>
        <w:spacing w:after="150"/>
        <w:rPr>
          <w:lang w:val="uk" w:eastAsia="uk"/>
        </w:rPr>
      </w:pPr>
      <w:bookmarkStart w:id="14" w:name="n15"/>
      <w:bookmarkEnd w:id="14"/>
      <w:r>
        <w:rPr>
          <w:lang w:val="uk" w:eastAsia="uk"/>
        </w:rPr>
        <w:t xml:space="preserve">2. Офіс Військового омбудсмана у своїй діяльності керується </w:t>
      </w:r>
      <w:hyperlink r:id="rId9" w:tgtFrame="_blank" w:history="1">
        <w:r>
          <w:rPr>
            <w:rStyle w:val="arvts96"/>
            <w:lang w:val="uk" w:eastAsia="uk"/>
          </w:rPr>
          <w:t>Конституцією</w:t>
        </w:r>
      </w:hyperlink>
      <w:r>
        <w:rPr>
          <w:lang w:val="uk" w:eastAsia="uk"/>
        </w:rPr>
        <w:t xml:space="preserve"> та законами України, міжнародними договорами, згода на обов'язковість яких надана Верховною</w:t>
      </w:r>
      <w:r>
        <w:rPr>
          <w:lang w:val="uk" w:eastAsia="uk"/>
        </w:rPr>
        <w:t xml:space="preserve"> Радою України, актами Президента України, Кабінету Міністрів України, іншими нормативно-правовими актами, наказами та розпорядженнями Військового омбудсмана, наказами керівника апарату Офісу Військового омбудсмана, а також цим Положенням.</w:t>
      </w:r>
    </w:p>
    <w:p w14:paraId="25846D5A" w14:textId="77777777" w:rsidR="00841D87" w:rsidRDefault="006D5496">
      <w:pPr>
        <w:pStyle w:val="rvps2"/>
        <w:spacing w:after="150"/>
        <w:rPr>
          <w:lang w:val="uk" w:eastAsia="uk"/>
        </w:rPr>
      </w:pPr>
      <w:bookmarkStart w:id="15" w:name="n16"/>
      <w:bookmarkEnd w:id="15"/>
      <w:r>
        <w:rPr>
          <w:lang w:val="uk" w:eastAsia="uk"/>
        </w:rPr>
        <w:t>3. Основними зав</w:t>
      </w:r>
      <w:r>
        <w:rPr>
          <w:lang w:val="uk" w:eastAsia="uk"/>
        </w:rPr>
        <w:t>даннями Офісу Військового омбудсмана є:</w:t>
      </w:r>
    </w:p>
    <w:p w14:paraId="6463E857" w14:textId="77777777" w:rsidR="00841D87" w:rsidRDefault="006D5496">
      <w:pPr>
        <w:pStyle w:val="rvps2"/>
        <w:spacing w:after="150"/>
        <w:rPr>
          <w:lang w:val="uk" w:eastAsia="uk"/>
        </w:rPr>
      </w:pPr>
      <w:bookmarkStart w:id="16" w:name="n17"/>
      <w:bookmarkEnd w:id="16"/>
      <w:r>
        <w:rPr>
          <w:lang w:val="uk" w:eastAsia="uk"/>
        </w:rPr>
        <w:t>1) сприяння здійсненню демократичного цивільного контролю за сектором безпеки і оборони з питань забезпечення дотримання органами військового управління (органами управління), командирами (начальниками) прав осіб, на</w:t>
      </w:r>
      <w:r>
        <w:rPr>
          <w:lang w:val="uk" w:eastAsia="uk"/>
        </w:rPr>
        <w:t xml:space="preserve"> яких поширюється дія </w:t>
      </w:r>
      <w:hyperlink r:id="rId10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67D538DB" w14:textId="77777777" w:rsidR="00841D87" w:rsidRDefault="006D5496">
      <w:pPr>
        <w:pStyle w:val="rvps2"/>
        <w:spacing w:after="150"/>
        <w:rPr>
          <w:lang w:val="uk" w:eastAsia="uk"/>
        </w:rPr>
      </w:pPr>
      <w:bookmarkStart w:id="17" w:name="n18"/>
      <w:bookmarkEnd w:id="17"/>
      <w:r>
        <w:rPr>
          <w:lang w:val="uk" w:eastAsia="uk"/>
        </w:rPr>
        <w:t xml:space="preserve">2) сприяння виявленню фактів порушень прав осіб, на яких поширюється дія </w:t>
      </w:r>
      <w:hyperlink r:id="rId11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встановлення причин та умов, що призводять до таких порушень;</w:t>
      </w:r>
    </w:p>
    <w:p w14:paraId="79F30EEF" w14:textId="77777777" w:rsidR="00841D87" w:rsidRDefault="006D5496">
      <w:pPr>
        <w:pStyle w:val="rvps2"/>
        <w:spacing w:after="150"/>
        <w:rPr>
          <w:lang w:val="uk" w:eastAsia="uk"/>
        </w:rPr>
      </w:pPr>
      <w:bookmarkStart w:id="18" w:name="n19"/>
      <w:bookmarkEnd w:id="18"/>
      <w:r>
        <w:rPr>
          <w:lang w:val="uk" w:eastAsia="uk"/>
        </w:rPr>
        <w:t xml:space="preserve">3) аналіз виявлених причин і умов, що призводять до порушення прав осіб, на яких поширюється дія </w:t>
      </w:r>
      <w:hyperlink r:id="rId12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підготовка узагальнених пропозицій щодо шляхів (способів) мінімізації та усунення виявлених причин і умов, що призводять до порушення прав осіб, на яких поширюєтьс</w:t>
      </w:r>
      <w:r>
        <w:rPr>
          <w:lang w:val="uk" w:eastAsia="uk"/>
        </w:rPr>
        <w:t>я дія Закону України "Про Військового омбудсмана", запобігання їх виникненню в майбутньому, а також сприяння зазначеним особам у поновленні їх порушених прав;</w:t>
      </w:r>
    </w:p>
    <w:p w14:paraId="7C90DDCF" w14:textId="77777777" w:rsidR="00841D87" w:rsidRDefault="006D5496">
      <w:pPr>
        <w:pStyle w:val="rvps2"/>
        <w:spacing w:after="150"/>
        <w:rPr>
          <w:lang w:val="uk" w:eastAsia="uk"/>
        </w:rPr>
      </w:pPr>
      <w:bookmarkStart w:id="19" w:name="n20"/>
      <w:bookmarkEnd w:id="19"/>
      <w:r>
        <w:rPr>
          <w:lang w:val="uk" w:eastAsia="uk"/>
        </w:rPr>
        <w:t>4) складання висновків і рекомендацій органам військового управління (органам управління), команд</w:t>
      </w:r>
      <w:r>
        <w:rPr>
          <w:lang w:val="uk" w:eastAsia="uk"/>
        </w:rPr>
        <w:t xml:space="preserve">ирам (начальникам), а також іншим державним органам, їх посадовим особам з метою підвищення ефективності забезпечення захисту прав осіб, на яких поширюється дія </w:t>
      </w:r>
      <w:hyperlink r:id="rId13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</w:t>
      </w:r>
      <w:r>
        <w:rPr>
          <w:lang w:val="uk" w:eastAsia="uk"/>
        </w:rPr>
        <w:t>ськового омбудсмана";</w:t>
      </w:r>
    </w:p>
    <w:p w14:paraId="5C9A391F" w14:textId="77777777" w:rsidR="00841D87" w:rsidRDefault="006D5496">
      <w:pPr>
        <w:pStyle w:val="rvps2"/>
        <w:spacing w:after="150"/>
        <w:rPr>
          <w:lang w:val="uk" w:eastAsia="uk"/>
        </w:rPr>
      </w:pPr>
      <w:bookmarkStart w:id="20" w:name="n21"/>
      <w:bookmarkEnd w:id="20"/>
      <w:r>
        <w:rPr>
          <w:lang w:val="uk" w:eastAsia="uk"/>
        </w:rPr>
        <w:t>5) здійснення поточного інформаційно-аналітичного, організаційного та іншого забезпечення діяльності Військового омбудсмана.</w:t>
      </w:r>
    </w:p>
    <w:p w14:paraId="238E3BE5" w14:textId="77777777" w:rsidR="00841D87" w:rsidRDefault="006D5496">
      <w:pPr>
        <w:pStyle w:val="rvps2"/>
        <w:spacing w:after="150"/>
        <w:rPr>
          <w:lang w:val="uk" w:eastAsia="uk"/>
        </w:rPr>
      </w:pPr>
      <w:bookmarkStart w:id="21" w:name="n22"/>
      <w:bookmarkEnd w:id="21"/>
      <w:r>
        <w:rPr>
          <w:lang w:val="uk" w:eastAsia="uk"/>
        </w:rPr>
        <w:lastRenderedPageBreak/>
        <w:t>4. Офіс Військового омбудсмана відповідно до покладених на нього завдань:</w:t>
      </w:r>
    </w:p>
    <w:p w14:paraId="229C8DAB" w14:textId="77777777" w:rsidR="00841D87" w:rsidRDefault="006D5496">
      <w:pPr>
        <w:pStyle w:val="rvps2"/>
        <w:spacing w:after="150"/>
        <w:rPr>
          <w:lang w:val="uk" w:eastAsia="uk"/>
        </w:rPr>
      </w:pPr>
      <w:bookmarkStart w:id="22" w:name="n23"/>
      <w:bookmarkEnd w:id="22"/>
      <w:r>
        <w:rPr>
          <w:lang w:val="uk" w:eastAsia="uk"/>
        </w:rPr>
        <w:t>1) здійснює в установленому порядку</w:t>
      </w:r>
      <w:r>
        <w:rPr>
          <w:lang w:val="uk" w:eastAsia="uk"/>
        </w:rPr>
        <w:t xml:space="preserve"> інформаційно-аналітичне, організаційне, матеріально-технічне, фінансове, правове та інше забезпечення діяльності Військового омбудсмана;</w:t>
      </w:r>
    </w:p>
    <w:p w14:paraId="6AF3ABEA" w14:textId="77777777" w:rsidR="00841D87" w:rsidRDefault="006D5496">
      <w:pPr>
        <w:pStyle w:val="rvps2"/>
        <w:spacing w:after="150"/>
        <w:rPr>
          <w:lang w:val="uk" w:eastAsia="uk"/>
        </w:rPr>
      </w:pPr>
      <w:bookmarkStart w:id="23" w:name="n24"/>
      <w:bookmarkEnd w:id="23"/>
      <w:r>
        <w:rPr>
          <w:lang w:val="uk" w:eastAsia="uk"/>
        </w:rPr>
        <w:t>2) розглядає у визначеному Військовим омбудсманом порядку подані до Військового омбудсмана скарги осіб, на яких поширю</w:t>
      </w:r>
      <w:r>
        <w:rPr>
          <w:lang w:val="uk" w:eastAsia="uk"/>
        </w:rPr>
        <w:t xml:space="preserve">ється дія </w:t>
      </w:r>
      <w:hyperlink r:id="rId14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або їх представників за довіреністю чи законних представників стосовно ймовірного порушення прав осіб, на яких поширюється дія За</w:t>
      </w:r>
      <w:r>
        <w:rPr>
          <w:lang w:val="uk" w:eastAsia="uk"/>
        </w:rPr>
        <w:t>кону України "Про Військового омбудсмана";</w:t>
      </w:r>
    </w:p>
    <w:p w14:paraId="21172533" w14:textId="77777777" w:rsidR="00841D87" w:rsidRDefault="006D5496">
      <w:pPr>
        <w:pStyle w:val="rvps2"/>
        <w:spacing w:after="150"/>
        <w:rPr>
          <w:lang w:val="uk" w:eastAsia="uk"/>
        </w:rPr>
      </w:pPr>
      <w:bookmarkStart w:id="24" w:name="n25"/>
      <w:bookmarkEnd w:id="24"/>
      <w:r>
        <w:rPr>
          <w:lang w:val="uk" w:eastAsia="uk"/>
        </w:rPr>
        <w:t xml:space="preserve">3) готує та подає разом із </w:t>
      </w:r>
      <w:proofErr w:type="spellStart"/>
      <w:r>
        <w:rPr>
          <w:lang w:val="uk" w:eastAsia="uk"/>
        </w:rPr>
        <w:t>проєктами</w:t>
      </w:r>
      <w:proofErr w:type="spellEnd"/>
      <w:r>
        <w:rPr>
          <w:lang w:val="uk" w:eastAsia="uk"/>
        </w:rPr>
        <w:t xml:space="preserve"> відповідних документів на розгляд Військовому омбудсману або згідно із розподілом повноважень між першим заступником та заступниками Військового омбудсмана одному із заступникі</w:t>
      </w:r>
      <w:r>
        <w:rPr>
          <w:lang w:val="uk" w:eastAsia="uk"/>
        </w:rPr>
        <w:t xml:space="preserve">в Військового омбудсмана пропозиції щодо реагування (рішення) за результатами розгляду поданих до Військового омбудсмана скарг стосовно ймовірного порушення прав осіб, на яких поширюється дія </w:t>
      </w:r>
      <w:hyperlink r:id="rId15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0FFACC4E" w14:textId="77777777" w:rsidR="00841D87" w:rsidRDefault="006D5496">
      <w:pPr>
        <w:pStyle w:val="rvps2"/>
        <w:spacing w:after="150"/>
        <w:rPr>
          <w:lang w:val="uk" w:eastAsia="uk"/>
        </w:rPr>
      </w:pPr>
      <w:bookmarkStart w:id="25" w:name="n26"/>
      <w:bookmarkEnd w:id="25"/>
      <w:r>
        <w:rPr>
          <w:lang w:val="uk" w:eastAsia="uk"/>
        </w:rPr>
        <w:t>4) бере в установленому Військовим омбудсманом порядку участь у проведенні перевірок, призначених Військовим омбудсманом, або згідно із розподілом повноважень між першим заступником та заступниками Війсь</w:t>
      </w:r>
      <w:r>
        <w:rPr>
          <w:lang w:val="uk" w:eastAsia="uk"/>
        </w:rPr>
        <w:t xml:space="preserve">кового омбудсмана одним із заступників Військового омбудсмана стосовно ймовірного порушення прав осіб, на яких поширюється дія </w:t>
      </w:r>
      <w:hyperlink r:id="rId16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237C7759" w14:textId="77777777" w:rsidR="00841D87" w:rsidRDefault="006D5496">
      <w:pPr>
        <w:pStyle w:val="rvps2"/>
        <w:spacing w:after="150"/>
        <w:rPr>
          <w:lang w:val="uk" w:eastAsia="uk"/>
        </w:rPr>
      </w:pPr>
      <w:bookmarkStart w:id="26" w:name="n27"/>
      <w:bookmarkEnd w:id="26"/>
      <w:r>
        <w:rPr>
          <w:lang w:val="uk" w:eastAsia="uk"/>
        </w:rPr>
        <w:t xml:space="preserve">5) проводить систематизацію та аналіз зібраної (отриманої) інформації щодо порушення прав осіб, на яких поширюється дія </w:t>
      </w:r>
      <w:hyperlink r:id="rId17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причин та умов, що </w:t>
      </w:r>
      <w:r>
        <w:rPr>
          <w:lang w:val="uk" w:eastAsia="uk"/>
        </w:rPr>
        <w:t>призводять до таких порушень;</w:t>
      </w:r>
    </w:p>
    <w:p w14:paraId="78FB4ED8" w14:textId="77777777" w:rsidR="00841D87" w:rsidRDefault="006D5496">
      <w:pPr>
        <w:pStyle w:val="rvps2"/>
        <w:spacing w:after="150"/>
        <w:rPr>
          <w:lang w:val="uk" w:eastAsia="uk"/>
        </w:rPr>
      </w:pPr>
      <w:bookmarkStart w:id="27" w:name="n28"/>
      <w:bookmarkEnd w:id="27"/>
      <w:r>
        <w:rPr>
          <w:lang w:val="uk" w:eastAsia="uk"/>
        </w:rPr>
        <w:t xml:space="preserve">6) виявляє причини і умови, що призводять до порушення прав осіб, на яких поширюється дія </w:t>
      </w:r>
      <w:hyperlink r:id="rId18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5C0CB98A" w14:textId="77777777" w:rsidR="00841D87" w:rsidRDefault="006D5496">
      <w:pPr>
        <w:pStyle w:val="rvps2"/>
        <w:spacing w:after="150"/>
        <w:rPr>
          <w:lang w:val="uk" w:eastAsia="uk"/>
        </w:rPr>
      </w:pPr>
      <w:bookmarkStart w:id="28" w:name="n29"/>
      <w:bookmarkEnd w:id="28"/>
      <w:r>
        <w:rPr>
          <w:lang w:val="uk" w:eastAsia="uk"/>
        </w:rPr>
        <w:t xml:space="preserve">7) розробляє </w:t>
      </w:r>
      <w:proofErr w:type="spellStart"/>
      <w:r>
        <w:rPr>
          <w:lang w:val="uk" w:eastAsia="uk"/>
        </w:rPr>
        <w:t>проєкт</w:t>
      </w:r>
      <w:r>
        <w:rPr>
          <w:lang w:val="uk" w:eastAsia="uk"/>
        </w:rPr>
        <w:t>и</w:t>
      </w:r>
      <w:proofErr w:type="spellEnd"/>
      <w:r>
        <w:rPr>
          <w:lang w:val="uk" w:eastAsia="uk"/>
        </w:rPr>
        <w:t xml:space="preserve"> пропозицій щодо шляхів (способів) мінімізації та усунення виявлених причин і умов, що призводять до порушення прав осіб, на яких поширюється дія </w:t>
      </w:r>
      <w:hyperlink r:id="rId19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</w:t>
      </w:r>
      <w:r>
        <w:rPr>
          <w:lang w:val="uk" w:eastAsia="uk"/>
        </w:rPr>
        <w:t>смана", а також запобігання їх виникненню в майбутньому, сприяння поновленню прав осіб, на яких поширюється дія Закону України "Про Військового омбудсмана";</w:t>
      </w:r>
    </w:p>
    <w:p w14:paraId="6F36D3BF" w14:textId="77777777" w:rsidR="00841D87" w:rsidRDefault="006D5496">
      <w:pPr>
        <w:pStyle w:val="rvps2"/>
        <w:spacing w:after="150"/>
        <w:rPr>
          <w:lang w:val="uk" w:eastAsia="uk"/>
        </w:rPr>
      </w:pPr>
      <w:bookmarkStart w:id="29" w:name="n30"/>
      <w:bookmarkEnd w:id="29"/>
      <w:r>
        <w:rPr>
          <w:lang w:val="uk" w:eastAsia="uk"/>
        </w:rPr>
        <w:t xml:space="preserve">8) готує </w:t>
      </w:r>
      <w:proofErr w:type="spellStart"/>
      <w:r>
        <w:rPr>
          <w:lang w:val="uk" w:eastAsia="uk"/>
        </w:rPr>
        <w:t>проєкти</w:t>
      </w:r>
      <w:proofErr w:type="spellEnd"/>
      <w:r>
        <w:rPr>
          <w:lang w:val="uk" w:eastAsia="uk"/>
        </w:rPr>
        <w:t xml:space="preserve"> аналітичних висновків та рекомендацій органам військового управління (органам упра</w:t>
      </w:r>
      <w:r>
        <w:rPr>
          <w:lang w:val="uk" w:eastAsia="uk"/>
        </w:rPr>
        <w:t xml:space="preserve">вління), командирам (начальникам), державним органам та їх посадовим особам з метою підвищення ефективності забезпечення захисту прав осіб, на яких поширюється дія </w:t>
      </w:r>
      <w:hyperlink r:id="rId20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</w:t>
      </w:r>
      <w:r>
        <w:rPr>
          <w:lang w:val="uk" w:eastAsia="uk"/>
        </w:rPr>
        <w:t>Військового омбудсмана";</w:t>
      </w:r>
    </w:p>
    <w:p w14:paraId="256646D1" w14:textId="77777777" w:rsidR="00841D87" w:rsidRDefault="006D5496">
      <w:pPr>
        <w:pStyle w:val="rvps2"/>
        <w:spacing w:after="150"/>
        <w:rPr>
          <w:lang w:val="uk" w:eastAsia="uk"/>
        </w:rPr>
      </w:pPr>
      <w:bookmarkStart w:id="30" w:name="n31"/>
      <w:bookmarkEnd w:id="30"/>
      <w:r>
        <w:rPr>
          <w:lang w:val="uk" w:eastAsia="uk"/>
        </w:rPr>
        <w:t xml:space="preserve">9) готує та подає разом із </w:t>
      </w:r>
      <w:proofErr w:type="spellStart"/>
      <w:r>
        <w:rPr>
          <w:lang w:val="uk" w:eastAsia="uk"/>
        </w:rPr>
        <w:t>проєктами</w:t>
      </w:r>
      <w:proofErr w:type="spellEnd"/>
      <w:r>
        <w:rPr>
          <w:lang w:val="uk" w:eastAsia="uk"/>
        </w:rPr>
        <w:t xml:space="preserve"> відповідних документів на розгляд Військовому омбудсману пропозиції щодо удосконалення правового регулювання суспільних відносин з метою усунення причин і умов, що призводять до порушення прав о</w:t>
      </w:r>
      <w:r>
        <w:rPr>
          <w:lang w:val="uk" w:eastAsia="uk"/>
        </w:rPr>
        <w:t xml:space="preserve">сіб, на яких поширюється дія </w:t>
      </w:r>
      <w:hyperlink r:id="rId21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а також запобігання їх виникненню в майбутньому, для їх подання в установленому порядку відповідним учасникам </w:t>
      </w:r>
      <w:r>
        <w:rPr>
          <w:lang w:val="uk" w:eastAsia="uk"/>
        </w:rPr>
        <w:t>правотворчої діяльності;</w:t>
      </w:r>
    </w:p>
    <w:p w14:paraId="5FB7804A" w14:textId="77777777" w:rsidR="00841D87" w:rsidRDefault="006D5496">
      <w:pPr>
        <w:pStyle w:val="rvps2"/>
        <w:spacing w:after="150"/>
        <w:rPr>
          <w:lang w:val="uk" w:eastAsia="uk"/>
        </w:rPr>
      </w:pPr>
      <w:bookmarkStart w:id="31" w:name="n32"/>
      <w:bookmarkEnd w:id="31"/>
      <w:r>
        <w:rPr>
          <w:lang w:val="uk" w:eastAsia="uk"/>
        </w:rPr>
        <w:t xml:space="preserve">10) готує </w:t>
      </w:r>
      <w:proofErr w:type="spellStart"/>
      <w:r>
        <w:rPr>
          <w:lang w:val="uk" w:eastAsia="uk"/>
        </w:rPr>
        <w:t>проєкти</w:t>
      </w:r>
      <w:proofErr w:type="spellEnd"/>
      <w:r>
        <w:rPr>
          <w:lang w:val="uk" w:eastAsia="uk"/>
        </w:rPr>
        <w:t xml:space="preserve"> роз'яснень, надає методичну та консультативну допомогу з питань дотримання прав осіб, на яких поширюється дія </w:t>
      </w:r>
      <w:hyperlink r:id="rId22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</w:t>
      </w:r>
      <w:r>
        <w:rPr>
          <w:lang w:val="uk" w:eastAsia="uk"/>
        </w:rPr>
        <w:t xml:space="preserve"> омбудсмана";</w:t>
      </w:r>
    </w:p>
    <w:p w14:paraId="1DC171D9" w14:textId="77777777" w:rsidR="00841D87" w:rsidRDefault="006D5496">
      <w:pPr>
        <w:pStyle w:val="rvps2"/>
        <w:spacing w:after="150"/>
        <w:rPr>
          <w:lang w:val="uk" w:eastAsia="uk"/>
        </w:rPr>
      </w:pPr>
      <w:bookmarkStart w:id="32" w:name="n33"/>
      <w:bookmarkEnd w:id="32"/>
      <w:r>
        <w:rPr>
          <w:lang w:val="uk" w:eastAsia="uk"/>
        </w:rPr>
        <w:t>11) вивчає, аналізує та поширює кращий міжнародний досвід з питань, що стосуються діяльності, завдань та повноважень Військового омбудсмана, за результатами чого готує та подає Військовому омбудсману відповідні інформаційно-аналітичні матеріа</w:t>
      </w:r>
      <w:r>
        <w:rPr>
          <w:lang w:val="uk" w:eastAsia="uk"/>
        </w:rPr>
        <w:t>ли;</w:t>
      </w:r>
    </w:p>
    <w:p w14:paraId="213958F1" w14:textId="77777777" w:rsidR="00841D87" w:rsidRDefault="006D5496">
      <w:pPr>
        <w:pStyle w:val="rvps2"/>
        <w:spacing w:after="150"/>
        <w:rPr>
          <w:lang w:val="uk" w:eastAsia="uk"/>
        </w:rPr>
      </w:pPr>
      <w:bookmarkStart w:id="33" w:name="n34"/>
      <w:bookmarkEnd w:id="33"/>
      <w:r>
        <w:rPr>
          <w:lang w:val="uk" w:eastAsia="uk"/>
        </w:rPr>
        <w:lastRenderedPageBreak/>
        <w:t xml:space="preserve">12) забезпечує в установленому порядку доступ до публічної інформації, розгляд, опрацювання та надання відповідей на запити на інформацію, що надходять до Військового омбудсмана та Офісу Військового омбудсмана, облік, систематизацію та аналіз </w:t>
      </w:r>
      <w:r>
        <w:rPr>
          <w:lang w:val="uk" w:eastAsia="uk"/>
        </w:rPr>
        <w:t>запитів на інформацію;</w:t>
      </w:r>
    </w:p>
    <w:p w14:paraId="3015D77D" w14:textId="77777777" w:rsidR="00841D87" w:rsidRDefault="006D5496">
      <w:pPr>
        <w:pStyle w:val="rvps2"/>
        <w:spacing w:after="150"/>
        <w:rPr>
          <w:lang w:val="uk" w:eastAsia="uk"/>
        </w:rPr>
      </w:pPr>
      <w:bookmarkStart w:id="34" w:name="n35"/>
      <w:bookmarkEnd w:id="34"/>
      <w:r>
        <w:rPr>
          <w:lang w:val="uk" w:eastAsia="uk"/>
        </w:rPr>
        <w:t xml:space="preserve">13) забезпечує в установленому порядку розгляд запитів народних депутатів України, груп народних депутатів України, комітетів Верховної Ради України, депутатських звернень, що надходять до Військового омбудсмана та Офісу Військового </w:t>
      </w:r>
      <w:r>
        <w:rPr>
          <w:lang w:val="uk" w:eastAsia="uk"/>
        </w:rPr>
        <w:t>омбудсмана;</w:t>
      </w:r>
    </w:p>
    <w:p w14:paraId="50F8AA41" w14:textId="77777777" w:rsidR="00841D87" w:rsidRDefault="006D5496">
      <w:pPr>
        <w:pStyle w:val="rvps2"/>
        <w:spacing w:after="150"/>
        <w:rPr>
          <w:lang w:val="uk" w:eastAsia="uk"/>
        </w:rPr>
      </w:pPr>
      <w:bookmarkStart w:id="35" w:name="n36"/>
      <w:bookmarkEnd w:id="35"/>
      <w:r>
        <w:rPr>
          <w:lang w:val="uk" w:eastAsia="uk"/>
        </w:rPr>
        <w:t>14) організовує в установленому порядку особистий прийом скаржників;</w:t>
      </w:r>
    </w:p>
    <w:p w14:paraId="6EA86344" w14:textId="77777777" w:rsidR="00841D87" w:rsidRDefault="006D5496">
      <w:pPr>
        <w:pStyle w:val="rvps2"/>
        <w:spacing w:after="150"/>
        <w:rPr>
          <w:lang w:val="uk" w:eastAsia="uk"/>
        </w:rPr>
      </w:pPr>
      <w:bookmarkStart w:id="36" w:name="n37"/>
      <w:bookmarkEnd w:id="36"/>
      <w:r>
        <w:rPr>
          <w:lang w:val="uk" w:eastAsia="uk"/>
        </w:rPr>
        <w:t>15) забезпечує підготовку звітів Військового омбудсмана про свою діяльність;</w:t>
      </w:r>
    </w:p>
    <w:p w14:paraId="4CF517DF" w14:textId="77777777" w:rsidR="00841D87" w:rsidRDefault="006D5496">
      <w:pPr>
        <w:pStyle w:val="rvps2"/>
        <w:spacing w:after="150"/>
        <w:rPr>
          <w:lang w:val="uk" w:eastAsia="uk"/>
        </w:rPr>
      </w:pPr>
      <w:bookmarkStart w:id="37" w:name="n38"/>
      <w:bookmarkEnd w:id="37"/>
      <w:r>
        <w:rPr>
          <w:lang w:val="uk" w:eastAsia="uk"/>
        </w:rPr>
        <w:t>16) забезпечує здійснення Військовим омбудсманом повноважень щодо участі у міжнародному співробітн</w:t>
      </w:r>
      <w:r>
        <w:rPr>
          <w:lang w:val="uk" w:eastAsia="uk"/>
        </w:rPr>
        <w:t xml:space="preserve">ицтві; </w:t>
      </w:r>
    </w:p>
    <w:p w14:paraId="71A19CB3" w14:textId="77777777" w:rsidR="00841D87" w:rsidRDefault="006D5496">
      <w:pPr>
        <w:pStyle w:val="rvps2"/>
        <w:spacing w:after="150"/>
        <w:rPr>
          <w:lang w:val="uk" w:eastAsia="uk"/>
        </w:rPr>
      </w:pPr>
      <w:bookmarkStart w:id="38" w:name="n39"/>
      <w:bookmarkEnd w:id="38"/>
      <w:r>
        <w:rPr>
          <w:lang w:val="uk" w:eastAsia="uk"/>
        </w:rPr>
        <w:t>17) забезпечує планування діяльності Військового омбудсмана;</w:t>
      </w:r>
    </w:p>
    <w:p w14:paraId="6005854C" w14:textId="77777777" w:rsidR="00841D87" w:rsidRDefault="006D5496">
      <w:pPr>
        <w:pStyle w:val="rvps2"/>
        <w:spacing w:after="150"/>
        <w:rPr>
          <w:lang w:val="uk" w:eastAsia="uk"/>
        </w:rPr>
      </w:pPr>
      <w:bookmarkStart w:id="39" w:name="n40"/>
      <w:bookmarkEnd w:id="39"/>
      <w:r>
        <w:rPr>
          <w:lang w:val="uk" w:eastAsia="uk"/>
        </w:rPr>
        <w:t>18) здійснює роботу з документами, які містять інформацію з обмеженим доступом, у тому числі зі службовою інформацією та державною таємницею;</w:t>
      </w:r>
    </w:p>
    <w:p w14:paraId="4ED7A1A1" w14:textId="77777777" w:rsidR="00841D87" w:rsidRDefault="006D5496">
      <w:pPr>
        <w:pStyle w:val="rvps2"/>
        <w:spacing w:after="150"/>
        <w:rPr>
          <w:lang w:val="uk" w:eastAsia="uk"/>
        </w:rPr>
      </w:pPr>
      <w:bookmarkStart w:id="40" w:name="n41"/>
      <w:bookmarkEnd w:id="40"/>
      <w:r>
        <w:rPr>
          <w:lang w:val="uk" w:eastAsia="uk"/>
        </w:rPr>
        <w:t xml:space="preserve">19) забезпечує підготовку </w:t>
      </w:r>
      <w:proofErr w:type="spellStart"/>
      <w:r>
        <w:rPr>
          <w:lang w:val="uk" w:eastAsia="uk"/>
        </w:rPr>
        <w:t>проєктів</w:t>
      </w:r>
      <w:proofErr w:type="spellEnd"/>
      <w:r>
        <w:rPr>
          <w:lang w:val="uk" w:eastAsia="uk"/>
        </w:rPr>
        <w:t xml:space="preserve"> наказів та</w:t>
      </w:r>
      <w:r>
        <w:rPr>
          <w:lang w:val="uk" w:eastAsia="uk"/>
        </w:rPr>
        <w:t xml:space="preserve"> розпоряджень Військового омбудсмана, наказів керівника апарату Офісу Військового омбудсмана;</w:t>
      </w:r>
    </w:p>
    <w:p w14:paraId="41608258" w14:textId="77777777" w:rsidR="00841D87" w:rsidRDefault="006D5496">
      <w:pPr>
        <w:pStyle w:val="rvps2"/>
        <w:spacing w:after="150"/>
        <w:rPr>
          <w:lang w:val="uk" w:eastAsia="uk"/>
        </w:rPr>
      </w:pPr>
      <w:bookmarkStart w:id="41" w:name="n42"/>
      <w:bookmarkEnd w:id="41"/>
      <w:r>
        <w:rPr>
          <w:lang w:val="uk" w:eastAsia="uk"/>
        </w:rPr>
        <w:t>20) забезпечує інформування суспільства про діяльність Військового омбудсмана;</w:t>
      </w:r>
    </w:p>
    <w:p w14:paraId="2E75302E" w14:textId="77777777" w:rsidR="00841D87" w:rsidRDefault="006D5496">
      <w:pPr>
        <w:pStyle w:val="rvps2"/>
        <w:spacing w:after="150"/>
        <w:rPr>
          <w:lang w:val="uk" w:eastAsia="uk"/>
        </w:rPr>
      </w:pPr>
      <w:bookmarkStart w:id="42" w:name="n43"/>
      <w:bookmarkEnd w:id="42"/>
      <w:r>
        <w:rPr>
          <w:lang w:val="uk" w:eastAsia="uk"/>
        </w:rPr>
        <w:t>21) відповідно до законодавства виконує інші функції для забезпечення здійснення Ві</w:t>
      </w:r>
      <w:r>
        <w:rPr>
          <w:lang w:val="uk" w:eastAsia="uk"/>
        </w:rPr>
        <w:t xml:space="preserve">йськовим омбудсманом своїх повноважень. </w:t>
      </w:r>
    </w:p>
    <w:p w14:paraId="60C60FC1" w14:textId="77777777" w:rsidR="00841D87" w:rsidRDefault="006D5496">
      <w:pPr>
        <w:pStyle w:val="rvps2"/>
        <w:spacing w:after="150"/>
        <w:rPr>
          <w:lang w:val="uk" w:eastAsia="uk"/>
        </w:rPr>
      </w:pPr>
      <w:bookmarkStart w:id="43" w:name="n44"/>
      <w:bookmarkEnd w:id="43"/>
      <w:r>
        <w:rPr>
          <w:lang w:val="uk" w:eastAsia="uk"/>
        </w:rPr>
        <w:t>5. Офіс Військового омбудсмана для виконання покладених на нього завдань має право в установленому порядку:</w:t>
      </w:r>
    </w:p>
    <w:p w14:paraId="29573E0D" w14:textId="77777777" w:rsidR="00841D87" w:rsidRDefault="006D5496">
      <w:pPr>
        <w:pStyle w:val="rvps2"/>
        <w:spacing w:after="150"/>
        <w:rPr>
          <w:lang w:val="uk" w:eastAsia="uk"/>
        </w:rPr>
      </w:pPr>
      <w:bookmarkStart w:id="44" w:name="n45"/>
      <w:bookmarkEnd w:id="44"/>
      <w:r>
        <w:rPr>
          <w:lang w:val="uk" w:eastAsia="uk"/>
        </w:rPr>
        <w:t>1) запитувати та отримувати в установленому законом порядку від державних органів, органів влади Автономної</w:t>
      </w:r>
      <w:r>
        <w:rPr>
          <w:lang w:val="uk" w:eastAsia="uk"/>
        </w:rPr>
        <w:t xml:space="preserve"> Республіки Крим, органів місцевого самоврядування, командирів (начальників), органів військового управління (органів управління), підприємств, установ та організацій незалежно від підпорядкування і форми власності інформацію, у тому числі інформацію з обм</w:t>
      </w:r>
      <w:r>
        <w:rPr>
          <w:lang w:val="uk" w:eastAsia="uk"/>
        </w:rPr>
        <w:t>еженим доступом, необхідну для виконання покладених на Військового омбудсмана завдань;</w:t>
      </w:r>
    </w:p>
    <w:p w14:paraId="12F43185" w14:textId="77777777" w:rsidR="00841D87" w:rsidRDefault="006D5496">
      <w:pPr>
        <w:pStyle w:val="rvps2"/>
        <w:spacing w:after="150"/>
        <w:rPr>
          <w:lang w:val="uk" w:eastAsia="uk"/>
        </w:rPr>
      </w:pPr>
      <w:bookmarkStart w:id="45" w:name="n46"/>
      <w:bookmarkEnd w:id="45"/>
      <w:r>
        <w:rPr>
          <w:lang w:val="uk" w:eastAsia="uk"/>
        </w:rPr>
        <w:t>2) користуватися в установленому порядку інформаційними базами даних державних органів, державними, у тому числі урядовими, системами зв'язку і комунікацій, мережами спе</w:t>
      </w:r>
      <w:r>
        <w:rPr>
          <w:lang w:val="uk" w:eastAsia="uk"/>
        </w:rPr>
        <w:t>ціального зв'язку та іншими технічними засобами;</w:t>
      </w:r>
    </w:p>
    <w:p w14:paraId="3D1C8904" w14:textId="77777777" w:rsidR="00841D87" w:rsidRDefault="006D5496">
      <w:pPr>
        <w:pStyle w:val="rvps2"/>
        <w:spacing w:after="150"/>
        <w:rPr>
          <w:lang w:val="uk" w:eastAsia="uk"/>
        </w:rPr>
      </w:pPr>
      <w:bookmarkStart w:id="46" w:name="n47"/>
      <w:bookmarkEnd w:id="46"/>
      <w:r>
        <w:rPr>
          <w:lang w:val="uk" w:eastAsia="uk"/>
        </w:rPr>
        <w:t>3) залучати до виконання окремих робіт і завдань, до участі у вивченні окремих питань учених і фахівців, у тому числі на договірній основі, працівників центральних та місцевих органів виконавчої влади;</w:t>
      </w:r>
    </w:p>
    <w:p w14:paraId="0AC14628" w14:textId="77777777" w:rsidR="00841D87" w:rsidRDefault="006D5496">
      <w:pPr>
        <w:pStyle w:val="rvps2"/>
        <w:spacing w:after="150"/>
        <w:rPr>
          <w:lang w:val="uk" w:eastAsia="uk"/>
        </w:rPr>
      </w:pPr>
      <w:bookmarkStart w:id="47" w:name="n48"/>
      <w:bookmarkEnd w:id="47"/>
      <w:r>
        <w:rPr>
          <w:lang w:val="uk" w:eastAsia="uk"/>
        </w:rPr>
        <w:t>4) го</w:t>
      </w:r>
      <w:r>
        <w:rPr>
          <w:lang w:val="uk" w:eastAsia="uk"/>
        </w:rPr>
        <w:t xml:space="preserve">тувати пропозиції щодо </w:t>
      </w:r>
      <w:proofErr w:type="spellStart"/>
      <w:r>
        <w:rPr>
          <w:lang w:val="uk" w:eastAsia="uk"/>
        </w:rPr>
        <w:t>проєктів</w:t>
      </w:r>
      <w:proofErr w:type="spellEnd"/>
      <w:r>
        <w:rPr>
          <w:lang w:val="uk" w:eastAsia="uk"/>
        </w:rPr>
        <w:t xml:space="preserve"> нормативно-правових актів з питань, що належать до компетенції Військового омбудсмана;</w:t>
      </w:r>
    </w:p>
    <w:p w14:paraId="33AD2EFE" w14:textId="77777777" w:rsidR="00841D87" w:rsidRDefault="006D5496">
      <w:pPr>
        <w:pStyle w:val="rvps2"/>
        <w:spacing w:after="150"/>
        <w:rPr>
          <w:lang w:val="uk" w:eastAsia="uk"/>
        </w:rPr>
      </w:pPr>
      <w:bookmarkStart w:id="48" w:name="n49"/>
      <w:bookmarkEnd w:id="48"/>
      <w:r>
        <w:rPr>
          <w:lang w:val="uk" w:eastAsia="uk"/>
        </w:rPr>
        <w:t>5) скликати наради, створювати робочі групи;</w:t>
      </w:r>
    </w:p>
    <w:p w14:paraId="15F0A489" w14:textId="77777777" w:rsidR="00841D87" w:rsidRDefault="006D5496">
      <w:pPr>
        <w:pStyle w:val="rvps2"/>
        <w:spacing w:after="150"/>
        <w:rPr>
          <w:lang w:val="uk" w:eastAsia="uk"/>
        </w:rPr>
      </w:pPr>
      <w:bookmarkStart w:id="49" w:name="n50"/>
      <w:bookmarkEnd w:id="49"/>
      <w:r>
        <w:rPr>
          <w:lang w:val="uk" w:eastAsia="uk"/>
        </w:rPr>
        <w:t>6) порушувати питання щодо проведення науково-дослідних та інших робіт з питань, що належать</w:t>
      </w:r>
      <w:r>
        <w:rPr>
          <w:lang w:val="uk" w:eastAsia="uk"/>
        </w:rPr>
        <w:t xml:space="preserve"> до повноважень Військового омбудсмана.</w:t>
      </w:r>
    </w:p>
    <w:p w14:paraId="4BE4E294" w14:textId="77777777" w:rsidR="00841D87" w:rsidRDefault="006D5496">
      <w:pPr>
        <w:pStyle w:val="rvps2"/>
        <w:spacing w:after="150"/>
        <w:rPr>
          <w:lang w:val="uk" w:eastAsia="uk"/>
        </w:rPr>
      </w:pPr>
      <w:bookmarkStart w:id="50" w:name="n51"/>
      <w:bookmarkEnd w:id="50"/>
      <w:r>
        <w:rPr>
          <w:lang w:val="uk" w:eastAsia="uk"/>
        </w:rPr>
        <w:t>6. Офіс Військового омбудсмана у процесі виконання покладених на нього завдань взаємодіє в установленому порядку з командирами (начальниками), органами військового управління (органами управління), військовими частин</w:t>
      </w:r>
      <w:r>
        <w:rPr>
          <w:lang w:val="uk" w:eastAsia="uk"/>
        </w:rPr>
        <w:t xml:space="preserve">ами, правоохоронними органами, іншими </w:t>
      </w:r>
      <w:r>
        <w:rPr>
          <w:lang w:val="uk" w:eastAsia="uk"/>
        </w:rPr>
        <w:lastRenderedPageBreak/>
        <w:t>державними органами, допоміжними органами і службами, утвореними Президентом України, консультативними, дорадчими та іншими допоміжними органами, утвореними Кабінетом Міністрів України, органами місцевого самоврядуванн</w:t>
      </w:r>
      <w:r>
        <w:rPr>
          <w:lang w:val="uk" w:eastAsia="uk"/>
        </w:rPr>
        <w:t>я, громадськими об'єднаннями, відповідними органами іноземних держав і міжнародних організацій, а також підприємствами, установами та організаціями незалежно від підпорядкування і форми власності відповідно до законодавства.</w:t>
      </w:r>
    </w:p>
    <w:p w14:paraId="26D51432" w14:textId="77777777" w:rsidR="00841D87" w:rsidRDefault="006D5496">
      <w:pPr>
        <w:pStyle w:val="rvps2"/>
        <w:spacing w:after="150"/>
        <w:rPr>
          <w:lang w:val="uk" w:eastAsia="uk"/>
        </w:rPr>
      </w:pPr>
      <w:bookmarkStart w:id="51" w:name="n52"/>
      <w:bookmarkEnd w:id="51"/>
      <w:r>
        <w:rPr>
          <w:lang w:val="uk" w:eastAsia="uk"/>
        </w:rPr>
        <w:t>7. Військовий омбудсман:</w:t>
      </w:r>
    </w:p>
    <w:p w14:paraId="57748021" w14:textId="77777777" w:rsidR="00841D87" w:rsidRDefault="006D5496">
      <w:pPr>
        <w:pStyle w:val="rvps2"/>
        <w:spacing w:after="150"/>
        <w:rPr>
          <w:lang w:val="uk" w:eastAsia="uk"/>
        </w:rPr>
      </w:pPr>
      <w:bookmarkStart w:id="52" w:name="n53"/>
      <w:bookmarkEnd w:id="52"/>
      <w:r>
        <w:rPr>
          <w:lang w:val="uk" w:eastAsia="uk"/>
        </w:rPr>
        <w:t>1) зді</w:t>
      </w:r>
      <w:r>
        <w:rPr>
          <w:lang w:val="uk" w:eastAsia="uk"/>
        </w:rPr>
        <w:t>йснює керівництво діяльністю Офісу Військового омбудсмана та представляє його у відносинах з командирами (начальниками), органами військового управління (органами управління), правоохоронними органами, іншими державними органами, допоміжними органами і слу</w:t>
      </w:r>
      <w:r>
        <w:rPr>
          <w:lang w:val="uk" w:eastAsia="uk"/>
        </w:rPr>
        <w:t>жбами, утвореними Президентом України, тимчасовими консультативними, дорадчими та іншими допоміжними органами, утвореними Кабінетом Міністрів України, органами місцевого самоврядування, громадськими об'єднаннями, а також підприємствами, установами та орган</w:t>
      </w:r>
      <w:r>
        <w:rPr>
          <w:lang w:val="uk" w:eastAsia="uk"/>
        </w:rPr>
        <w:t>ізаціями незалежно від підпорядкування і форми власності відповідно до законодавства;</w:t>
      </w:r>
    </w:p>
    <w:p w14:paraId="2B645425" w14:textId="77777777" w:rsidR="00841D87" w:rsidRDefault="006D5496">
      <w:pPr>
        <w:pStyle w:val="rvps2"/>
        <w:spacing w:after="150"/>
        <w:rPr>
          <w:lang w:val="uk" w:eastAsia="uk"/>
        </w:rPr>
      </w:pPr>
      <w:bookmarkStart w:id="53" w:name="n54"/>
      <w:bookmarkEnd w:id="53"/>
      <w:r>
        <w:rPr>
          <w:lang w:val="uk" w:eastAsia="uk"/>
        </w:rPr>
        <w:t>2) призначає на посаду та звільняє з посади керівника апарату Офісу Військового омбудсмана у порядку, визначеному законодавством про державну службу;</w:t>
      </w:r>
    </w:p>
    <w:p w14:paraId="42FCE755" w14:textId="77777777" w:rsidR="00841D87" w:rsidRDefault="006D5496">
      <w:pPr>
        <w:pStyle w:val="rvps2"/>
        <w:spacing w:after="150"/>
        <w:rPr>
          <w:lang w:val="uk" w:eastAsia="uk"/>
        </w:rPr>
      </w:pPr>
      <w:bookmarkStart w:id="54" w:name="n55"/>
      <w:bookmarkEnd w:id="54"/>
      <w:r>
        <w:rPr>
          <w:lang w:val="uk" w:eastAsia="uk"/>
        </w:rPr>
        <w:t>3) вносить на розгля</w:t>
      </w:r>
      <w:r>
        <w:rPr>
          <w:lang w:val="uk" w:eastAsia="uk"/>
        </w:rPr>
        <w:t>д Президента України подання про призначення на посади першого заступника та заступників Військового омбудсмана;</w:t>
      </w:r>
    </w:p>
    <w:p w14:paraId="7B438430" w14:textId="77777777" w:rsidR="00841D87" w:rsidRDefault="006D5496">
      <w:pPr>
        <w:pStyle w:val="rvps2"/>
        <w:spacing w:after="150"/>
        <w:rPr>
          <w:lang w:val="uk" w:eastAsia="uk"/>
        </w:rPr>
      </w:pPr>
      <w:bookmarkStart w:id="55" w:name="n56"/>
      <w:bookmarkEnd w:id="55"/>
      <w:r>
        <w:rPr>
          <w:lang w:val="uk" w:eastAsia="uk"/>
        </w:rPr>
        <w:t xml:space="preserve">4) визначає обов'язки першого заступника, заступників Військового омбудсмана, розподіл повноважень Військового омбудсмана між першим </w:t>
      </w:r>
      <w:r>
        <w:rPr>
          <w:lang w:val="uk" w:eastAsia="uk"/>
        </w:rPr>
        <w:t>заступником та заступниками Військового омбудсмана, які вони здійснюють у разі його відсутності;</w:t>
      </w:r>
    </w:p>
    <w:p w14:paraId="68331D3F" w14:textId="77777777" w:rsidR="00841D87" w:rsidRDefault="006D5496">
      <w:pPr>
        <w:pStyle w:val="rvps2"/>
        <w:spacing w:after="150"/>
        <w:rPr>
          <w:lang w:val="uk" w:eastAsia="uk"/>
        </w:rPr>
      </w:pPr>
      <w:bookmarkStart w:id="56" w:name="n57"/>
      <w:bookmarkEnd w:id="56"/>
      <w:r>
        <w:rPr>
          <w:lang w:val="uk" w:eastAsia="uk"/>
        </w:rPr>
        <w:t>5) затверджує структуру, штатний розпис та кошторис Офісу Військового омбудсмана;</w:t>
      </w:r>
    </w:p>
    <w:p w14:paraId="0BF5E4D0" w14:textId="77777777" w:rsidR="00841D87" w:rsidRDefault="006D5496">
      <w:pPr>
        <w:pStyle w:val="rvps2"/>
        <w:spacing w:after="150"/>
        <w:rPr>
          <w:lang w:val="uk" w:eastAsia="uk"/>
        </w:rPr>
      </w:pPr>
      <w:bookmarkStart w:id="57" w:name="n58"/>
      <w:bookmarkEnd w:id="57"/>
      <w:r>
        <w:rPr>
          <w:lang w:val="uk" w:eastAsia="uk"/>
        </w:rPr>
        <w:t>6) затверджує порядок розгляду скарг, поданих до Військового омбудсмана, поря</w:t>
      </w:r>
      <w:r>
        <w:rPr>
          <w:lang w:val="uk" w:eastAsia="uk"/>
        </w:rPr>
        <w:t>док проведення перевірок, а також порядок особистого прийому скаржників працівниками апарату Офісу Військового омбудсмана;</w:t>
      </w:r>
    </w:p>
    <w:p w14:paraId="7357BAC1" w14:textId="77777777" w:rsidR="00841D87" w:rsidRDefault="006D5496">
      <w:pPr>
        <w:pStyle w:val="rvps2"/>
        <w:spacing w:after="150"/>
        <w:rPr>
          <w:lang w:val="uk" w:eastAsia="uk"/>
        </w:rPr>
      </w:pPr>
      <w:bookmarkStart w:id="58" w:name="n59"/>
      <w:bookmarkEnd w:id="58"/>
      <w:r>
        <w:rPr>
          <w:lang w:val="uk" w:eastAsia="uk"/>
        </w:rPr>
        <w:t>7) має право опитувати та отримувати від осіб, які володіють інформацією, необхідною для виконання покладених на нього завдань, під ч</w:t>
      </w:r>
      <w:r>
        <w:rPr>
          <w:lang w:val="uk" w:eastAsia="uk"/>
        </w:rPr>
        <w:t>ас проведення перевірок письмові пояснення;</w:t>
      </w:r>
    </w:p>
    <w:p w14:paraId="07A46AFD" w14:textId="77777777" w:rsidR="00841D87" w:rsidRDefault="006D5496">
      <w:pPr>
        <w:pStyle w:val="rvps2"/>
        <w:spacing w:after="150"/>
        <w:rPr>
          <w:lang w:val="uk" w:eastAsia="uk"/>
        </w:rPr>
      </w:pPr>
      <w:bookmarkStart w:id="59" w:name="n60"/>
      <w:bookmarkEnd w:id="59"/>
      <w:r>
        <w:rPr>
          <w:lang w:val="uk" w:eastAsia="uk"/>
        </w:rPr>
        <w:t xml:space="preserve">8) здійснює в установленому законом порядку обробку та аналіз зібраної інформації щодо порушення прав осіб, на яких поширюється дія </w:t>
      </w:r>
      <w:hyperlink r:id="rId23" w:tgtFrame="_blank" w:history="1">
        <w:r>
          <w:rPr>
            <w:rStyle w:val="arvts96"/>
            <w:lang w:val="uk" w:eastAsia="uk"/>
          </w:rPr>
          <w:t>Закону У</w:t>
        </w:r>
        <w:r>
          <w:rPr>
            <w:rStyle w:val="arvts96"/>
            <w:lang w:val="uk" w:eastAsia="uk"/>
          </w:rPr>
          <w:t>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49A91C8A" w14:textId="77777777" w:rsidR="00841D87" w:rsidRDefault="006D5496">
      <w:pPr>
        <w:pStyle w:val="rvps2"/>
        <w:spacing w:after="150"/>
        <w:rPr>
          <w:lang w:val="uk" w:eastAsia="uk"/>
        </w:rPr>
      </w:pPr>
      <w:bookmarkStart w:id="60" w:name="n61"/>
      <w:bookmarkEnd w:id="60"/>
      <w:r>
        <w:rPr>
          <w:lang w:val="uk" w:eastAsia="uk"/>
        </w:rPr>
        <w:t xml:space="preserve">9) має право виступати замовником досліджень у сфері захисту прав осіб, на яких поширюється дія </w:t>
      </w:r>
      <w:hyperlink r:id="rId24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77B8AF8C" w14:textId="77777777" w:rsidR="00841D87" w:rsidRDefault="006D5496">
      <w:pPr>
        <w:pStyle w:val="rvps2"/>
        <w:spacing w:after="150"/>
        <w:rPr>
          <w:lang w:val="uk" w:eastAsia="uk"/>
        </w:rPr>
      </w:pPr>
      <w:bookmarkStart w:id="61" w:name="n62"/>
      <w:bookmarkEnd w:id="61"/>
      <w:r>
        <w:rPr>
          <w:lang w:val="uk" w:eastAsia="uk"/>
        </w:rPr>
        <w:t>10) ма</w:t>
      </w:r>
      <w:r>
        <w:rPr>
          <w:lang w:val="uk" w:eastAsia="uk"/>
        </w:rPr>
        <w:t>є право невідкладного прийому керівниками (начальниками), посадовими і службовими особами державних органів, органів влади Автономної Республіки Крим, органів місцевого самоврядування, утворених відповідно до законів України військових формувань, підприємс</w:t>
      </w:r>
      <w:r>
        <w:rPr>
          <w:lang w:val="uk" w:eastAsia="uk"/>
        </w:rPr>
        <w:t>тв, установ та організацій незалежно від підпорядкування і форми власності, органів військового управління (органів управління), командирами (начальниками) з питань виконання покладених на нього завдань;</w:t>
      </w:r>
    </w:p>
    <w:p w14:paraId="033390C3" w14:textId="77777777" w:rsidR="00841D87" w:rsidRDefault="006D5496">
      <w:pPr>
        <w:pStyle w:val="rvps2"/>
        <w:spacing w:after="150"/>
        <w:rPr>
          <w:lang w:val="uk" w:eastAsia="uk"/>
        </w:rPr>
      </w:pPr>
      <w:bookmarkStart w:id="62" w:name="n63"/>
      <w:bookmarkEnd w:id="62"/>
      <w:r>
        <w:rPr>
          <w:lang w:val="uk" w:eastAsia="uk"/>
        </w:rPr>
        <w:t xml:space="preserve">11) має право безперешкодно відвідувати і </w:t>
      </w:r>
      <w:r>
        <w:rPr>
          <w:lang w:val="uk" w:eastAsia="uk"/>
        </w:rPr>
        <w:t>перебувати з урахуванням обмежень, визначених законодавством, на території об'єктів органів військового управління (органів управління), з'єднань, військових частин, вищих військових навчальних закладів, військових навчальних підрозділів закладів вищої осв</w:t>
      </w:r>
      <w:r>
        <w:rPr>
          <w:lang w:val="uk" w:eastAsia="uk"/>
        </w:rPr>
        <w:t>іти, гауптвахт, дисциплінарних батальйонів, у тому числі в районах ведення воєнних (бойових) дій;</w:t>
      </w:r>
    </w:p>
    <w:p w14:paraId="6C4548E7" w14:textId="77777777" w:rsidR="00841D87" w:rsidRDefault="006D5496">
      <w:pPr>
        <w:pStyle w:val="rvps2"/>
        <w:spacing w:after="150"/>
        <w:rPr>
          <w:lang w:val="uk" w:eastAsia="uk"/>
        </w:rPr>
      </w:pPr>
      <w:bookmarkStart w:id="63" w:name="n64"/>
      <w:bookmarkEnd w:id="63"/>
      <w:r>
        <w:rPr>
          <w:lang w:val="uk" w:eastAsia="uk"/>
        </w:rPr>
        <w:lastRenderedPageBreak/>
        <w:t>12) залучає на добровільній основі, у тому числі на договірних засадах, кваліфікованих спеціалістів та експертів з метою сприяння ними виконанню покладених на</w:t>
      </w:r>
      <w:r>
        <w:rPr>
          <w:lang w:val="uk" w:eastAsia="uk"/>
        </w:rPr>
        <w:t xml:space="preserve"> нього завдань;</w:t>
      </w:r>
    </w:p>
    <w:p w14:paraId="390AAB60" w14:textId="77777777" w:rsidR="00841D87" w:rsidRDefault="006D5496">
      <w:pPr>
        <w:pStyle w:val="rvps2"/>
        <w:spacing w:after="150"/>
        <w:rPr>
          <w:lang w:val="uk" w:eastAsia="uk"/>
        </w:rPr>
      </w:pPr>
      <w:bookmarkStart w:id="64" w:name="n65"/>
      <w:bookmarkEnd w:id="64"/>
      <w:r>
        <w:rPr>
          <w:lang w:val="uk" w:eastAsia="uk"/>
        </w:rPr>
        <w:t xml:space="preserve">13) забезпечує співпрацю на умовах конфіденційності і добровільності з особами, які повідомляють про порушення прав осіб, на яких поширюється дія </w:t>
      </w:r>
      <w:hyperlink r:id="rId25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</w:t>
      </w:r>
      <w:r>
        <w:rPr>
          <w:lang w:val="uk" w:eastAsia="uk"/>
        </w:rPr>
        <w:t>йськового омбудсмана";</w:t>
      </w:r>
    </w:p>
    <w:p w14:paraId="695D4A2E" w14:textId="77777777" w:rsidR="00841D87" w:rsidRDefault="006D5496">
      <w:pPr>
        <w:pStyle w:val="rvps2"/>
        <w:spacing w:after="150"/>
        <w:rPr>
          <w:lang w:val="uk" w:eastAsia="uk"/>
        </w:rPr>
      </w:pPr>
      <w:bookmarkStart w:id="65" w:name="n66"/>
      <w:bookmarkEnd w:id="65"/>
      <w:r>
        <w:rPr>
          <w:lang w:val="uk" w:eastAsia="uk"/>
        </w:rPr>
        <w:t>14) взаємодіє для виконання своїх повноважень з органами військового управління (органами управління), військовими частинами, правоохоронними органами, іншими державними органами, органами місцевого самоврядування, громадськими об'єд</w:t>
      </w:r>
      <w:r>
        <w:rPr>
          <w:lang w:val="uk" w:eastAsia="uk"/>
        </w:rPr>
        <w:t>наннями, підприємствами, установами та організаціями;</w:t>
      </w:r>
    </w:p>
    <w:p w14:paraId="3AF3AB6A" w14:textId="77777777" w:rsidR="00841D87" w:rsidRDefault="006D5496">
      <w:pPr>
        <w:pStyle w:val="rvps2"/>
        <w:spacing w:after="150"/>
        <w:rPr>
          <w:lang w:val="uk" w:eastAsia="uk"/>
        </w:rPr>
      </w:pPr>
      <w:bookmarkStart w:id="66" w:name="n67"/>
      <w:bookmarkEnd w:id="66"/>
      <w:r>
        <w:rPr>
          <w:lang w:val="uk" w:eastAsia="uk"/>
        </w:rPr>
        <w:t>15) бере участь у міжнародному співробітництві відповідно до міжнародних договорів України, згода на обов'язковість яких надана Верховною Радою України;</w:t>
      </w:r>
    </w:p>
    <w:p w14:paraId="3103E025" w14:textId="77777777" w:rsidR="00841D87" w:rsidRDefault="006D5496">
      <w:pPr>
        <w:pStyle w:val="rvps2"/>
        <w:spacing w:after="150"/>
        <w:rPr>
          <w:lang w:val="uk" w:eastAsia="uk"/>
        </w:rPr>
      </w:pPr>
      <w:bookmarkStart w:id="67" w:name="n68"/>
      <w:bookmarkEnd w:id="67"/>
      <w:r>
        <w:rPr>
          <w:lang w:val="uk" w:eastAsia="uk"/>
        </w:rPr>
        <w:t>16) проводить інформаційно-аналітичну роботу та м</w:t>
      </w:r>
      <w:r>
        <w:rPr>
          <w:lang w:val="uk" w:eastAsia="uk"/>
        </w:rPr>
        <w:t xml:space="preserve">оніторинг з питань дотримання прав осіб, на яких поширюється дія </w:t>
      </w:r>
      <w:hyperlink r:id="rId26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7CBAAEB9" w14:textId="77777777" w:rsidR="00841D87" w:rsidRDefault="006D5496">
      <w:pPr>
        <w:pStyle w:val="rvps2"/>
        <w:spacing w:after="150"/>
        <w:rPr>
          <w:lang w:val="uk" w:eastAsia="uk"/>
        </w:rPr>
      </w:pPr>
      <w:bookmarkStart w:id="68" w:name="n69"/>
      <w:bookmarkEnd w:id="68"/>
      <w:r>
        <w:rPr>
          <w:lang w:val="uk" w:eastAsia="uk"/>
        </w:rPr>
        <w:t>17) подає в установленому порядку уповноваженим учасникам правотворчої дія</w:t>
      </w:r>
      <w:r>
        <w:rPr>
          <w:lang w:val="uk" w:eastAsia="uk"/>
        </w:rPr>
        <w:t xml:space="preserve">льності пропозиції щодо удосконалення правового регулювання відповідних суспільних відносин з метою усунення причин і умов, що призводять до порушення прав осіб, на яких поширюється дія </w:t>
      </w:r>
      <w:hyperlink r:id="rId27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омбудсмана", а також запобігання їх виникненню в майбутньому;</w:t>
      </w:r>
    </w:p>
    <w:p w14:paraId="20CDF3C2" w14:textId="77777777" w:rsidR="00841D87" w:rsidRDefault="006D5496">
      <w:pPr>
        <w:pStyle w:val="rvps2"/>
        <w:spacing w:after="150"/>
        <w:rPr>
          <w:lang w:val="uk" w:eastAsia="uk"/>
        </w:rPr>
      </w:pPr>
      <w:bookmarkStart w:id="69" w:name="n70"/>
      <w:bookmarkEnd w:id="69"/>
      <w:r>
        <w:rPr>
          <w:lang w:val="uk" w:eastAsia="uk"/>
        </w:rPr>
        <w:t>18) складає та подає органам військового управління (органам управління), командирам (начальникам), державним органам та їх посадовим особам висновки і рекоменд</w:t>
      </w:r>
      <w:r>
        <w:rPr>
          <w:lang w:val="uk" w:eastAsia="uk"/>
        </w:rPr>
        <w:t xml:space="preserve">ації з метою підвищення ефективності забезпечення захисту прав осіб, на яких поширюється дія </w:t>
      </w:r>
      <w:hyperlink r:id="rId28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180D1965" w14:textId="77777777" w:rsidR="00841D87" w:rsidRDefault="006D5496">
      <w:pPr>
        <w:pStyle w:val="rvps2"/>
        <w:spacing w:after="150"/>
        <w:rPr>
          <w:lang w:val="uk" w:eastAsia="uk"/>
        </w:rPr>
      </w:pPr>
      <w:bookmarkStart w:id="70" w:name="n71"/>
      <w:bookmarkEnd w:id="70"/>
      <w:r>
        <w:rPr>
          <w:lang w:val="uk" w:eastAsia="uk"/>
        </w:rPr>
        <w:t>19) видає та підписує на виконання своїх повно</w:t>
      </w:r>
      <w:r>
        <w:rPr>
          <w:lang w:val="uk" w:eastAsia="uk"/>
        </w:rPr>
        <w:t>важень накази та розпорядження, організовує та забезпечує контроль їх виконання;</w:t>
      </w:r>
    </w:p>
    <w:p w14:paraId="4993E8D8" w14:textId="77777777" w:rsidR="00841D87" w:rsidRDefault="006D5496">
      <w:pPr>
        <w:pStyle w:val="rvps2"/>
        <w:spacing w:after="150"/>
        <w:rPr>
          <w:lang w:val="uk" w:eastAsia="uk"/>
        </w:rPr>
      </w:pPr>
      <w:bookmarkStart w:id="71" w:name="n72"/>
      <w:bookmarkEnd w:id="71"/>
      <w:r>
        <w:rPr>
          <w:lang w:val="uk" w:eastAsia="uk"/>
        </w:rPr>
        <w:t>20) у визначених законом випадках складає протоколи про адміністративні правопорушення;</w:t>
      </w:r>
    </w:p>
    <w:p w14:paraId="4A58864D" w14:textId="77777777" w:rsidR="00841D87" w:rsidRDefault="006D5496">
      <w:pPr>
        <w:pStyle w:val="rvps2"/>
        <w:spacing w:after="150"/>
        <w:rPr>
          <w:lang w:val="uk" w:eastAsia="uk"/>
        </w:rPr>
      </w:pPr>
      <w:bookmarkStart w:id="72" w:name="n73"/>
      <w:bookmarkEnd w:id="72"/>
      <w:r>
        <w:rPr>
          <w:lang w:val="uk" w:eastAsia="uk"/>
        </w:rPr>
        <w:t>21) звітує про свою діяльність у порядку, встановленому законом;</w:t>
      </w:r>
    </w:p>
    <w:p w14:paraId="41251E06" w14:textId="77777777" w:rsidR="00841D87" w:rsidRDefault="006D5496">
      <w:pPr>
        <w:pStyle w:val="rvps2"/>
        <w:spacing w:after="150"/>
        <w:rPr>
          <w:lang w:val="uk" w:eastAsia="uk"/>
        </w:rPr>
      </w:pPr>
      <w:bookmarkStart w:id="73" w:name="n74"/>
      <w:bookmarkEnd w:id="73"/>
      <w:r>
        <w:rPr>
          <w:lang w:val="uk" w:eastAsia="uk"/>
        </w:rPr>
        <w:t>22) бере участь у підг</w:t>
      </w:r>
      <w:r>
        <w:rPr>
          <w:lang w:val="uk" w:eastAsia="uk"/>
        </w:rPr>
        <w:t xml:space="preserve">отовці пропозицій до </w:t>
      </w:r>
      <w:proofErr w:type="spellStart"/>
      <w:r>
        <w:rPr>
          <w:lang w:val="uk" w:eastAsia="uk"/>
        </w:rPr>
        <w:t>проєкту</w:t>
      </w:r>
      <w:proofErr w:type="spellEnd"/>
      <w:r>
        <w:rPr>
          <w:lang w:val="uk" w:eastAsia="uk"/>
        </w:rPr>
        <w:t xml:space="preserve"> Державного бюджету України щодо фінансування Офісу Військового омбудсмана;</w:t>
      </w:r>
    </w:p>
    <w:p w14:paraId="47FDB527" w14:textId="77777777" w:rsidR="00841D87" w:rsidRDefault="006D5496">
      <w:pPr>
        <w:pStyle w:val="rvps2"/>
        <w:spacing w:after="150"/>
        <w:rPr>
          <w:lang w:val="uk" w:eastAsia="uk"/>
        </w:rPr>
      </w:pPr>
      <w:bookmarkStart w:id="74" w:name="n75"/>
      <w:bookmarkEnd w:id="74"/>
      <w:r>
        <w:rPr>
          <w:lang w:val="uk" w:eastAsia="uk"/>
        </w:rPr>
        <w:t xml:space="preserve">23) надає роз'яснення, методичну та консультативну допомогу з питань дотримання прав осіб, на яких поширюється дія </w:t>
      </w:r>
      <w:hyperlink r:id="rId29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"Про Військового омбудсмана";</w:t>
      </w:r>
    </w:p>
    <w:p w14:paraId="6B1B855D" w14:textId="77777777" w:rsidR="00841D87" w:rsidRDefault="006D5496">
      <w:pPr>
        <w:pStyle w:val="rvps2"/>
        <w:spacing w:after="150"/>
        <w:rPr>
          <w:lang w:val="uk" w:eastAsia="uk"/>
        </w:rPr>
      </w:pPr>
      <w:bookmarkStart w:id="75" w:name="n76"/>
      <w:bookmarkEnd w:id="75"/>
      <w:r>
        <w:rPr>
          <w:lang w:val="uk" w:eastAsia="uk"/>
        </w:rPr>
        <w:t>24) утворює комісії, консультативно-дорадчі, робочі та експертні групи, ініціює та проводить наради з питань, що належать до його компетенції;</w:t>
      </w:r>
    </w:p>
    <w:p w14:paraId="19D825B7" w14:textId="77777777" w:rsidR="00841D87" w:rsidRDefault="006D5496">
      <w:pPr>
        <w:pStyle w:val="rvps2"/>
        <w:spacing w:after="150"/>
        <w:rPr>
          <w:lang w:val="uk" w:eastAsia="uk"/>
        </w:rPr>
      </w:pPr>
      <w:bookmarkStart w:id="76" w:name="n77"/>
      <w:bookmarkEnd w:id="76"/>
      <w:r>
        <w:rPr>
          <w:lang w:val="uk" w:eastAsia="uk"/>
        </w:rPr>
        <w:t>25) розпоряджається в межах своєї</w:t>
      </w:r>
      <w:r>
        <w:rPr>
          <w:lang w:val="uk" w:eastAsia="uk"/>
        </w:rPr>
        <w:t xml:space="preserve"> компетенції фінансовими та матеріально-технічними ресурсами;</w:t>
      </w:r>
    </w:p>
    <w:p w14:paraId="142BAABC" w14:textId="77777777" w:rsidR="00841D87" w:rsidRDefault="006D5496">
      <w:pPr>
        <w:pStyle w:val="rvps2"/>
        <w:spacing w:after="150"/>
        <w:rPr>
          <w:lang w:val="uk" w:eastAsia="uk"/>
        </w:rPr>
      </w:pPr>
      <w:bookmarkStart w:id="77" w:name="n78"/>
      <w:bookmarkEnd w:id="77"/>
      <w:r>
        <w:rPr>
          <w:lang w:val="uk" w:eastAsia="uk"/>
        </w:rPr>
        <w:t>26) здійснює інші повноваження відповідно до законодавства.</w:t>
      </w:r>
    </w:p>
    <w:p w14:paraId="6A41AC2F" w14:textId="77777777" w:rsidR="00841D87" w:rsidRDefault="006D5496">
      <w:pPr>
        <w:pStyle w:val="rvps2"/>
        <w:spacing w:after="150"/>
        <w:rPr>
          <w:lang w:val="uk" w:eastAsia="uk"/>
        </w:rPr>
      </w:pPr>
      <w:bookmarkStart w:id="78" w:name="n79"/>
      <w:bookmarkEnd w:id="78"/>
      <w:r>
        <w:rPr>
          <w:lang w:val="uk" w:eastAsia="uk"/>
        </w:rPr>
        <w:t>8. Військовий омбудсман має першого заступника та двох заступників.</w:t>
      </w:r>
    </w:p>
    <w:p w14:paraId="7477889F" w14:textId="77777777" w:rsidR="00841D87" w:rsidRDefault="006D5496">
      <w:pPr>
        <w:pStyle w:val="rvps2"/>
        <w:spacing w:after="150"/>
        <w:rPr>
          <w:lang w:val="uk" w:eastAsia="uk"/>
        </w:rPr>
      </w:pPr>
      <w:bookmarkStart w:id="79" w:name="n80"/>
      <w:bookmarkEnd w:id="79"/>
      <w:r>
        <w:rPr>
          <w:lang w:val="uk" w:eastAsia="uk"/>
        </w:rPr>
        <w:t>У разі відсутності Військового омбудсмана його повноваження здійсн</w:t>
      </w:r>
      <w:r>
        <w:rPr>
          <w:lang w:val="uk" w:eastAsia="uk"/>
        </w:rPr>
        <w:t>ює перший заступник, а в разі відсутності першого заступника - один із заступників відповідно до розподілу повноважень.</w:t>
      </w:r>
    </w:p>
    <w:p w14:paraId="28C13E24" w14:textId="77777777" w:rsidR="00841D87" w:rsidRDefault="006D5496">
      <w:pPr>
        <w:pStyle w:val="rvps2"/>
        <w:spacing w:after="150"/>
        <w:rPr>
          <w:lang w:val="uk" w:eastAsia="uk"/>
        </w:rPr>
      </w:pPr>
      <w:bookmarkStart w:id="80" w:name="n81"/>
      <w:bookmarkEnd w:id="80"/>
      <w:r>
        <w:rPr>
          <w:lang w:val="uk" w:eastAsia="uk"/>
        </w:rPr>
        <w:lastRenderedPageBreak/>
        <w:t>9. Перший заступник та заступники Військового омбудсмана забезпечують виконання покладених на Офіс Військового омбудсмана завдань у межа</w:t>
      </w:r>
      <w:r>
        <w:rPr>
          <w:lang w:val="uk" w:eastAsia="uk"/>
        </w:rPr>
        <w:t>х розподілу посадових обов'язків.</w:t>
      </w:r>
    </w:p>
    <w:p w14:paraId="1879A0A8" w14:textId="77777777" w:rsidR="00841D87" w:rsidRDefault="006D5496">
      <w:pPr>
        <w:pStyle w:val="rvps2"/>
        <w:spacing w:after="150"/>
        <w:rPr>
          <w:lang w:val="uk" w:eastAsia="uk"/>
        </w:rPr>
      </w:pPr>
      <w:bookmarkStart w:id="81" w:name="n82"/>
      <w:bookmarkEnd w:id="81"/>
      <w:r>
        <w:rPr>
          <w:lang w:val="uk" w:eastAsia="uk"/>
        </w:rPr>
        <w:t xml:space="preserve">10. Апарат Офісу Військового омбудсмана складається з керівника апарату Військового омбудсмана, державних службовців, а також інших осіб, які працюють в Офісі Військового омбудсмана за трудовим договором </w:t>
      </w:r>
      <w:r>
        <w:rPr>
          <w:lang w:val="uk" w:eastAsia="uk"/>
        </w:rPr>
        <w:t>(контрактом).</w:t>
      </w:r>
    </w:p>
    <w:p w14:paraId="0D14FBA4" w14:textId="77777777" w:rsidR="00841D87" w:rsidRDefault="006D5496">
      <w:pPr>
        <w:pStyle w:val="rvps2"/>
        <w:spacing w:after="150"/>
        <w:rPr>
          <w:lang w:val="uk" w:eastAsia="uk"/>
        </w:rPr>
      </w:pPr>
      <w:bookmarkStart w:id="82" w:name="n83"/>
      <w:bookmarkEnd w:id="82"/>
      <w:r>
        <w:rPr>
          <w:lang w:val="uk" w:eastAsia="uk"/>
        </w:rPr>
        <w:t>11. Керівник апарату Офісу Військового омбудсмана здійснює повноваження з питань державної служби та організації роботи державних службовців та інших працівників в Офісі Військового омбудсмана.</w:t>
      </w:r>
    </w:p>
    <w:p w14:paraId="7906754D" w14:textId="77777777" w:rsidR="00841D87" w:rsidRDefault="006D5496">
      <w:pPr>
        <w:pStyle w:val="rvps2"/>
        <w:spacing w:after="150"/>
        <w:rPr>
          <w:lang w:val="uk" w:eastAsia="uk"/>
        </w:rPr>
      </w:pPr>
      <w:bookmarkStart w:id="83" w:name="n84"/>
      <w:bookmarkEnd w:id="83"/>
      <w:r>
        <w:rPr>
          <w:lang w:val="uk" w:eastAsia="uk"/>
        </w:rPr>
        <w:t xml:space="preserve">Керівник апарату Офісу Військового омбудсмана в </w:t>
      </w:r>
      <w:r>
        <w:rPr>
          <w:lang w:val="uk" w:eastAsia="uk"/>
        </w:rPr>
        <w:t>установленому порядку:</w:t>
      </w:r>
    </w:p>
    <w:p w14:paraId="07CF0A0E" w14:textId="77777777" w:rsidR="00841D87" w:rsidRDefault="006D5496">
      <w:pPr>
        <w:pStyle w:val="rvps2"/>
        <w:spacing w:after="150"/>
        <w:rPr>
          <w:lang w:val="uk" w:eastAsia="uk"/>
        </w:rPr>
      </w:pPr>
      <w:bookmarkStart w:id="84" w:name="n85"/>
      <w:bookmarkEnd w:id="84"/>
      <w:r>
        <w:rPr>
          <w:lang w:val="uk" w:eastAsia="uk"/>
        </w:rPr>
        <w:t>1) організовує роботу апарату Офісу Військового омбудсмана, здійснює керівництво його діяльністю;</w:t>
      </w:r>
    </w:p>
    <w:p w14:paraId="2CC170F6" w14:textId="77777777" w:rsidR="00841D87" w:rsidRDefault="006D5496">
      <w:pPr>
        <w:pStyle w:val="rvps2"/>
        <w:spacing w:after="150"/>
        <w:rPr>
          <w:lang w:val="uk" w:eastAsia="uk"/>
        </w:rPr>
      </w:pPr>
      <w:bookmarkStart w:id="85" w:name="n86"/>
      <w:bookmarkEnd w:id="85"/>
      <w:r>
        <w:rPr>
          <w:lang w:val="uk" w:eastAsia="uk"/>
        </w:rPr>
        <w:t>2) організовує планування роботи з працівниками апарату Офісу Військового омбудсмана, у тому числі організовує відповідно до законодавс</w:t>
      </w:r>
      <w:r>
        <w:rPr>
          <w:lang w:val="uk" w:eastAsia="uk"/>
        </w:rPr>
        <w:t>тва проведення конкурсів на зайняття вакантних посад державної служби;</w:t>
      </w:r>
    </w:p>
    <w:p w14:paraId="141757D9" w14:textId="77777777" w:rsidR="00841D87" w:rsidRDefault="006D5496">
      <w:pPr>
        <w:pStyle w:val="rvps2"/>
        <w:spacing w:after="150"/>
        <w:rPr>
          <w:lang w:val="uk" w:eastAsia="uk"/>
        </w:rPr>
      </w:pPr>
      <w:bookmarkStart w:id="86" w:name="n87"/>
      <w:bookmarkEnd w:id="86"/>
      <w:r>
        <w:rPr>
          <w:lang w:val="uk" w:eastAsia="uk"/>
        </w:rPr>
        <w:t xml:space="preserve">3) призначає на посади та звільняє з посад державних службовців Офісу Військового омбудсмана, вирішує відповідно до законодавства інші питання проходження ними державної служби в Офісі </w:t>
      </w:r>
      <w:r>
        <w:rPr>
          <w:lang w:val="uk" w:eastAsia="uk"/>
        </w:rPr>
        <w:t>Військового омбудсмана;</w:t>
      </w:r>
    </w:p>
    <w:p w14:paraId="5E91E870" w14:textId="77777777" w:rsidR="00841D87" w:rsidRDefault="006D5496">
      <w:pPr>
        <w:pStyle w:val="rvps2"/>
        <w:spacing w:after="150"/>
        <w:rPr>
          <w:lang w:val="uk" w:eastAsia="uk"/>
        </w:rPr>
      </w:pPr>
      <w:bookmarkStart w:id="87" w:name="n88"/>
      <w:bookmarkEnd w:id="87"/>
      <w:r>
        <w:rPr>
          <w:lang w:val="uk" w:eastAsia="uk"/>
        </w:rPr>
        <w:t>4) присвоює ранги державним службовцям Офісу Військового омбудсмана, які обіймають посади державної служби відповідної категорії;</w:t>
      </w:r>
    </w:p>
    <w:p w14:paraId="1E8EEAE7" w14:textId="77777777" w:rsidR="00841D87" w:rsidRDefault="006D5496">
      <w:pPr>
        <w:pStyle w:val="rvps2"/>
        <w:spacing w:after="150"/>
        <w:rPr>
          <w:lang w:val="uk" w:eastAsia="uk"/>
        </w:rPr>
      </w:pPr>
      <w:bookmarkStart w:id="88" w:name="n89"/>
      <w:bookmarkEnd w:id="88"/>
      <w:r>
        <w:rPr>
          <w:lang w:val="uk" w:eastAsia="uk"/>
        </w:rPr>
        <w:t>5) забезпечує підвищення кваліфікації державних службовців Офісу Військового омбудсмана;</w:t>
      </w:r>
    </w:p>
    <w:p w14:paraId="6BD66E11" w14:textId="77777777" w:rsidR="00841D87" w:rsidRDefault="006D5496">
      <w:pPr>
        <w:pStyle w:val="rvps2"/>
        <w:spacing w:after="150"/>
        <w:rPr>
          <w:lang w:val="uk" w:eastAsia="uk"/>
        </w:rPr>
      </w:pPr>
      <w:bookmarkStart w:id="89" w:name="n90"/>
      <w:bookmarkEnd w:id="89"/>
      <w:r>
        <w:rPr>
          <w:lang w:val="uk" w:eastAsia="uk"/>
        </w:rPr>
        <w:t>6) вирішує пи</w:t>
      </w:r>
      <w:r>
        <w:rPr>
          <w:lang w:val="uk" w:eastAsia="uk"/>
        </w:rPr>
        <w:t>тання щодо заохочення державних службовців Офісу Військового омбудсмана, притягнення їх до дисциплінарної відповідальності;</w:t>
      </w:r>
    </w:p>
    <w:p w14:paraId="1C496D53" w14:textId="77777777" w:rsidR="00841D87" w:rsidRDefault="006D5496">
      <w:pPr>
        <w:pStyle w:val="rvps2"/>
        <w:spacing w:after="150"/>
        <w:rPr>
          <w:lang w:val="uk" w:eastAsia="uk"/>
        </w:rPr>
      </w:pPr>
      <w:bookmarkStart w:id="90" w:name="n91"/>
      <w:bookmarkEnd w:id="90"/>
      <w:r>
        <w:rPr>
          <w:lang w:val="uk" w:eastAsia="uk"/>
        </w:rPr>
        <w:t>7) здійснює контроль за дотриманням виконавської та службової дисципліни в Офісі Військового омбудсмана;</w:t>
      </w:r>
    </w:p>
    <w:p w14:paraId="47F3D966" w14:textId="77777777" w:rsidR="00841D87" w:rsidRDefault="006D5496">
      <w:pPr>
        <w:pStyle w:val="rvps2"/>
        <w:spacing w:after="150"/>
        <w:rPr>
          <w:lang w:val="uk" w:eastAsia="uk"/>
        </w:rPr>
      </w:pPr>
      <w:bookmarkStart w:id="91" w:name="n92"/>
      <w:bookmarkEnd w:id="91"/>
      <w:r>
        <w:rPr>
          <w:lang w:val="uk" w:eastAsia="uk"/>
        </w:rPr>
        <w:t xml:space="preserve">8) забезпечує </w:t>
      </w:r>
      <w:r>
        <w:rPr>
          <w:lang w:val="uk" w:eastAsia="uk"/>
        </w:rPr>
        <w:t>координацію роботи структурних підрозділів Офісу Військового омбудсмана з виконання покладених на Військового омбудсмана та Офіс Військового омбудсмана завдань;</w:t>
      </w:r>
    </w:p>
    <w:p w14:paraId="70E80C7F" w14:textId="77777777" w:rsidR="00841D87" w:rsidRDefault="006D5496">
      <w:pPr>
        <w:pStyle w:val="rvps2"/>
        <w:spacing w:after="150"/>
        <w:rPr>
          <w:lang w:val="uk" w:eastAsia="uk"/>
        </w:rPr>
      </w:pPr>
      <w:bookmarkStart w:id="92" w:name="n93"/>
      <w:bookmarkEnd w:id="92"/>
      <w:r>
        <w:rPr>
          <w:lang w:val="uk" w:eastAsia="uk"/>
        </w:rPr>
        <w:t>9) виконує функції роботодавця стосовно працівників апарату Офісу Військового омбудсмана, які н</w:t>
      </w:r>
      <w:r>
        <w:rPr>
          <w:lang w:val="uk" w:eastAsia="uk"/>
        </w:rPr>
        <w:t>е є державними службовцями;</w:t>
      </w:r>
    </w:p>
    <w:p w14:paraId="11345A4D" w14:textId="77777777" w:rsidR="00841D87" w:rsidRDefault="006D5496">
      <w:pPr>
        <w:pStyle w:val="rvps2"/>
        <w:spacing w:after="150"/>
        <w:rPr>
          <w:lang w:val="uk" w:eastAsia="uk"/>
        </w:rPr>
      </w:pPr>
      <w:bookmarkStart w:id="93" w:name="n94"/>
      <w:bookmarkEnd w:id="93"/>
      <w:r>
        <w:rPr>
          <w:lang w:val="uk" w:eastAsia="uk"/>
        </w:rPr>
        <w:t>10) створює належні умови для роботи працівників апарату Офісу Військового омбудсмана і їх матеріально-технічне забезпечення;</w:t>
      </w:r>
    </w:p>
    <w:p w14:paraId="207900AF" w14:textId="77777777" w:rsidR="00841D87" w:rsidRDefault="006D5496">
      <w:pPr>
        <w:pStyle w:val="rvps2"/>
        <w:spacing w:after="150"/>
        <w:rPr>
          <w:lang w:val="uk" w:eastAsia="uk"/>
        </w:rPr>
      </w:pPr>
      <w:bookmarkStart w:id="94" w:name="n95"/>
      <w:bookmarkEnd w:id="94"/>
      <w:r>
        <w:rPr>
          <w:lang w:val="uk" w:eastAsia="uk"/>
        </w:rPr>
        <w:t>11) забезпечує єдиний порядок проходження та опрацювання документів в Офісі Військового омбудсмана;</w:t>
      </w:r>
    </w:p>
    <w:p w14:paraId="5D1C02B4" w14:textId="77777777" w:rsidR="00841D87" w:rsidRDefault="006D5496">
      <w:pPr>
        <w:pStyle w:val="rvps2"/>
        <w:spacing w:after="150"/>
        <w:rPr>
          <w:lang w:val="uk" w:eastAsia="uk"/>
        </w:rPr>
      </w:pPr>
      <w:bookmarkStart w:id="95" w:name="n96"/>
      <w:bookmarkEnd w:id="95"/>
      <w:r>
        <w:rPr>
          <w:lang w:val="uk" w:eastAsia="uk"/>
        </w:rPr>
        <w:t>12</w:t>
      </w:r>
      <w:r>
        <w:rPr>
          <w:lang w:val="uk" w:eastAsia="uk"/>
        </w:rPr>
        <w:t>) затверджує положення про структурні підрозділи Офісу Військового омбудсмана, а також посадові інструкції державних службовців і працівників Офісу Військового омбудсмана;</w:t>
      </w:r>
    </w:p>
    <w:p w14:paraId="16A09806" w14:textId="77777777" w:rsidR="00841D87" w:rsidRDefault="006D5496">
      <w:pPr>
        <w:pStyle w:val="rvps2"/>
        <w:spacing w:after="150"/>
        <w:rPr>
          <w:lang w:val="uk" w:eastAsia="uk"/>
        </w:rPr>
      </w:pPr>
      <w:bookmarkStart w:id="96" w:name="n97"/>
      <w:bookmarkEnd w:id="96"/>
      <w:r>
        <w:rPr>
          <w:lang w:val="uk" w:eastAsia="uk"/>
        </w:rPr>
        <w:t>13) видає накази в межах своїх повноважень, на основі та на виконання актів законода</w:t>
      </w:r>
      <w:r>
        <w:rPr>
          <w:lang w:val="uk" w:eastAsia="uk"/>
        </w:rPr>
        <w:t xml:space="preserve">вства і контролює їх виконання; </w:t>
      </w:r>
    </w:p>
    <w:p w14:paraId="29F4CF7C" w14:textId="77777777" w:rsidR="00841D87" w:rsidRDefault="006D5496">
      <w:pPr>
        <w:pStyle w:val="rvps2"/>
        <w:spacing w:after="150"/>
        <w:rPr>
          <w:lang w:val="uk" w:eastAsia="uk"/>
        </w:rPr>
      </w:pPr>
      <w:bookmarkStart w:id="97" w:name="n98"/>
      <w:bookmarkEnd w:id="97"/>
      <w:r>
        <w:rPr>
          <w:lang w:val="uk" w:eastAsia="uk"/>
        </w:rPr>
        <w:t>14) здійснює інші повноваження відповідно до законодавства.</w:t>
      </w:r>
    </w:p>
    <w:p w14:paraId="2FC88F74" w14:textId="77777777" w:rsidR="00841D87" w:rsidRDefault="006D5496">
      <w:pPr>
        <w:pStyle w:val="rvps2"/>
        <w:spacing w:after="150"/>
        <w:rPr>
          <w:lang w:val="uk" w:eastAsia="uk"/>
        </w:rPr>
      </w:pPr>
      <w:bookmarkStart w:id="98" w:name="n99"/>
      <w:bookmarkEnd w:id="98"/>
      <w:r>
        <w:rPr>
          <w:lang w:val="uk" w:eastAsia="uk"/>
        </w:rPr>
        <w:t>У разі тимчасової відсутності керівника апарату Офісу Військового омбудсмана його повноваження виконує один із керівників структурних підрозділів, на якого тимчасо</w:t>
      </w:r>
      <w:r>
        <w:rPr>
          <w:lang w:val="uk" w:eastAsia="uk"/>
        </w:rPr>
        <w:t xml:space="preserve">ве </w:t>
      </w:r>
      <w:r>
        <w:rPr>
          <w:lang w:val="uk" w:eastAsia="uk"/>
        </w:rPr>
        <w:lastRenderedPageBreak/>
        <w:t>виконання відповідних повноважень покладено наказом керівника апарату Офісу Військового омбудсмана.</w:t>
      </w:r>
    </w:p>
    <w:p w14:paraId="3C3432F4" w14:textId="77777777" w:rsidR="00841D87" w:rsidRDefault="006D5496">
      <w:pPr>
        <w:pStyle w:val="rvps2"/>
        <w:spacing w:after="150"/>
        <w:rPr>
          <w:lang w:val="uk" w:eastAsia="uk"/>
        </w:rPr>
      </w:pPr>
      <w:bookmarkStart w:id="99" w:name="n100"/>
      <w:bookmarkEnd w:id="99"/>
      <w:r>
        <w:rPr>
          <w:lang w:val="uk" w:eastAsia="uk"/>
        </w:rPr>
        <w:t>12. Гранична чисельність працівників Офісу Військового омбудсмана становить 150 осіб.</w:t>
      </w:r>
    </w:p>
    <w:p w14:paraId="39937E00" w14:textId="77777777" w:rsidR="00841D87" w:rsidRDefault="006D5496">
      <w:pPr>
        <w:pStyle w:val="rvps2"/>
        <w:spacing w:after="150"/>
        <w:rPr>
          <w:lang w:val="uk" w:eastAsia="uk"/>
        </w:rPr>
      </w:pPr>
      <w:bookmarkStart w:id="100" w:name="n101"/>
      <w:bookmarkEnd w:id="100"/>
      <w:r>
        <w:rPr>
          <w:lang w:val="uk" w:eastAsia="uk"/>
        </w:rPr>
        <w:t>13. Офіс є юридичною особою публічного права, має самостійний балан</w:t>
      </w:r>
      <w:r>
        <w:rPr>
          <w:lang w:val="uk" w:eastAsia="uk"/>
        </w:rPr>
        <w:t>с, відокремлене майно, що є державною власністю, рахунки в органах центрального органу виконавчої влади, що реалізує державну політику у сфері казначейського обслуговування бюджетних коштів, печатку із зображенням малого Державного Герба України і своїм на</w:t>
      </w:r>
      <w:r>
        <w:rPr>
          <w:lang w:val="uk" w:eastAsia="uk"/>
        </w:rPr>
        <w:t>йменуванням, власні бланки.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85"/>
        <w:gridCol w:w="4488"/>
      </w:tblGrid>
      <w:tr w:rsidR="00841D87" w14:paraId="0A023D2D" w14:textId="77777777">
        <w:trPr>
          <w:trHeight w:val="420"/>
          <w:jc w:val="center"/>
        </w:trPr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5AB27" w14:textId="77777777" w:rsidR="00841D87" w:rsidRDefault="006D5496">
            <w:pPr>
              <w:pStyle w:val="rvps4"/>
              <w:spacing w:before="300" w:after="150"/>
              <w:rPr>
                <w:lang w:val="uk" w:eastAsia="uk"/>
              </w:rPr>
            </w:pPr>
            <w:bookmarkStart w:id="101" w:name="n102"/>
            <w:bookmarkEnd w:id="101"/>
            <w:r>
              <w:rPr>
                <w:rStyle w:val="spanrvts44"/>
                <w:lang w:val="uk" w:eastAsia="uk"/>
              </w:rPr>
              <w:t xml:space="preserve">Керівник Офісу </w:t>
            </w:r>
            <w:r>
              <w:rPr>
                <w:rStyle w:val="spanrvts44"/>
                <w:lang w:val="uk" w:eastAsia="uk"/>
              </w:rPr>
              <w:br/>
              <w:t>Президента України</w:t>
            </w:r>
          </w:p>
        </w:tc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3D93F" w14:textId="77777777" w:rsidR="00841D87" w:rsidRDefault="006D5496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А. ЄРМАК</w:t>
            </w:r>
          </w:p>
        </w:tc>
      </w:tr>
    </w:tbl>
    <w:p w14:paraId="12F1A16C" w14:textId="77777777" w:rsidR="00841D87" w:rsidRDefault="00841D87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5996"/>
        <w:gridCol w:w="2485"/>
      </w:tblGrid>
      <w:tr w:rsidR="00841D87" w14:paraId="2008A26F" w14:textId="77777777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A56F1" w14:textId="77777777" w:rsidR="00841D87" w:rsidRDefault="006D5496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" w:eastAsia="uk"/>
              </w:rPr>
              <w:drawing>
                <wp:inline distT="0" distB="0" distL="0" distR="0" wp14:anchorId="4311D133" wp14:editId="1D935D0F">
                  <wp:extent cx="952500" cy="9525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649EC" w14:textId="77777777" w:rsidR="00841D87" w:rsidRDefault="006D5496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Офіс Військового омбудсмана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Указ Президента України; Положення від 19.09.2025 № 691/2025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19.09.2025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https://zakon.rada.gov.ua/go/691/2025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EAB91" w14:textId="77777777" w:rsidR="00841D87" w:rsidRDefault="006D5496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17.04.2026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" w:eastAsia="uk"/>
              </w:rPr>
              <w:drawing>
                <wp:inline distT="0" distB="0" distL="0" distR="0" wp14:anchorId="3965BF86" wp14:editId="0F713E91">
                  <wp:extent cx="1524000" cy="355218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C3E1D" w14:textId="77777777" w:rsidR="00841D87" w:rsidRDefault="006D5496">
      <w:pPr>
        <w:rPr>
          <w:lang w:val="uk" w:eastAsia="uk"/>
        </w:rPr>
      </w:pPr>
      <w:r>
        <w:rPr>
          <w:lang w:val="uk" w:eastAsia="uk"/>
        </w:rPr>
        <w:br/>
      </w:r>
      <w:r>
        <w:pict w14:anchorId="0679EDB6">
          <v:rect id="_x0000_i1026" style="width:468pt;height:0" o:hralign="center" o:hrstd="t" o:hrnoshade="t" o:hr="t" fillcolor="gray" stroked="f">
            <v:path strokeok="f"/>
          </v:rect>
        </w:pict>
      </w:r>
    </w:p>
    <w:p w14:paraId="35F7A472" w14:textId="77777777" w:rsidR="00841D87" w:rsidRDefault="006D5496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14:paraId="786C6EF2" w14:textId="77777777" w:rsidR="00841D87" w:rsidRDefault="006D5496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Урядовий кур'єр</w:t>
      </w:r>
      <w:r>
        <w:rPr>
          <w:lang w:val="uk" w:eastAsia="uk"/>
        </w:rPr>
        <w:t xml:space="preserve"> від 23.09.2025 — № 194</w:t>
      </w:r>
    </w:p>
    <w:p w14:paraId="72E92954" w14:textId="77777777" w:rsidR="00841D87" w:rsidRDefault="006D5496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Президента України</w:t>
      </w:r>
      <w:r>
        <w:rPr>
          <w:lang w:val="uk" w:eastAsia="uk"/>
        </w:rPr>
        <w:t xml:space="preserve"> від 03.10.2025 — 2025 р., № 24,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>. 3, стаття 675</w:t>
      </w:r>
    </w:p>
    <w:p w14:paraId="75E37F9C" w14:textId="77777777" w:rsidR="00841D87" w:rsidRDefault="006D5496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21.10.2025 — 2025 р., № 82, стаття 5581,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134723/2025</w:t>
      </w:r>
    </w:p>
    <w:sectPr w:rsidR="00841D87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37481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E1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464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EEA2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121E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E020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101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F6B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B0C6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D87"/>
    <w:rsid w:val="006D5496"/>
    <w:rsid w:val="008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77E6"/>
  <w15:docId w15:val="{F40D73BB-94CE-4D0B-877B-3125BF9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66">
    <w:name w:val="span_rvts66"/>
    <w:basedOn w:val="a0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2">
    <w:name w:val="rvps12"/>
    <w:basedOn w:val="a"/>
    <w:pPr>
      <w:jc w:val="center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603-20" TargetMode="External"/><Relationship Id="rId18" Type="http://schemas.openxmlformats.org/officeDocument/2006/relationships/hyperlink" Target="https://zakon.rada.gov.ua/laws/show/4603-20" TargetMode="External"/><Relationship Id="rId26" Type="http://schemas.openxmlformats.org/officeDocument/2006/relationships/hyperlink" Target="https://zakon.rada.gov.ua/laws/show/4603-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4603-20" TargetMode="External"/><Relationship Id="rId7" Type="http://schemas.openxmlformats.org/officeDocument/2006/relationships/hyperlink" Target="https://zakon.rada.gov.ua/laws/show/4603-20" TargetMode="External"/><Relationship Id="rId12" Type="http://schemas.openxmlformats.org/officeDocument/2006/relationships/hyperlink" Target="https://zakon.rada.gov.ua/laws/show/4603-20" TargetMode="External"/><Relationship Id="rId17" Type="http://schemas.openxmlformats.org/officeDocument/2006/relationships/hyperlink" Target="https://zakon.rada.gov.ua/laws/show/4603-20" TargetMode="External"/><Relationship Id="rId25" Type="http://schemas.openxmlformats.org/officeDocument/2006/relationships/hyperlink" Target="https://zakon.rada.gov.ua/laws/show/4603-2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4603-20" TargetMode="External"/><Relationship Id="rId20" Type="http://schemas.openxmlformats.org/officeDocument/2006/relationships/hyperlink" Target="https://zakon.rada.gov.ua/laws/show/4603-20" TargetMode="External"/><Relationship Id="rId29" Type="http://schemas.openxmlformats.org/officeDocument/2006/relationships/hyperlink" Target="https://zakon.rada.gov.ua/laws/show/4603-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hyperlink" Target="https://zakon.rada.gov.ua/laws/show/4603-20" TargetMode="External"/><Relationship Id="rId24" Type="http://schemas.openxmlformats.org/officeDocument/2006/relationships/hyperlink" Target="https://zakon.rada.gov.ua/laws/show/4603-2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4603-20" TargetMode="External"/><Relationship Id="rId23" Type="http://schemas.openxmlformats.org/officeDocument/2006/relationships/hyperlink" Target="https://zakon.rada.gov.ua/laws/show/4603-20" TargetMode="External"/><Relationship Id="rId28" Type="http://schemas.openxmlformats.org/officeDocument/2006/relationships/hyperlink" Target="https://zakon.rada.gov.ua/laws/show/4603-20" TargetMode="External"/><Relationship Id="rId10" Type="http://schemas.openxmlformats.org/officeDocument/2006/relationships/hyperlink" Target="https://zakon.rada.gov.ua/laws/show/4603-20" TargetMode="External"/><Relationship Id="rId19" Type="http://schemas.openxmlformats.org/officeDocument/2006/relationships/hyperlink" Target="https://zakon.rada.gov.ua/laws/show/4603-20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hyperlink" Target="https://zakon.rada.gov.ua/laws/show/4603-20" TargetMode="External"/><Relationship Id="rId22" Type="http://schemas.openxmlformats.org/officeDocument/2006/relationships/hyperlink" Target="https://zakon.rada.gov.ua/laws/show/4603-20" TargetMode="External"/><Relationship Id="rId27" Type="http://schemas.openxmlformats.org/officeDocument/2006/relationships/hyperlink" Target="https://zakon.rada.gov.ua/laws/show/4603-20" TargetMode="External"/><Relationship Id="rId30" Type="http://schemas.openxmlformats.org/officeDocument/2006/relationships/image" Target="media/image2.png"/><Relationship Id="rId8" Type="http://schemas.openxmlformats.org/officeDocument/2006/relationships/hyperlink" Target="https://zakon.rada.gov.ua/laws/show/4603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13770</Words>
  <Characters>7849</Characters>
  <Application>Microsoft Office Word</Application>
  <DocSecurity>0</DocSecurity>
  <Lines>65</Lines>
  <Paragraphs>43</Paragraphs>
  <ScaleCrop>false</ScaleCrop>
  <Company/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Офіс Військового омбудсмана | від 19.09.2025 № 691/2025</dc:title>
  <cp:lastModifiedBy>Жежера Тетяна Василівна</cp:lastModifiedBy>
  <cp:revision>2</cp:revision>
  <dcterms:created xsi:type="dcterms:W3CDTF">2026-04-17T06:28:00Z</dcterms:created>
  <dcterms:modified xsi:type="dcterms:W3CDTF">2026-04-17T06:28:00Z</dcterms:modified>
</cp:coreProperties>
</file>