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9089" w14:textId="77777777" w:rsidR="00827F30" w:rsidRPr="00B14AF3" w:rsidRDefault="00827F30">
      <w:pPr>
        <w:rPr>
          <w:rFonts w:ascii="Arial" w:hAnsi="Arial" w:cs="Arial"/>
          <w:sz w:val="22"/>
          <w:szCs w:val="22"/>
        </w:rPr>
      </w:pPr>
    </w:p>
    <w:p w14:paraId="080A651C" w14:textId="77777777" w:rsidR="00827F30" w:rsidRPr="00B14AF3" w:rsidRDefault="00827F30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>Date:</w:t>
      </w:r>
    </w:p>
    <w:p w14:paraId="4AC7870D" w14:textId="77777777" w:rsidR="00827F30" w:rsidRPr="00B14AF3" w:rsidRDefault="00827F30">
      <w:pPr>
        <w:rPr>
          <w:rFonts w:ascii="Arial" w:hAnsi="Arial" w:cs="Arial"/>
          <w:sz w:val="22"/>
          <w:szCs w:val="22"/>
        </w:rPr>
      </w:pPr>
    </w:p>
    <w:p w14:paraId="6394EDAA" w14:textId="3EEF8FB4" w:rsidR="00827F30" w:rsidRPr="00B14AF3" w:rsidRDefault="00827F30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ab/>
        <w:t xml:space="preserve">RE: Landowner Notification Letter if the </w:t>
      </w:r>
      <w:r w:rsidR="00B24233" w:rsidRPr="00B14AF3">
        <w:rPr>
          <w:rFonts w:ascii="Arial" w:hAnsi="Arial" w:cs="Arial"/>
          <w:sz w:val="22"/>
          <w:szCs w:val="22"/>
        </w:rPr>
        <w:t xml:space="preserve">Rice </w:t>
      </w:r>
      <w:r w:rsidRPr="00B14AF3">
        <w:rPr>
          <w:rFonts w:ascii="Arial" w:hAnsi="Arial" w:cs="Arial"/>
          <w:sz w:val="22"/>
          <w:szCs w:val="22"/>
        </w:rPr>
        <w:t>Grower is not the Landowner</w:t>
      </w:r>
    </w:p>
    <w:p w14:paraId="206B22AF" w14:textId="77777777" w:rsidR="00827F30" w:rsidRPr="00B14AF3" w:rsidRDefault="00827F30">
      <w:pPr>
        <w:rPr>
          <w:rFonts w:ascii="Arial" w:hAnsi="Arial" w:cs="Arial"/>
          <w:sz w:val="22"/>
          <w:szCs w:val="22"/>
        </w:rPr>
      </w:pPr>
    </w:p>
    <w:p w14:paraId="4B4D065C" w14:textId="11D59BD2" w:rsidR="005E75CB" w:rsidRPr="00B14AF3" w:rsidRDefault="00EF3BED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>Dear Landowner,</w:t>
      </w:r>
    </w:p>
    <w:p w14:paraId="64F9D887" w14:textId="77777777" w:rsidR="00EF3BED" w:rsidRPr="00B14AF3" w:rsidRDefault="00EF3BED">
      <w:pPr>
        <w:rPr>
          <w:rFonts w:ascii="Arial" w:hAnsi="Arial" w:cs="Arial"/>
          <w:sz w:val="22"/>
          <w:szCs w:val="22"/>
        </w:rPr>
      </w:pPr>
    </w:p>
    <w:p w14:paraId="0E6168E6" w14:textId="1F10515D" w:rsidR="003C13E7" w:rsidRPr="00B14AF3" w:rsidRDefault="003C13E7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 xml:space="preserve">You have been identified as an owner of land where </w:t>
      </w:r>
      <w:r w:rsidR="00960281" w:rsidRPr="00B14AF3">
        <w:rPr>
          <w:rFonts w:ascii="Arial" w:hAnsi="Arial" w:cs="Arial"/>
          <w:sz w:val="22"/>
          <w:szCs w:val="22"/>
        </w:rPr>
        <w:t xml:space="preserve">rice is grown. </w:t>
      </w:r>
    </w:p>
    <w:p w14:paraId="76C1910D" w14:textId="77777777" w:rsidR="003C13E7" w:rsidRPr="00B14AF3" w:rsidRDefault="003C13E7">
      <w:pPr>
        <w:rPr>
          <w:rFonts w:ascii="Arial" w:hAnsi="Arial" w:cs="Arial"/>
          <w:sz w:val="22"/>
          <w:szCs w:val="22"/>
        </w:rPr>
      </w:pPr>
    </w:p>
    <w:p w14:paraId="5FF49C77" w14:textId="38553CB4" w:rsidR="00EF3BED" w:rsidRPr="00B14AF3" w:rsidRDefault="00EF3BED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>On March 27, 2014, the Central Valley Regional Water Quality Control Board (Central Valley Water Board), a state agency, adopted new water quality regulatory requirements for all rice growers located in the nine Sacramento Valley rice-growing counties.</w:t>
      </w:r>
      <w:r w:rsidRPr="00B14AF3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892061" w:rsidRPr="00B14AF3">
        <w:rPr>
          <w:rFonts w:ascii="Arial" w:hAnsi="Arial" w:cs="Arial"/>
          <w:sz w:val="22"/>
          <w:szCs w:val="22"/>
        </w:rPr>
        <w:t xml:space="preserve"> </w:t>
      </w:r>
      <w:r w:rsidRPr="00B14AF3">
        <w:rPr>
          <w:rFonts w:ascii="Arial" w:hAnsi="Arial" w:cs="Arial"/>
          <w:sz w:val="22"/>
          <w:szCs w:val="22"/>
        </w:rPr>
        <w:t>The regulatory requirements are contained in Waste Discharge Requirements General Order for Sacramento Valley Rice Growers, Order No. R5-2014-0032</w:t>
      </w:r>
      <w:r w:rsidR="00960281" w:rsidRPr="00B14AF3">
        <w:rPr>
          <w:rFonts w:ascii="Arial" w:hAnsi="Arial" w:cs="Arial"/>
          <w:sz w:val="22"/>
          <w:szCs w:val="22"/>
        </w:rPr>
        <w:t>-03</w:t>
      </w:r>
      <w:r w:rsidRPr="00B14AF3">
        <w:rPr>
          <w:rFonts w:ascii="Arial" w:hAnsi="Arial" w:cs="Arial"/>
          <w:sz w:val="22"/>
          <w:szCs w:val="22"/>
        </w:rPr>
        <w:t xml:space="preserve"> (here</w:t>
      </w:r>
      <w:r w:rsidR="00892061" w:rsidRPr="00B14AF3">
        <w:rPr>
          <w:rFonts w:ascii="Arial" w:hAnsi="Arial" w:cs="Arial"/>
          <w:sz w:val="22"/>
          <w:szCs w:val="22"/>
        </w:rPr>
        <w:t xml:space="preserve">after referred to as “Rice WDR Order”). </w:t>
      </w:r>
      <w:r w:rsidRPr="00B14AF3">
        <w:rPr>
          <w:rFonts w:ascii="Arial" w:hAnsi="Arial" w:cs="Arial"/>
          <w:sz w:val="22"/>
          <w:szCs w:val="22"/>
        </w:rPr>
        <w:t xml:space="preserve">The terms of the </w:t>
      </w:r>
      <w:r w:rsidR="00E33AF8" w:rsidRPr="00B14AF3">
        <w:rPr>
          <w:rFonts w:ascii="Arial" w:hAnsi="Arial" w:cs="Arial"/>
          <w:sz w:val="22"/>
          <w:szCs w:val="22"/>
        </w:rPr>
        <w:t xml:space="preserve">Rice WDR </w:t>
      </w:r>
      <w:r w:rsidRPr="00B14AF3">
        <w:rPr>
          <w:rFonts w:ascii="Arial" w:hAnsi="Arial" w:cs="Arial"/>
          <w:sz w:val="22"/>
          <w:szCs w:val="22"/>
        </w:rPr>
        <w:t>Order apply to rice growers that are producers of rice, and by extension, landowners that lease, rent or otherwise own land that is used by a producer of rice, and that discharge waste from rice fields to waters of the State (i.e., tailwater discharges).</w:t>
      </w:r>
    </w:p>
    <w:p w14:paraId="462370E0" w14:textId="77777777" w:rsidR="00EF3BED" w:rsidRPr="00B14AF3" w:rsidRDefault="00EF3BED">
      <w:pPr>
        <w:rPr>
          <w:rFonts w:ascii="Arial" w:hAnsi="Arial" w:cs="Arial"/>
          <w:sz w:val="22"/>
          <w:szCs w:val="22"/>
        </w:rPr>
      </w:pPr>
    </w:p>
    <w:p w14:paraId="58AE0D93" w14:textId="75D3EDE8" w:rsidR="00EF3BED" w:rsidRPr="00B14AF3" w:rsidRDefault="00EF3BED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 xml:space="preserve">Under the terms of the </w:t>
      </w:r>
      <w:r w:rsidR="00892061" w:rsidRPr="00B14AF3">
        <w:rPr>
          <w:rFonts w:ascii="Arial" w:hAnsi="Arial" w:cs="Arial"/>
          <w:sz w:val="22"/>
          <w:szCs w:val="22"/>
        </w:rPr>
        <w:t xml:space="preserve">Rice WDR </w:t>
      </w:r>
      <w:r w:rsidRPr="00B14AF3">
        <w:rPr>
          <w:rFonts w:ascii="Arial" w:hAnsi="Arial" w:cs="Arial"/>
          <w:sz w:val="22"/>
          <w:szCs w:val="22"/>
        </w:rPr>
        <w:t>Order, I am required to notify you</w:t>
      </w:r>
      <w:r w:rsidR="00892061" w:rsidRPr="00B14AF3">
        <w:rPr>
          <w:rFonts w:ascii="Arial" w:hAnsi="Arial" w:cs="Arial"/>
          <w:sz w:val="22"/>
          <w:szCs w:val="22"/>
        </w:rPr>
        <w:t>,</w:t>
      </w:r>
      <w:r w:rsidRPr="00B14AF3">
        <w:rPr>
          <w:rFonts w:ascii="Arial" w:hAnsi="Arial" w:cs="Arial"/>
          <w:sz w:val="22"/>
          <w:szCs w:val="22"/>
        </w:rPr>
        <w:t xml:space="preserve"> the landowner</w:t>
      </w:r>
      <w:r w:rsidR="00892061" w:rsidRPr="00B14AF3">
        <w:rPr>
          <w:rFonts w:ascii="Arial" w:hAnsi="Arial" w:cs="Arial"/>
          <w:sz w:val="22"/>
          <w:szCs w:val="22"/>
        </w:rPr>
        <w:t>,</w:t>
      </w:r>
      <w:r w:rsidRPr="00B14AF3">
        <w:rPr>
          <w:rFonts w:ascii="Arial" w:hAnsi="Arial" w:cs="Arial"/>
          <w:sz w:val="22"/>
          <w:szCs w:val="22"/>
        </w:rPr>
        <w:t xml:space="preserve"> of the Order’s</w:t>
      </w:r>
      <w:r w:rsidR="00892061" w:rsidRPr="00B14AF3">
        <w:rPr>
          <w:rFonts w:ascii="Arial" w:hAnsi="Arial" w:cs="Arial"/>
          <w:sz w:val="22"/>
          <w:szCs w:val="22"/>
        </w:rPr>
        <w:t xml:space="preserve"> existence and its provisions. </w:t>
      </w:r>
      <w:r w:rsidRPr="00B14AF3">
        <w:rPr>
          <w:rFonts w:ascii="Arial" w:hAnsi="Arial" w:cs="Arial"/>
          <w:sz w:val="22"/>
          <w:szCs w:val="22"/>
        </w:rPr>
        <w:t xml:space="preserve">In general, as the rice grower, I am required to, in part, provide information to the California Rice Commission when requested, </w:t>
      </w:r>
      <w:r w:rsidR="00892061" w:rsidRPr="00B14AF3">
        <w:rPr>
          <w:rFonts w:ascii="Arial" w:hAnsi="Arial" w:cs="Arial"/>
          <w:sz w:val="22"/>
          <w:szCs w:val="22"/>
        </w:rPr>
        <w:t xml:space="preserve">to </w:t>
      </w:r>
      <w:r w:rsidRPr="00B14AF3">
        <w:rPr>
          <w:rFonts w:ascii="Arial" w:hAnsi="Arial" w:cs="Arial"/>
          <w:sz w:val="22"/>
          <w:szCs w:val="22"/>
        </w:rPr>
        <w:t>implement water quality practices as necessary to protect water quality, prepare and submit a Farm Evaluation, and implement practices that minimize excess nutrient application to relative crop consumption.  I am also required to prepare and implement a rice-specific nitrogen management plan and participate in California Rice Commission outreach events under certain circumstances.</w:t>
      </w:r>
    </w:p>
    <w:p w14:paraId="284BB631" w14:textId="77777777" w:rsidR="00EF3BED" w:rsidRPr="00B14AF3" w:rsidRDefault="00EF3BED">
      <w:pPr>
        <w:rPr>
          <w:rFonts w:ascii="Arial" w:hAnsi="Arial" w:cs="Arial"/>
          <w:sz w:val="22"/>
          <w:szCs w:val="22"/>
        </w:rPr>
      </w:pPr>
    </w:p>
    <w:p w14:paraId="7B993DF4" w14:textId="37AD3BE4" w:rsidR="00EF3BED" w:rsidRPr="00B14AF3" w:rsidRDefault="00EF3BED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 xml:space="preserve">Further, the </w:t>
      </w:r>
      <w:r w:rsidR="00E33AF8" w:rsidRPr="00B14AF3">
        <w:rPr>
          <w:rFonts w:ascii="Arial" w:hAnsi="Arial" w:cs="Arial"/>
          <w:sz w:val="22"/>
          <w:szCs w:val="22"/>
        </w:rPr>
        <w:t xml:space="preserve">Rice WDR </w:t>
      </w:r>
      <w:r w:rsidRPr="00B14AF3">
        <w:rPr>
          <w:rFonts w:ascii="Arial" w:hAnsi="Arial" w:cs="Arial"/>
          <w:sz w:val="22"/>
          <w:szCs w:val="22"/>
        </w:rPr>
        <w:t>Order gives the Central Valley Water Board the right to inspect my rice growing operation facilities, at reasonable hours, a</w:t>
      </w:r>
      <w:r w:rsidR="004650B2" w:rsidRPr="00B14AF3">
        <w:rPr>
          <w:rFonts w:ascii="Arial" w:hAnsi="Arial" w:cs="Arial"/>
          <w:sz w:val="22"/>
          <w:szCs w:val="22"/>
        </w:rPr>
        <w:t xml:space="preserve">s long as consent is given by </w:t>
      </w:r>
      <w:r w:rsidR="00892061" w:rsidRPr="00B14AF3">
        <w:rPr>
          <w:rFonts w:ascii="Arial" w:hAnsi="Arial" w:cs="Arial"/>
          <w:sz w:val="22"/>
          <w:szCs w:val="22"/>
        </w:rPr>
        <w:t>I</w:t>
      </w:r>
      <w:r w:rsidRPr="00B14AF3">
        <w:rPr>
          <w:rFonts w:ascii="Arial" w:hAnsi="Arial" w:cs="Arial"/>
          <w:sz w:val="22"/>
          <w:szCs w:val="22"/>
        </w:rPr>
        <w:t>, you the landowner, or</w:t>
      </w:r>
      <w:r w:rsidR="00827F30" w:rsidRPr="00B14AF3">
        <w:rPr>
          <w:rFonts w:ascii="Arial" w:hAnsi="Arial" w:cs="Arial"/>
          <w:sz w:val="22"/>
          <w:szCs w:val="22"/>
        </w:rPr>
        <w:t xml:space="preserve"> an authorized representative. </w:t>
      </w:r>
      <w:r w:rsidRPr="00B14AF3">
        <w:rPr>
          <w:rFonts w:ascii="Arial" w:hAnsi="Arial" w:cs="Arial"/>
          <w:sz w:val="22"/>
          <w:szCs w:val="22"/>
        </w:rPr>
        <w:t>If consent is withheld, then the Central Valley Water Board must obtain a warrant to inspect the rice growing facilities, unless it is an emergency affecting public health and safety.</w:t>
      </w:r>
    </w:p>
    <w:p w14:paraId="40EAB6C5" w14:textId="77777777" w:rsidR="00EF3BED" w:rsidRPr="00B14AF3" w:rsidRDefault="00EF3BED">
      <w:pPr>
        <w:rPr>
          <w:rFonts w:ascii="Arial" w:hAnsi="Arial" w:cs="Arial"/>
          <w:sz w:val="22"/>
          <w:szCs w:val="22"/>
        </w:rPr>
      </w:pPr>
    </w:p>
    <w:p w14:paraId="157A546B" w14:textId="12657DCA" w:rsidR="00DC4C69" w:rsidRPr="00B14AF3" w:rsidRDefault="00EF3BED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 xml:space="preserve">By virtue of providing you this letter, I am meeting my obligations under the </w:t>
      </w:r>
      <w:r w:rsidR="00E33AF8" w:rsidRPr="00B14AF3">
        <w:rPr>
          <w:rFonts w:ascii="Arial" w:hAnsi="Arial" w:cs="Arial"/>
          <w:sz w:val="22"/>
          <w:szCs w:val="22"/>
        </w:rPr>
        <w:t xml:space="preserve">Rice WDR </w:t>
      </w:r>
      <w:r w:rsidRPr="00B14AF3">
        <w:rPr>
          <w:rFonts w:ascii="Arial" w:hAnsi="Arial" w:cs="Arial"/>
          <w:sz w:val="22"/>
          <w:szCs w:val="22"/>
        </w:rPr>
        <w:t>Order to notify you of</w:t>
      </w:r>
      <w:r w:rsidR="00827F30" w:rsidRPr="00B14AF3">
        <w:rPr>
          <w:rFonts w:ascii="Arial" w:hAnsi="Arial" w:cs="Arial"/>
          <w:sz w:val="22"/>
          <w:szCs w:val="22"/>
        </w:rPr>
        <w:t xml:space="preserve"> the Order and its provisions. </w:t>
      </w:r>
      <w:r w:rsidRPr="00B14AF3">
        <w:rPr>
          <w:rFonts w:ascii="Arial" w:hAnsi="Arial" w:cs="Arial"/>
          <w:sz w:val="22"/>
          <w:szCs w:val="22"/>
        </w:rPr>
        <w:t xml:space="preserve">The full </w:t>
      </w:r>
      <w:r w:rsidR="00E33AF8" w:rsidRPr="00B14AF3">
        <w:rPr>
          <w:rFonts w:ascii="Arial" w:hAnsi="Arial" w:cs="Arial"/>
          <w:sz w:val="22"/>
          <w:szCs w:val="22"/>
        </w:rPr>
        <w:t xml:space="preserve">Rice WDR </w:t>
      </w:r>
      <w:r w:rsidRPr="00B14AF3">
        <w:rPr>
          <w:rFonts w:ascii="Arial" w:hAnsi="Arial" w:cs="Arial"/>
          <w:sz w:val="22"/>
          <w:szCs w:val="22"/>
        </w:rPr>
        <w:t>Order may be downloaded from the Central Valley Water Board’s website</w:t>
      </w:r>
      <w:r w:rsidR="00DC4C69" w:rsidRPr="00B14AF3">
        <w:rPr>
          <w:rFonts w:ascii="Arial" w:hAnsi="Arial" w:cs="Arial"/>
          <w:sz w:val="22"/>
          <w:szCs w:val="22"/>
        </w:rPr>
        <w:t>. The link below can be either clicked on or copied and pasted into the browser menu window.</w:t>
      </w:r>
    </w:p>
    <w:p w14:paraId="047476D2" w14:textId="231CA939" w:rsidR="00960281" w:rsidRPr="00B14AF3" w:rsidRDefault="00435619">
      <w:pPr>
        <w:rPr>
          <w:rFonts w:ascii="Arial" w:hAnsi="Arial" w:cs="Arial"/>
          <w:sz w:val="22"/>
          <w:szCs w:val="22"/>
        </w:rPr>
      </w:pPr>
      <w:hyperlink r:id="rId9" w:history="1">
        <w:r w:rsidR="00960281" w:rsidRPr="00B14AF3">
          <w:rPr>
            <w:rStyle w:val="Hyperlink"/>
            <w:rFonts w:ascii="Arial" w:hAnsi="Arial" w:cs="Arial"/>
            <w:sz w:val="22"/>
            <w:szCs w:val="22"/>
          </w:rPr>
          <w:t>https://www.waterboards.ca.gov/centralvalley/board_decisions/adopted_orders/general_orders/r5-2014-0032-03.pdf</w:t>
        </w:r>
      </w:hyperlink>
    </w:p>
    <w:p w14:paraId="62C2F81D" w14:textId="77777777" w:rsidR="007F5AF1" w:rsidRPr="00B14AF3" w:rsidRDefault="007F5AF1">
      <w:pPr>
        <w:rPr>
          <w:rFonts w:ascii="Arial" w:hAnsi="Arial" w:cs="Arial"/>
          <w:sz w:val="22"/>
          <w:szCs w:val="22"/>
        </w:rPr>
      </w:pPr>
    </w:p>
    <w:p w14:paraId="07728A99" w14:textId="5ED0AC5A" w:rsidR="00EF3BED" w:rsidRPr="00B14AF3" w:rsidRDefault="00EF3BED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>I encourage you to downl</w:t>
      </w:r>
      <w:r w:rsidR="00827F30" w:rsidRPr="00B14AF3">
        <w:rPr>
          <w:rFonts w:ascii="Arial" w:hAnsi="Arial" w:cs="Arial"/>
          <w:sz w:val="22"/>
          <w:szCs w:val="22"/>
        </w:rPr>
        <w:t xml:space="preserve">oad and review the full </w:t>
      </w:r>
      <w:r w:rsidR="00E33AF8" w:rsidRPr="00B14AF3">
        <w:rPr>
          <w:rFonts w:ascii="Arial" w:hAnsi="Arial" w:cs="Arial"/>
          <w:sz w:val="22"/>
          <w:szCs w:val="22"/>
        </w:rPr>
        <w:t xml:space="preserve">Rice WDR </w:t>
      </w:r>
      <w:r w:rsidR="00827F30" w:rsidRPr="00B14AF3">
        <w:rPr>
          <w:rFonts w:ascii="Arial" w:hAnsi="Arial" w:cs="Arial"/>
          <w:sz w:val="22"/>
          <w:szCs w:val="22"/>
        </w:rPr>
        <w:t xml:space="preserve">Order. </w:t>
      </w:r>
      <w:r w:rsidRPr="00B14AF3">
        <w:rPr>
          <w:rFonts w:ascii="Arial" w:hAnsi="Arial" w:cs="Arial"/>
          <w:sz w:val="22"/>
          <w:szCs w:val="22"/>
        </w:rPr>
        <w:t xml:space="preserve">Should you have questions with respect to any of the requirements contained in the </w:t>
      </w:r>
      <w:r w:rsidR="00E33AF8" w:rsidRPr="00B14AF3">
        <w:rPr>
          <w:rFonts w:ascii="Arial" w:hAnsi="Arial" w:cs="Arial"/>
          <w:sz w:val="22"/>
          <w:szCs w:val="22"/>
        </w:rPr>
        <w:t xml:space="preserve">Rice WDR </w:t>
      </w:r>
      <w:r w:rsidRPr="00B14AF3">
        <w:rPr>
          <w:rFonts w:ascii="Arial" w:hAnsi="Arial" w:cs="Arial"/>
          <w:sz w:val="22"/>
          <w:szCs w:val="22"/>
        </w:rPr>
        <w:t xml:space="preserve">Order, and your obligations as the landowner, please contact the Central Valley </w:t>
      </w:r>
      <w:r w:rsidR="00E33AF8" w:rsidRPr="00B14AF3">
        <w:rPr>
          <w:rFonts w:ascii="Arial" w:hAnsi="Arial" w:cs="Arial"/>
          <w:sz w:val="22"/>
          <w:szCs w:val="22"/>
        </w:rPr>
        <w:t>Water</w:t>
      </w:r>
      <w:r w:rsidRPr="00B14AF3">
        <w:rPr>
          <w:rFonts w:ascii="Arial" w:hAnsi="Arial" w:cs="Arial"/>
          <w:sz w:val="22"/>
          <w:szCs w:val="22"/>
        </w:rPr>
        <w:t xml:space="preserve"> Board staff</w:t>
      </w:r>
      <w:r w:rsidR="00F3764C" w:rsidRPr="00B14AF3">
        <w:rPr>
          <w:rFonts w:ascii="Arial" w:hAnsi="Arial" w:cs="Arial"/>
          <w:sz w:val="22"/>
          <w:szCs w:val="22"/>
        </w:rPr>
        <w:t xml:space="preserve"> rice liaison, </w:t>
      </w:r>
      <w:r w:rsidR="00EA4140" w:rsidRPr="00B14AF3">
        <w:rPr>
          <w:rFonts w:ascii="Arial" w:hAnsi="Arial" w:cs="Arial"/>
          <w:sz w:val="22"/>
          <w:szCs w:val="22"/>
        </w:rPr>
        <w:t xml:space="preserve">Ashley </w:t>
      </w:r>
      <w:r w:rsidR="004C3F07" w:rsidRPr="00B14AF3">
        <w:rPr>
          <w:rFonts w:ascii="Arial" w:hAnsi="Arial" w:cs="Arial"/>
          <w:sz w:val="22"/>
          <w:szCs w:val="22"/>
        </w:rPr>
        <w:t>Peters</w:t>
      </w:r>
      <w:r w:rsidR="00F3764C" w:rsidRPr="00B14AF3">
        <w:rPr>
          <w:rFonts w:ascii="Arial" w:hAnsi="Arial" w:cs="Arial"/>
          <w:sz w:val="22"/>
          <w:szCs w:val="22"/>
        </w:rPr>
        <w:t xml:space="preserve"> at (916) 464-4857.</w:t>
      </w:r>
    </w:p>
    <w:p w14:paraId="503BB9B1" w14:textId="77777777" w:rsidR="004650B2" w:rsidRPr="00B14AF3" w:rsidRDefault="004650B2">
      <w:pPr>
        <w:rPr>
          <w:rFonts w:ascii="Arial" w:hAnsi="Arial" w:cs="Arial"/>
          <w:sz w:val="22"/>
          <w:szCs w:val="22"/>
        </w:rPr>
      </w:pPr>
    </w:p>
    <w:p w14:paraId="1E4F984A" w14:textId="77777777" w:rsidR="004650B2" w:rsidRPr="00B14AF3" w:rsidRDefault="004650B2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>Sincerely,</w:t>
      </w:r>
    </w:p>
    <w:p w14:paraId="6E921251" w14:textId="77777777" w:rsidR="004650B2" w:rsidRPr="00B14AF3" w:rsidRDefault="004650B2">
      <w:pPr>
        <w:rPr>
          <w:rFonts w:ascii="Arial" w:hAnsi="Arial" w:cs="Arial"/>
          <w:sz w:val="22"/>
          <w:szCs w:val="22"/>
        </w:rPr>
      </w:pPr>
    </w:p>
    <w:p w14:paraId="1134C289" w14:textId="77777777" w:rsidR="004650B2" w:rsidRPr="00B14AF3" w:rsidRDefault="004650B2">
      <w:pPr>
        <w:rPr>
          <w:rFonts w:ascii="Arial" w:hAnsi="Arial" w:cs="Arial"/>
          <w:sz w:val="22"/>
          <w:szCs w:val="22"/>
        </w:rPr>
      </w:pPr>
    </w:p>
    <w:p w14:paraId="257EF085" w14:textId="77777777" w:rsidR="00EF5781" w:rsidRPr="00B14AF3" w:rsidRDefault="00EF5781">
      <w:pPr>
        <w:rPr>
          <w:rFonts w:ascii="Arial" w:hAnsi="Arial" w:cs="Arial"/>
          <w:sz w:val="22"/>
          <w:szCs w:val="22"/>
        </w:rPr>
      </w:pPr>
    </w:p>
    <w:p w14:paraId="3017BB2A" w14:textId="77777777" w:rsidR="004650B2" w:rsidRPr="00B14AF3" w:rsidRDefault="004650B2">
      <w:pPr>
        <w:rPr>
          <w:rFonts w:ascii="Arial" w:hAnsi="Arial" w:cs="Arial"/>
          <w:sz w:val="22"/>
          <w:szCs w:val="22"/>
        </w:rPr>
      </w:pPr>
      <w:r w:rsidRPr="00B14AF3">
        <w:rPr>
          <w:rFonts w:ascii="Arial" w:hAnsi="Arial" w:cs="Arial"/>
          <w:sz w:val="22"/>
          <w:szCs w:val="22"/>
        </w:rPr>
        <w:t>______________________________</w:t>
      </w:r>
    </w:p>
    <w:sectPr w:rsidR="004650B2" w:rsidRPr="00B14AF3" w:rsidSect="00B740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64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A35B" w14:textId="77777777" w:rsidR="004031CB" w:rsidRDefault="004031CB" w:rsidP="00EF3BED">
      <w:r>
        <w:separator/>
      </w:r>
    </w:p>
  </w:endnote>
  <w:endnote w:type="continuationSeparator" w:id="0">
    <w:p w14:paraId="50095151" w14:textId="77777777" w:rsidR="004031CB" w:rsidRDefault="004031CB" w:rsidP="00EF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0031" w14:textId="77777777" w:rsidR="007A1C9B" w:rsidRDefault="007A1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07C6" w14:textId="77777777" w:rsidR="007A1C9B" w:rsidRDefault="007A1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8542" w14:textId="77777777" w:rsidR="007A1C9B" w:rsidRDefault="007A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D99F" w14:textId="77777777" w:rsidR="004031CB" w:rsidRDefault="004031CB" w:rsidP="00EF3BED">
      <w:r>
        <w:separator/>
      </w:r>
    </w:p>
  </w:footnote>
  <w:footnote w:type="continuationSeparator" w:id="0">
    <w:p w14:paraId="6CAEDA3D" w14:textId="77777777" w:rsidR="004031CB" w:rsidRDefault="004031CB" w:rsidP="00EF3BED">
      <w:r>
        <w:continuationSeparator/>
      </w:r>
    </w:p>
  </w:footnote>
  <w:footnote w:id="1">
    <w:p w14:paraId="44F12FEC" w14:textId="6067E7FC" w:rsidR="00EF3BED" w:rsidRDefault="00EF3B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7F30">
        <w:rPr>
          <w:sz w:val="18"/>
          <w:szCs w:val="18"/>
        </w:rPr>
        <w:t>Butte, Colusa, Glenn, Placer, S</w:t>
      </w:r>
      <w:r w:rsidR="00827F30" w:rsidRPr="00827F30">
        <w:rPr>
          <w:sz w:val="18"/>
          <w:szCs w:val="18"/>
        </w:rPr>
        <w:t>acramento, Sutter, Tehama, Yolo</w:t>
      </w:r>
      <w:r w:rsidRPr="00827F30">
        <w:rPr>
          <w:sz w:val="18"/>
          <w:szCs w:val="18"/>
        </w:rPr>
        <w:t xml:space="preserve"> and Yuba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9F5D" w14:textId="77777777" w:rsidR="007A1C9B" w:rsidRDefault="007A1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9648" w14:textId="77777777" w:rsidR="007A1C9B" w:rsidRDefault="007A1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B43A" w14:textId="77777777" w:rsidR="007A1C9B" w:rsidRDefault="007A1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76"/>
    <w:rsid w:val="000D496B"/>
    <w:rsid w:val="000E0376"/>
    <w:rsid w:val="000F25C3"/>
    <w:rsid w:val="003C13E7"/>
    <w:rsid w:val="004031CB"/>
    <w:rsid w:val="00417330"/>
    <w:rsid w:val="00435619"/>
    <w:rsid w:val="004575D0"/>
    <w:rsid w:val="004650B2"/>
    <w:rsid w:val="004C3F07"/>
    <w:rsid w:val="00543A7F"/>
    <w:rsid w:val="005E75CB"/>
    <w:rsid w:val="00657627"/>
    <w:rsid w:val="007A1C9B"/>
    <w:rsid w:val="007F5AF1"/>
    <w:rsid w:val="00827F30"/>
    <w:rsid w:val="00892061"/>
    <w:rsid w:val="00960281"/>
    <w:rsid w:val="00A9409C"/>
    <w:rsid w:val="00AC3228"/>
    <w:rsid w:val="00B14AF3"/>
    <w:rsid w:val="00B24233"/>
    <w:rsid w:val="00B74056"/>
    <w:rsid w:val="00C4411F"/>
    <w:rsid w:val="00DC4C69"/>
    <w:rsid w:val="00DF664A"/>
    <w:rsid w:val="00E33AF8"/>
    <w:rsid w:val="00E61800"/>
    <w:rsid w:val="00EA4140"/>
    <w:rsid w:val="00EF3BED"/>
    <w:rsid w:val="00EF5781"/>
    <w:rsid w:val="00F376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AE0EA4"/>
  <w15:docId w15:val="{B42255FD-6634-4103-AA7B-8742404B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F3BED"/>
  </w:style>
  <w:style w:type="character" w:customStyle="1" w:styleId="FootnoteTextChar">
    <w:name w:val="Footnote Text Char"/>
    <w:basedOn w:val="DefaultParagraphFont"/>
    <w:link w:val="FootnoteText"/>
    <w:uiPriority w:val="99"/>
    <w:rsid w:val="00EF3BED"/>
    <w:rPr>
      <w:rFonts w:ascii="Times" w:hAnsi="Times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F3B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3B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C9B"/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7A1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C9B"/>
    <w:rPr>
      <w:rFonts w:ascii="Times" w:hAnsi="Times"/>
    </w:rPr>
  </w:style>
  <w:style w:type="paragraph" w:styleId="Revision">
    <w:name w:val="Revision"/>
    <w:hidden/>
    <w:uiPriority w:val="99"/>
    <w:semiHidden/>
    <w:rsid w:val="00B24233"/>
    <w:rPr>
      <w:rFonts w:ascii="Times" w:hAnsi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96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281"/>
    <w:rPr>
      <w:rFonts w:ascii="Times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281"/>
    <w:rPr>
      <w:rFonts w:ascii="Times" w:hAnsi="Time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02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aterboards.ca.gov/centralvalley/board_decisions/adopted_orders/general_orders/r5-2014-0032-03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E16B365EAB7408EFFC3D667BFB91F" ma:contentTypeVersion="" ma:contentTypeDescription="Create a new document." ma:contentTypeScope="" ma:versionID="dde597006d5a86a2da2282034eac4ee8">
  <xsd:schema xmlns:xsd="http://www.w3.org/2001/XMLSchema" xmlns:xs="http://www.w3.org/2001/XMLSchema" xmlns:p="http://schemas.microsoft.com/office/2006/metadata/properties" xmlns:ns2="CA452513-F681-4031-99DC-F12D74974E11" xmlns:ns3="ca452513-f681-4031-99dc-f12d74974e11" xmlns:ns4="c3a8d1a6-0167-4884-a8b2-3d72a0b3493c" targetNamespace="http://schemas.microsoft.com/office/2006/metadata/properties" ma:root="true" ma:fieldsID="695b5366c65cf69fe0bc1b716dffd2cb" ns2:_="" ns3:_="" ns4:_="">
    <xsd:import namespace="CA452513-F681-4031-99DC-F12D74974E11"/>
    <xsd:import namespace="ca452513-f681-4031-99dc-f12d74974e11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52513-F681-4031-99DC-F12D74974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52513-f681-4031-99dc-f12d74974e1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b2d651-905f-43c3-81f2-8f605b821c62}" ma:internalName="TaxCatchAll" ma:showField="CatchAllData" ma:web="a849b5c9-18b1-453f-a8b2-baa2f9df4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5ED62-F0CB-4304-8703-264F49BC7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52513-F681-4031-99DC-F12D74974E11"/>
    <ds:schemaRef ds:uri="ca452513-f681-4031-99dc-f12d74974e11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155C7-1586-4233-ADB9-E50EF0E60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Somach Simmons &amp; Dunn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Dunham</dc:creator>
  <cp:keywords/>
  <dc:description/>
  <cp:lastModifiedBy>Paris, Kerilyn</cp:lastModifiedBy>
  <cp:revision>3</cp:revision>
  <dcterms:created xsi:type="dcterms:W3CDTF">2024-01-12T22:07:00Z</dcterms:created>
  <dcterms:modified xsi:type="dcterms:W3CDTF">2024-01-12T22:07:00Z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