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E53D" w14:textId="6D8B56E4" w:rsidR="00EA04F5" w:rsidRDefault="003B1833" w:rsidP="00737C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Glp-1 Agonists (Semiglutide) and GLP-1 Agonists/GIP (Tirzepitide)</w:t>
      </w:r>
      <w:r w:rsidR="00EA04F5" w:rsidRPr="00EA04F5">
        <w:rPr>
          <w:b/>
          <w:bCs/>
          <w:sz w:val="28"/>
          <w:szCs w:val="28"/>
        </w:rPr>
        <w:t xml:space="preserve"> </w:t>
      </w:r>
      <w:r w:rsidR="00EA04F5">
        <w:rPr>
          <w:b/>
          <w:bCs/>
          <w:sz w:val="28"/>
          <w:szCs w:val="28"/>
        </w:rPr>
        <w:t>Consent</w:t>
      </w:r>
    </w:p>
    <w:p w14:paraId="4698D87E" w14:textId="77777777" w:rsidR="00566EFD" w:rsidRDefault="00566EFD" w:rsidP="0093784E">
      <w:pPr>
        <w:rPr>
          <w:b/>
          <w:bCs/>
          <w:sz w:val="28"/>
          <w:szCs w:val="28"/>
        </w:rPr>
      </w:pPr>
    </w:p>
    <w:p w14:paraId="2C1BB88A" w14:textId="7F219688" w:rsidR="0093784E" w:rsidRDefault="0093784E" w:rsidP="0093784E">
      <w:r>
        <w:t>PATIENT NAME ______________________________</w:t>
      </w:r>
      <w:r w:rsidR="00D961F8">
        <w:t>____</w:t>
      </w:r>
      <w:r>
        <w:t>_____</w:t>
      </w:r>
      <w:r w:rsidR="00FF4813">
        <w:t xml:space="preserve"> DOB ____________________________</w:t>
      </w:r>
    </w:p>
    <w:p w14:paraId="63BB13FA" w14:textId="63A0E6FE" w:rsidR="00F25FB4" w:rsidRDefault="00F520FB" w:rsidP="00F25FB4">
      <w:r w:rsidRPr="00B811E6">
        <w:rPr>
          <w:b/>
          <w:bCs/>
        </w:rPr>
        <w:t>Contraindications</w:t>
      </w:r>
      <w:r w:rsidR="00B811E6" w:rsidRPr="00B811E6">
        <w:rPr>
          <w:b/>
          <w:bCs/>
        </w:rPr>
        <w:t>:</w:t>
      </w:r>
      <w:r w:rsidR="00B811E6">
        <w:t xml:space="preserve"> Pregnancy, Breast feeding, Kidney disease, Liver disease, Type 1 Diabetes Mellitus, </w:t>
      </w:r>
      <w:r w:rsidR="00566EFD">
        <w:t xml:space="preserve">Long QT syndrome type 2, </w:t>
      </w:r>
      <w:r w:rsidR="00B811E6">
        <w:t>hypersensitivity to GLP-1 class of drugs</w:t>
      </w:r>
      <w:r w:rsidR="002E268D">
        <w:t>.</w:t>
      </w:r>
      <w:r w:rsidR="00F25FB4">
        <w:t xml:space="preserve"> GI disease</w:t>
      </w:r>
      <w:r w:rsidR="00566EFD">
        <w:t>s</w:t>
      </w:r>
      <w:r w:rsidR="00F25FB4">
        <w:t xml:space="preserve"> such as </w:t>
      </w:r>
      <w:r w:rsidR="00F3531D">
        <w:t>gastroparesis and</w:t>
      </w:r>
      <w:r w:rsidR="00F25FB4">
        <w:t xml:space="preserve"> inflammatory bowel disease. Multiple endocrine disorder, medullary thyroid cancer</w:t>
      </w:r>
      <w:r w:rsidR="00566EFD">
        <w:t>, p</w:t>
      </w:r>
      <w:r w:rsidR="00F25FB4">
        <w:t>ancreatitis.</w:t>
      </w:r>
      <w:r w:rsidR="00566EFD">
        <w:t xml:space="preserve"> Type II diabetics should be managed by personal doctors as insurance may cover the medication. </w:t>
      </w:r>
    </w:p>
    <w:p w14:paraId="2BB6A233" w14:textId="1BA02841" w:rsidR="00F25FB4" w:rsidRDefault="00F25FB4" w:rsidP="00F25FB4">
      <w:r w:rsidRPr="00F25FB4">
        <w:rPr>
          <w:b/>
          <w:bCs/>
        </w:rPr>
        <w:t>Risks</w:t>
      </w:r>
      <w:r>
        <w:t xml:space="preserve"> Increased fertility in women of childbearing age, aspiration</w:t>
      </w:r>
      <w:r w:rsidR="00F3531D">
        <w:t xml:space="preserve"> pneumonia secondary to vomiting</w:t>
      </w:r>
    </w:p>
    <w:p w14:paraId="6C7B8124" w14:textId="6DCE12BF" w:rsidR="00EA04F5" w:rsidRPr="00EA04F5" w:rsidRDefault="00EA04F5" w:rsidP="00F25FB4">
      <w:pPr>
        <w:rPr>
          <w:b/>
          <w:bCs/>
        </w:rPr>
      </w:pPr>
      <w:r w:rsidRPr="00EA04F5">
        <w:rPr>
          <w:b/>
          <w:bCs/>
        </w:rPr>
        <w:t>Side effects</w:t>
      </w:r>
    </w:p>
    <w:p w14:paraId="718C34AE" w14:textId="5A948FEB" w:rsidR="00F25FB4" w:rsidRDefault="00566EFD" w:rsidP="00F25FB4">
      <w:pPr>
        <w:pStyle w:val="ListParagraph"/>
        <w:numPr>
          <w:ilvl w:val="0"/>
          <w:numId w:val="7"/>
        </w:numPr>
      </w:pPr>
      <w:r>
        <w:t>N</w:t>
      </w:r>
      <w:r w:rsidR="00F25FB4">
        <w:t>ausea</w:t>
      </w:r>
      <w:r>
        <w:t>,</w:t>
      </w:r>
      <w:r w:rsidR="00F25FB4">
        <w:t xml:space="preserve"> vomiting</w:t>
      </w:r>
      <w:r>
        <w:t>,</w:t>
      </w:r>
      <w:r w:rsidR="00F25FB4">
        <w:t xml:space="preserve"> diarrhea</w:t>
      </w:r>
      <w:r>
        <w:t>, or constipation</w:t>
      </w:r>
      <w:r w:rsidR="00F25FB4">
        <w:t xml:space="preserve"> </w:t>
      </w:r>
      <w:r>
        <w:t xml:space="preserve">are most </w:t>
      </w:r>
      <w:r w:rsidR="00F25FB4">
        <w:t xml:space="preserve">often due to </w:t>
      </w:r>
      <w:r w:rsidR="00F3531D">
        <w:t>overeating</w:t>
      </w:r>
      <w:r w:rsidR="00F25FB4">
        <w:t xml:space="preserve"> or unhealthy </w:t>
      </w:r>
      <w:r w:rsidR="00F3531D">
        <w:t>food choices</w:t>
      </w:r>
    </w:p>
    <w:p w14:paraId="68D78C3C" w14:textId="004B2025" w:rsidR="00F25FB4" w:rsidRDefault="00F25FB4" w:rsidP="00F25FB4">
      <w:pPr>
        <w:pStyle w:val="ListParagraph"/>
        <w:numPr>
          <w:ilvl w:val="0"/>
          <w:numId w:val="7"/>
        </w:numPr>
      </w:pPr>
      <w:r>
        <w:t xml:space="preserve">Kidney injury </w:t>
      </w:r>
      <w:proofErr w:type="gramStart"/>
      <w:r>
        <w:t>secondary</w:t>
      </w:r>
      <w:proofErr w:type="gramEnd"/>
      <w:r>
        <w:t xml:space="preserve"> to fluid loss.</w:t>
      </w:r>
    </w:p>
    <w:p w14:paraId="37C8ED3C" w14:textId="5E5C1A8D" w:rsidR="00F25FB4" w:rsidRDefault="00F25FB4" w:rsidP="00F25FB4">
      <w:pPr>
        <w:pStyle w:val="ListParagraph"/>
        <w:numPr>
          <w:ilvl w:val="0"/>
          <w:numId w:val="7"/>
        </w:numPr>
      </w:pPr>
      <w:r>
        <w:t>Injection site infection inflammation, swelling, redness</w:t>
      </w:r>
    </w:p>
    <w:p w14:paraId="00F764C7" w14:textId="31238BEB" w:rsidR="00F25FB4" w:rsidRDefault="00EA04F5" w:rsidP="00F25FB4">
      <w:pPr>
        <w:pStyle w:val="ListParagraph"/>
        <w:numPr>
          <w:ilvl w:val="0"/>
          <w:numId w:val="7"/>
        </w:numPr>
      </w:pPr>
      <w:r>
        <w:t xml:space="preserve">Hypoglycemia: </w:t>
      </w:r>
      <w:r w:rsidR="00F25FB4">
        <w:t xml:space="preserve">glucose monitor will show </w:t>
      </w:r>
      <w:r w:rsidR="00F3531D">
        <w:t>blood sugar less than 70. I</w:t>
      </w:r>
      <w:r w:rsidR="00F25FB4">
        <w:t xml:space="preserve">f it occurs small frequent meals are recommended.  </w:t>
      </w:r>
    </w:p>
    <w:p w14:paraId="071A8942" w14:textId="2F5BA1BF" w:rsidR="00F25FB4" w:rsidRPr="00185B94" w:rsidRDefault="00F25FB4" w:rsidP="00F25FB4">
      <w:pPr>
        <w:pStyle w:val="ListParagraph"/>
        <w:numPr>
          <w:ilvl w:val="0"/>
          <w:numId w:val="7"/>
        </w:numPr>
      </w:pPr>
      <w:r>
        <w:t xml:space="preserve">Development of antibodies to the drug, in which case it will no longer be effective. </w:t>
      </w:r>
    </w:p>
    <w:p w14:paraId="76BB7062" w14:textId="20D5DDB4" w:rsidR="00EA04F5" w:rsidRDefault="00EA04F5" w:rsidP="00EA04F5">
      <w:pPr>
        <w:pStyle w:val="ListParagraph"/>
        <w:numPr>
          <w:ilvl w:val="0"/>
          <w:numId w:val="7"/>
        </w:numPr>
      </w:pPr>
      <w:r w:rsidRPr="00185B94">
        <w:t xml:space="preserve">Dizziness, </w:t>
      </w:r>
      <w:r>
        <w:t xml:space="preserve">heart racing, headache </w:t>
      </w:r>
      <w:r w:rsidR="00F3531D">
        <w:t>are rare</w:t>
      </w:r>
    </w:p>
    <w:p w14:paraId="6D27BAFD" w14:textId="062C64F0" w:rsidR="00566EFD" w:rsidRDefault="00566EFD" w:rsidP="00566EFD">
      <w:r>
        <w:t xml:space="preserve">I DULY AUTHORIZE Lasair Aesthetic Health to prescribe and supply weight loss drugs and to follow the Lasair “Weight Loss for Better Health” program.                                                                  </w:t>
      </w:r>
      <w:r w:rsidR="00737C79">
        <w:t xml:space="preserve">                                                     </w:t>
      </w:r>
      <w:r>
        <w:t xml:space="preserve"> Initials ________</w:t>
      </w:r>
    </w:p>
    <w:p w14:paraId="504FC209" w14:textId="77C5C2D2" w:rsidR="00566EFD" w:rsidRDefault="00566EFD" w:rsidP="00566EFD">
      <w:r>
        <w:t xml:space="preserve">I understand that the drugs being used are compounded.                                                              </w:t>
      </w:r>
      <w:r w:rsidR="00737C79">
        <w:t xml:space="preserve">                          </w:t>
      </w:r>
      <w:r>
        <w:t xml:space="preserve"> ________</w:t>
      </w:r>
    </w:p>
    <w:p w14:paraId="1ED3B966" w14:textId="3C613206" w:rsidR="00566EFD" w:rsidRDefault="00566EFD" w:rsidP="00566EFD">
      <w:r>
        <w:t xml:space="preserve">I understand that clinical results vary depending on individual factors, including but not limited to medical history, dietary habits, alcohol intake, and patient compliance.                                    </w:t>
      </w:r>
      <w:r w:rsidR="00737C79">
        <w:t xml:space="preserve">                                                         </w:t>
      </w:r>
      <w:r>
        <w:t xml:space="preserve"> _________</w:t>
      </w:r>
    </w:p>
    <w:p w14:paraId="227532B7" w14:textId="59A415AE" w:rsidR="00566EFD" w:rsidRDefault="00566EFD" w:rsidP="00566EFD">
      <w:r>
        <w:t xml:space="preserve">I am not pregnant, breast feeding nor do I have any of the contraindications listed above.   </w:t>
      </w:r>
      <w:r w:rsidR="00737C79">
        <w:t xml:space="preserve">                           </w:t>
      </w:r>
      <w:r>
        <w:t xml:space="preserve"> _________</w:t>
      </w:r>
    </w:p>
    <w:p w14:paraId="69F8A28E" w14:textId="78D583F4" w:rsidR="0093784E" w:rsidRDefault="0093784E" w:rsidP="0093784E">
      <w:r>
        <w:t>I understand that</w:t>
      </w:r>
      <w:r w:rsidR="005223EB">
        <w:t xml:space="preserve"> there are individual differences in response to weight loss drugs based on my physiology, activity</w:t>
      </w:r>
      <w:r w:rsidR="00F3531D">
        <w:t>,</w:t>
      </w:r>
      <w:r w:rsidR="005223EB">
        <w:t xml:space="preserve"> and dietary choices.  </w:t>
      </w:r>
      <w:r>
        <w:t>I understand that treatment involves</w:t>
      </w:r>
      <w:r w:rsidR="005223EB">
        <w:t xml:space="preserve"> </w:t>
      </w:r>
      <w:r w:rsidR="00F3531D">
        <w:t>follow-up</w:t>
      </w:r>
      <w:r w:rsidR="00EA04F5">
        <w:t xml:space="preserve"> visits </w:t>
      </w:r>
      <w:r w:rsidR="00737C79">
        <w:t>every</w:t>
      </w:r>
      <w:r w:rsidR="00EA04F5">
        <w:t xml:space="preserve"> 4 to 6 weeks</w:t>
      </w:r>
      <w:r w:rsidR="005223EB">
        <w:t xml:space="preserve">. </w:t>
      </w:r>
      <w:r>
        <w:t xml:space="preserve">I certify that I have been fully informed of the nature and purpose of the </w:t>
      </w:r>
      <w:r w:rsidR="00F520FB">
        <w:t>weight loss program</w:t>
      </w:r>
      <w:r>
        <w:t xml:space="preserve">, expected outcomes and </w:t>
      </w:r>
      <w:r w:rsidR="00F3531D">
        <w:t>complications</w:t>
      </w:r>
      <w:r>
        <w:t xml:space="preserve">, and I understand that no guarantee can be given as to the result obtained. I confirm that I have informed the staff regarding any current or past medical condition, disease or medication taken. </w:t>
      </w:r>
    </w:p>
    <w:p w14:paraId="3A615D3A" w14:textId="77777777" w:rsidR="00F520FB" w:rsidRDefault="0093784E" w:rsidP="00F520FB">
      <w:r>
        <w:t xml:space="preserve">I certify that I have been given the opportunity to ask questions and that I have read and fully understand the contents of this consent form. </w:t>
      </w:r>
    </w:p>
    <w:p w14:paraId="2A12E892" w14:textId="77777777" w:rsidR="00F3531D" w:rsidRDefault="00F3531D" w:rsidP="00F520FB"/>
    <w:p w14:paraId="5C2FD122" w14:textId="1FD4C2FF" w:rsidR="0093784E" w:rsidRDefault="00F520FB" w:rsidP="00566EFD">
      <w:r>
        <w:t>Pa</w:t>
      </w:r>
      <w:r w:rsidR="0093784E">
        <w:t>tient Signature_______________________________________________________ Date________</w:t>
      </w:r>
      <w:r w:rsidR="00566EFD">
        <w:t>_______</w:t>
      </w:r>
      <w:r w:rsidR="0093784E">
        <w:t xml:space="preserve"> </w:t>
      </w:r>
    </w:p>
    <w:p w14:paraId="3B7CD5B3" w14:textId="7FBA4610" w:rsidR="00D44703" w:rsidRPr="00CA5965" w:rsidRDefault="0093784E" w:rsidP="0093784E">
      <w:pPr>
        <w:spacing w:line="480" w:lineRule="auto"/>
      </w:pPr>
      <w:r>
        <w:t>Witness______________________________</w:t>
      </w:r>
      <w:r w:rsidR="00566EFD">
        <w:t>_______________________________</w:t>
      </w:r>
      <w:r w:rsidR="00737C79">
        <w:t>_</w:t>
      </w:r>
      <w:proofErr w:type="gramStart"/>
      <w:r w:rsidR="00737C79">
        <w:t>_  Date</w:t>
      </w:r>
      <w:proofErr w:type="gramEnd"/>
      <w:r w:rsidR="00566EFD">
        <w:t>______________</w:t>
      </w:r>
    </w:p>
    <w:sectPr w:rsidR="00D44703" w:rsidRPr="00CA5965" w:rsidSect="00566EFD">
      <w:headerReference w:type="default" r:id="rId7"/>
      <w:footerReference w:type="default" r:id="rId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2A50" w14:textId="77777777" w:rsidR="00CA5965" w:rsidRDefault="00CA5965" w:rsidP="00CA5965">
      <w:pPr>
        <w:spacing w:after="0" w:line="240" w:lineRule="auto"/>
      </w:pPr>
      <w:r>
        <w:separator/>
      </w:r>
    </w:p>
  </w:endnote>
  <w:endnote w:type="continuationSeparator" w:id="0">
    <w:p w14:paraId="00D39E59" w14:textId="77777777" w:rsidR="00CA5965" w:rsidRDefault="00CA5965" w:rsidP="00CA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5538" w14:textId="3C83BC79" w:rsidR="00D44703" w:rsidRPr="00970392" w:rsidRDefault="00F3531D" w:rsidP="00D44703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First edition February 6, </w:t>
    </w:r>
    <w:proofErr w:type="gramStart"/>
    <w:r>
      <w:rPr>
        <w:rFonts w:ascii="Calibri" w:hAnsi="Calibri"/>
        <w:sz w:val="20"/>
        <w:szCs w:val="20"/>
      </w:rPr>
      <w:t>2025</w:t>
    </w:r>
    <w:proofErr w:type="gramEnd"/>
    <w:r w:rsidR="00D44703" w:rsidRPr="00970392">
      <w:rPr>
        <w:rFonts w:ascii="Calibri" w:hAnsi="Calibri"/>
        <w:sz w:val="20"/>
        <w:szCs w:val="20"/>
      </w:rPr>
      <w:tab/>
    </w:r>
    <w:r w:rsidR="00D44703" w:rsidRPr="00970392">
      <w:rPr>
        <w:rFonts w:ascii="Calibri" w:hAnsi="Calibri"/>
        <w:sz w:val="20"/>
        <w:szCs w:val="20"/>
      </w:rPr>
      <w:tab/>
      <w:t>Lasair Aesthetic Health, PC</w:t>
    </w:r>
  </w:p>
  <w:p w14:paraId="6416348D" w14:textId="77777777" w:rsidR="00D44703" w:rsidRDefault="00D44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7D4D" w14:textId="77777777" w:rsidR="00CA5965" w:rsidRDefault="00CA5965" w:rsidP="00CA5965">
      <w:pPr>
        <w:spacing w:after="0" w:line="240" w:lineRule="auto"/>
      </w:pPr>
      <w:r>
        <w:separator/>
      </w:r>
    </w:p>
  </w:footnote>
  <w:footnote w:type="continuationSeparator" w:id="0">
    <w:p w14:paraId="38675595" w14:textId="77777777" w:rsidR="00CA5965" w:rsidRDefault="00CA5965" w:rsidP="00CA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500A" w14:textId="4875BC93" w:rsidR="00CA5965" w:rsidRDefault="00406E04">
    <w:pPr>
      <w:pStyle w:val="Header"/>
    </w:pPr>
    <w:r>
      <w:t xml:space="preserve">                                                                  </w:t>
    </w:r>
    <w:r w:rsidR="00D44703">
      <w:rPr>
        <w:noProof/>
      </w:rPr>
      <w:drawing>
        <wp:inline distT="0" distB="0" distL="0" distR="0" wp14:anchorId="67D01F14" wp14:editId="304C174A">
          <wp:extent cx="1727200" cy="1295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333" cy="129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0DC"/>
    <w:multiLevelType w:val="hybridMultilevel"/>
    <w:tmpl w:val="F5684A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133A14"/>
    <w:multiLevelType w:val="hybridMultilevel"/>
    <w:tmpl w:val="C5F85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94860"/>
    <w:multiLevelType w:val="hybridMultilevel"/>
    <w:tmpl w:val="9EAE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4624"/>
    <w:multiLevelType w:val="hybridMultilevel"/>
    <w:tmpl w:val="46547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1D3524"/>
    <w:multiLevelType w:val="hybridMultilevel"/>
    <w:tmpl w:val="CEAE9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655BB8"/>
    <w:multiLevelType w:val="hybridMultilevel"/>
    <w:tmpl w:val="FB0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563E8"/>
    <w:multiLevelType w:val="hybridMultilevel"/>
    <w:tmpl w:val="25AA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17127"/>
    <w:multiLevelType w:val="hybridMultilevel"/>
    <w:tmpl w:val="EC8E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6477">
    <w:abstractNumId w:val="6"/>
  </w:num>
  <w:num w:numId="2" w16cid:durableId="555244031">
    <w:abstractNumId w:val="7"/>
  </w:num>
  <w:num w:numId="3" w16cid:durableId="930239774">
    <w:abstractNumId w:val="2"/>
  </w:num>
  <w:num w:numId="4" w16cid:durableId="1111818717">
    <w:abstractNumId w:val="4"/>
  </w:num>
  <w:num w:numId="5" w16cid:durableId="345906095">
    <w:abstractNumId w:val="3"/>
  </w:num>
  <w:num w:numId="6" w16cid:durableId="703872650">
    <w:abstractNumId w:val="1"/>
  </w:num>
  <w:num w:numId="7" w16cid:durableId="1140149088">
    <w:abstractNumId w:val="5"/>
  </w:num>
  <w:num w:numId="8" w16cid:durableId="140391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7I0MLEwM7EwNjNX0lEKTi0uzszPAykwrAUAAxxoJCwAAAA="/>
  </w:docVars>
  <w:rsids>
    <w:rsidRoot w:val="0023752D"/>
    <w:rsid w:val="00051139"/>
    <w:rsid w:val="000B0F66"/>
    <w:rsid w:val="001F1A74"/>
    <w:rsid w:val="00221E76"/>
    <w:rsid w:val="0023752D"/>
    <w:rsid w:val="002E268D"/>
    <w:rsid w:val="003B1833"/>
    <w:rsid w:val="00406E04"/>
    <w:rsid w:val="00464029"/>
    <w:rsid w:val="005223EB"/>
    <w:rsid w:val="00566EFD"/>
    <w:rsid w:val="005911A2"/>
    <w:rsid w:val="00617B3E"/>
    <w:rsid w:val="006D710F"/>
    <w:rsid w:val="00737C79"/>
    <w:rsid w:val="007A6477"/>
    <w:rsid w:val="008371B1"/>
    <w:rsid w:val="008B3869"/>
    <w:rsid w:val="0091019E"/>
    <w:rsid w:val="0093784E"/>
    <w:rsid w:val="00B12F10"/>
    <w:rsid w:val="00B374DD"/>
    <w:rsid w:val="00B61E22"/>
    <w:rsid w:val="00B811E6"/>
    <w:rsid w:val="00CA5965"/>
    <w:rsid w:val="00D44703"/>
    <w:rsid w:val="00D961F8"/>
    <w:rsid w:val="00EA04F5"/>
    <w:rsid w:val="00F25FB4"/>
    <w:rsid w:val="00F3531D"/>
    <w:rsid w:val="00F51FAF"/>
    <w:rsid w:val="00F520FB"/>
    <w:rsid w:val="00FF4813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7981F"/>
  <w15:chartTrackingRefBased/>
  <w15:docId w15:val="{4BDFF357-7B48-4243-A964-2709CC93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65"/>
  </w:style>
  <w:style w:type="paragraph" w:styleId="Footer">
    <w:name w:val="footer"/>
    <w:basedOn w:val="Normal"/>
    <w:link w:val="FooterChar"/>
    <w:unhideWhenUsed/>
    <w:rsid w:val="00CA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5965"/>
  </w:style>
  <w:style w:type="character" w:styleId="Hyperlink">
    <w:name w:val="Hyperlink"/>
    <w:basedOn w:val="DefaultParagraphFont"/>
    <w:uiPriority w:val="99"/>
    <w:unhideWhenUsed/>
    <w:rsid w:val="00F52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Parker</dc:creator>
  <cp:keywords/>
  <dc:description/>
  <cp:lastModifiedBy>Reception User</cp:lastModifiedBy>
  <cp:revision>2</cp:revision>
  <cp:lastPrinted>2025-02-12T01:35:00Z</cp:lastPrinted>
  <dcterms:created xsi:type="dcterms:W3CDTF">2025-02-12T20:43:00Z</dcterms:created>
  <dcterms:modified xsi:type="dcterms:W3CDTF">2025-02-12T20:43:00Z</dcterms:modified>
</cp:coreProperties>
</file>